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charts/chart1.xml" ContentType="application/vnd.openxmlformats-officedocument.drawingml.chart+xml"/>
  <Override PartName="/word/glossary/document.xml" ContentType="application/vnd.openxmlformats-officedocument.wordprocessingml.document.glossary+xml"/>
  <Override PartName="/word/settings.xml" ContentType="application/vnd.openxmlformats-officedocument.wordprocessingml.settings+xml"/>
  <Override PartName="/word/glossary/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stylesWithEffects.xml" ContentType="application/vnd.ms-word.stylesWithEffects+xml"/>
  <Override PartName="/word/glossary/styles.xml" ContentType="application/vnd.openxmlformats-officedocument.wordprocessingml.styles+xml"/>
  <Override PartName="/word/glossary/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word/glossary/stylesWithEffects.xml" ContentType="application/vnd.ms-word.stylesWithEffects+xml"/>
  <Override PartName="/word/glossary/fontTable.xml" ContentType="application/vnd.openxmlformats-officedocument.wordprocessingml.fontTable+xml"/>
  <Override PartName="/word/glossary/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p w14:paraId="7ECC1FE7" w14:textId="77777777" w:rsidR="006B2D4B" w:rsidRPr="009D600B" w:rsidRDefault="005A492C">
      <w:pPr>
        <w:rPr>
          <w:highlight w:val="yellow"/>
        </w:rPr>
        <w:sectPr w:rsidR="006B2D4B" w:rsidRPr="009D600B" w:rsidSect="0091424C">
          <w:headerReference w:type="default" r:id="rId9"/>
          <w:footerReference w:type="default" r:id="rId10"/>
          <w:headerReference w:type="first" r:id="rId11"/>
          <w:pgSz w:w="11906" w:h="16838"/>
          <w:pgMar w:top="1418" w:right="1418" w:bottom="1134" w:left="1418" w:header="567" w:footer="0" w:gutter="0"/>
          <w:cols w:space="708"/>
          <w:titlePg/>
          <w:docGrid w:linePitch="360"/>
        </w:sectPr>
      </w:pPr>
      <w:r w:rsidRPr="009D600B">
        <w:rPr>
          <w:noProof/>
          <w:highlight w:val="yellow"/>
          <w:lang w:eastAsia="hr-HR"/>
        </w:rPr>
        <mc:AlternateContent>
          <mc:Choice Requires="wps">
            <w:drawing>
              <wp:anchor distT="0" distB="0" distL="114300" distR="114300" simplePos="0" relativeHeight="251663360" behindDoc="0" locked="0" layoutInCell="1" allowOverlap="0" wp14:anchorId="04003684" wp14:editId="17382173">
                <wp:simplePos x="0" y="0"/>
                <wp:positionH relativeFrom="column">
                  <wp:posOffset>2697480</wp:posOffset>
                </wp:positionH>
                <wp:positionV relativeFrom="page">
                  <wp:posOffset>9963150</wp:posOffset>
                </wp:positionV>
                <wp:extent cx="3194050" cy="521970"/>
                <wp:effectExtent l="0" t="0" r="0" b="0"/>
                <wp:wrapThrough wrapText="bothSides">
                  <wp:wrapPolygon edited="0">
                    <wp:start x="386" y="0"/>
                    <wp:lineTo x="386" y="20496"/>
                    <wp:lineTo x="21128" y="20496"/>
                    <wp:lineTo x="21128" y="0"/>
                    <wp:lineTo x="386" y="0"/>
                  </wp:wrapPolygon>
                </wp:wrapThrough>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050" cy="521970"/>
                        </a:xfrm>
                        <a:prstGeom prst="rect">
                          <a:avLst/>
                        </a:prstGeom>
                        <a:noFill/>
                        <a:ln w="12700">
                          <a:noFill/>
                          <a:miter lim="800000"/>
                          <a:headEnd/>
                          <a:tailEnd/>
                        </a:ln>
                        <a:effectLst/>
                      </wps:spPr>
                      <wps:txbx>
                        <w:txbxContent>
                          <w:p w14:paraId="59E8AAFA" w14:textId="32FBE5B5" w:rsidR="00D81E4B" w:rsidRPr="00705D03" w:rsidRDefault="00FB76F6" w:rsidP="00525EA2">
                            <w:pPr>
                              <w:pStyle w:val="Datum"/>
                              <w:spacing w:before="64" w:after="128"/>
                            </w:pPr>
                            <w:r>
                              <w:t>Srpanj</w:t>
                            </w:r>
                            <w:r w:rsidR="00D81E4B">
                              <w:t>, 2021.</w:t>
                            </w:r>
                          </w:p>
                        </w:txbxContent>
                      </wps:txbx>
                      <wps:bodyPr rot="0" vert="horz" wrap="square" lIns="91440" tIns="45720" rIns="91440" bIns="45720" anchor="b" anchorCtr="0" upright="1">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4003684" id="_x0000_t202" coordsize="21600,21600" o:spt="202" path="m,l,21600r21600,l21600,xe">
                <v:stroke joinstyle="miter"/>
                <v:path gradientshapeok="t" o:connecttype="rect"/>
              </v:shapetype>
              <v:shape id="Text Box 4" o:spid="_x0000_s1026" type="#_x0000_t202" style="position:absolute;left:0;text-align:left;margin-left:212.4pt;margin-top:784.5pt;width:251.5pt;height:41.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" o:allowoverlap="f" filled="f" stroked="f" strokeweight="1pt">
                <v:textbox>
                  <w:txbxContent>
                    <w:p w14:paraId="59E8AAFA" w14:textId="32FBE5B5" w:rsidR="00D81E4B" w:rsidRPr="00705D03" w:rsidRDefault="00FB76F6" w:rsidP="00525EA2">
                      <w:pPr>
                        <w:pStyle w:val="Datum"/>
                        <w:spacing w:before="64" w:after="128"/>
                      </w:pPr>
                      <w:r>
                        <w:t>Srpanj</w:t>
                      </w:r>
                      <w:r w:rsidR="00D81E4B">
                        <w:t>, 2021.</w:t>
                      </w:r>
                    </w:p>
                  </w:txbxContent>
                </v:textbox>
                <w10:wrap type="through" anchory="page"/>
              </v:shape>
            </w:pict>
          </mc:Fallback>
        </mc:AlternateContent>
      </w:r>
      <w:r w:rsidR="00E23981" w:rsidRPr="009D600B">
        <w:rPr>
          <w:noProof/>
          <w:highlight w:val="yellow"/>
          <w:lang w:eastAsia="hr-HR"/>
        </w:rPr>
        <mc:AlternateContent>
          <mc:Choice Requires="wps">
            <w:drawing>
              <wp:anchor distT="0" distB="0" distL="114300" distR="114300" simplePos="0" relativeHeight="251660288" behindDoc="0" locked="1" layoutInCell="1" allowOverlap="0" wp14:anchorId="5F67F4CB" wp14:editId="3226FC8B">
                <wp:simplePos x="0" y="0"/>
                <wp:positionH relativeFrom="column">
                  <wp:posOffset>2635885</wp:posOffset>
                </wp:positionH>
                <wp:positionV relativeFrom="page">
                  <wp:posOffset>2259965</wp:posOffset>
                </wp:positionV>
                <wp:extent cx="3419475" cy="1423035"/>
                <wp:effectExtent l="0" t="0" r="0" b="571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142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37C5F" w14:textId="77777777" w:rsidR="00D81E4B" w:rsidRDefault="00D81E4B" w:rsidP="00705D03">
                            <w:pPr>
                              <w:spacing w:before="64" w:after="128"/>
                              <w:jc w:val="center"/>
                              <w:rPr>
                                <w:b/>
                                <w:sz w:val="36"/>
                              </w:rPr>
                            </w:pPr>
                            <w:r>
                              <w:rPr>
                                <w:b/>
                                <w:sz w:val="36"/>
                              </w:rPr>
                              <w:t>Procjena rizika od velikih nesreća</w:t>
                            </w:r>
                          </w:p>
                          <w:p w14:paraId="4F220CDC" w14:textId="41A05012" w:rsidR="00D81E4B" w:rsidRPr="009C1542" w:rsidRDefault="00D81E4B" w:rsidP="00705D03">
                            <w:pPr>
                              <w:spacing w:before="64" w:after="128"/>
                              <w:jc w:val="center"/>
                              <w:rPr>
                                <w:b/>
                                <w:sz w:val="36"/>
                              </w:rPr>
                            </w:pPr>
                            <w:r>
                              <w:rPr>
                                <w:b/>
                                <w:sz w:val="36"/>
                              </w:rPr>
                              <w:t>Revizija 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67F4CB" id="Text Box 2" o:spid="_x0000_s1027" type="#_x0000_t202" style="position:absolute;left:0;text-align:left;margin-left:207.55pt;margin-top:177.95pt;width:269.25pt;height:11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" o:allowoverlap="f" filled="f" stroked="f">
                <v:textbox>
                  <w:txbxContent>
                    <w:p w14:paraId="2BE37C5F" w14:textId="77777777" w:rsidR="00D81E4B" w:rsidRDefault="00D81E4B" w:rsidP="00705D03">
                      <w:pPr>
                        <w:spacing w:before="64" w:after="128"/>
                        <w:jc w:val="center"/>
                        <w:rPr>
                          <w:b/>
                          <w:sz w:val="36"/>
                        </w:rPr>
                      </w:pPr>
                      <w:r>
                        <w:rPr>
                          <w:b/>
                          <w:sz w:val="36"/>
                        </w:rPr>
                        <w:t>Procjena rizika od velikih nesreća</w:t>
                      </w:r>
                    </w:p>
                    <w:p w14:paraId="4F220CDC" w14:textId="41A05012" w:rsidR="00D81E4B" w:rsidRPr="009C1542" w:rsidRDefault="00D81E4B" w:rsidP="00705D03">
                      <w:pPr>
                        <w:spacing w:before="64" w:after="128"/>
                        <w:jc w:val="center"/>
                        <w:rPr>
                          <w:b/>
                          <w:sz w:val="36"/>
                        </w:rPr>
                      </w:pPr>
                      <w:r>
                        <w:rPr>
                          <w:b/>
                          <w:sz w:val="36"/>
                        </w:rPr>
                        <w:t>Revizija I.</w:t>
                      </w:r>
                    </w:p>
                  </w:txbxContent>
                </v:textbox>
                <w10:wrap anchory="page"/>
                <w10:anchorlock/>
              </v:shape>
            </w:pict>
          </mc:Fallback>
        </mc:AlternateContent>
      </w:r>
      <w:r w:rsidR="00063605" w:rsidRPr="009D600B">
        <w:rPr>
          <w:noProof/>
          <w:highlight w:val="yellow"/>
          <w:lang w:eastAsia="hr-HR"/>
        </w:rPr>
        <mc:AlternateContent>
          <mc:Choice Requires="wps">
            <w:drawing>
              <wp:anchor distT="0" distB="0" distL="114300" distR="114300" simplePos="0" relativeHeight="251661312" behindDoc="0" locked="1" layoutInCell="1" allowOverlap="0" wp14:anchorId="1CB33072" wp14:editId="12C9EA34">
                <wp:simplePos x="0" y="0"/>
                <wp:positionH relativeFrom="column">
                  <wp:posOffset>2635885</wp:posOffset>
                </wp:positionH>
                <wp:positionV relativeFrom="page">
                  <wp:posOffset>4632325</wp:posOffset>
                </wp:positionV>
                <wp:extent cx="3383915" cy="4589145"/>
                <wp:effectExtent l="0" t="0" r="0" b="1905"/>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3915" cy="4589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B7062" w14:textId="6D2FC0CD" w:rsidR="00D81E4B" w:rsidRDefault="00D81E4B" w:rsidP="00705D03">
                            <w:pPr>
                              <w:spacing w:before="64" w:after="128"/>
                              <w:jc w:val="center"/>
                              <w:rPr>
                                <w:color w:val="009627"/>
                                <w:sz w:val="36"/>
                              </w:rPr>
                            </w:pPr>
                            <w:r>
                              <w:rPr>
                                <w:color w:val="009627"/>
                                <w:sz w:val="36"/>
                              </w:rPr>
                              <w:t>Grad Karlovac</w:t>
                            </w:r>
                          </w:p>
                          <w:p w14:paraId="3E2C8706" w14:textId="14C1506C" w:rsidR="00D81E4B" w:rsidRPr="00B8360D" w:rsidRDefault="00D81E4B" w:rsidP="00705D03">
                            <w:pPr>
                              <w:spacing w:before="64" w:after="128"/>
                              <w:jc w:val="center"/>
                              <w:rPr>
                                <w:color w:val="009627"/>
                                <w:sz w:val="36"/>
                              </w:rPr>
                            </w:pPr>
                            <w:r>
                              <w:rPr>
                                <w:noProof/>
                                <w:lang w:eastAsia="hr-HR"/>
                              </w:rPr>
                              <w:drawing>
                                <wp:inline distT="0" distB="0" distL="0" distR="0" wp14:anchorId="57370B5C" wp14:editId="21BAC555">
                                  <wp:extent cx="2915728" cy="3305383"/>
                                  <wp:effectExtent l="0" t="0" r="0" b="0"/>
                                  <wp:docPr id="22" name="Slika 22" descr="https://www.karlovac.hr/UserDocsImages/slike/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karlovac.hr/UserDocsImages/slike/Grb-boj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7779" cy="330770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B33072" id="Text Box 3" o:spid="_x0000_s1028" type="#_x0000_t202" style="position:absolute;left:0;text-align:left;margin-left:207.55pt;margin-top:364.75pt;width:266.45pt;height:36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" o:allowoverlap="f" filled="f" stroked="f">
                <v:textbox>
                  <w:txbxContent>
                    <w:p w14:paraId="64AB7062" w14:textId="6D2FC0CD" w:rsidR="00D81E4B" w:rsidRDefault="00D81E4B" w:rsidP="00705D03">
                      <w:pPr>
                        <w:spacing w:before="64" w:after="128"/>
                        <w:jc w:val="center"/>
                        <w:rPr>
                          <w:color w:val="009627"/>
                          <w:sz w:val="36"/>
                        </w:rPr>
                      </w:pPr>
                      <w:r>
                        <w:rPr>
                          <w:color w:val="009627"/>
                          <w:sz w:val="36"/>
                        </w:rPr>
                        <w:t>Grad Karlovac</w:t>
                      </w:r>
                    </w:p>
                    <w:p w14:paraId="3E2C8706" w14:textId="14C1506C" w:rsidR="00D81E4B" w:rsidRPr="00B8360D" w:rsidRDefault="00D81E4B" w:rsidP="00705D03">
                      <w:pPr>
                        <w:spacing w:before="64" w:after="128"/>
                        <w:jc w:val="center"/>
                        <w:rPr>
                          <w:color w:val="009627"/>
                          <w:sz w:val="36"/>
                        </w:rPr>
                      </w:pPr>
                      <w:r>
                        <w:rPr>
                          <w:noProof/>
                          <w:lang w:eastAsia="hr-HR"/>
                        </w:rPr>
                        <w:drawing>
                          <wp:inline distT="0" distB="0" distL="0" distR="0" wp14:anchorId="57370B5C" wp14:editId="21BAC555">
                            <wp:extent cx="2915728" cy="3305383"/>
                            <wp:effectExtent l="0" t="0" r="0" b="0"/>
                            <wp:docPr id="22" name="Slika 22" descr="https://www.karlovac.hr/UserDocsImages/slike/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karlovac.hr/UserDocsImages/slike/Grb-boj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17779" cy="3307708"/>
                                    </a:xfrm>
                                    <a:prstGeom prst="rect">
                                      <a:avLst/>
                                    </a:prstGeom>
                                    <a:noFill/>
                                    <a:ln>
                                      <a:noFill/>
                                    </a:ln>
                                  </pic:spPr>
                                </pic:pic>
                              </a:graphicData>
                            </a:graphic>
                          </wp:inline>
                        </w:drawing>
                      </w:r>
                    </w:p>
                  </w:txbxContent>
                </v:textbox>
                <w10:wrap anchory="page"/>
                <w10:anchorlock/>
              </v:shape>
            </w:pict>
          </mc:Fallback>
        </mc:AlternateContent>
      </w:r>
    </w:p>
    <w:tbl>
      <w:tblPr>
        <w:tblStyle w:val="TableGridLight1"/>
        <w:tblW w:w="158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0198"/>
        <w:gridCol w:w="2755"/>
        <w:gridCol w:w="2945"/>
      </w:tblGrid>
      <w:tr w:rsidR="00705D03" w:rsidRPr="009D600B" w14:paraId="7EEC35A3" w14:textId="77777777" w:rsidTr="00660B50">
        <w:trPr>
          <w:trHeight w:val="284"/>
        </w:trPr>
        <w:tc>
          <w:tcPr>
            <w:tcW w:w="3256" w:type="dxa"/>
          </w:tcPr>
          <w:tbl>
            <w:tblPr>
              <w:tblW w:w="9982" w:type="dxa"/>
              <w:tblLook w:val="04A0" w:firstRow="1" w:lastRow="0" w:firstColumn="1" w:lastColumn="0" w:noHBand="0" w:noVBand="1"/>
            </w:tblPr>
            <w:tblGrid>
              <w:gridCol w:w="1549"/>
              <w:gridCol w:w="703"/>
              <w:gridCol w:w="1685"/>
              <w:gridCol w:w="2173"/>
              <w:gridCol w:w="699"/>
              <w:gridCol w:w="413"/>
              <w:gridCol w:w="2018"/>
              <w:gridCol w:w="440"/>
              <w:gridCol w:w="302"/>
            </w:tblGrid>
            <w:tr w:rsidR="00525EA2" w:rsidRPr="00DB6406" w14:paraId="1ED8C2B8" w14:textId="77777777" w:rsidTr="00525EA2">
              <w:trPr>
                <w:gridAfter w:val="1"/>
                <w:wAfter w:w="302" w:type="dxa"/>
                <w:trHeight w:val="284"/>
              </w:trPr>
              <w:tc>
                <w:tcPr>
                  <w:tcW w:w="2252" w:type="dxa"/>
                  <w:gridSpan w:val="2"/>
                  <w:vAlign w:val="center"/>
                </w:tcPr>
                <w:p w14:paraId="5B1F7ADD" w14:textId="77777777" w:rsidR="00525EA2" w:rsidRPr="00DB6406" w:rsidRDefault="00525EA2" w:rsidP="00525EA2">
                  <w:pPr>
                    <w:spacing w:before="53" w:after="107" w:line="240" w:lineRule="auto"/>
                    <w:jc w:val="left"/>
                    <w:rPr>
                      <w:sz w:val="20"/>
                      <w:szCs w:val="20"/>
                    </w:rPr>
                  </w:pPr>
                  <w:r w:rsidRPr="00DB6406">
                    <w:rPr>
                      <w:sz w:val="20"/>
                      <w:szCs w:val="20"/>
                    </w:rPr>
                    <w:lastRenderedPageBreak/>
                    <w:t>PREDMET:</w:t>
                  </w:r>
                </w:p>
              </w:tc>
              <w:tc>
                <w:tcPr>
                  <w:tcW w:w="7428" w:type="dxa"/>
                  <w:gridSpan w:val="6"/>
                  <w:vAlign w:val="center"/>
                </w:tcPr>
                <w:p w14:paraId="61B95AAE" w14:textId="0919F296" w:rsidR="00525EA2" w:rsidRPr="00DB6406" w:rsidRDefault="00525EA2" w:rsidP="00525EA2">
                  <w:pPr>
                    <w:spacing w:before="53" w:after="107" w:line="240" w:lineRule="auto"/>
                    <w:rPr>
                      <w:b/>
                      <w:sz w:val="20"/>
                      <w:szCs w:val="20"/>
                    </w:rPr>
                  </w:pPr>
                  <w:r w:rsidRPr="00DB6406">
                    <w:rPr>
                      <w:b/>
                      <w:sz w:val="20"/>
                      <w:szCs w:val="20"/>
                    </w:rPr>
                    <w:t>Procjena rizika od velikih nesreća</w:t>
                  </w:r>
                  <w:r>
                    <w:rPr>
                      <w:b/>
                      <w:sz w:val="20"/>
                      <w:szCs w:val="20"/>
                    </w:rPr>
                    <w:t xml:space="preserve"> za Grad Karlovac – Revizija I.</w:t>
                  </w:r>
                </w:p>
              </w:tc>
            </w:tr>
            <w:tr w:rsidR="00525EA2" w:rsidRPr="00DB6406" w14:paraId="6A5FB6E5" w14:textId="77777777" w:rsidTr="00525EA2">
              <w:trPr>
                <w:gridAfter w:val="1"/>
                <w:wAfter w:w="302" w:type="dxa"/>
                <w:trHeight w:val="667"/>
              </w:trPr>
              <w:tc>
                <w:tcPr>
                  <w:tcW w:w="2252" w:type="dxa"/>
                  <w:gridSpan w:val="2"/>
                  <w:vAlign w:val="center"/>
                </w:tcPr>
                <w:p w14:paraId="7CB2C9D5" w14:textId="77777777" w:rsidR="00525EA2" w:rsidRPr="00DB6406" w:rsidRDefault="00525EA2" w:rsidP="00525EA2">
                  <w:pPr>
                    <w:spacing w:before="53" w:after="107" w:line="240" w:lineRule="auto"/>
                    <w:jc w:val="left"/>
                    <w:rPr>
                      <w:sz w:val="20"/>
                      <w:szCs w:val="20"/>
                    </w:rPr>
                  </w:pPr>
                  <w:r w:rsidRPr="00DB6406">
                    <w:rPr>
                      <w:sz w:val="20"/>
                      <w:szCs w:val="20"/>
                    </w:rPr>
                    <w:t>Oznaka dokumenta:</w:t>
                  </w:r>
                </w:p>
              </w:tc>
              <w:tc>
                <w:tcPr>
                  <w:tcW w:w="4557" w:type="dxa"/>
                  <w:gridSpan w:val="3"/>
                  <w:vAlign w:val="center"/>
                </w:tcPr>
                <w:p w14:paraId="71F5EB09" w14:textId="72E9D0AA" w:rsidR="00525EA2" w:rsidRPr="00DB6406" w:rsidRDefault="00525EA2" w:rsidP="0046646B">
                  <w:pPr>
                    <w:spacing w:before="53" w:after="107" w:line="240" w:lineRule="auto"/>
                    <w:jc w:val="left"/>
                    <w:rPr>
                      <w:sz w:val="20"/>
                      <w:szCs w:val="20"/>
                    </w:rPr>
                  </w:pPr>
                  <w:r w:rsidRPr="00B31289">
                    <w:rPr>
                      <w:sz w:val="20"/>
                      <w:szCs w:val="20"/>
                    </w:rPr>
                    <w:t>RN/2021/00</w:t>
                  </w:r>
                  <w:r w:rsidR="0046646B">
                    <w:rPr>
                      <w:sz w:val="20"/>
                      <w:szCs w:val="20"/>
                    </w:rPr>
                    <w:t>63</w:t>
                  </w:r>
                </w:p>
              </w:tc>
              <w:tc>
                <w:tcPr>
                  <w:tcW w:w="2871" w:type="dxa"/>
                  <w:gridSpan w:val="3"/>
                  <w:vAlign w:val="center"/>
                </w:tcPr>
                <w:p w14:paraId="02469F73" w14:textId="77777777" w:rsidR="00525EA2" w:rsidRPr="00DB6406" w:rsidRDefault="00525EA2" w:rsidP="00525EA2">
                  <w:pPr>
                    <w:spacing w:before="53" w:after="107" w:line="240" w:lineRule="auto"/>
                    <w:jc w:val="left"/>
                    <w:rPr>
                      <w:sz w:val="20"/>
                      <w:szCs w:val="20"/>
                      <w:highlight w:val="yellow"/>
                    </w:rPr>
                  </w:pPr>
                </w:p>
              </w:tc>
            </w:tr>
            <w:tr w:rsidR="00525EA2" w:rsidRPr="00DB6406" w14:paraId="5337E1E4" w14:textId="77777777" w:rsidTr="00525EA2">
              <w:trPr>
                <w:gridAfter w:val="1"/>
                <w:wAfter w:w="302" w:type="dxa"/>
                <w:trHeight w:val="284"/>
              </w:trPr>
              <w:tc>
                <w:tcPr>
                  <w:tcW w:w="2252" w:type="dxa"/>
                  <w:gridSpan w:val="2"/>
                  <w:vAlign w:val="center"/>
                </w:tcPr>
                <w:p w14:paraId="74F87144" w14:textId="77777777" w:rsidR="00525EA2" w:rsidRPr="00DB6406" w:rsidRDefault="00525EA2" w:rsidP="00525EA2">
                  <w:pPr>
                    <w:spacing w:before="53" w:after="107" w:line="240" w:lineRule="auto"/>
                    <w:jc w:val="left"/>
                    <w:rPr>
                      <w:sz w:val="20"/>
                      <w:szCs w:val="20"/>
                    </w:rPr>
                  </w:pPr>
                  <w:r w:rsidRPr="00DB6406">
                    <w:rPr>
                      <w:sz w:val="20"/>
                      <w:szCs w:val="20"/>
                    </w:rPr>
                    <w:t>Izrađivač:</w:t>
                  </w:r>
                </w:p>
              </w:tc>
              <w:tc>
                <w:tcPr>
                  <w:tcW w:w="4557" w:type="dxa"/>
                  <w:gridSpan w:val="3"/>
                  <w:vAlign w:val="center"/>
                </w:tcPr>
                <w:p w14:paraId="7A1E3B21" w14:textId="77777777" w:rsidR="00525EA2" w:rsidRPr="00DB6406" w:rsidRDefault="00525EA2" w:rsidP="00525EA2">
                  <w:pPr>
                    <w:spacing w:before="53" w:after="107" w:line="240" w:lineRule="auto"/>
                    <w:jc w:val="left"/>
                    <w:rPr>
                      <w:sz w:val="20"/>
                      <w:szCs w:val="20"/>
                    </w:rPr>
                  </w:pPr>
                  <w:r w:rsidRPr="00DB6406">
                    <w:rPr>
                      <w:sz w:val="20"/>
                      <w:szCs w:val="20"/>
                    </w:rPr>
                    <w:t>DLS d.o.o. Rijeka (Spinčićeva 2, 51 000 Rijeka)</w:t>
                  </w:r>
                </w:p>
              </w:tc>
              <w:tc>
                <w:tcPr>
                  <w:tcW w:w="2871" w:type="dxa"/>
                  <w:gridSpan w:val="3"/>
                  <w:vAlign w:val="center"/>
                </w:tcPr>
                <w:p w14:paraId="74CF63E3" w14:textId="77777777" w:rsidR="00525EA2" w:rsidRPr="00DB6406" w:rsidRDefault="00525EA2" w:rsidP="00525EA2">
                  <w:pPr>
                    <w:spacing w:before="53" w:after="107" w:line="240" w:lineRule="auto"/>
                    <w:jc w:val="left"/>
                    <w:rPr>
                      <w:sz w:val="20"/>
                      <w:szCs w:val="20"/>
                      <w:highlight w:val="yellow"/>
                    </w:rPr>
                  </w:pPr>
                </w:p>
              </w:tc>
            </w:tr>
            <w:tr w:rsidR="00525EA2" w:rsidRPr="00DB6406" w14:paraId="48E70CCE" w14:textId="77777777" w:rsidTr="00525EA2">
              <w:trPr>
                <w:trHeight w:val="867"/>
              </w:trPr>
              <w:tc>
                <w:tcPr>
                  <w:tcW w:w="2252" w:type="dxa"/>
                  <w:gridSpan w:val="2"/>
                </w:tcPr>
                <w:p w14:paraId="21E1CD5C" w14:textId="77777777" w:rsidR="00525EA2" w:rsidRPr="00DB6406" w:rsidRDefault="00525EA2" w:rsidP="00525EA2">
                  <w:pPr>
                    <w:spacing w:before="53" w:after="107" w:line="240" w:lineRule="auto"/>
                    <w:jc w:val="left"/>
                    <w:rPr>
                      <w:color w:val="auto"/>
                      <w:sz w:val="20"/>
                      <w:szCs w:val="20"/>
                    </w:rPr>
                  </w:pPr>
                  <w:r w:rsidRPr="00DB6406">
                    <w:rPr>
                      <w:color w:val="auto"/>
                      <w:sz w:val="20"/>
                      <w:szCs w:val="20"/>
                    </w:rPr>
                    <w:t>Radna skupina  za izradu Procjene rizika od velikih nesreća:</w:t>
                  </w:r>
                </w:p>
              </w:tc>
              <w:tc>
                <w:tcPr>
                  <w:tcW w:w="7730" w:type="dxa"/>
                  <w:gridSpan w:val="7"/>
                  <w:vAlign w:val="center"/>
                </w:tcPr>
                <w:p w14:paraId="6A56C63D" w14:textId="77777777" w:rsidR="00525EA2" w:rsidRDefault="00F36C4B" w:rsidP="00525EA2">
                  <w:pPr>
                    <w:spacing w:before="53" w:after="107" w:line="240" w:lineRule="auto"/>
                    <w:jc w:val="left"/>
                    <w:rPr>
                      <w:color w:val="auto"/>
                      <w:sz w:val="20"/>
                      <w:szCs w:val="20"/>
                    </w:rPr>
                  </w:pPr>
                  <w:r>
                    <w:rPr>
                      <w:color w:val="auto"/>
                      <w:sz w:val="20"/>
                      <w:szCs w:val="20"/>
                    </w:rPr>
                    <w:t>Ivana Fočić, zamjenica gradonačelnika Grada Karlovca i načelnica Stožera civilne zaštite Grada Karlovca</w:t>
                  </w:r>
                </w:p>
                <w:p w14:paraId="2B9DC2F2" w14:textId="77777777" w:rsidR="00F36C4B" w:rsidRDefault="00F36C4B" w:rsidP="00525EA2">
                  <w:pPr>
                    <w:spacing w:before="53" w:after="107" w:line="240" w:lineRule="auto"/>
                    <w:jc w:val="left"/>
                    <w:rPr>
                      <w:color w:val="auto"/>
                      <w:sz w:val="20"/>
                      <w:szCs w:val="20"/>
                    </w:rPr>
                  </w:pPr>
                  <w:r>
                    <w:rPr>
                      <w:color w:val="auto"/>
                      <w:sz w:val="20"/>
                      <w:szCs w:val="20"/>
                    </w:rPr>
                    <w:t>Stjepan Mrežar, pročelnik</w:t>
                  </w:r>
                  <w:r w:rsidR="003658D8">
                    <w:rPr>
                      <w:color w:val="auto"/>
                      <w:sz w:val="20"/>
                      <w:szCs w:val="20"/>
                    </w:rPr>
                    <w:t xml:space="preserve"> Ureda gradonačelnika</w:t>
                  </w:r>
                </w:p>
                <w:p w14:paraId="20DA9DD8" w14:textId="77777777" w:rsidR="003658D8" w:rsidRDefault="003658D8" w:rsidP="00525EA2">
                  <w:pPr>
                    <w:spacing w:before="53" w:after="107" w:line="240" w:lineRule="auto"/>
                    <w:jc w:val="left"/>
                    <w:rPr>
                      <w:color w:val="auto"/>
                      <w:sz w:val="20"/>
                      <w:szCs w:val="20"/>
                    </w:rPr>
                  </w:pPr>
                  <w:r>
                    <w:rPr>
                      <w:color w:val="auto"/>
                      <w:sz w:val="20"/>
                      <w:szCs w:val="20"/>
                    </w:rPr>
                    <w:t>Dario Čavlović, viši stručni savjetnik za civilnu zaštitu i vatrogastvo</w:t>
                  </w:r>
                </w:p>
                <w:p w14:paraId="4E024A3E" w14:textId="5FE57B17" w:rsidR="003658D8" w:rsidRPr="00DB6406" w:rsidRDefault="003658D8" w:rsidP="00525EA2">
                  <w:pPr>
                    <w:spacing w:before="53" w:after="107" w:line="240" w:lineRule="auto"/>
                    <w:jc w:val="left"/>
                    <w:rPr>
                      <w:color w:val="auto"/>
                      <w:sz w:val="20"/>
                      <w:szCs w:val="20"/>
                    </w:rPr>
                  </w:pPr>
                  <w:r>
                    <w:rPr>
                      <w:color w:val="auto"/>
                      <w:sz w:val="20"/>
                      <w:szCs w:val="20"/>
                    </w:rPr>
                    <w:t>Dalibor Šestak, stručni suradnik za zaštitu na radu i protupožarnu zaštitu</w:t>
                  </w:r>
                </w:p>
              </w:tc>
            </w:tr>
            <w:tr w:rsidR="00525EA2" w:rsidRPr="00DB6406" w14:paraId="46799F22" w14:textId="77777777" w:rsidTr="00525EA2">
              <w:trPr>
                <w:trHeight w:val="537"/>
              </w:trPr>
              <w:tc>
                <w:tcPr>
                  <w:tcW w:w="2252" w:type="dxa"/>
                  <w:gridSpan w:val="2"/>
                  <w:vAlign w:val="center"/>
                </w:tcPr>
                <w:p w14:paraId="62E32455" w14:textId="7DE63BC2" w:rsidR="00525EA2" w:rsidRPr="00DB6406" w:rsidRDefault="00525EA2" w:rsidP="00525EA2">
                  <w:pPr>
                    <w:spacing w:before="0" w:after="0" w:line="240" w:lineRule="auto"/>
                    <w:jc w:val="left"/>
                    <w:rPr>
                      <w:color w:val="auto"/>
                      <w:sz w:val="20"/>
                      <w:szCs w:val="20"/>
                    </w:rPr>
                  </w:pPr>
                  <w:r w:rsidRPr="00DB6406">
                    <w:rPr>
                      <w:color w:val="auto"/>
                      <w:sz w:val="20"/>
                      <w:szCs w:val="20"/>
                    </w:rPr>
                    <w:t>Suradnici tvrtke DLS d.o.o.:</w:t>
                  </w:r>
                </w:p>
              </w:tc>
              <w:tc>
                <w:tcPr>
                  <w:tcW w:w="1685" w:type="dxa"/>
                  <w:vAlign w:val="center"/>
                </w:tcPr>
                <w:p w14:paraId="3EF5C77E"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 xml:space="preserve">Igor Meixner </w:t>
                  </w:r>
                </w:p>
              </w:tc>
              <w:tc>
                <w:tcPr>
                  <w:tcW w:w="2173" w:type="dxa"/>
                  <w:vAlign w:val="center"/>
                </w:tcPr>
                <w:p w14:paraId="75F2F4DA"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dipl.ing.kem.tehn.</w:t>
                  </w:r>
                </w:p>
              </w:tc>
              <w:tc>
                <w:tcPr>
                  <w:tcW w:w="3872" w:type="dxa"/>
                  <w:gridSpan w:val="5"/>
                  <w:vAlign w:val="center"/>
                </w:tcPr>
                <w:p w14:paraId="04A8455C" w14:textId="77777777" w:rsidR="00525EA2" w:rsidRPr="00DB6406" w:rsidRDefault="00525EA2" w:rsidP="00525EA2">
                  <w:pPr>
                    <w:spacing w:before="0" w:after="0" w:line="240" w:lineRule="auto"/>
                    <w:jc w:val="left"/>
                    <w:rPr>
                      <w:color w:val="auto"/>
                      <w:sz w:val="20"/>
                      <w:szCs w:val="20"/>
                    </w:rPr>
                  </w:pPr>
                  <w:r w:rsidRPr="00DB6406">
                    <w:rPr>
                      <w:noProof/>
                      <w:color w:val="auto"/>
                      <w:sz w:val="20"/>
                      <w:szCs w:val="20"/>
                      <w:lang w:eastAsia="hr-HR"/>
                    </w:rPr>
                    <w:drawing>
                      <wp:inline distT="0" distB="0" distL="0" distR="0" wp14:anchorId="3A371899" wp14:editId="6EB765F1">
                        <wp:extent cx="957532" cy="586957"/>
                        <wp:effectExtent l="0" t="0" r="0" b="3810"/>
                        <wp:docPr id="899" name="Slika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60045" cy="588497"/>
                                </a:xfrm>
                                <a:prstGeom prst="rect">
                                  <a:avLst/>
                                </a:prstGeom>
                                <a:noFill/>
                              </pic:spPr>
                            </pic:pic>
                          </a:graphicData>
                        </a:graphic>
                      </wp:inline>
                    </w:drawing>
                  </w:r>
                </w:p>
              </w:tc>
            </w:tr>
            <w:tr w:rsidR="00525EA2" w:rsidRPr="00DB6406" w14:paraId="444D576A" w14:textId="77777777" w:rsidTr="00525EA2">
              <w:trPr>
                <w:trHeight w:val="340"/>
              </w:trPr>
              <w:tc>
                <w:tcPr>
                  <w:tcW w:w="2252" w:type="dxa"/>
                  <w:gridSpan w:val="2"/>
                  <w:vAlign w:val="center"/>
                </w:tcPr>
                <w:p w14:paraId="42DAA47B"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58E4E750"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 xml:space="preserve">Karlo Fanuko                             </w:t>
                  </w:r>
                </w:p>
              </w:tc>
              <w:tc>
                <w:tcPr>
                  <w:tcW w:w="2173" w:type="dxa"/>
                  <w:vAlign w:val="center"/>
                </w:tcPr>
                <w:p w14:paraId="608ABFBA"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ing.el.</w:t>
                  </w:r>
                </w:p>
              </w:tc>
              <w:tc>
                <w:tcPr>
                  <w:tcW w:w="3872" w:type="dxa"/>
                  <w:gridSpan w:val="5"/>
                  <w:vAlign w:val="center"/>
                </w:tcPr>
                <w:p w14:paraId="45EA3057" w14:textId="77777777" w:rsidR="00525EA2" w:rsidRPr="00DB6406" w:rsidRDefault="00525EA2" w:rsidP="00525EA2">
                  <w:pPr>
                    <w:spacing w:before="0" w:after="0" w:line="240" w:lineRule="auto"/>
                    <w:jc w:val="left"/>
                    <w:rPr>
                      <w:noProof/>
                      <w:color w:val="auto"/>
                      <w:sz w:val="20"/>
                      <w:szCs w:val="20"/>
                      <w:lang w:eastAsia="hr-HR"/>
                    </w:rPr>
                  </w:pPr>
                  <w:r w:rsidRPr="00DB6406">
                    <w:rPr>
                      <w:noProof/>
                      <w:color w:val="auto"/>
                      <w:sz w:val="20"/>
                      <w:szCs w:val="20"/>
                      <w:lang w:eastAsia="hr-HR"/>
                    </w:rPr>
                    <w:drawing>
                      <wp:inline distT="0" distB="0" distL="0" distR="0" wp14:anchorId="0CCECFE1" wp14:editId="7509B1FE">
                        <wp:extent cx="1501140" cy="301625"/>
                        <wp:effectExtent l="0" t="0" r="3810" b="3175"/>
                        <wp:docPr id="92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01140" cy="301625"/>
                                </a:xfrm>
                                <a:prstGeom prst="rect">
                                  <a:avLst/>
                                </a:prstGeom>
                                <a:noFill/>
                                <a:ln>
                                  <a:noFill/>
                                </a:ln>
                              </pic:spPr>
                            </pic:pic>
                          </a:graphicData>
                        </a:graphic>
                      </wp:inline>
                    </w:drawing>
                  </w:r>
                </w:p>
              </w:tc>
            </w:tr>
            <w:tr w:rsidR="00525EA2" w:rsidRPr="00DB6406" w14:paraId="08E1C797" w14:textId="77777777" w:rsidTr="00525EA2">
              <w:trPr>
                <w:trHeight w:val="340"/>
              </w:trPr>
              <w:tc>
                <w:tcPr>
                  <w:tcW w:w="2252" w:type="dxa"/>
                  <w:gridSpan w:val="2"/>
                  <w:vAlign w:val="center"/>
                </w:tcPr>
                <w:p w14:paraId="661F673B"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5DC82796"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Josipa Zarić</w:t>
                  </w:r>
                </w:p>
              </w:tc>
              <w:tc>
                <w:tcPr>
                  <w:tcW w:w="2173" w:type="dxa"/>
                  <w:vAlign w:val="center"/>
                </w:tcPr>
                <w:p w14:paraId="62A38792"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struč. spec. ing. sec.</w:t>
                  </w:r>
                </w:p>
              </w:tc>
              <w:tc>
                <w:tcPr>
                  <w:tcW w:w="3872" w:type="dxa"/>
                  <w:gridSpan w:val="5"/>
                  <w:vAlign w:val="center"/>
                </w:tcPr>
                <w:p w14:paraId="3694E353" w14:textId="77777777" w:rsidR="00525EA2" w:rsidRPr="00DB6406" w:rsidRDefault="00525EA2" w:rsidP="00525EA2">
                  <w:pPr>
                    <w:spacing w:before="0" w:after="0" w:line="240" w:lineRule="auto"/>
                    <w:jc w:val="left"/>
                    <w:rPr>
                      <w:color w:val="auto"/>
                      <w:sz w:val="20"/>
                      <w:szCs w:val="20"/>
                    </w:rPr>
                  </w:pPr>
                  <w:r w:rsidRPr="00DB6406">
                    <w:rPr>
                      <w:noProof/>
                      <w:color w:val="auto"/>
                      <w:sz w:val="20"/>
                      <w:szCs w:val="20"/>
                      <w:lang w:eastAsia="hr-HR"/>
                    </w:rPr>
                    <w:drawing>
                      <wp:inline distT="0" distB="0" distL="0" distR="0" wp14:anchorId="0FFE5383" wp14:editId="2AD69458">
                        <wp:extent cx="1095375" cy="422910"/>
                        <wp:effectExtent l="0" t="0" r="9525" b="0"/>
                        <wp:docPr id="927"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5375" cy="422910"/>
                                </a:xfrm>
                                <a:prstGeom prst="rect">
                                  <a:avLst/>
                                </a:prstGeom>
                                <a:noFill/>
                                <a:ln>
                                  <a:noFill/>
                                </a:ln>
                              </pic:spPr>
                            </pic:pic>
                          </a:graphicData>
                        </a:graphic>
                      </wp:inline>
                    </w:drawing>
                  </w:r>
                </w:p>
              </w:tc>
            </w:tr>
            <w:tr w:rsidR="00525EA2" w:rsidRPr="00DB6406" w14:paraId="6DE127FE" w14:textId="77777777" w:rsidTr="00525EA2">
              <w:trPr>
                <w:trHeight w:val="340"/>
              </w:trPr>
              <w:tc>
                <w:tcPr>
                  <w:tcW w:w="2252" w:type="dxa"/>
                  <w:gridSpan w:val="2"/>
                  <w:vAlign w:val="center"/>
                </w:tcPr>
                <w:p w14:paraId="58B29690"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564700AE"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mr.sc. Jarolim Meixner</w:t>
                  </w:r>
                </w:p>
              </w:tc>
              <w:tc>
                <w:tcPr>
                  <w:tcW w:w="2173" w:type="dxa"/>
                  <w:vAlign w:val="center"/>
                </w:tcPr>
                <w:p w14:paraId="7CF20267"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dipl.ing.kem.tehn.</w:t>
                  </w:r>
                </w:p>
              </w:tc>
              <w:tc>
                <w:tcPr>
                  <w:tcW w:w="3872" w:type="dxa"/>
                  <w:gridSpan w:val="5"/>
                  <w:vAlign w:val="center"/>
                </w:tcPr>
                <w:p w14:paraId="6B531889" w14:textId="77777777" w:rsidR="00525EA2" w:rsidRPr="00DB6406" w:rsidRDefault="00525EA2" w:rsidP="00525EA2">
                  <w:pPr>
                    <w:spacing w:before="0" w:after="0" w:line="240" w:lineRule="auto"/>
                    <w:jc w:val="left"/>
                    <w:rPr>
                      <w:noProof/>
                      <w:color w:val="auto"/>
                      <w:sz w:val="20"/>
                      <w:szCs w:val="20"/>
                      <w:lang w:eastAsia="hr-HR"/>
                    </w:rPr>
                  </w:pPr>
                  <w:r w:rsidRPr="00DB6406">
                    <w:rPr>
                      <w:noProof/>
                      <w:color w:val="auto"/>
                      <w:sz w:val="20"/>
                      <w:szCs w:val="20"/>
                      <w:lang w:eastAsia="hr-HR"/>
                    </w:rPr>
                    <w:drawing>
                      <wp:inline distT="0" distB="0" distL="0" distR="0" wp14:anchorId="0505BFF3" wp14:editId="48A187CC">
                        <wp:extent cx="1207135" cy="536575"/>
                        <wp:effectExtent l="0" t="0" r="0" b="0"/>
                        <wp:docPr id="958" name="Slika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07135" cy="536575"/>
                                </a:xfrm>
                                <a:prstGeom prst="rect">
                                  <a:avLst/>
                                </a:prstGeom>
                                <a:noFill/>
                              </pic:spPr>
                            </pic:pic>
                          </a:graphicData>
                        </a:graphic>
                      </wp:inline>
                    </w:drawing>
                  </w:r>
                </w:p>
              </w:tc>
            </w:tr>
            <w:tr w:rsidR="00525EA2" w:rsidRPr="00DB6406" w14:paraId="4651D791" w14:textId="77777777" w:rsidTr="00525EA2">
              <w:trPr>
                <w:trHeight w:val="340"/>
              </w:trPr>
              <w:tc>
                <w:tcPr>
                  <w:tcW w:w="2252" w:type="dxa"/>
                  <w:gridSpan w:val="2"/>
                  <w:vAlign w:val="center"/>
                </w:tcPr>
                <w:p w14:paraId="0B8CD0B1" w14:textId="77777777" w:rsidR="00525EA2" w:rsidRPr="00DB6406" w:rsidRDefault="00525EA2" w:rsidP="00525EA2">
                  <w:pPr>
                    <w:spacing w:before="0" w:after="0" w:line="240" w:lineRule="auto"/>
                    <w:jc w:val="left"/>
                    <w:rPr>
                      <w:color w:val="auto"/>
                      <w:sz w:val="20"/>
                      <w:szCs w:val="20"/>
                    </w:rPr>
                  </w:pPr>
                </w:p>
              </w:tc>
              <w:tc>
                <w:tcPr>
                  <w:tcW w:w="1685" w:type="dxa"/>
                  <w:vAlign w:val="center"/>
                </w:tcPr>
                <w:p w14:paraId="342ED6BD" w14:textId="77777777" w:rsidR="00525EA2" w:rsidRPr="00DB6406" w:rsidRDefault="00525EA2" w:rsidP="00525EA2">
                  <w:pPr>
                    <w:spacing w:before="0" w:after="0" w:line="240" w:lineRule="auto"/>
                    <w:jc w:val="left"/>
                    <w:rPr>
                      <w:color w:val="auto"/>
                      <w:sz w:val="20"/>
                      <w:szCs w:val="20"/>
                    </w:rPr>
                  </w:pPr>
                  <w:r w:rsidRPr="00DB6406">
                    <w:rPr>
                      <w:color w:val="auto"/>
                      <w:sz w:val="20"/>
                      <w:szCs w:val="20"/>
                    </w:rPr>
                    <w:t>Petra Meixner</w:t>
                  </w:r>
                </w:p>
              </w:tc>
              <w:tc>
                <w:tcPr>
                  <w:tcW w:w="2173" w:type="dxa"/>
                  <w:vAlign w:val="center"/>
                </w:tcPr>
                <w:p w14:paraId="03F0F298" w14:textId="77777777" w:rsidR="00525EA2" w:rsidRPr="00DB6406" w:rsidRDefault="00525EA2" w:rsidP="00525EA2">
                  <w:pPr>
                    <w:spacing w:before="0" w:after="0" w:line="240" w:lineRule="auto"/>
                    <w:jc w:val="left"/>
                    <w:rPr>
                      <w:sz w:val="20"/>
                      <w:szCs w:val="20"/>
                    </w:rPr>
                  </w:pPr>
                  <w:r w:rsidRPr="00DB6406">
                    <w:rPr>
                      <w:sz w:val="20"/>
                      <w:szCs w:val="20"/>
                    </w:rPr>
                    <w:t>mag.iur.</w:t>
                  </w:r>
                </w:p>
              </w:tc>
              <w:tc>
                <w:tcPr>
                  <w:tcW w:w="3872" w:type="dxa"/>
                  <w:gridSpan w:val="5"/>
                  <w:vAlign w:val="center"/>
                </w:tcPr>
                <w:p w14:paraId="4D977434" w14:textId="77777777" w:rsidR="00525EA2" w:rsidRPr="00DB6406" w:rsidRDefault="00525EA2" w:rsidP="00525EA2">
                  <w:pPr>
                    <w:spacing w:before="0" w:after="0" w:line="240" w:lineRule="auto"/>
                    <w:jc w:val="left"/>
                    <w:rPr>
                      <w:noProof/>
                      <w:sz w:val="20"/>
                      <w:szCs w:val="20"/>
                      <w:lang w:eastAsia="hr-HR"/>
                    </w:rPr>
                  </w:pPr>
                  <w:r w:rsidRPr="00DB6406">
                    <w:rPr>
                      <w:noProof/>
                      <w:sz w:val="20"/>
                      <w:szCs w:val="20"/>
                      <w:lang w:eastAsia="hr-HR"/>
                    </w:rPr>
                    <w:drawing>
                      <wp:inline distT="0" distB="0" distL="0" distR="0" wp14:anchorId="4F03FA81" wp14:editId="66AE07E5">
                        <wp:extent cx="1112807" cy="440924"/>
                        <wp:effectExtent l="0" t="0" r="0" b="0"/>
                        <wp:docPr id="928" name="Slika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118895" cy="443336"/>
                                </a:xfrm>
                                <a:prstGeom prst="rect">
                                  <a:avLst/>
                                </a:prstGeom>
                              </pic:spPr>
                            </pic:pic>
                          </a:graphicData>
                        </a:graphic>
                      </wp:inline>
                    </w:drawing>
                  </w:r>
                </w:p>
              </w:tc>
            </w:tr>
            <w:tr w:rsidR="00525EA2" w:rsidRPr="00DB6406" w14:paraId="7C1B3116" w14:textId="77777777" w:rsidTr="00525EA2">
              <w:trPr>
                <w:gridAfter w:val="2"/>
                <w:wAfter w:w="742" w:type="dxa"/>
                <w:trHeight w:val="284"/>
              </w:trPr>
              <w:tc>
                <w:tcPr>
                  <w:tcW w:w="1549" w:type="dxa"/>
                  <w:vAlign w:val="center"/>
                </w:tcPr>
                <w:p w14:paraId="4CC7A600" w14:textId="77777777" w:rsidR="00525EA2" w:rsidRDefault="00525EA2" w:rsidP="00525EA2">
                  <w:pPr>
                    <w:spacing w:before="53" w:after="107" w:line="240" w:lineRule="auto"/>
                    <w:jc w:val="left"/>
                    <w:rPr>
                      <w:sz w:val="20"/>
                      <w:szCs w:val="20"/>
                    </w:rPr>
                  </w:pPr>
                </w:p>
                <w:p w14:paraId="68E74790" w14:textId="77777777" w:rsidR="00525EA2" w:rsidRDefault="00525EA2" w:rsidP="00525EA2">
                  <w:pPr>
                    <w:spacing w:before="53" w:after="107" w:line="240" w:lineRule="auto"/>
                    <w:jc w:val="left"/>
                    <w:rPr>
                      <w:sz w:val="20"/>
                      <w:szCs w:val="20"/>
                    </w:rPr>
                  </w:pPr>
                </w:p>
                <w:p w14:paraId="22381D0D" w14:textId="77777777" w:rsidR="00525EA2" w:rsidRPr="00DB6406" w:rsidRDefault="00525EA2" w:rsidP="00525EA2">
                  <w:pPr>
                    <w:spacing w:before="53" w:after="107" w:line="240" w:lineRule="auto"/>
                    <w:jc w:val="left"/>
                    <w:rPr>
                      <w:sz w:val="20"/>
                      <w:szCs w:val="20"/>
                    </w:rPr>
                  </w:pPr>
                  <w:r w:rsidRPr="00DB6406">
                    <w:rPr>
                      <w:sz w:val="20"/>
                      <w:szCs w:val="20"/>
                    </w:rPr>
                    <w:t xml:space="preserve">Datum </w:t>
                  </w:r>
                  <w:r>
                    <w:rPr>
                      <w:sz w:val="20"/>
                      <w:szCs w:val="20"/>
                    </w:rPr>
                    <w:t>revizije</w:t>
                  </w:r>
                  <w:r w:rsidRPr="00DB6406">
                    <w:rPr>
                      <w:sz w:val="20"/>
                      <w:szCs w:val="20"/>
                    </w:rPr>
                    <w:t>:</w:t>
                  </w:r>
                </w:p>
              </w:tc>
              <w:tc>
                <w:tcPr>
                  <w:tcW w:w="5673" w:type="dxa"/>
                  <w:gridSpan w:val="5"/>
                  <w:vAlign w:val="center"/>
                </w:tcPr>
                <w:p w14:paraId="5DBF4766" w14:textId="77777777" w:rsidR="00525EA2" w:rsidRDefault="00525EA2" w:rsidP="00525EA2">
                  <w:pPr>
                    <w:spacing w:before="53" w:after="107" w:line="240" w:lineRule="auto"/>
                    <w:jc w:val="left"/>
                    <w:rPr>
                      <w:sz w:val="20"/>
                      <w:szCs w:val="20"/>
                    </w:rPr>
                  </w:pPr>
                </w:p>
                <w:p w14:paraId="0BB155ED" w14:textId="77777777" w:rsidR="00525EA2" w:rsidRDefault="00525EA2" w:rsidP="00525EA2">
                  <w:pPr>
                    <w:spacing w:before="53" w:after="107" w:line="240" w:lineRule="auto"/>
                    <w:jc w:val="left"/>
                    <w:rPr>
                      <w:sz w:val="20"/>
                      <w:szCs w:val="20"/>
                    </w:rPr>
                  </w:pPr>
                </w:p>
                <w:p w14:paraId="0E22FF6E" w14:textId="47738256" w:rsidR="00525EA2" w:rsidRPr="00DB6406" w:rsidRDefault="003658D8" w:rsidP="00525EA2">
                  <w:pPr>
                    <w:spacing w:before="53" w:after="107" w:line="240" w:lineRule="auto"/>
                    <w:jc w:val="left"/>
                    <w:rPr>
                      <w:sz w:val="20"/>
                      <w:szCs w:val="20"/>
                    </w:rPr>
                  </w:pPr>
                  <w:r>
                    <w:rPr>
                      <w:sz w:val="20"/>
                      <w:szCs w:val="20"/>
                    </w:rPr>
                    <w:t>Srpanj</w:t>
                  </w:r>
                  <w:r w:rsidR="00525EA2">
                    <w:rPr>
                      <w:sz w:val="20"/>
                      <w:szCs w:val="20"/>
                    </w:rPr>
                    <w:t>, 2021.</w:t>
                  </w:r>
                </w:p>
              </w:tc>
              <w:tc>
                <w:tcPr>
                  <w:tcW w:w="2018" w:type="dxa"/>
                  <w:vAlign w:val="center"/>
                </w:tcPr>
                <w:p w14:paraId="6FADDD99" w14:textId="77777777" w:rsidR="00525EA2" w:rsidRPr="00DB6406" w:rsidRDefault="00525EA2" w:rsidP="00525EA2">
                  <w:pPr>
                    <w:spacing w:before="53" w:after="107" w:line="240" w:lineRule="auto"/>
                    <w:jc w:val="left"/>
                    <w:rPr>
                      <w:sz w:val="20"/>
                      <w:szCs w:val="20"/>
                    </w:rPr>
                  </w:pPr>
                </w:p>
              </w:tc>
            </w:tr>
          </w:tbl>
          <w:p w14:paraId="688E2DF5" w14:textId="6ECDD167" w:rsidR="00705D03" w:rsidRPr="009D600B" w:rsidRDefault="00705D03" w:rsidP="00114FDA">
            <w:pPr>
              <w:spacing w:before="53" w:after="107"/>
              <w:rPr>
                <w:sz w:val="20"/>
                <w:szCs w:val="22"/>
              </w:rPr>
            </w:pPr>
          </w:p>
        </w:tc>
        <w:tc>
          <w:tcPr>
            <w:tcW w:w="12642" w:type="dxa"/>
            <w:gridSpan w:val="2"/>
          </w:tcPr>
          <w:p w14:paraId="31860EA2" w14:textId="77777777" w:rsidR="00705D03" w:rsidRPr="009D600B" w:rsidRDefault="00705D03" w:rsidP="00660B50">
            <w:pPr>
              <w:spacing w:before="53" w:after="107"/>
              <w:rPr>
                <w:sz w:val="20"/>
                <w:szCs w:val="22"/>
              </w:rPr>
            </w:pPr>
          </w:p>
        </w:tc>
      </w:tr>
      <w:tr w:rsidR="00705D03" w:rsidRPr="009D600B" w14:paraId="33026509" w14:textId="77777777" w:rsidTr="00660B50">
        <w:trPr>
          <w:trHeight w:val="284"/>
        </w:trPr>
        <w:tc>
          <w:tcPr>
            <w:tcW w:w="3256" w:type="dxa"/>
          </w:tcPr>
          <w:p w14:paraId="46D2B7C8" w14:textId="77777777" w:rsidR="003658D8" w:rsidRPr="009D600B" w:rsidRDefault="003658D8" w:rsidP="00660B50">
            <w:pPr>
              <w:spacing w:before="53" w:after="107"/>
              <w:rPr>
                <w:szCs w:val="22"/>
              </w:rPr>
            </w:pPr>
          </w:p>
        </w:tc>
        <w:tc>
          <w:tcPr>
            <w:tcW w:w="6100" w:type="dxa"/>
          </w:tcPr>
          <w:p w14:paraId="1CE16061" w14:textId="77777777" w:rsidR="00705D03" w:rsidRPr="009D600B" w:rsidRDefault="00705D03" w:rsidP="00660B50">
            <w:pPr>
              <w:spacing w:before="53" w:after="107"/>
              <w:rPr>
                <w:szCs w:val="22"/>
              </w:rPr>
            </w:pPr>
          </w:p>
        </w:tc>
        <w:tc>
          <w:tcPr>
            <w:tcW w:w="6542" w:type="dxa"/>
          </w:tcPr>
          <w:p w14:paraId="0D3B3239" w14:textId="77777777" w:rsidR="00705D03" w:rsidRPr="009D600B" w:rsidRDefault="00705D03" w:rsidP="00660B50">
            <w:pPr>
              <w:spacing w:before="53" w:after="107"/>
              <w:rPr>
                <w:szCs w:val="22"/>
              </w:rPr>
            </w:pPr>
          </w:p>
        </w:tc>
      </w:tr>
    </w:tbl>
    <w:p w14:paraId="7DEAEA2D" w14:textId="77777777" w:rsidR="00705D03" w:rsidRPr="009D600B" w:rsidRDefault="00705D03" w:rsidP="00705D03">
      <w:pPr>
        <w:jc w:val="center"/>
        <w:rPr>
          <w:sz w:val="20"/>
        </w:rPr>
      </w:pPr>
      <w:r w:rsidRPr="009D600B">
        <w:rPr>
          <w:sz w:val="20"/>
        </w:rPr>
        <w:t xml:space="preserve">M.P. </w:t>
      </w:r>
    </w:p>
    <w:p w14:paraId="2C291324" w14:textId="77777777" w:rsidR="00525EA2" w:rsidRDefault="00525EA2" w:rsidP="00525EA2">
      <w:pPr>
        <w:jc w:val="center"/>
        <w:rPr>
          <w:sz w:val="20"/>
        </w:rPr>
      </w:pPr>
      <w:r>
        <w:rPr>
          <w:noProof/>
          <w:sz w:val="20"/>
          <w:lang w:eastAsia="hr-HR"/>
        </w:rPr>
        <w:drawing>
          <wp:inline distT="0" distB="0" distL="0" distR="0" wp14:anchorId="536EF04B" wp14:editId="62053F37">
            <wp:extent cx="852502" cy="437295"/>
            <wp:effectExtent l="0" t="0" r="5080" b="1270"/>
            <wp:docPr id="453" name="Slika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3554" cy="442964"/>
                    </a:xfrm>
                    <a:prstGeom prst="rect">
                      <a:avLst/>
                    </a:prstGeom>
                    <a:noFill/>
                  </pic:spPr>
                </pic:pic>
              </a:graphicData>
            </a:graphic>
          </wp:inline>
        </w:drawing>
      </w:r>
    </w:p>
    <w:p w14:paraId="5AB13764" w14:textId="77777777" w:rsidR="003658D8" w:rsidRDefault="003658D8" w:rsidP="00525EA2">
      <w:pPr>
        <w:jc w:val="center"/>
        <w:rPr>
          <w:sz w:val="20"/>
        </w:rPr>
      </w:pPr>
    </w:p>
    <w:p w14:paraId="02052E8E" w14:textId="3ED013EF" w:rsidR="00705D03" w:rsidRDefault="005158F8" w:rsidP="00525EA2">
      <w:pPr>
        <w:jc w:val="right"/>
        <w:rPr>
          <w:sz w:val="20"/>
        </w:rPr>
      </w:pPr>
      <w:r>
        <w:rPr>
          <w:sz w:val="20"/>
        </w:rPr>
        <w:t>Odgovorna osoba</w:t>
      </w:r>
    </w:p>
    <w:p w14:paraId="0A54D522" w14:textId="2C89F663" w:rsidR="005541E4" w:rsidRDefault="00525EA2" w:rsidP="005158F8">
      <w:pPr>
        <w:jc w:val="right"/>
        <w:rPr>
          <w:sz w:val="20"/>
        </w:rPr>
      </w:pPr>
      <w:r>
        <w:rPr>
          <w:noProof/>
          <w:lang w:eastAsia="hr-HR"/>
        </w:rPr>
        <w:drawing>
          <wp:anchor distT="0" distB="0" distL="114300" distR="114300" simplePos="0" relativeHeight="251853824" behindDoc="0" locked="0" layoutInCell="1" allowOverlap="1" wp14:anchorId="4EE5734D" wp14:editId="5450663A">
            <wp:simplePos x="0" y="0"/>
            <wp:positionH relativeFrom="column">
              <wp:posOffset>4742177</wp:posOffset>
            </wp:positionH>
            <wp:positionV relativeFrom="paragraph">
              <wp:posOffset>53496</wp:posOffset>
            </wp:positionV>
            <wp:extent cx="842191" cy="646981"/>
            <wp:effectExtent l="0" t="0" r="0" b="1270"/>
            <wp:wrapSquare wrapText="bothSides"/>
            <wp:docPr id="454" name="Slika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2191" cy="646981"/>
                    </a:xfrm>
                    <a:prstGeom prst="rect">
                      <a:avLst/>
                    </a:prstGeom>
                  </pic:spPr>
                </pic:pic>
              </a:graphicData>
            </a:graphic>
          </wp:anchor>
        </w:drawing>
      </w:r>
    </w:p>
    <w:p w14:paraId="73813FB5" w14:textId="56E50F54" w:rsidR="005541E4" w:rsidRDefault="005541E4" w:rsidP="005158F8">
      <w:pPr>
        <w:jc w:val="right"/>
        <w:rPr>
          <w:sz w:val="20"/>
        </w:rPr>
      </w:pPr>
    </w:p>
    <w:p w14:paraId="2D3A2D2E" w14:textId="77777777" w:rsidR="00525EA2" w:rsidRDefault="00525EA2" w:rsidP="005158F8">
      <w:pPr>
        <w:jc w:val="right"/>
        <w:rPr>
          <w:sz w:val="20"/>
        </w:rPr>
      </w:pPr>
    </w:p>
    <w:p w14:paraId="2BE40D83" w14:textId="77777777" w:rsidR="00525EA2" w:rsidRDefault="00525EA2" w:rsidP="005158F8">
      <w:pPr>
        <w:jc w:val="right"/>
        <w:rPr>
          <w:sz w:val="20"/>
        </w:rPr>
      </w:pPr>
    </w:p>
    <w:p w14:paraId="689AC6AD" w14:textId="77777777" w:rsidR="0046646B" w:rsidRDefault="0046646B" w:rsidP="005158F8">
      <w:pPr>
        <w:jc w:val="right"/>
        <w:rPr>
          <w:sz w:val="20"/>
        </w:rPr>
      </w:pPr>
    </w:p>
    <w:p w14:paraId="1C6E269A" w14:textId="77777777" w:rsidR="00FB76F6" w:rsidRDefault="00FB76F6" w:rsidP="005158F8">
      <w:pPr>
        <w:jc w:val="right"/>
        <w:rPr>
          <w:sz w:val="20"/>
        </w:rPr>
      </w:pPr>
    </w:p>
    <w:p w14:paraId="48CBB2F1" w14:textId="77777777" w:rsidR="00FB76F6" w:rsidRDefault="00FB76F6" w:rsidP="005158F8">
      <w:pPr>
        <w:jc w:val="right"/>
        <w:rPr>
          <w:sz w:val="20"/>
        </w:rPr>
      </w:pPr>
    </w:p>
    <w:p w14:paraId="04A82B7F" w14:textId="77777777" w:rsidR="00FB76F6" w:rsidRDefault="00705D03" w:rsidP="00705D03">
      <w:pPr>
        <w:spacing w:before="0" w:after="0" w:line="240" w:lineRule="auto"/>
        <w:jc w:val="center"/>
        <w:rPr>
          <w:i/>
          <w:sz w:val="16"/>
        </w:rPr>
      </w:pPr>
      <w:r w:rsidRPr="009D600B">
        <w:rPr>
          <w:i/>
          <w:sz w:val="16"/>
        </w:rPr>
        <w:t xml:space="preserve">Ovaj dokument u cijelom svom sadržaju predstavlja vlasništvo </w:t>
      </w:r>
      <w:r w:rsidR="002324B8">
        <w:rPr>
          <w:i/>
          <w:sz w:val="16"/>
        </w:rPr>
        <w:t xml:space="preserve">Grada Karlovca </w:t>
      </w:r>
      <w:r w:rsidRPr="009D600B">
        <w:rPr>
          <w:i/>
          <w:sz w:val="16"/>
        </w:rPr>
        <w:t xml:space="preserve"> te je zabranjeno kopiranje, umnožavanje ili pak objavljivanje u bilo kojem obliku osim zakonski propisanog bez prethodne pismene suglasnosti odgovorne osobe </w:t>
      </w:r>
      <w:r w:rsidR="002324B8">
        <w:rPr>
          <w:i/>
          <w:sz w:val="16"/>
        </w:rPr>
        <w:t xml:space="preserve">Grada </w:t>
      </w:r>
    </w:p>
    <w:p w14:paraId="1BD7B2DD" w14:textId="42995957" w:rsidR="00705D03" w:rsidRDefault="002324B8" w:rsidP="00705D03">
      <w:pPr>
        <w:spacing w:before="0" w:after="0" w:line="240" w:lineRule="auto"/>
        <w:jc w:val="center"/>
        <w:rPr>
          <w:i/>
          <w:sz w:val="16"/>
        </w:rPr>
      </w:pPr>
      <w:r>
        <w:rPr>
          <w:i/>
          <w:sz w:val="16"/>
        </w:rPr>
        <w:t>Karlovca.</w:t>
      </w:r>
    </w:p>
    <w:p w14:paraId="4C359AD7" w14:textId="77777777" w:rsidR="0046646B" w:rsidRDefault="00E244EF" w:rsidP="00D917CA">
      <w:pPr>
        <w:rPr>
          <w:noProof/>
        </w:rPr>
      </w:pPr>
      <w:sdt>
        <w:sdtPr>
          <w:rPr>
            <w:b/>
            <w:bCs/>
            <w:caps/>
            <w:highlight w:val="yellow"/>
          </w:rPr>
          <w:id w:val="-2096773831"/>
          <w:placeholder>
            <w:docPart w:val="5E0C904F292F411B8E9FE713A172E53E"/>
          </w:placeholder>
        </w:sdtPr>
        <w:sdtEndPr>
          <w:rPr>
            <w:b w:val="0"/>
            <w:bCs w:val="0"/>
            <w:caps w:val="0"/>
          </w:rPr>
        </w:sdtEndPr>
        <w:sdtContent>
          <w:r w:rsidR="00204CB2" w:rsidRPr="009B15FE">
            <w:t xml:space="preserve">S A D R Ž A J </w:t>
          </w:r>
          <w:r w:rsidR="00CC625A" w:rsidRPr="009B15FE">
            <w:t xml:space="preserve"> </w:t>
          </w:r>
        </w:sdtContent>
      </w:sdt>
      <w:r w:rsidR="004058CD" w:rsidRPr="009D600B">
        <w:rPr>
          <w:highlight w:val="yellow"/>
        </w:rPr>
        <w:fldChar w:fldCharType="begin"/>
      </w:r>
      <w:r w:rsidR="005E2CCD" w:rsidRPr="009D600B">
        <w:rPr>
          <w:highlight w:val="yellow"/>
        </w:rPr>
        <w:instrText xml:space="preserve"> TOC \o "1-3" \h \z \u </w:instrText>
      </w:r>
      <w:r w:rsidR="004058CD" w:rsidRPr="009D600B">
        <w:rPr>
          <w:highlight w:val="yellow"/>
        </w:rPr>
        <w:fldChar w:fldCharType="separate"/>
      </w:r>
    </w:p>
    <w:p w14:paraId="3F820752"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441" w:history="1">
        <w:r w:rsidR="0046646B" w:rsidRPr="00E061A6">
          <w:rPr>
            <w:rStyle w:val="Hiperveza"/>
            <w:noProof/>
          </w:rPr>
          <w:t>1</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Uvod</w:t>
        </w:r>
        <w:r w:rsidR="0046646B">
          <w:rPr>
            <w:noProof/>
            <w:webHidden/>
          </w:rPr>
          <w:tab/>
        </w:r>
        <w:r w:rsidR="0046646B">
          <w:rPr>
            <w:noProof/>
            <w:webHidden/>
          </w:rPr>
          <w:fldChar w:fldCharType="begin"/>
        </w:r>
        <w:r w:rsidR="0046646B">
          <w:rPr>
            <w:noProof/>
            <w:webHidden/>
          </w:rPr>
          <w:instrText xml:space="preserve"> PAGEREF _Toc73428441 \h </w:instrText>
        </w:r>
        <w:r w:rsidR="0046646B">
          <w:rPr>
            <w:noProof/>
            <w:webHidden/>
          </w:rPr>
        </w:r>
        <w:r w:rsidR="0046646B">
          <w:rPr>
            <w:noProof/>
            <w:webHidden/>
          </w:rPr>
          <w:fldChar w:fldCharType="separate"/>
        </w:r>
        <w:r w:rsidR="00587B59">
          <w:rPr>
            <w:noProof/>
            <w:webHidden/>
          </w:rPr>
          <w:t>8</w:t>
        </w:r>
        <w:r w:rsidR="0046646B">
          <w:rPr>
            <w:noProof/>
            <w:webHidden/>
          </w:rPr>
          <w:fldChar w:fldCharType="end"/>
        </w:r>
      </w:hyperlink>
    </w:p>
    <w:p w14:paraId="7A5F9DC4"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42" w:history="1">
        <w:r w:rsidR="0046646B" w:rsidRPr="00E061A6">
          <w:rPr>
            <w:rStyle w:val="Hiperveza"/>
            <w:noProof/>
          </w:rPr>
          <w:t>1.1 Temelj za izradu procjene rizika</w:t>
        </w:r>
        <w:r w:rsidR="0046646B">
          <w:rPr>
            <w:noProof/>
            <w:webHidden/>
          </w:rPr>
          <w:tab/>
        </w:r>
        <w:r w:rsidR="0046646B">
          <w:rPr>
            <w:noProof/>
            <w:webHidden/>
          </w:rPr>
          <w:fldChar w:fldCharType="begin"/>
        </w:r>
        <w:r w:rsidR="0046646B">
          <w:rPr>
            <w:noProof/>
            <w:webHidden/>
          </w:rPr>
          <w:instrText xml:space="preserve"> PAGEREF _Toc73428442 \h </w:instrText>
        </w:r>
        <w:r w:rsidR="0046646B">
          <w:rPr>
            <w:noProof/>
            <w:webHidden/>
          </w:rPr>
        </w:r>
        <w:r w:rsidR="0046646B">
          <w:rPr>
            <w:noProof/>
            <w:webHidden/>
          </w:rPr>
          <w:fldChar w:fldCharType="separate"/>
        </w:r>
        <w:r w:rsidR="00587B59">
          <w:rPr>
            <w:noProof/>
            <w:webHidden/>
          </w:rPr>
          <w:t>8</w:t>
        </w:r>
        <w:r w:rsidR="0046646B">
          <w:rPr>
            <w:noProof/>
            <w:webHidden/>
          </w:rPr>
          <w:fldChar w:fldCharType="end"/>
        </w:r>
      </w:hyperlink>
    </w:p>
    <w:p w14:paraId="41346542"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443" w:history="1">
        <w:r w:rsidR="0046646B" w:rsidRPr="00E061A6">
          <w:rPr>
            <w:rStyle w:val="Hiperveza"/>
            <w:noProof/>
          </w:rPr>
          <w:t>2</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Osnovne karakteristike područja Grada Karlovca</w:t>
        </w:r>
        <w:r w:rsidR="0046646B">
          <w:rPr>
            <w:noProof/>
            <w:webHidden/>
          </w:rPr>
          <w:tab/>
        </w:r>
        <w:r w:rsidR="0046646B">
          <w:rPr>
            <w:noProof/>
            <w:webHidden/>
          </w:rPr>
          <w:fldChar w:fldCharType="begin"/>
        </w:r>
        <w:r w:rsidR="0046646B">
          <w:rPr>
            <w:noProof/>
            <w:webHidden/>
          </w:rPr>
          <w:instrText xml:space="preserve"> PAGEREF _Toc73428443 \h </w:instrText>
        </w:r>
        <w:r w:rsidR="0046646B">
          <w:rPr>
            <w:noProof/>
            <w:webHidden/>
          </w:rPr>
        </w:r>
        <w:r w:rsidR="0046646B">
          <w:rPr>
            <w:noProof/>
            <w:webHidden/>
          </w:rPr>
          <w:fldChar w:fldCharType="separate"/>
        </w:r>
        <w:r w:rsidR="00587B59">
          <w:rPr>
            <w:noProof/>
            <w:webHidden/>
          </w:rPr>
          <w:t>10</w:t>
        </w:r>
        <w:r w:rsidR="0046646B">
          <w:rPr>
            <w:noProof/>
            <w:webHidden/>
          </w:rPr>
          <w:fldChar w:fldCharType="end"/>
        </w:r>
      </w:hyperlink>
    </w:p>
    <w:p w14:paraId="121D74F6"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44" w:history="1">
        <w:r w:rsidR="0046646B" w:rsidRPr="00E061A6">
          <w:rPr>
            <w:rStyle w:val="Hiperveza"/>
            <w:noProof/>
          </w:rPr>
          <w:t>2.1 Geografski pokazatelji</w:t>
        </w:r>
        <w:r w:rsidR="0046646B">
          <w:rPr>
            <w:noProof/>
            <w:webHidden/>
          </w:rPr>
          <w:tab/>
        </w:r>
        <w:r w:rsidR="0046646B">
          <w:rPr>
            <w:noProof/>
            <w:webHidden/>
          </w:rPr>
          <w:fldChar w:fldCharType="begin"/>
        </w:r>
        <w:r w:rsidR="0046646B">
          <w:rPr>
            <w:noProof/>
            <w:webHidden/>
          </w:rPr>
          <w:instrText xml:space="preserve"> PAGEREF _Toc73428444 \h </w:instrText>
        </w:r>
        <w:r w:rsidR="0046646B">
          <w:rPr>
            <w:noProof/>
            <w:webHidden/>
          </w:rPr>
        </w:r>
        <w:r w:rsidR="0046646B">
          <w:rPr>
            <w:noProof/>
            <w:webHidden/>
          </w:rPr>
          <w:fldChar w:fldCharType="separate"/>
        </w:r>
        <w:r w:rsidR="00587B59">
          <w:rPr>
            <w:noProof/>
            <w:webHidden/>
          </w:rPr>
          <w:t>10</w:t>
        </w:r>
        <w:r w:rsidR="0046646B">
          <w:rPr>
            <w:noProof/>
            <w:webHidden/>
          </w:rPr>
          <w:fldChar w:fldCharType="end"/>
        </w:r>
      </w:hyperlink>
    </w:p>
    <w:p w14:paraId="0F1CCEF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45" w:history="1">
        <w:r w:rsidR="0046646B" w:rsidRPr="00E061A6">
          <w:rPr>
            <w:rStyle w:val="Hiperveza"/>
            <w:noProof/>
            <w:lang w:bidi="en-US"/>
          </w:rPr>
          <w:t>2.1.1 Geografski položaj</w:t>
        </w:r>
        <w:r w:rsidR="0046646B">
          <w:rPr>
            <w:noProof/>
            <w:webHidden/>
          </w:rPr>
          <w:tab/>
        </w:r>
        <w:r w:rsidR="0046646B">
          <w:rPr>
            <w:noProof/>
            <w:webHidden/>
          </w:rPr>
          <w:fldChar w:fldCharType="begin"/>
        </w:r>
        <w:r w:rsidR="0046646B">
          <w:rPr>
            <w:noProof/>
            <w:webHidden/>
          </w:rPr>
          <w:instrText xml:space="preserve"> PAGEREF _Toc73428445 \h </w:instrText>
        </w:r>
        <w:r w:rsidR="0046646B">
          <w:rPr>
            <w:noProof/>
            <w:webHidden/>
          </w:rPr>
        </w:r>
        <w:r w:rsidR="0046646B">
          <w:rPr>
            <w:noProof/>
            <w:webHidden/>
          </w:rPr>
          <w:fldChar w:fldCharType="separate"/>
        </w:r>
        <w:r w:rsidR="00587B59">
          <w:rPr>
            <w:noProof/>
            <w:webHidden/>
          </w:rPr>
          <w:t>10</w:t>
        </w:r>
        <w:r w:rsidR="0046646B">
          <w:rPr>
            <w:noProof/>
            <w:webHidden/>
          </w:rPr>
          <w:fldChar w:fldCharType="end"/>
        </w:r>
      </w:hyperlink>
    </w:p>
    <w:p w14:paraId="5F3DC70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46" w:history="1">
        <w:r w:rsidR="0046646B" w:rsidRPr="00E061A6">
          <w:rPr>
            <w:rStyle w:val="Hiperveza"/>
            <w:noProof/>
            <w:lang w:bidi="en-US"/>
          </w:rPr>
          <w:t>2.1.2 Broj stanovnika</w:t>
        </w:r>
        <w:r w:rsidR="0046646B">
          <w:rPr>
            <w:noProof/>
            <w:webHidden/>
          </w:rPr>
          <w:tab/>
        </w:r>
        <w:r w:rsidR="0046646B">
          <w:rPr>
            <w:noProof/>
            <w:webHidden/>
          </w:rPr>
          <w:fldChar w:fldCharType="begin"/>
        </w:r>
        <w:r w:rsidR="0046646B">
          <w:rPr>
            <w:noProof/>
            <w:webHidden/>
          </w:rPr>
          <w:instrText xml:space="preserve"> PAGEREF _Toc73428446 \h </w:instrText>
        </w:r>
        <w:r w:rsidR="0046646B">
          <w:rPr>
            <w:noProof/>
            <w:webHidden/>
          </w:rPr>
        </w:r>
        <w:r w:rsidR="0046646B">
          <w:rPr>
            <w:noProof/>
            <w:webHidden/>
          </w:rPr>
          <w:fldChar w:fldCharType="separate"/>
        </w:r>
        <w:r w:rsidR="00587B59">
          <w:rPr>
            <w:noProof/>
            <w:webHidden/>
          </w:rPr>
          <w:t>12</w:t>
        </w:r>
        <w:r w:rsidR="0046646B">
          <w:rPr>
            <w:noProof/>
            <w:webHidden/>
          </w:rPr>
          <w:fldChar w:fldCharType="end"/>
        </w:r>
      </w:hyperlink>
    </w:p>
    <w:p w14:paraId="60085E4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47" w:history="1">
        <w:r w:rsidR="0046646B" w:rsidRPr="00E061A6">
          <w:rPr>
            <w:rStyle w:val="Hiperveza"/>
            <w:noProof/>
            <w:lang w:bidi="en-US"/>
          </w:rPr>
          <w:t>2.1.3 Gustoća naseljenosti</w:t>
        </w:r>
        <w:r w:rsidR="0046646B">
          <w:rPr>
            <w:noProof/>
            <w:webHidden/>
          </w:rPr>
          <w:tab/>
        </w:r>
        <w:r w:rsidR="0046646B">
          <w:rPr>
            <w:noProof/>
            <w:webHidden/>
          </w:rPr>
          <w:fldChar w:fldCharType="begin"/>
        </w:r>
        <w:r w:rsidR="0046646B">
          <w:rPr>
            <w:noProof/>
            <w:webHidden/>
          </w:rPr>
          <w:instrText xml:space="preserve"> PAGEREF _Toc73428447 \h </w:instrText>
        </w:r>
        <w:r w:rsidR="0046646B">
          <w:rPr>
            <w:noProof/>
            <w:webHidden/>
          </w:rPr>
        </w:r>
        <w:r w:rsidR="0046646B">
          <w:rPr>
            <w:noProof/>
            <w:webHidden/>
          </w:rPr>
          <w:fldChar w:fldCharType="separate"/>
        </w:r>
        <w:r w:rsidR="00587B59">
          <w:rPr>
            <w:noProof/>
            <w:webHidden/>
          </w:rPr>
          <w:t>14</w:t>
        </w:r>
        <w:r w:rsidR="0046646B">
          <w:rPr>
            <w:noProof/>
            <w:webHidden/>
          </w:rPr>
          <w:fldChar w:fldCharType="end"/>
        </w:r>
      </w:hyperlink>
    </w:p>
    <w:p w14:paraId="3C16DA96"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48" w:history="1">
        <w:r w:rsidR="0046646B" w:rsidRPr="00E061A6">
          <w:rPr>
            <w:rStyle w:val="Hiperveza"/>
            <w:noProof/>
            <w:lang w:bidi="en-US"/>
          </w:rPr>
          <w:t>2.1.4 Razmještaj stanovništva</w:t>
        </w:r>
        <w:r w:rsidR="0046646B">
          <w:rPr>
            <w:noProof/>
            <w:webHidden/>
          </w:rPr>
          <w:tab/>
        </w:r>
        <w:r w:rsidR="0046646B">
          <w:rPr>
            <w:noProof/>
            <w:webHidden/>
          </w:rPr>
          <w:fldChar w:fldCharType="begin"/>
        </w:r>
        <w:r w:rsidR="0046646B">
          <w:rPr>
            <w:noProof/>
            <w:webHidden/>
          </w:rPr>
          <w:instrText xml:space="preserve"> PAGEREF _Toc73428448 \h </w:instrText>
        </w:r>
        <w:r w:rsidR="0046646B">
          <w:rPr>
            <w:noProof/>
            <w:webHidden/>
          </w:rPr>
        </w:r>
        <w:r w:rsidR="0046646B">
          <w:rPr>
            <w:noProof/>
            <w:webHidden/>
          </w:rPr>
          <w:fldChar w:fldCharType="separate"/>
        </w:r>
        <w:r w:rsidR="00587B59">
          <w:rPr>
            <w:noProof/>
            <w:webHidden/>
          </w:rPr>
          <w:t>14</w:t>
        </w:r>
        <w:r w:rsidR="0046646B">
          <w:rPr>
            <w:noProof/>
            <w:webHidden/>
          </w:rPr>
          <w:fldChar w:fldCharType="end"/>
        </w:r>
      </w:hyperlink>
    </w:p>
    <w:p w14:paraId="53CC76D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49" w:history="1">
        <w:r w:rsidR="0046646B" w:rsidRPr="00E061A6">
          <w:rPr>
            <w:rStyle w:val="Hiperveza"/>
            <w:noProof/>
            <w:lang w:bidi="en-US"/>
          </w:rPr>
          <w:t>2.1.5 Spolno-dobna raspodjela stanovništva</w:t>
        </w:r>
        <w:r w:rsidR="0046646B">
          <w:rPr>
            <w:noProof/>
            <w:webHidden/>
          </w:rPr>
          <w:tab/>
        </w:r>
        <w:r w:rsidR="0046646B">
          <w:rPr>
            <w:noProof/>
            <w:webHidden/>
          </w:rPr>
          <w:fldChar w:fldCharType="begin"/>
        </w:r>
        <w:r w:rsidR="0046646B">
          <w:rPr>
            <w:noProof/>
            <w:webHidden/>
          </w:rPr>
          <w:instrText xml:space="preserve"> PAGEREF _Toc73428449 \h </w:instrText>
        </w:r>
        <w:r w:rsidR="0046646B">
          <w:rPr>
            <w:noProof/>
            <w:webHidden/>
          </w:rPr>
        </w:r>
        <w:r w:rsidR="0046646B">
          <w:rPr>
            <w:noProof/>
            <w:webHidden/>
          </w:rPr>
          <w:fldChar w:fldCharType="separate"/>
        </w:r>
        <w:r w:rsidR="00587B59">
          <w:rPr>
            <w:noProof/>
            <w:webHidden/>
          </w:rPr>
          <w:t>15</w:t>
        </w:r>
        <w:r w:rsidR="0046646B">
          <w:rPr>
            <w:noProof/>
            <w:webHidden/>
          </w:rPr>
          <w:fldChar w:fldCharType="end"/>
        </w:r>
      </w:hyperlink>
    </w:p>
    <w:p w14:paraId="65F73752" w14:textId="77777777" w:rsidR="0046646B" w:rsidRDefault="00E244EF">
      <w:pPr>
        <w:pStyle w:val="Sadraj3"/>
        <w:tabs>
          <w:tab w:val="left" w:pos="709"/>
          <w:tab w:val="right" w:leader="dot" w:pos="9060"/>
        </w:tabs>
        <w:rPr>
          <w:rFonts w:asciiTheme="minorHAnsi" w:eastAsiaTheme="minorEastAsia" w:hAnsiTheme="minorHAnsi" w:cstheme="minorBidi"/>
          <w:smallCaps w:val="0"/>
          <w:noProof/>
          <w:color w:val="auto"/>
          <w:szCs w:val="22"/>
          <w:lang w:eastAsia="hr-HR"/>
        </w:rPr>
      </w:pPr>
      <w:hyperlink w:anchor="_Toc73428450" w:history="1">
        <w:r w:rsidR="0046646B" w:rsidRPr="00E061A6">
          <w:rPr>
            <w:rStyle w:val="Hiperveza"/>
            <w:noProof/>
            <w:lang w:bidi="en-US"/>
          </w:rPr>
          <w:t>2.1.6</w:t>
        </w:r>
        <w:r w:rsidR="0046646B">
          <w:rPr>
            <w:rFonts w:asciiTheme="minorHAnsi" w:eastAsiaTheme="minorEastAsia" w:hAnsiTheme="minorHAnsi" w:cstheme="minorBidi"/>
            <w:smallCaps w:val="0"/>
            <w:noProof/>
            <w:color w:val="auto"/>
            <w:szCs w:val="22"/>
            <w:lang w:eastAsia="hr-HR"/>
          </w:rPr>
          <w:tab/>
        </w:r>
        <w:r w:rsidR="0046646B" w:rsidRPr="00E061A6">
          <w:rPr>
            <w:rStyle w:val="Hiperveza"/>
            <w:noProof/>
            <w:lang w:bidi="en-US"/>
          </w:rPr>
          <w:t>Ranjive skupine</w:t>
        </w:r>
        <w:r w:rsidR="0046646B">
          <w:rPr>
            <w:noProof/>
            <w:webHidden/>
          </w:rPr>
          <w:tab/>
        </w:r>
        <w:r w:rsidR="0046646B">
          <w:rPr>
            <w:noProof/>
            <w:webHidden/>
          </w:rPr>
          <w:fldChar w:fldCharType="begin"/>
        </w:r>
        <w:r w:rsidR="0046646B">
          <w:rPr>
            <w:noProof/>
            <w:webHidden/>
          </w:rPr>
          <w:instrText xml:space="preserve"> PAGEREF _Toc73428450 \h </w:instrText>
        </w:r>
        <w:r w:rsidR="0046646B">
          <w:rPr>
            <w:noProof/>
            <w:webHidden/>
          </w:rPr>
        </w:r>
        <w:r w:rsidR="0046646B">
          <w:rPr>
            <w:noProof/>
            <w:webHidden/>
          </w:rPr>
          <w:fldChar w:fldCharType="separate"/>
        </w:r>
        <w:r w:rsidR="00587B59">
          <w:rPr>
            <w:noProof/>
            <w:webHidden/>
          </w:rPr>
          <w:t>16</w:t>
        </w:r>
        <w:r w:rsidR="0046646B">
          <w:rPr>
            <w:noProof/>
            <w:webHidden/>
          </w:rPr>
          <w:fldChar w:fldCharType="end"/>
        </w:r>
      </w:hyperlink>
    </w:p>
    <w:p w14:paraId="5812273E"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51" w:history="1">
        <w:r w:rsidR="0046646B" w:rsidRPr="00E061A6">
          <w:rPr>
            <w:rStyle w:val="Hiperveza"/>
            <w:noProof/>
            <w:lang w:bidi="en-US"/>
          </w:rPr>
          <w:t>2.1.7 Prometna povezanost</w:t>
        </w:r>
        <w:r w:rsidR="0046646B">
          <w:rPr>
            <w:noProof/>
            <w:webHidden/>
          </w:rPr>
          <w:tab/>
        </w:r>
        <w:r w:rsidR="0046646B">
          <w:rPr>
            <w:noProof/>
            <w:webHidden/>
          </w:rPr>
          <w:fldChar w:fldCharType="begin"/>
        </w:r>
        <w:r w:rsidR="0046646B">
          <w:rPr>
            <w:noProof/>
            <w:webHidden/>
          </w:rPr>
          <w:instrText xml:space="preserve"> PAGEREF _Toc73428451 \h </w:instrText>
        </w:r>
        <w:r w:rsidR="0046646B">
          <w:rPr>
            <w:noProof/>
            <w:webHidden/>
          </w:rPr>
        </w:r>
        <w:r w:rsidR="0046646B">
          <w:rPr>
            <w:noProof/>
            <w:webHidden/>
          </w:rPr>
          <w:fldChar w:fldCharType="separate"/>
        </w:r>
        <w:r w:rsidR="00587B59">
          <w:rPr>
            <w:noProof/>
            <w:webHidden/>
          </w:rPr>
          <w:t>17</w:t>
        </w:r>
        <w:r w:rsidR="0046646B">
          <w:rPr>
            <w:noProof/>
            <w:webHidden/>
          </w:rPr>
          <w:fldChar w:fldCharType="end"/>
        </w:r>
      </w:hyperlink>
    </w:p>
    <w:p w14:paraId="4B78694A"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52" w:history="1">
        <w:r w:rsidR="0046646B" w:rsidRPr="00E061A6">
          <w:rPr>
            <w:rStyle w:val="Hiperveza"/>
            <w:noProof/>
          </w:rPr>
          <w:t>2.2 Društveno-politički pokazatelji</w:t>
        </w:r>
        <w:r w:rsidR="0046646B">
          <w:rPr>
            <w:noProof/>
            <w:webHidden/>
          </w:rPr>
          <w:tab/>
        </w:r>
        <w:r w:rsidR="0046646B">
          <w:rPr>
            <w:noProof/>
            <w:webHidden/>
          </w:rPr>
          <w:fldChar w:fldCharType="begin"/>
        </w:r>
        <w:r w:rsidR="0046646B">
          <w:rPr>
            <w:noProof/>
            <w:webHidden/>
          </w:rPr>
          <w:instrText xml:space="preserve"> PAGEREF _Toc73428452 \h </w:instrText>
        </w:r>
        <w:r w:rsidR="0046646B">
          <w:rPr>
            <w:noProof/>
            <w:webHidden/>
          </w:rPr>
        </w:r>
        <w:r w:rsidR="0046646B">
          <w:rPr>
            <w:noProof/>
            <w:webHidden/>
          </w:rPr>
          <w:fldChar w:fldCharType="separate"/>
        </w:r>
        <w:r w:rsidR="00587B59">
          <w:rPr>
            <w:noProof/>
            <w:webHidden/>
          </w:rPr>
          <w:t>17</w:t>
        </w:r>
        <w:r w:rsidR="0046646B">
          <w:rPr>
            <w:noProof/>
            <w:webHidden/>
          </w:rPr>
          <w:fldChar w:fldCharType="end"/>
        </w:r>
      </w:hyperlink>
    </w:p>
    <w:p w14:paraId="656C07B5"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53" w:history="1">
        <w:r w:rsidR="0046646B" w:rsidRPr="00E061A6">
          <w:rPr>
            <w:rStyle w:val="Hiperveza"/>
            <w:noProof/>
            <w:lang w:bidi="en-US"/>
          </w:rPr>
          <w:t>2.2.1 Sjedišta uprava tijela jedinice lokalne samouprave</w:t>
        </w:r>
        <w:r w:rsidR="0046646B">
          <w:rPr>
            <w:noProof/>
            <w:webHidden/>
          </w:rPr>
          <w:tab/>
        </w:r>
        <w:r w:rsidR="0046646B">
          <w:rPr>
            <w:noProof/>
            <w:webHidden/>
          </w:rPr>
          <w:fldChar w:fldCharType="begin"/>
        </w:r>
        <w:r w:rsidR="0046646B">
          <w:rPr>
            <w:noProof/>
            <w:webHidden/>
          </w:rPr>
          <w:instrText xml:space="preserve"> PAGEREF _Toc73428453 \h </w:instrText>
        </w:r>
        <w:r w:rsidR="0046646B">
          <w:rPr>
            <w:noProof/>
            <w:webHidden/>
          </w:rPr>
        </w:r>
        <w:r w:rsidR="0046646B">
          <w:rPr>
            <w:noProof/>
            <w:webHidden/>
          </w:rPr>
          <w:fldChar w:fldCharType="separate"/>
        </w:r>
        <w:r w:rsidR="00587B59">
          <w:rPr>
            <w:noProof/>
            <w:webHidden/>
          </w:rPr>
          <w:t>17</w:t>
        </w:r>
        <w:r w:rsidR="0046646B">
          <w:rPr>
            <w:noProof/>
            <w:webHidden/>
          </w:rPr>
          <w:fldChar w:fldCharType="end"/>
        </w:r>
      </w:hyperlink>
    </w:p>
    <w:p w14:paraId="7C70A40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54" w:history="1">
        <w:r w:rsidR="0046646B" w:rsidRPr="00E061A6">
          <w:rPr>
            <w:rStyle w:val="Hiperveza"/>
            <w:noProof/>
            <w:lang w:bidi="en-US"/>
          </w:rPr>
          <w:t>2.2.2 Zdravstvene ustanove</w:t>
        </w:r>
        <w:r w:rsidR="0046646B">
          <w:rPr>
            <w:noProof/>
            <w:webHidden/>
          </w:rPr>
          <w:tab/>
        </w:r>
        <w:r w:rsidR="0046646B">
          <w:rPr>
            <w:noProof/>
            <w:webHidden/>
          </w:rPr>
          <w:fldChar w:fldCharType="begin"/>
        </w:r>
        <w:r w:rsidR="0046646B">
          <w:rPr>
            <w:noProof/>
            <w:webHidden/>
          </w:rPr>
          <w:instrText xml:space="preserve"> PAGEREF _Toc73428454 \h </w:instrText>
        </w:r>
        <w:r w:rsidR="0046646B">
          <w:rPr>
            <w:noProof/>
            <w:webHidden/>
          </w:rPr>
        </w:r>
        <w:r w:rsidR="0046646B">
          <w:rPr>
            <w:noProof/>
            <w:webHidden/>
          </w:rPr>
          <w:fldChar w:fldCharType="separate"/>
        </w:r>
        <w:r w:rsidR="00587B59">
          <w:rPr>
            <w:noProof/>
            <w:webHidden/>
          </w:rPr>
          <w:t>18</w:t>
        </w:r>
        <w:r w:rsidR="0046646B">
          <w:rPr>
            <w:noProof/>
            <w:webHidden/>
          </w:rPr>
          <w:fldChar w:fldCharType="end"/>
        </w:r>
      </w:hyperlink>
    </w:p>
    <w:p w14:paraId="0852D694"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55" w:history="1">
        <w:r w:rsidR="0046646B" w:rsidRPr="00E061A6">
          <w:rPr>
            <w:rStyle w:val="Hiperveza"/>
            <w:noProof/>
            <w:lang w:bidi="en-US"/>
          </w:rPr>
          <w:t>2.2.3 Odgojno-obrazovne ustanove</w:t>
        </w:r>
        <w:r w:rsidR="0046646B">
          <w:rPr>
            <w:noProof/>
            <w:webHidden/>
          </w:rPr>
          <w:tab/>
        </w:r>
        <w:r w:rsidR="0046646B">
          <w:rPr>
            <w:noProof/>
            <w:webHidden/>
          </w:rPr>
          <w:fldChar w:fldCharType="begin"/>
        </w:r>
        <w:r w:rsidR="0046646B">
          <w:rPr>
            <w:noProof/>
            <w:webHidden/>
          </w:rPr>
          <w:instrText xml:space="preserve"> PAGEREF _Toc73428455 \h </w:instrText>
        </w:r>
        <w:r w:rsidR="0046646B">
          <w:rPr>
            <w:noProof/>
            <w:webHidden/>
          </w:rPr>
        </w:r>
        <w:r w:rsidR="0046646B">
          <w:rPr>
            <w:noProof/>
            <w:webHidden/>
          </w:rPr>
          <w:fldChar w:fldCharType="separate"/>
        </w:r>
        <w:r w:rsidR="00587B59">
          <w:rPr>
            <w:noProof/>
            <w:webHidden/>
          </w:rPr>
          <w:t>20</w:t>
        </w:r>
        <w:r w:rsidR="0046646B">
          <w:rPr>
            <w:noProof/>
            <w:webHidden/>
          </w:rPr>
          <w:fldChar w:fldCharType="end"/>
        </w:r>
      </w:hyperlink>
    </w:p>
    <w:p w14:paraId="6CFE9A7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56" w:history="1">
        <w:r w:rsidR="0046646B" w:rsidRPr="00E061A6">
          <w:rPr>
            <w:rStyle w:val="Hiperveza"/>
            <w:noProof/>
            <w:lang w:bidi="en-US"/>
          </w:rPr>
          <w:t>2.2.4 Broj kućanstava</w:t>
        </w:r>
        <w:r w:rsidR="0046646B">
          <w:rPr>
            <w:noProof/>
            <w:webHidden/>
          </w:rPr>
          <w:tab/>
        </w:r>
        <w:r w:rsidR="0046646B">
          <w:rPr>
            <w:noProof/>
            <w:webHidden/>
          </w:rPr>
          <w:fldChar w:fldCharType="begin"/>
        </w:r>
        <w:r w:rsidR="0046646B">
          <w:rPr>
            <w:noProof/>
            <w:webHidden/>
          </w:rPr>
          <w:instrText xml:space="preserve"> PAGEREF _Toc73428456 \h </w:instrText>
        </w:r>
        <w:r w:rsidR="0046646B">
          <w:rPr>
            <w:noProof/>
            <w:webHidden/>
          </w:rPr>
        </w:r>
        <w:r w:rsidR="0046646B">
          <w:rPr>
            <w:noProof/>
            <w:webHidden/>
          </w:rPr>
          <w:fldChar w:fldCharType="separate"/>
        </w:r>
        <w:r w:rsidR="00587B59">
          <w:rPr>
            <w:noProof/>
            <w:webHidden/>
          </w:rPr>
          <w:t>22</w:t>
        </w:r>
        <w:r w:rsidR="0046646B">
          <w:rPr>
            <w:noProof/>
            <w:webHidden/>
          </w:rPr>
          <w:fldChar w:fldCharType="end"/>
        </w:r>
      </w:hyperlink>
    </w:p>
    <w:p w14:paraId="7E77E778"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57" w:history="1">
        <w:r w:rsidR="0046646B" w:rsidRPr="00E061A6">
          <w:rPr>
            <w:rStyle w:val="Hiperveza"/>
            <w:noProof/>
            <w:lang w:bidi="en-US"/>
          </w:rPr>
          <w:t>2.2.5 Broj članova obitelji po kućanstvu</w:t>
        </w:r>
        <w:r w:rsidR="0046646B">
          <w:rPr>
            <w:noProof/>
            <w:webHidden/>
          </w:rPr>
          <w:tab/>
        </w:r>
        <w:r w:rsidR="0046646B">
          <w:rPr>
            <w:noProof/>
            <w:webHidden/>
          </w:rPr>
          <w:fldChar w:fldCharType="begin"/>
        </w:r>
        <w:r w:rsidR="0046646B">
          <w:rPr>
            <w:noProof/>
            <w:webHidden/>
          </w:rPr>
          <w:instrText xml:space="preserve"> PAGEREF _Toc73428457 \h </w:instrText>
        </w:r>
        <w:r w:rsidR="0046646B">
          <w:rPr>
            <w:noProof/>
            <w:webHidden/>
          </w:rPr>
        </w:r>
        <w:r w:rsidR="0046646B">
          <w:rPr>
            <w:noProof/>
            <w:webHidden/>
          </w:rPr>
          <w:fldChar w:fldCharType="separate"/>
        </w:r>
        <w:r w:rsidR="00587B59">
          <w:rPr>
            <w:noProof/>
            <w:webHidden/>
          </w:rPr>
          <w:t>22</w:t>
        </w:r>
        <w:r w:rsidR="0046646B">
          <w:rPr>
            <w:noProof/>
            <w:webHidden/>
          </w:rPr>
          <w:fldChar w:fldCharType="end"/>
        </w:r>
      </w:hyperlink>
    </w:p>
    <w:p w14:paraId="58F7E1B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58" w:history="1">
        <w:r w:rsidR="0046646B" w:rsidRPr="00E061A6">
          <w:rPr>
            <w:rStyle w:val="Hiperveza"/>
            <w:noProof/>
            <w:lang w:bidi="en-US"/>
          </w:rPr>
          <w:t>2.2.6 Broj, vrsta (namjena) i starost građevina</w:t>
        </w:r>
        <w:r w:rsidR="0046646B">
          <w:rPr>
            <w:noProof/>
            <w:webHidden/>
          </w:rPr>
          <w:tab/>
        </w:r>
        <w:r w:rsidR="0046646B">
          <w:rPr>
            <w:noProof/>
            <w:webHidden/>
          </w:rPr>
          <w:fldChar w:fldCharType="begin"/>
        </w:r>
        <w:r w:rsidR="0046646B">
          <w:rPr>
            <w:noProof/>
            <w:webHidden/>
          </w:rPr>
          <w:instrText xml:space="preserve"> PAGEREF _Toc73428458 \h </w:instrText>
        </w:r>
        <w:r w:rsidR="0046646B">
          <w:rPr>
            <w:noProof/>
            <w:webHidden/>
          </w:rPr>
        </w:r>
        <w:r w:rsidR="0046646B">
          <w:rPr>
            <w:noProof/>
            <w:webHidden/>
          </w:rPr>
          <w:fldChar w:fldCharType="separate"/>
        </w:r>
        <w:r w:rsidR="00587B59">
          <w:rPr>
            <w:noProof/>
            <w:webHidden/>
          </w:rPr>
          <w:t>23</w:t>
        </w:r>
        <w:r w:rsidR="0046646B">
          <w:rPr>
            <w:noProof/>
            <w:webHidden/>
          </w:rPr>
          <w:fldChar w:fldCharType="end"/>
        </w:r>
      </w:hyperlink>
    </w:p>
    <w:p w14:paraId="389A7AA7"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59" w:history="1">
        <w:r w:rsidR="0046646B" w:rsidRPr="00E061A6">
          <w:rPr>
            <w:rStyle w:val="Hiperveza"/>
            <w:noProof/>
          </w:rPr>
          <w:t>2.3 Ekonomsko – gospodarski pokazatelji</w:t>
        </w:r>
        <w:r w:rsidR="0046646B">
          <w:rPr>
            <w:noProof/>
            <w:webHidden/>
          </w:rPr>
          <w:tab/>
        </w:r>
        <w:r w:rsidR="0046646B">
          <w:rPr>
            <w:noProof/>
            <w:webHidden/>
          </w:rPr>
          <w:fldChar w:fldCharType="begin"/>
        </w:r>
        <w:r w:rsidR="0046646B">
          <w:rPr>
            <w:noProof/>
            <w:webHidden/>
          </w:rPr>
          <w:instrText xml:space="preserve"> PAGEREF _Toc73428459 \h </w:instrText>
        </w:r>
        <w:r w:rsidR="0046646B">
          <w:rPr>
            <w:noProof/>
            <w:webHidden/>
          </w:rPr>
        </w:r>
        <w:r w:rsidR="0046646B">
          <w:rPr>
            <w:noProof/>
            <w:webHidden/>
          </w:rPr>
          <w:fldChar w:fldCharType="separate"/>
        </w:r>
        <w:r w:rsidR="00587B59">
          <w:rPr>
            <w:noProof/>
            <w:webHidden/>
          </w:rPr>
          <w:t>23</w:t>
        </w:r>
        <w:r w:rsidR="0046646B">
          <w:rPr>
            <w:noProof/>
            <w:webHidden/>
          </w:rPr>
          <w:fldChar w:fldCharType="end"/>
        </w:r>
      </w:hyperlink>
    </w:p>
    <w:p w14:paraId="19601E5B"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0" w:history="1">
        <w:r w:rsidR="0046646B" w:rsidRPr="00E061A6">
          <w:rPr>
            <w:rStyle w:val="Hiperveza"/>
            <w:noProof/>
            <w:lang w:bidi="en-US"/>
          </w:rPr>
          <w:t>2.3.1 Broj zaposlenih i mjesta zaposlenja</w:t>
        </w:r>
        <w:r w:rsidR="0046646B">
          <w:rPr>
            <w:noProof/>
            <w:webHidden/>
          </w:rPr>
          <w:tab/>
        </w:r>
        <w:r w:rsidR="0046646B">
          <w:rPr>
            <w:noProof/>
            <w:webHidden/>
          </w:rPr>
          <w:fldChar w:fldCharType="begin"/>
        </w:r>
        <w:r w:rsidR="0046646B">
          <w:rPr>
            <w:noProof/>
            <w:webHidden/>
          </w:rPr>
          <w:instrText xml:space="preserve"> PAGEREF _Toc73428460 \h </w:instrText>
        </w:r>
        <w:r w:rsidR="0046646B">
          <w:rPr>
            <w:noProof/>
            <w:webHidden/>
          </w:rPr>
        </w:r>
        <w:r w:rsidR="0046646B">
          <w:rPr>
            <w:noProof/>
            <w:webHidden/>
          </w:rPr>
          <w:fldChar w:fldCharType="separate"/>
        </w:r>
        <w:r w:rsidR="00587B59">
          <w:rPr>
            <w:noProof/>
            <w:webHidden/>
          </w:rPr>
          <w:t>23</w:t>
        </w:r>
        <w:r w:rsidR="0046646B">
          <w:rPr>
            <w:noProof/>
            <w:webHidden/>
          </w:rPr>
          <w:fldChar w:fldCharType="end"/>
        </w:r>
      </w:hyperlink>
    </w:p>
    <w:p w14:paraId="177939B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1" w:history="1">
        <w:r w:rsidR="0046646B" w:rsidRPr="00E061A6">
          <w:rPr>
            <w:rStyle w:val="Hiperveza"/>
            <w:noProof/>
            <w:lang w:bidi="en-US"/>
          </w:rPr>
          <w:t>2.3.2 Broj primatelja socijalnih, mirovinskih i sličnih naknada</w:t>
        </w:r>
        <w:r w:rsidR="0046646B">
          <w:rPr>
            <w:noProof/>
            <w:webHidden/>
          </w:rPr>
          <w:tab/>
        </w:r>
        <w:r w:rsidR="0046646B">
          <w:rPr>
            <w:noProof/>
            <w:webHidden/>
          </w:rPr>
          <w:fldChar w:fldCharType="begin"/>
        </w:r>
        <w:r w:rsidR="0046646B">
          <w:rPr>
            <w:noProof/>
            <w:webHidden/>
          </w:rPr>
          <w:instrText xml:space="preserve"> PAGEREF _Toc73428461 \h </w:instrText>
        </w:r>
        <w:r w:rsidR="0046646B">
          <w:rPr>
            <w:noProof/>
            <w:webHidden/>
          </w:rPr>
        </w:r>
        <w:r w:rsidR="0046646B">
          <w:rPr>
            <w:noProof/>
            <w:webHidden/>
          </w:rPr>
          <w:fldChar w:fldCharType="separate"/>
        </w:r>
        <w:r w:rsidR="00587B59">
          <w:rPr>
            <w:noProof/>
            <w:webHidden/>
          </w:rPr>
          <w:t>26</w:t>
        </w:r>
        <w:r w:rsidR="0046646B">
          <w:rPr>
            <w:noProof/>
            <w:webHidden/>
          </w:rPr>
          <w:fldChar w:fldCharType="end"/>
        </w:r>
      </w:hyperlink>
    </w:p>
    <w:p w14:paraId="20A6EA5C"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2" w:history="1">
        <w:r w:rsidR="0046646B" w:rsidRPr="00E061A6">
          <w:rPr>
            <w:rStyle w:val="Hiperveza"/>
            <w:noProof/>
            <w:lang w:bidi="en-US"/>
          </w:rPr>
          <w:t>2.3.3 Proračun Grada Karlovca</w:t>
        </w:r>
        <w:r w:rsidR="0046646B">
          <w:rPr>
            <w:noProof/>
            <w:webHidden/>
          </w:rPr>
          <w:tab/>
        </w:r>
        <w:r w:rsidR="0046646B">
          <w:rPr>
            <w:noProof/>
            <w:webHidden/>
          </w:rPr>
          <w:fldChar w:fldCharType="begin"/>
        </w:r>
        <w:r w:rsidR="0046646B">
          <w:rPr>
            <w:noProof/>
            <w:webHidden/>
          </w:rPr>
          <w:instrText xml:space="preserve"> PAGEREF _Toc73428462 \h </w:instrText>
        </w:r>
        <w:r w:rsidR="0046646B">
          <w:rPr>
            <w:noProof/>
            <w:webHidden/>
          </w:rPr>
        </w:r>
        <w:r w:rsidR="0046646B">
          <w:rPr>
            <w:noProof/>
            <w:webHidden/>
          </w:rPr>
          <w:fldChar w:fldCharType="separate"/>
        </w:r>
        <w:r w:rsidR="00587B59">
          <w:rPr>
            <w:noProof/>
            <w:webHidden/>
          </w:rPr>
          <w:t>26</w:t>
        </w:r>
        <w:r w:rsidR="0046646B">
          <w:rPr>
            <w:noProof/>
            <w:webHidden/>
          </w:rPr>
          <w:fldChar w:fldCharType="end"/>
        </w:r>
      </w:hyperlink>
    </w:p>
    <w:p w14:paraId="3E798198"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3" w:history="1">
        <w:r w:rsidR="0046646B" w:rsidRPr="00E061A6">
          <w:rPr>
            <w:rStyle w:val="Hiperveza"/>
            <w:noProof/>
            <w:lang w:bidi="en-US"/>
          </w:rPr>
          <w:t>2.3.4 Gospodarske grane</w:t>
        </w:r>
        <w:r w:rsidR="0046646B">
          <w:rPr>
            <w:noProof/>
            <w:webHidden/>
          </w:rPr>
          <w:tab/>
        </w:r>
        <w:r w:rsidR="0046646B">
          <w:rPr>
            <w:noProof/>
            <w:webHidden/>
          </w:rPr>
          <w:fldChar w:fldCharType="begin"/>
        </w:r>
        <w:r w:rsidR="0046646B">
          <w:rPr>
            <w:noProof/>
            <w:webHidden/>
          </w:rPr>
          <w:instrText xml:space="preserve"> PAGEREF _Toc73428463 \h </w:instrText>
        </w:r>
        <w:r w:rsidR="0046646B">
          <w:rPr>
            <w:noProof/>
            <w:webHidden/>
          </w:rPr>
        </w:r>
        <w:r w:rsidR="0046646B">
          <w:rPr>
            <w:noProof/>
            <w:webHidden/>
          </w:rPr>
          <w:fldChar w:fldCharType="separate"/>
        </w:r>
        <w:r w:rsidR="00587B59">
          <w:rPr>
            <w:noProof/>
            <w:webHidden/>
          </w:rPr>
          <w:t>27</w:t>
        </w:r>
        <w:r w:rsidR="0046646B">
          <w:rPr>
            <w:noProof/>
            <w:webHidden/>
          </w:rPr>
          <w:fldChar w:fldCharType="end"/>
        </w:r>
      </w:hyperlink>
    </w:p>
    <w:p w14:paraId="566D8A9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4" w:history="1">
        <w:r w:rsidR="0046646B" w:rsidRPr="00E061A6">
          <w:rPr>
            <w:rStyle w:val="Hiperveza"/>
            <w:noProof/>
            <w:lang w:bidi="en-US"/>
          </w:rPr>
          <w:t>2.3.5 Velike gospodarske tvrtke</w:t>
        </w:r>
        <w:r w:rsidR="0046646B">
          <w:rPr>
            <w:noProof/>
            <w:webHidden/>
          </w:rPr>
          <w:tab/>
        </w:r>
        <w:r w:rsidR="0046646B">
          <w:rPr>
            <w:noProof/>
            <w:webHidden/>
          </w:rPr>
          <w:fldChar w:fldCharType="begin"/>
        </w:r>
        <w:r w:rsidR="0046646B">
          <w:rPr>
            <w:noProof/>
            <w:webHidden/>
          </w:rPr>
          <w:instrText xml:space="preserve"> PAGEREF _Toc73428464 \h </w:instrText>
        </w:r>
        <w:r w:rsidR="0046646B">
          <w:rPr>
            <w:noProof/>
            <w:webHidden/>
          </w:rPr>
        </w:r>
        <w:r w:rsidR="0046646B">
          <w:rPr>
            <w:noProof/>
            <w:webHidden/>
          </w:rPr>
          <w:fldChar w:fldCharType="separate"/>
        </w:r>
        <w:r w:rsidR="00587B59">
          <w:rPr>
            <w:noProof/>
            <w:webHidden/>
          </w:rPr>
          <w:t>30</w:t>
        </w:r>
        <w:r w:rsidR="0046646B">
          <w:rPr>
            <w:noProof/>
            <w:webHidden/>
          </w:rPr>
          <w:fldChar w:fldCharType="end"/>
        </w:r>
      </w:hyperlink>
    </w:p>
    <w:p w14:paraId="4369E186"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5" w:history="1">
        <w:r w:rsidR="0046646B" w:rsidRPr="00E061A6">
          <w:rPr>
            <w:rStyle w:val="Hiperveza"/>
            <w:noProof/>
            <w:lang w:bidi="en-US"/>
          </w:rPr>
          <w:t>2.3.6 Objekti kritične infrastrukture</w:t>
        </w:r>
        <w:r w:rsidR="0046646B">
          <w:rPr>
            <w:noProof/>
            <w:webHidden/>
          </w:rPr>
          <w:tab/>
        </w:r>
        <w:r w:rsidR="0046646B">
          <w:rPr>
            <w:noProof/>
            <w:webHidden/>
          </w:rPr>
          <w:fldChar w:fldCharType="begin"/>
        </w:r>
        <w:r w:rsidR="0046646B">
          <w:rPr>
            <w:noProof/>
            <w:webHidden/>
          </w:rPr>
          <w:instrText xml:space="preserve"> PAGEREF _Toc73428465 \h </w:instrText>
        </w:r>
        <w:r w:rsidR="0046646B">
          <w:rPr>
            <w:noProof/>
            <w:webHidden/>
          </w:rPr>
        </w:r>
        <w:r w:rsidR="0046646B">
          <w:rPr>
            <w:noProof/>
            <w:webHidden/>
          </w:rPr>
          <w:fldChar w:fldCharType="separate"/>
        </w:r>
        <w:r w:rsidR="00587B59">
          <w:rPr>
            <w:noProof/>
            <w:webHidden/>
          </w:rPr>
          <w:t>30</w:t>
        </w:r>
        <w:r w:rsidR="0046646B">
          <w:rPr>
            <w:noProof/>
            <w:webHidden/>
          </w:rPr>
          <w:fldChar w:fldCharType="end"/>
        </w:r>
      </w:hyperlink>
    </w:p>
    <w:p w14:paraId="4FFDAD64"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66" w:history="1">
        <w:r w:rsidR="0046646B" w:rsidRPr="00E061A6">
          <w:rPr>
            <w:rStyle w:val="Hiperveza"/>
            <w:noProof/>
          </w:rPr>
          <w:t>2.4 Prirodno – kulturni pokazatelji</w:t>
        </w:r>
        <w:r w:rsidR="0046646B">
          <w:rPr>
            <w:noProof/>
            <w:webHidden/>
          </w:rPr>
          <w:tab/>
        </w:r>
        <w:r w:rsidR="0046646B">
          <w:rPr>
            <w:noProof/>
            <w:webHidden/>
          </w:rPr>
          <w:fldChar w:fldCharType="begin"/>
        </w:r>
        <w:r w:rsidR="0046646B">
          <w:rPr>
            <w:noProof/>
            <w:webHidden/>
          </w:rPr>
          <w:instrText xml:space="preserve"> PAGEREF _Toc73428466 \h </w:instrText>
        </w:r>
        <w:r w:rsidR="0046646B">
          <w:rPr>
            <w:noProof/>
            <w:webHidden/>
          </w:rPr>
        </w:r>
        <w:r w:rsidR="0046646B">
          <w:rPr>
            <w:noProof/>
            <w:webHidden/>
          </w:rPr>
          <w:fldChar w:fldCharType="separate"/>
        </w:r>
        <w:r w:rsidR="00587B59">
          <w:rPr>
            <w:noProof/>
            <w:webHidden/>
          </w:rPr>
          <w:t>35</w:t>
        </w:r>
        <w:r w:rsidR="0046646B">
          <w:rPr>
            <w:noProof/>
            <w:webHidden/>
          </w:rPr>
          <w:fldChar w:fldCharType="end"/>
        </w:r>
      </w:hyperlink>
    </w:p>
    <w:p w14:paraId="51F1BBC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7" w:history="1">
        <w:r w:rsidR="0046646B" w:rsidRPr="00E061A6">
          <w:rPr>
            <w:rStyle w:val="Hiperveza"/>
            <w:noProof/>
            <w:lang w:bidi="en-US"/>
          </w:rPr>
          <w:t>2.4.1 Prirodna baština</w:t>
        </w:r>
        <w:r w:rsidR="0046646B">
          <w:rPr>
            <w:noProof/>
            <w:webHidden/>
          </w:rPr>
          <w:tab/>
        </w:r>
        <w:r w:rsidR="0046646B">
          <w:rPr>
            <w:noProof/>
            <w:webHidden/>
          </w:rPr>
          <w:fldChar w:fldCharType="begin"/>
        </w:r>
        <w:r w:rsidR="0046646B">
          <w:rPr>
            <w:noProof/>
            <w:webHidden/>
          </w:rPr>
          <w:instrText xml:space="preserve"> PAGEREF _Toc73428467 \h </w:instrText>
        </w:r>
        <w:r w:rsidR="0046646B">
          <w:rPr>
            <w:noProof/>
            <w:webHidden/>
          </w:rPr>
        </w:r>
        <w:r w:rsidR="0046646B">
          <w:rPr>
            <w:noProof/>
            <w:webHidden/>
          </w:rPr>
          <w:fldChar w:fldCharType="separate"/>
        </w:r>
        <w:r w:rsidR="00587B59">
          <w:rPr>
            <w:noProof/>
            <w:webHidden/>
          </w:rPr>
          <w:t>35</w:t>
        </w:r>
        <w:r w:rsidR="0046646B">
          <w:rPr>
            <w:noProof/>
            <w:webHidden/>
          </w:rPr>
          <w:fldChar w:fldCharType="end"/>
        </w:r>
      </w:hyperlink>
    </w:p>
    <w:p w14:paraId="41BCC09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68" w:history="1">
        <w:r w:rsidR="0046646B" w:rsidRPr="00E061A6">
          <w:rPr>
            <w:rStyle w:val="Hiperveza"/>
            <w:noProof/>
            <w:lang w:bidi="en-US"/>
          </w:rPr>
          <w:t>2.4.2 Kulturno – povijesna baština</w:t>
        </w:r>
        <w:r w:rsidR="0046646B">
          <w:rPr>
            <w:noProof/>
            <w:webHidden/>
          </w:rPr>
          <w:tab/>
        </w:r>
        <w:r w:rsidR="0046646B">
          <w:rPr>
            <w:noProof/>
            <w:webHidden/>
          </w:rPr>
          <w:fldChar w:fldCharType="begin"/>
        </w:r>
        <w:r w:rsidR="0046646B">
          <w:rPr>
            <w:noProof/>
            <w:webHidden/>
          </w:rPr>
          <w:instrText xml:space="preserve"> PAGEREF _Toc73428468 \h </w:instrText>
        </w:r>
        <w:r w:rsidR="0046646B">
          <w:rPr>
            <w:noProof/>
            <w:webHidden/>
          </w:rPr>
        </w:r>
        <w:r w:rsidR="0046646B">
          <w:rPr>
            <w:noProof/>
            <w:webHidden/>
          </w:rPr>
          <w:fldChar w:fldCharType="separate"/>
        </w:r>
        <w:r w:rsidR="00587B59">
          <w:rPr>
            <w:noProof/>
            <w:webHidden/>
          </w:rPr>
          <w:t>36</w:t>
        </w:r>
        <w:r w:rsidR="0046646B">
          <w:rPr>
            <w:noProof/>
            <w:webHidden/>
          </w:rPr>
          <w:fldChar w:fldCharType="end"/>
        </w:r>
      </w:hyperlink>
    </w:p>
    <w:p w14:paraId="01345245"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69" w:history="1">
        <w:r w:rsidR="0046646B" w:rsidRPr="00E061A6">
          <w:rPr>
            <w:rStyle w:val="Hiperveza"/>
            <w:noProof/>
          </w:rPr>
          <w:t>2.5 Povijesni pokazatelji</w:t>
        </w:r>
        <w:r w:rsidR="0046646B">
          <w:rPr>
            <w:noProof/>
            <w:webHidden/>
          </w:rPr>
          <w:tab/>
        </w:r>
        <w:r w:rsidR="0046646B">
          <w:rPr>
            <w:noProof/>
            <w:webHidden/>
          </w:rPr>
          <w:fldChar w:fldCharType="begin"/>
        </w:r>
        <w:r w:rsidR="0046646B">
          <w:rPr>
            <w:noProof/>
            <w:webHidden/>
          </w:rPr>
          <w:instrText xml:space="preserve"> PAGEREF _Toc73428469 \h </w:instrText>
        </w:r>
        <w:r w:rsidR="0046646B">
          <w:rPr>
            <w:noProof/>
            <w:webHidden/>
          </w:rPr>
        </w:r>
        <w:r w:rsidR="0046646B">
          <w:rPr>
            <w:noProof/>
            <w:webHidden/>
          </w:rPr>
          <w:fldChar w:fldCharType="separate"/>
        </w:r>
        <w:r w:rsidR="00587B59">
          <w:rPr>
            <w:noProof/>
            <w:webHidden/>
          </w:rPr>
          <w:t>39</w:t>
        </w:r>
        <w:r w:rsidR="0046646B">
          <w:rPr>
            <w:noProof/>
            <w:webHidden/>
          </w:rPr>
          <w:fldChar w:fldCharType="end"/>
        </w:r>
      </w:hyperlink>
    </w:p>
    <w:p w14:paraId="4F44E18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70" w:history="1">
        <w:r w:rsidR="0046646B" w:rsidRPr="00E061A6">
          <w:rPr>
            <w:rStyle w:val="Hiperveza"/>
            <w:noProof/>
            <w:lang w:bidi="en-US"/>
          </w:rPr>
          <w:t>2.5.1 Štete uslijed prijašnjih događaja</w:t>
        </w:r>
        <w:r w:rsidR="0046646B">
          <w:rPr>
            <w:noProof/>
            <w:webHidden/>
          </w:rPr>
          <w:tab/>
        </w:r>
        <w:r w:rsidR="0046646B">
          <w:rPr>
            <w:noProof/>
            <w:webHidden/>
          </w:rPr>
          <w:fldChar w:fldCharType="begin"/>
        </w:r>
        <w:r w:rsidR="0046646B">
          <w:rPr>
            <w:noProof/>
            <w:webHidden/>
          </w:rPr>
          <w:instrText xml:space="preserve"> PAGEREF _Toc73428470 \h </w:instrText>
        </w:r>
        <w:r w:rsidR="0046646B">
          <w:rPr>
            <w:noProof/>
            <w:webHidden/>
          </w:rPr>
        </w:r>
        <w:r w:rsidR="0046646B">
          <w:rPr>
            <w:noProof/>
            <w:webHidden/>
          </w:rPr>
          <w:fldChar w:fldCharType="separate"/>
        </w:r>
        <w:r w:rsidR="00587B59">
          <w:rPr>
            <w:noProof/>
            <w:webHidden/>
          </w:rPr>
          <w:t>39</w:t>
        </w:r>
        <w:r w:rsidR="0046646B">
          <w:rPr>
            <w:noProof/>
            <w:webHidden/>
          </w:rPr>
          <w:fldChar w:fldCharType="end"/>
        </w:r>
      </w:hyperlink>
    </w:p>
    <w:p w14:paraId="208BF3CC"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71" w:history="1">
        <w:r w:rsidR="0046646B" w:rsidRPr="00E061A6">
          <w:rPr>
            <w:rStyle w:val="Hiperveza"/>
            <w:noProof/>
            <w:lang w:bidi="en-US"/>
          </w:rPr>
          <w:t>2.5.2 Mjere zaštite iz Generalnog urbanističkog plana Grada Karlovca</w:t>
        </w:r>
        <w:r w:rsidR="0046646B">
          <w:rPr>
            <w:noProof/>
            <w:webHidden/>
          </w:rPr>
          <w:tab/>
        </w:r>
        <w:r w:rsidR="0046646B">
          <w:rPr>
            <w:noProof/>
            <w:webHidden/>
          </w:rPr>
          <w:fldChar w:fldCharType="begin"/>
        </w:r>
        <w:r w:rsidR="0046646B">
          <w:rPr>
            <w:noProof/>
            <w:webHidden/>
          </w:rPr>
          <w:instrText xml:space="preserve"> PAGEREF _Toc73428471 \h </w:instrText>
        </w:r>
        <w:r w:rsidR="0046646B">
          <w:rPr>
            <w:noProof/>
            <w:webHidden/>
          </w:rPr>
        </w:r>
        <w:r w:rsidR="0046646B">
          <w:rPr>
            <w:noProof/>
            <w:webHidden/>
          </w:rPr>
          <w:fldChar w:fldCharType="separate"/>
        </w:r>
        <w:r w:rsidR="00587B59">
          <w:rPr>
            <w:noProof/>
            <w:webHidden/>
          </w:rPr>
          <w:t>39</w:t>
        </w:r>
        <w:r w:rsidR="0046646B">
          <w:rPr>
            <w:noProof/>
            <w:webHidden/>
          </w:rPr>
          <w:fldChar w:fldCharType="end"/>
        </w:r>
      </w:hyperlink>
    </w:p>
    <w:p w14:paraId="3414A78F"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72" w:history="1">
        <w:r w:rsidR="0046646B" w:rsidRPr="00E061A6">
          <w:rPr>
            <w:rStyle w:val="Hiperveza"/>
            <w:noProof/>
          </w:rPr>
          <w:t>2.6 Pokazatelji operativne sposobnosti</w:t>
        </w:r>
        <w:r w:rsidR="0046646B">
          <w:rPr>
            <w:noProof/>
            <w:webHidden/>
          </w:rPr>
          <w:tab/>
        </w:r>
        <w:r w:rsidR="0046646B">
          <w:rPr>
            <w:noProof/>
            <w:webHidden/>
          </w:rPr>
          <w:fldChar w:fldCharType="begin"/>
        </w:r>
        <w:r w:rsidR="0046646B">
          <w:rPr>
            <w:noProof/>
            <w:webHidden/>
          </w:rPr>
          <w:instrText xml:space="preserve"> PAGEREF _Toc73428472 \h </w:instrText>
        </w:r>
        <w:r w:rsidR="0046646B">
          <w:rPr>
            <w:noProof/>
            <w:webHidden/>
          </w:rPr>
        </w:r>
        <w:r w:rsidR="0046646B">
          <w:rPr>
            <w:noProof/>
            <w:webHidden/>
          </w:rPr>
          <w:fldChar w:fldCharType="separate"/>
        </w:r>
        <w:r w:rsidR="00587B59">
          <w:rPr>
            <w:noProof/>
            <w:webHidden/>
          </w:rPr>
          <w:t>42</w:t>
        </w:r>
        <w:r w:rsidR="0046646B">
          <w:rPr>
            <w:noProof/>
            <w:webHidden/>
          </w:rPr>
          <w:fldChar w:fldCharType="end"/>
        </w:r>
      </w:hyperlink>
    </w:p>
    <w:p w14:paraId="176CF99C"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73" w:history="1">
        <w:r w:rsidR="0046646B" w:rsidRPr="00E061A6">
          <w:rPr>
            <w:rStyle w:val="Hiperveza"/>
            <w:noProof/>
            <w:lang w:bidi="en-US"/>
          </w:rPr>
          <w:t>2.6.1 Popis operativnih snaga</w:t>
        </w:r>
        <w:r w:rsidR="0046646B">
          <w:rPr>
            <w:noProof/>
            <w:webHidden/>
          </w:rPr>
          <w:tab/>
        </w:r>
        <w:r w:rsidR="0046646B">
          <w:rPr>
            <w:noProof/>
            <w:webHidden/>
          </w:rPr>
          <w:fldChar w:fldCharType="begin"/>
        </w:r>
        <w:r w:rsidR="0046646B">
          <w:rPr>
            <w:noProof/>
            <w:webHidden/>
          </w:rPr>
          <w:instrText xml:space="preserve"> PAGEREF _Toc73428473 \h </w:instrText>
        </w:r>
        <w:r w:rsidR="0046646B">
          <w:rPr>
            <w:noProof/>
            <w:webHidden/>
          </w:rPr>
        </w:r>
        <w:r w:rsidR="0046646B">
          <w:rPr>
            <w:noProof/>
            <w:webHidden/>
          </w:rPr>
          <w:fldChar w:fldCharType="separate"/>
        </w:r>
        <w:r w:rsidR="00587B59">
          <w:rPr>
            <w:noProof/>
            <w:webHidden/>
          </w:rPr>
          <w:t>42</w:t>
        </w:r>
        <w:r w:rsidR="0046646B">
          <w:rPr>
            <w:noProof/>
            <w:webHidden/>
          </w:rPr>
          <w:fldChar w:fldCharType="end"/>
        </w:r>
      </w:hyperlink>
    </w:p>
    <w:p w14:paraId="4AB09549"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74" w:history="1">
        <w:r w:rsidR="0046646B" w:rsidRPr="00E061A6">
          <w:rPr>
            <w:rStyle w:val="Hiperveza"/>
            <w:noProof/>
            <w:lang w:bidi="en-US"/>
          </w:rPr>
          <w:t>2.6.2 Popis smještajnih kapaciteta i kapaciteta za pripremu hrane</w:t>
        </w:r>
        <w:r w:rsidR="0046646B">
          <w:rPr>
            <w:noProof/>
            <w:webHidden/>
          </w:rPr>
          <w:tab/>
        </w:r>
        <w:r w:rsidR="0046646B">
          <w:rPr>
            <w:noProof/>
            <w:webHidden/>
          </w:rPr>
          <w:fldChar w:fldCharType="begin"/>
        </w:r>
        <w:r w:rsidR="0046646B">
          <w:rPr>
            <w:noProof/>
            <w:webHidden/>
          </w:rPr>
          <w:instrText xml:space="preserve"> PAGEREF _Toc73428474 \h </w:instrText>
        </w:r>
        <w:r w:rsidR="0046646B">
          <w:rPr>
            <w:noProof/>
            <w:webHidden/>
          </w:rPr>
        </w:r>
        <w:r w:rsidR="0046646B">
          <w:rPr>
            <w:noProof/>
            <w:webHidden/>
          </w:rPr>
          <w:fldChar w:fldCharType="separate"/>
        </w:r>
        <w:r w:rsidR="00587B59">
          <w:rPr>
            <w:noProof/>
            <w:webHidden/>
          </w:rPr>
          <w:t>43</w:t>
        </w:r>
        <w:r w:rsidR="0046646B">
          <w:rPr>
            <w:noProof/>
            <w:webHidden/>
          </w:rPr>
          <w:fldChar w:fldCharType="end"/>
        </w:r>
      </w:hyperlink>
    </w:p>
    <w:p w14:paraId="735BF386"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475" w:history="1">
        <w:r w:rsidR="0046646B" w:rsidRPr="00E061A6">
          <w:rPr>
            <w:rStyle w:val="Hiperveza"/>
            <w:noProof/>
          </w:rPr>
          <w:t>3</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Identifikacija prijetnji i rizika</w:t>
        </w:r>
        <w:r w:rsidR="0046646B">
          <w:rPr>
            <w:noProof/>
            <w:webHidden/>
          </w:rPr>
          <w:tab/>
        </w:r>
        <w:r w:rsidR="0046646B">
          <w:rPr>
            <w:noProof/>
            <w:webHidden/>
          </w:rPr>
          <w:fldChar w:fldCharType="begin"/>
        </w:r>
        <w:r w:rsidR="0046646B">
          <w:rPr>
            <w:noProof/>
            <w:webHidden/>
          </w:rPr>
          <w:instrText xml:space="preserve"> PAGEREF _Toc73428475 \h </w:instrText>
        </w:r>
        <w:r w:rsidR="0046646B">
          <w:rPr>
            <w:noProof/>
            <w:webHidden/>
          </w:rPr>
        </w:r>
        <w:r w:rsidR="0046646B">
          <w:rPr>
            <w:noProof/>
            <w:webHidden/>
          </w:rPr>
          <w:fldChar w:fldCharType="separate"/>
        </w:r>
        <w:r w:rsidR="00587B59">
          <w:rPr>
            <w:noProof/>
            <w:webHidden/>
          </w:rPr>
          <w:t>44</w:t>
        </w:r>
        <w:r w:rsidR="0046646B">
          <w:rPr>
            <w:noProof/>
            <w:webHidden/>
          </w:rPr>
          <w:fldChar w:fldCharType="end"/>
        </w:r>
      </w:hyperlink>
    </w:p>
    <w:p w14:paraId="299A4C00"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76" w:history="1">
        <w:r w:rsidR="0046646B" w:rsidRPr="00E061A6">
          <w:rPr>
            <w:rStyle w:val="Hiperveza"/>
            <w:noProof/>
          </w:rPr>
          <w:t>3.1 Popis identificiranih prijetnji i rizika</w:t>
        </w:r>
        <w:r w:rsidR="0046646B">
          <w:rPr>
            <w:noProof/>
            <w:webHidden/>
          </w:rPr>
          <w:tab/>
        </w:r>
        <w:r w:rsidR="0046646B">
          <w:rPr>
            <w:noProof/>
            <w:webHidden/>
          </w:rPr>
          <w:fldChar w:fldCharType="begin"/>
        </w:r>
        <w:r w:rsidR="0046646B">
          <w:rPr>
            <w:noProof/>
            <w:webHidden/>
          </w:rPr>
          <w:instrText xml:space="preserve"> PAGEREF _Toc73428476 \h </w:instrText>
        </w:r>
        <w:r w:rsidR="0046646B">
          <w:rPr>
            <w:noProof/>
            <w:webHidden/>
          </w:rPr>
        </w:r>
        <w:r w:rsidR="0046646B">
          <w:rPr>
            <w:noProof/>
            <w:webHidden/>
          </w:rPr>
          <w:fldChar w:fldCharType="separate"/>
        </w:r>
        <w:r w:rsidR="00587B59">
          <w:rPr>
            <w:noProof/>
            <w:webHidden/>
          </w:rPr>
          <w:t>44</w:t>
        </w:r>
        <w:r w:rsidR="0046646B">
          <w:rPr>
            <w:noProof/>
            <w:webHidden/>
          </w:rPr>
          <w:fldChar w:fldCharType="end"/>
        </w:r>
      </w:hyperlink>
    </w:p>
    <w:p w14:paraId="1F625A45"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77" w:history="1">
        <w:r w:rsidR="0046646B" w:rsidRPr="00E061A6">
          <w:rPr>
            <w:rStyle w:val="Hiperveza"/>
            <w:noProof/>
          </w:rPr>
          <w:t>3.2 Odabrani rizici i razlog odabira</w:t>
        </w:r>
        <w:r w:rsidR="0046646B">
          <w:rPr>
            <w:noProof/>
            <w:webHidden/>
          </w:rPr>
          <w:tab/>
        </w:r>
        <w:r w:rsidR="0046646B">
          <w:rPr>
            <w:noProof/>
            <w:webHidden/>
          </w:rPr>
          <w:fldChar w:fldCharType="begin"/>
        </w:r>
        <w:r w:rsidR="0046646B">
          <w:rPr>
            <w:noProof/>
            <w:webHidden/>
          </w:rPr>
          <w:instrText xml:space="preserve"> PAGEREF _Toc73428477 \h </w:instrText>
        </w:r>
        <w:r w:rsidR="0046646B">
          <w:rPr>
            <w:noProof/>
            <w:webHidden/>
          </w:rPr>
        </w:r>
        <w:r w:rsidR="0046646B">
          <w:rPr>
            <w:noProof/>
            <w:webHidden/>
          </w:rPr>
          <w:fldChar w:fldCharType="separate"/>
        </w:r>
        <w:r w:rsidR="00587B59">
          <w:rPr>
            <w:noProof/>
            <w:webHidden/>
          </w:rPr>
          <w:t>47</w:t>
        </w:r>
        <w:r w:rsidR="0046646B">
          <w:rPr>
            <w:noProof/>
            <w:webHidden/>
          </w:rPr>
          <w:fldChar w:fldCharType="end"/>
        </w:r>
      </w:hyperlink>
    </w:p>
    <w:p w14:paraId="1B2DBA5F"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78" w:history="1">
        <w:r w:rsidR="0046646B" w:rsidRPr="00E061A6">
          <w:rPr>
            <w:rStyle w:val="Hiperveza"/>
            <w:noProof/>
          </w:rPr>
          <w:t>3.3 Karte prijetnji</w:t>
        </w:r>
        <w:r w:rsidR="0046646B">
          <w:rPr>
            <w:noProof/>
            <w:webHidden/>
          </w:rPr>
          <w:tab/>
        </w:r>
        <w:r w:rsidR="0046646B">
          <w:rPr>
            <w:noProof/>
            <w:webHidden/>
          </w:rPr>
          <w:fldChar w:fldCharType="begin"/>
        </w:r>
        <w:r w:rsidR="0046646B">
          <w:rPr>
            <w:noProof/>
            <w:webHidden/>
          </w:rPr>
          <w:instrText xml:space="preserve"> PAGEREF _Toc73428478 \h </w:instrText>
        </w:r>
        <w:r w:rsidR="0046646B">
          <w:rPr>
            <w:noProof/>
            <w:webHidden/>
          </w:rPr>
        </w:r>
        <w:r w:rsidR="0046646B">
          <w:rPr>
            <w:noProof/>
            <w:webHidden/>
          </w:rPr>
          <w:fldChar w:fldCharType="separate"/>
        </w:r>
        <w:r w:rsidR="00587B59">
          <w:rPr>
            <w:noProof/>
            <w:webHidden/>
          </w:rPr>
          <w:t>47</w:t>
        </w:r>
        <w:r w:rsidR="0046646B">
          <w:rPr>
            <w:noProof/>
            <w:webHidden/>
          </w:rPr>
          <w:fldChar w:fldCharType="end"/>
        </w:r>
      </w:hyperlink>
    </w:p>
    <w:p w14:paraId="445395EB"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79" w:history="1">
        <w:r w:rsidR="0046646B" w:rsidRPr="00E061A6">
          <w:rPr>
            <w:rStyle w:val="Hiperveza"/>
            <w:noProof/>
          </w:rPr>
          <w:t>3.4 Karte rizika</w:t>
        </w:r>
        <w:r w:rsidR="0046646B">
          <w:rPr>
            <w:noProof/>
            <w:webHidden/>
          </w:rPr>
          <w:tab/>
        </w:r>
        <w:r w:rsidR="0046646B">
          <w:rPr>
            <w:noProof/>
            <w:webHidden/>
          </w:rPr>
          <w:fldChar w:fldCharType="begin"/>
        </w:r>
        <w:r w:rsidR="0046646B">
          <w:rPr>
            <w:noProof/>
            <w:webHidden/>
          </w:rPr>
          <w:instrText xml:space="preserve"> PAGEREF _Toc73428479 \h </w:instrText>
        </w:r>
        <w:r w:rsidR="0046646B">
          <w:rPr>
            <w:noProof/>
            <w:webHidden/>
          </w:rPr>
        </w:r>
        <w:r w:rsidR="0046646B">
          <w:rPr>
            <w:noProof/>
            <w:webHidden/>
          </w:rPr>
          <w:fldChar w:fldCharType="separate"/>
        </w:r>
        <w:r w:rsidR="00587B59">
          <w:rPr>
            <w:noProof/>
            <w:webHidden/>
          </w:rPr>
          <w:t>47</w:t>
        </w:r>
        <w:r w:rsidR="0046646B">
          <w:rPr>
            <w:noProof/>
            <w:webHidden/>
          </w:rPr>
          <w:fldChar w:fldCharType="end"/>
        </w:r>
      </w:hyperlink>
    </w:p>
    <w:p w14:paraId="55AB362E"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480" w:history="1">
        <w:r w:rsidR="0046646B" w:rsidRPr="00E061A6">
          <w:rPr>
            <w:rStyle w:val="Hiperveza"/>
            <w:noProof/>
          </w:rPr>
          <w:t>4</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Kriteriji za procjenu utjecaja prijetnji na kategorije društvene vrijednosti</w:t>
        </w:r>
        <w:r w:rsidR="0046646B">
          <w:rPr>
            <w:noProof/>
            <w:webHidden/>
          </w:rPr>
          <w:tab/>
        </w:r>
        <w:r w:rsidR="0046646B">
          <w:rPr>
            <w:noProof/>
            <w:webHidden/>
          </w:rPr>
          <w:fldChar w:fldCharType="begin"/>
        </w:r>
        <w:r w:rsidR="0046646B">
          <w:rPr>
            <w:noProof/>
            <w:webHidden/>
          </w:rPr>
          <w:instrText xml:space="preserve"> PAGEREF _Toc73428480 \h </w:instrText>
        </w:r>
        <w:r w:rsidR="0046646B">
          <w:rPr>
            <w:noProof/>
            <w:webHidden/>
          </w:rPr>
        </w:r>
        <w:r w:rsidR="0046646B">
          <w:rPr>
            <w:noProof/>
            <w:webHidden/>
          </w:rPr>
          <w:fldChar w:fldCharType="separate"/>
        </w:r>
        <w:r w:rsidR="00587B59">
          <w:rPr>
            <w:noProof/>
            <w:webHidden/>
          </w:rPr>
          <w:t>48</w:t>
        </w:r>
        <w:r w:rsidR="0046646B">
          <w:rPr>
            <w:noProof/>
            <w:webHidden/>
          </w:rPr>
          <w:fldChar w:fldCharType="end"/>
        </w:r>
      </w:hyperlink>
    </w:p>
    <w:p w14:paraId="244A6C70"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81" w:history="1">
        <w:r w:rsidR="0046646B" w:rsidRPr="00E061A6">
          <w:rPr>
            <w:rStyle w:val="Hiperveza"/>
            <w:noProof/>
          </w:rPr>
          <w:t>4.1 Život i zdravlje ljudi</w:t>
        </w:r>
        <w:r w:rsidR="0046646B">
          <w:rPr>
            <w:noProof/>
            <w:webHidden/>
          </w:rPr>
          <w:tab/>
        </w:r>
        <w:r w:rsidR="0046646B">
          <w:rPr>
            <w:noProof/>
            <w:webHidden/>
          </w:rPr>
          <w:fldChar w:fldCharType="begin"/>
        </w:r>
        <w:r w:rsidR="0046646B">
          <w:rPr>
            <w:noProof/>
            <w:webHidden/>
          </w:rPr>
          <w:instrText xml:space="preserve"> PAGEREF _Toc73428481 \h </w:instrText>
        </w:r>
        <w:r w:rsidR="0046646B">
          <w:rPr>
            <w:noProof/>
            <w:webHidden/>
          </w:rPr>
        </w:r>
        <w:r w:rsidR="0046646B">
          <w:rPr>
            <w:noProof/>
            <w:webHidden/>
          </w:rPr>
          <w:fldChar w:fldCharType="separate"/>
        </w:r>
        <w:r w:rsidR="00587B59">
          <w:rPr>
            <w:noProof/>
            <w:webHidden/>
          </w:rPr>
          <w:t>48</w:t>
        </w:r>
        <w:r w:rsidR="0046646B">
          <w:rPr>
            <w:noProof/>
            <w:webHidden/>
          </w:rPr>
          <w:fldChar w:fldCharType="end"/>
        </w:r>
      </w:hyperlink>
    </w:p>
    <w:p w14:paraId="562EC37A"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82" w:history="1">
        <w:r w:rsidR="0046646B" w:rsidRPr="00E061A6">
          <w:rPr>
            <w:rStyle w:val="Hiperveza"/>
            <w:noProof/>
          </w:rPr>
          <w:t>4.2 Gospodarstvo</w:t>
        </w:r>
        <w:r w:rsidR="0046646B">
          <w:rPr>
            <w:noProof/>
            <w:webHidden/>
          </w:rPr>
          <w:tab/>
        </w:r>
        <w:r w:rsidR="0046646B">
          <w:rPr>
            <w:noProof/>
            <w:webHidden/>
          </w:rPr>
          <w:fldChar w:fldCharType="begin"/>
        </w:r>
        <w:r w:rsidR="0046646B">
          <w:rPr>
            <w:noProof/>
            <w:webHidden/>
          </w:rPr>
          <w:instrText xml:space="preserve"> PAGEREF _Toc73428482 \h </w:instrText>
        </w:r>
        <w:r w:rsidR="0046646B">
          <w:rPr>
            <w:noProof/>
            <w:webHidden/>
          </w:rPr>
        </w:r>
        <w:r w:rsidR="0046646B">
          <w:rPr>
            <w:noProof/>
            <w:webHidden/>
          </w:rPr>
          <w:fldChar w:fldCharType="separate"/>
        </w:r>
        <w:r w:rsidR="00587B59">
          <w:rPr>
            <w:noProof/>
            <w:webHidden/>
          </w:rPr>
          <w:t>48</w:t>
        </w:r>
        <w:r w:rsidR="0046646B">
          <w:rPr>
            <w:noProof/>
            <w:webHidden/>
          </w:rPr>
          <w:fldChar w:fldCharType="end"/>
        </w:r>
      </w:hyperlink>
    </w:p>
    <w:p w14:paraId="5B0E0166"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83" w:history="1">
        <w:r w:rsidR="0046646B" w:rsidRPr="00E061A6">
          <w:rPr>
            <w:rStyle w:val="Hiperveza"/>
            <w:noProof/>
          </w:rPr>
          <w:t>4.3 Društvena stabilnost i politika</w:t>
        </w:r>
        <w:r w:rsidR="0046646B">
          <w:rPr>
            <w:noProof/>
            <w:webHidden/>
          </w:rPr>
          <w:tab/>
        </w:r>
        <w:r w:rsidR="0046646B">
          <w:rPr>
            <w:noProof/>
            <w:webHidden/>
          </w:rPr>
          <w:fldChar w:fldCharType="begin"/>
        </w:r>
        <w:r w:rsidR="0046646B">
          <w:rPr>
            <w:noProof/>
            <w:webHidden/>
          </w:rPr>
          <w:instrText xml:space="preserve"> PAGEREF _Toc73428483 \h </w:instrText>
        </w:r>
        <w:r w:rsidR="0046646B">
          <w:rPr>
            <w:noProof/>
            <w:webHidden/>
          </w:rPr>
        </w:r>
        <w:r w:rsidR="0046646B">
          <w:rPr>
            <w:noProof/>
            <w:webHidden/>
          </w:rPr>
          <w:fldChar w:fldCharType="separate"/>
        </w:r>
        <w:r w:rsidR="00587B59">
          <w:rPr>
            <w:noProof/>
            <w:webHidden/>
          </w:rPr>
          <w:t>50</w:t>
        </w:r>
        <w:r w:rsidR="0046646B">
          <w:rPr>
            <w:noProof/>
            <w:webHidden/>
          </w:rPr>
          <w:fldChar w:fldCharType="end"/>
        </w:r>
      </w:hyperlink>
    </w:p>
    <w:p w14:paraId="43589D57"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484" w:history="1">
        <w:r w:rsidR="0046646B" w:rsidRPr="00E061A6">
          <w:rPr>
            <w:rStyle w:val="Hiperveza"/>
            <w:noProof/>
          </w:rPr>
          <w:t>5</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Vjerojatnost</w:t>
        </w:r>
        <w:r w:rsidR="0046646B">
          <w:rPr>
            <w:noProof/>
            <w:webHidden/>
          </w:rPr>
          <w:tab/>
        </w:r>
        <w:r w:rsidR="0046646B">
          <w:rPr>
            <w:noProof/>
            <w:webHidden/>
          </w:rPr>
          <w:fldChar w:fldCharType="begin"/>
        </w:r>
        <w:r w:rsidR="0046646B">
          <w:rPr>
            <w:noProof/>
            <w:webHidden/>
          </w:rPr>
          <w:instrText xml:space="preserve"> PAGEREF _Toc73428484 \h </w:instrText>
        </w:r>
        <w:r w:rsidR="0046646B">
          <w:rPr>
            <w:noProof/>
            <w:webHidden/>
          </w:rPr>
        </w:r>
        <w:r w:rsidR="0046646B">
          <w:rPr>
            <w:noProof/>
            <w:webHidden/>
          </w:rPr>
          <w:fldChar w:fldCharType="separate"/>
        </w:r>
        <w:r w:rsidR="00587B59">
          <w:rPr>
            <w:noProof/>
            <w:webHidden/>
          </w:rPr>
          <w:t>51</w:t>
        </w:r>
        <w:r w:rsidR="0046646B">
          <w:rPr>
            <w:noProof/>
            <w:webHidden/>
          </w:rPr>
          <w:fldChar w:fldCharType="end"/>
        </w:r>
      </w:hyperlink>
    </w:p>
    <w:p w14:paraId="3998F30A"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485" w:history="1">
        <w:r w:rsidR="0046646B" w:rsidRPr="00E061A6">
          <w:rPr>
            <w:rStyle w:val="Hiperveza"/>
            <w:noProof/>
          </w:rPr>
          <w:t>6</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Scenariji</w:t>
        </w:r>
        <w:r w:rsidR="0046646B">
          <w:rPr>
            <w:noProof/>
            <w:webHidden/>
          </w:rPr>
          <w:tab/>
        </w:r>
        <w:r w:rsidR="0046646B">
          <w:rPr>
            <w:noProof/>
            <w:webHidden/>
          </w:rPr>
          <w:fldChar w:fldCharType="begin"/>
        </w:r>
        <w:r w:rsidR="0046646B">
          <w:rPr>
            <w:noProof/>
            <w:webHidden/>
          </w:rPr>
          <w:instrText xml:space="preserve"> PAGEREF _Toc73428485 \h </w:instrText>
        </w:r>
        <w:r w:rsidR="0046646B">
          <w:rPr>
            <w:noProof/>
            <w:webHidden/>
          </w:rPr>
        </w:r>
        <w:r w:rsidR="0046646B">
          <w:rPr>
            <w:noProof/>
            <w:webHidden/>
          </w:rPr>
          <w:fldChar w:fldCharType="separate"/>
        </w:r>
        <w:r w:rsidR="00587B59">
          <w:rPr>
            <w:noProof/>
            <w:webHidden/>
          </w:rPr>
          <w:t>52</w:t>
        </w:r>
        <w:r w:rsidR="0046646B">
          <w:rPr>
            <w:noProof/>
            <w:webHidden/>
          </w:rPr>
          <w:fldChar w:fldCharType="end"/>
        </w:r>
      </w:hyperlink>
    </w:p>
    <w:p w14:paraId="3BB097B5"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86" w:history="1">
        <w:r w:rsidR="0046646B" w:rsidRPr="00E061A6">
          <w:rPr>
            <w:rStyle w:val="Hiperveza"/>
            <w:noProof/>
          </w:rPr>
          <w:t>6.1 Požari otvorenog tipa</w:t>
        </w:r>
        <w:r w:rsidR="0046646B">
          <w:rPr>
            <w:noProof/>
            <w:webHidden/>
          </w:rPr>
          <w:tab/>
        </w:r>
        <w:r w:rsidR="0046646B">
          <w:rPr>
            <w:noProof/>
            <w:webHidden/>
          </w:rPr>
          <w:fldChar w:fldCharType="begin"/>
        </w:r>
        <w:r w:rsidR="0046646B">
          <w:rPr>
            <w:noProof/>
            <w:webHidden/>
          </w:rPr>
          <w:instrText xml:space="preserve"> PAGEREF _Toc73428486 \h </w:instrText>
        </w:r>
        <w:r w:rsidR="0046646B">
          <w:rPr>
            <w:noProof/>
            <w:webHidden/>
          </w:rPr>
        </w:r>
        <w:r w:rsidR="0046646B">
          <w:rPr>
            <w:noProof/>
            <w:webHidden/>
          </w:rPr>
          <w:fldChar w:fldCharType="separate"/>
        </w:r>
        <w:r w:rsidR="00587B59">
          <w:rPr>
            <w:noProof/>
            <w:webHidden/>
          </w:rPr>
          <w:t>52</w:t>
        </w:r>
        <w:r w:rsidR="0046646B">
          <w:rPr>
            <w:noProof/>
            <w:webHidden/>
          </w:rPr>
          <w:fldChar w:fldCharType="end"/>
        </w:r>
      </w:hyperlink>
    </w:p>
    <w:p w14:paraId="00B8C2C4"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87" w:history="1">
        <w:r w:rsidR="0046646B" w:rsidRPr="00E061A6">
          <w:rPr>
            <w:rStyle w:val="Hiperveza"/>
            <w:rFonts w:cstheme="majorBidi"/>
            <w:noProof/>
            <w:lang w:bidi="en-US"/>
          </w:rPr>
          <w:t>6.1.1 Naziv scenarija</w:t>
        </w:r>
        <w:r w:rsidR="0046646B">
          <w:rPr>
            <w:noProof/>
            <w:webHidden/>
          </w:rPr>
          <w:tab/>
        </w:r>
        <w:r w:rsidR="0046646B">
          <w:rPr>
            <w:noProof/>
            <w:webHidden/>
          </w:rPr>
          <w:fldChar w:fldCharType="begin"/>
        </w:r>
        <w:r w:rsidR="0046646B">
          <w:rPr>
            <w:noProof/>
            <w:webHidden/>
          </w:rPr>
          <w:instrText xml:space="preserve"> PAGEREF _Toc73428487 \h </w:instrText>
        </w:r>
        <w:r w:rsidR="0046646B">
          <w:rPr>
            <w:noProof/>
            <w:webHidden/>
          </w:rPr>
        </w:r>
        <w:r w:rsidR="0046646B">
          <w:rPr>
            <w:noProof/>
            <w:webHidden/>
          </w:rPr>
          <w:fldChar w:fldCharType="separate"/>
        </w:r>
        <w:r w:rsidR="00587B59">
          <w:rPr>
            <w:noProof/>
            <w:webHidden/>
          </w:rPr>
          <w:t>52</w:t>
        </w:r>
        <w:r w:rsidR="0046646B">
          <w:rPr>
            <w:noProof/>
            <w:webHidden/>
          </w:rPr>
          <w:fldChar w:fldCharType="end"/>
        </w:r>
      </w:hyperlink>
    </w:p>
    <w:p w14:paraId="4B147BAB"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88" w:history="1">
        <w:r w:rsidR="0046646B" w:rsidRPr="00E061A6">
          <w:rPr>
            <w:rStyle w:val="Hiperveza"/>
            <w:rFonts w:cstheme="majorBidi"/>
            <w:noProof/>
            <w:lang w:bidi="en-US"/>
          </w:rPr>
          <w:t>6.1.2 Uvod</w:t>
        </w:r>
        <w:r w:rsidR="0046646B">
          <w:rPr>
            <w:noProof/>
            <w:webHidden/>
          </w:rPr>
          <w:tab/>
        </w:r>
        <w:r w:rsidR="0046646B">
          <w:rPr>
            <w:noProof/>
            <w:webHidden/>
          </w:rPr>
          <w:fldChar w:fldCharType="begin"/>
        </w:r>
        <w:r w:rsidR="0046646B">
          <w:rPr>
            <w:noProof/>
            <w:webHidden/>
          </w:rPr>
          <w:instrText xml:space="preserve"> PAGEREF _Toc73428488 \h </w:instrText>
        </w:r>
        <w:r w:rsidR="0046646B">
          <w:rPr>
            <w:noProof/>
            <w:webHidden/>
          </w:rPr>
        </w:r>
        <w:r w:rsidR="0046646B">
          <w:rPr>
            <w:noProof/>
            <w:webHidden/>
          </w:rPr>
          <w:fldChar w:fldCharType="separate"/>
        </w:r>
        <w:r w:rsidR="00587B59">
          <w:rPr>
            <w:noProof/>
            <w:webHidden/>
          </w:rPr>
          <w:t>52</w:t>
        </w:r>
        <w:r w:rsidR="0046646B">
          <w:rPr>
            <w:noProof/>
            <w:webHidden/>
          </w:rPr>
          <w:fldChar w:fldCharType="end"/>
        </w:r>
      </w:hyperlink>
    </w:p>
    <w:p w14:paraId="6BD93E3D"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89" w:history="1">
        <w:r w:rsidR="0046646B" w:rsidRPr="00E061A6">
          <w:rPr>
            <w:rStyle w:val="Hiperveza"/>
            <w:rFonts w:cstheme="majorBidi"/>
            <w:noProof/>
            <w:lang w:bidi="en-US"/>
          </w:rPr>
          <w:t>6.1.3 Prikaz utjecaja na kritičnu infrastrukturu</w:t>
        </w:r>
        <w:r w:rsidR="0046646B">
          <w:rPr>
            <w:noProof/>
            <w:webHidden/>
          </w:rPr>
          <w:tab/>
        </w:r>
        <w:r w:rsidR="0046646B">
          <w:rPr>
            <w:noProof/>
            <w:webHidden/>
          </w:rPr>
          <w:fldChar w:fldCharType="begin"/>
        </w:r>
        <w:r w:rsidR="0046646B">
          <w:rPr>
            <w:noProof/>
            <w:webHidden/>
          </w:rPr>
          <w:instrText xml:space="preserve"> PAGEREF _Toc73428489 \h </w:instrText>
        </w:r>
        <w:r w:rsidR="0046646B">
          <w:rPr>
            <w:noProof/>
            <w:webHidden/>
          </w:rPr>
        </w:r>
        <w:r w:rsidR="0046646B">
          <w:rPr>
            <w:noProof/>
            <w:webHidden/>
          </w:rPr>
          <w:fldChar w:fldCharType="separate"/>
        </w:r>
        <w:r w:rsidR="00587B59">
          <w:rPr>
            <w:noProof/>
            <w:webHidden/>
          </w:rPr>
          <w:t>53</w:t>
        </w:r>
        <w:r w:rsidR="0046646B">
          <w:rPr>
            <w:noProof/>
            <w:webHidden/>
          </w:rPr>
          <w:fldChar w:fldCharType="end"/>
        </w:r>
      </w:hyperlink>
    </w:p>
    <w:p w14:paraId="08359DC7"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0" w:history="1">
        <w:r w:rsidR="0046646B" w:rsidRPr="00E061A6">
          <w:rPr>
            <w:rStyle w:val="Hiperveza"/>
            <w:rFonts w:cstheme="majorBidi"/>
            <w:noProof/>
            <w:lang w:bidi="en-US"/>
          </w:rPr>
          <w:t>6.1.4 Kontekst</w:t>
        </w:r>
        <w:r w:rsidR="0046646B">
          <w:rPr>
            <w:noProof/>
            <w:webHidden/>
          </w:rPr>
          <w:tab/>
        </w:r>
        <w:r w:rsidR="0046646B">
          <w:rPr>
            <w:noProof/>
            <w:webHidden/>
          </w:rPr>
          <w:fldChar w:fldCharType="begin"/>
        </w:r>
        <w:r w:rsidR="0046646B">
          <w:rPr>
            <w:noProof/>
            <w:webHidden/>
          </w:rPr>
          <w:instrText xml:space="preserve"> PAGEREF _Toc73428490 \h </w:instrText>
        </w:r>
        <w:r w:rsidR="0046646B">
          <w:rPr>
            <w:noProof/>
            <w:webHidden/>
          </w:rPr>
        </w:r>
        <w:r w:rsidR="0046646B">
          <w:rPr>
            <w:noProof/>
            <w:webHidden/>
          </w:rPr>
          <w:fldChar w:fldCharType="separate"/>
        </w:r>
        <w:r w:rsidR="00587B59">
          <w:rPr>
            <w:noProof/>
            <w:webHidden/>
          </w:rPr>
          <w:t>53</w:t>
        </w:r>
        <w:r w:rsidR="0046646B">
          <w:rPr>
            <w:noProof/>
            <w:webHidden/>
          </w:rPr>
          <w:fldChar w:fldCharType="end"/>
        </w:r>
      </w:hyperlink>
    </w:p>
    <w:p w14:paraId="0BF2994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1" w:history="1">
        <w:r w:rsidR="0046646B" w:rsidRPr="00E061A6">
          <w:rPr>
            <w:rStyle w:val="Hiperveza"/>
            <w:rFonts w:cstheme="majorBidi"/>
            <w:noProof/>
            <w:lang w:bidi="en-US"/>
          </w:rPr>
          <w:t>6.1.5 Uzrok</w:t>
        </w:r>
        <w:r w:rsidR="0046646B">
          <w:rPr>
            <w:noProof/>
            <w:webHidden/>
          </w:rPr>
          <w:tab/>
        </w:r>
        <w:r w:rsidR="0046646B">
          <w:rPr>
            <w:noProof/>
            <w:webHidden/>
          </w:rPr>
          <w:fldChar w:fldCharType="begin"/>
        </w:r>
        <w:r w:rsidR="0046646B">
          <w:rPr>
            <w:noProof/>
            <w:webHidden/>
          </w:rPr>
          <w:instrText xml:space="preserve"> PAGEREF _Toc73428491 \h </w:instrText>
        </w:r>
        <w:r w:rsidR="0046646B">
          <w:rPr>
            <w:noProof/>
            <w:webHidden/>
          </w:rPr>
        </w:r>
        <w:r w:rsidR="0046646B">
          <w:rPr>
            <w:noProof/>
            <w:webHidden/>
          </w:rPr>
          <w:fldChar w:fldCharType="separate"/>
        </w:r>
        <w:r w:rsidR="00587B59">
          <w:rPr>
            <w:noProof/>
            <w:webHidden/>
          </w:rPr>
          <w:t>56</w:t>
        </w:r>
        <w:r w:rsidR="0046646B">
          <w:rPr>
            <w:noProof/>
            <w:webHidden/>
          </w:rPr>
          <w:fldChar w:fldCharType="end"/>
        </w:r>
      </w:hyperlink>
    </w:p>
    <w:p w14:paraId="74EE5B2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2" w:history="1">
        <w:r w:rsidR="0046646B" w:rsidRPr="00E061A6">
          <w:rPr>
            <w:rStyle w:val="Hiperveza"/>
            <w:rFonts w:cstheme="majorBidi"/>
            <w:noProof/>
            <w:lang w:bidi="en-US"/>
          </w:rPr>
          <w:t>6.1.6 Najvjerojatniji neželjeni događaj</w:t>
        </w:r>
        <w:r w:rsidR="0046646B">
          <w:rPr>
            <w:noProof/>
            <w:webHidden/>
          </w:rPr>
          <w:tab/>
        </w:r>
        <w:r w:rsidR="0046646B">
          <w:rPr>
            <w:noProof/>
            <w:webHidden/>
          </w:rPr>
          <w:fldChar w:fldCharType="begin"/>
        </w:r>
        <w:r w:rsidR="0046646B">
          <w:rPr>
            <w:noProof/>
            <w:webHidden/>
          </w:rPr>
          <w:instrText xml:space="preserve"> PAGEREF _Toc73428492 \h </w:instrText>
        </w:r>
        <w:r w:rsidR="0046646B">
          <w:rPr>
            <w:noProof/>
            <w:webHidden/>
          </w:rPr>
        </w:r>
        <w:r w:rsidR="0046646B">
          <w:rPr>
            <w:noProof/>
            <w:webHidden/>
          </w:rPr>
          <w:fldChar w:fldCharType="separate"/>
        </w:r>
        <w:r w:rsidR="00587B59">
          <w:rPr>
            <w:noProof/>
            <w:webHidden/>
          </w:rPr>
          <w:t>60</w:t>
        </w:r>
        <w:r w:rsidR="0046646B">
          <w:rPr>
            <w:noProof/>
            <w:webHidden/>
          </w:rPr>
          <w:fldChar w:fldCharType="end"/>
        </w:r>
      </w:hyperlink>
    </w:p>
    <w:p w14:paraId="772AFF3D"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3" w:history="1">
        <w:r w:rsidR="0046646B" w:rsidRPr="00E061A6">
          <w:rPr>
            <w:rStyle w:val="Hiperveza"/>
            <w:rFonts w:cstheme="majorBidi"/>
            <w:noProof/>
            <w:lang w:bidi="en-US"/>
          </w:rPr>
          <w:t>6.1.7 Podaci, izvori i metode proračuna</w:t>
        </w:r>
        <w:r w:rsidR="0046646B">
          <w:rPr>
            <w:noProof/>
            <w:webHidden/>
          </w:rPr>
          <w:tab/>
        </w:r>
        <w:r w:rsidR="0046646B">
          <w:rPr>
            <w:noProof/>
            <w:webHidden/>
          </w:rPr>
          <w:fldChar w:fldCharType="begin"/>
        </w:r>
        <w:r w:rsidR="0046646B">
          <w:rPr>
            <w:noProof/>
            <w:webHidden/>
          </w:rPr>
          <w:instrText xml:space="preserve"> PAGEREF _Toc73428493 \h </w:instrText>
        </w:r>
        <w:r w:rsidR="0046646B">
          <w:rPr>
            <w:noProof/>
            <w:webHidden/>
          </w:rPr>
        </w:r>
        <w:r w:rsidR="0046646B">
          <w:rPr>
            <w:noProof/>
            <w:webHidden/>
          </w:rPr>
          <w:fldChar w:fldCharType="separate"/>
        </w:r>
        <w:r w:rsidR="00587B59">
          <w:rPr>
            <w:noProof/>
            <w:webHidden/>
          </w:rPr>
          <w:t>63</w:t>
        </w:r>
        <w:r w:rsidR="0046646B">
          <w:rPr>
            <w:noProof/>
            <w:webHidden/>
          </w:rPr>
          <w:fldChar w:fldCharType="end"/>
        </w:r>
      </w:hyperlink>
    </w:p>
    <w:p w14:paraId="478EC9E9"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4" w:history="1">
        <w:r w:rsidR="0046646B" w:rsidRPr="00E061A6">
          <w:rPr>
            <w:rStyle w:val="Hiperveza"/>
            <w:rFonts w:cstheme="majorBidi"/>
            <w:noProof/>
            <w:lang w:bidi="en-US"/>
          </w:rPr>
          <w:t>6.1.8 Matrice rizika</w:t>
        </w:r>
        <w:r w:rsidR="0046646B">
          <w:rPr>
            <w:noProof/>
            <w:webHidden/>
          </w:rPr>
          <w:tab/>
        </w:r>
        <w:r w:rsidR="0046646B">
          <w:rPr>
            <w:noProof/>
            <w:webHidden/>
          </w:rPr>
          <w:fldChar w:fldCharType="begin"/>
        </w:r>
        <w:r w:rsidR="0046646B">
          <w:rPr>
            <w:noProof/>
            <w:webHidden/>
          </w:rPr>
          <w:instrText xml:space="preserve"> PAGEREF _Toc73428494 \h </w:instrText>
        </w:r>
        <w:r w:rsidR="0046646B">
          <w:rPr>
            <w:noProof/>
            <w:webHidden/>
          </w:rPr>
        </w:r>
        <w:r w:rsidR="0046646B">
          <w:rPr>
            <w:noProof/>
            <w:webHidden/>
          </w:rPr>
          <w:fldChar w:fldCharType="separate"/>
        </w:r>
        <w:r w:rsidR="00587B59">
          <w:rPr>
            <w:noProof/>
            <w:webHidden/>
          </w:rPr>
          <w:t>64</w:t>
        </w:r>
        <w:r w:rsidR="0046646B">
          <w:rPr>
            <w:noProof/>
            <w:webHidden/>
          </w:rPr>
          <w:fldChar w:fldCharType="end"/>
        </w:r>
      </w:hyperlink>
    </w:p>
    <w:p w14:paraId="4BE4C82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5" w:history="1">
        <w:r w:rsidR="0046646B" w:rsidRPr="00E061A6">
          <w:rPr>
            <w:rStyle w:val="Hiperveza"/>
            <w:noProof/>
            <w:lang w:bidi="en-US"/>
          </w:rPr>
          <w:t>6.1.9 Karte</w:t>
        </w:r>
        <w:r w:rsidR="0046646B">
          <w:rPr>
            <w:noProof/>
            <w:webHidden/>
          </w:rPr>
          <w:tab/>
        </w:r>
        <w:r w:rsidR="0046646B">
          <w:rPr>
            <w:noProof/>
            <w:webHidden/>
          </w:rPr>
          <w:fldChar w:fldCharType="begin"/>
        </w:r>
        <w:r w:rsidR="0046646B">
          <w:rPr>
            <w:noProof/>
            <w:webHidden/>
          </w:rPr>
          <w:instrText xml:space="preserve"> PAGEREF _Toc73428495 \h </w:instrText>
        </w:r>
        <w:r w:rsidR="0046646B">
          <w:rPr>
            <w:noProof/>
            <w:webHidden/>
          </w:rPr>
        </w:r>
        <w:r w:rsidR="0046646B">
          <w:rPr>
            <w:noProof/>
            <w:webHidden/>
          </w:rPr>
          <w:fldChar w:fldCharType="separate"/>
        </w:r>
        <w:r w:rsidR="00587B59">
          <w:rPr>
            <w:noProof/>
            <w:webHidden/>
          </w:rPr>
          <w:t>65</w:t>
        </w:r>
        <w:r w:rsidR="0046646B">
          <w:rPr>
            <w:noProof/>
            <w:webHidden/>
          </w:rPr>
          <w:fldChar w:fldCharType="end"/>
        </w:r>
      </w:hyperlink>
    </w:p>
    <w:p w14:paraId="22DEAE0C"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496" w:history="1">
        <w:r w:rsidR="0046646B" w:rsidRPr="00E061A6">
          <w:rPr>
            <w:rStyle w:val="Hiperveza"/>
            <w:noProof/>
          </w:rPr>
          <w:t>6.2 Degradacija tla</w:t>
        </w:r>
        <w:r w:rsidR="0046646B">
          <w:rPr>
            <w:noProof/>
            <w:webHidden/>
          </w:rPr>
          <w:tab/>
        </w:r>
        <w:r w:rsidR="0046646B">
          <w:rPr>
            <w:noProof/>
            <w:webHidden/>
          </w:rPr>
          <w:fldChar w:fldCharType="begin"/>
        </w:r>
        <w:r w:rsidR="0046646B">
          <w:rPr>
            <w:noProof/>
            <w:webHidden/>
          </w:rPr>
          <w:instrText xml:space="preserve"> PAGEREF _Toc73428496 \h </w:instrText>
        </w:r>
        <w:r w:rsidR="0046646B">
          <w:rPr>
            <w:noProof/>
            <w:webHidden/>
          </w:rPr>
        </w:r>
        <w:r w:rsidR="0046646B">
          <w:rPr>
            <w:noProof/>
            <w:webHidden/>
          </w:rPr>
          <w:fldChar w:fldCharType="separate"/>
        </w:r>
        <w:r w:rsidR="00587B59">
          <w:rPr>
            <w:noProof/>
            <w:webHidden/>
          </w:rPr>
          <w:t>66</w:t>
        </w:r>
        <w:r w:rsidR="0046646B">
          <w:rPr>
            <w:noProof/>
            <w:webHidden/>
          </w:rPr>
          <w:fldChar w:fldCharType="end"/>
        </w:r>
      </w:hyperlink>
    </w:p>
    <w:p w14:paraId="53C7D93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7" w:history="1">
        <w:r w:rsidR="0046646B" w:rsidRPr="00E061A6">
          <w:rPr>
            <w:rStyle w:val="Hiperveza"/>
            <w:noProof/>
            <w:lang w:bidi="en-US"/>
          </w:rPr>
          <w:t>6.2.1 Naziv scenarija</w:t>
        </w:r>
        <w:r w:rsidR="0046646B">
          <w:rPr>
            <w:noProof/>
            <w:webHidden/>
          </w:rPr>
          <w:tab/>
        </w:r>
        <w:r w:rsidR="0046646B">
          <w:rPr>
            <w:noProof/>
            <w:webHidden/>
          </w:rPr>
          <w:fldChar w:fldCharType="begin"/>
        </w:r>
        <w:r w:rsidR="0046646B">
          <w:rPr>
            <w:noProof/>
            <w:webHidden/>
          </w:rPr>
          <w:instrText xml:space="preserve"> PAGEREF _Toc73428497 \h </w:instrText>
        </w:r>
        <w:r w:rsidR="0046646B">
          <w:rPr>
            <w:noProof/>
            <w:webHidden/>
          </w:rPr>
        </w:r>
        <w:r w:rsidR="0046646B">
          <w:rPr>
            <w:noProof/>
            <w:webHidden/>
          </w:rPr>
          <w:fldChar w:fldCharType="separate"/>
        </w:r>
        <w:r w:rsidR="00587B59">
          <w:rPr>
            <w:noProof/>
            <w:webHidden/>
          </w:rPr>
          <w:t>66</w:t>
        </w:r>
        <w:r w:rsidR="0046646B">
          <w:rPr>
            <w:noProof/>
            <w:webHidden/>
          </w:rPr>
          <w:fldChar w:fldCharType="end"/>
        </w:r>
      </w:hyperlink>
    </w:p>
    <w:p w14:paraId="34E46760"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8" w:history="1">
        <w:r w:rsidR="0046646B" w:rsidRPr="00E061A6">
          <w:rPr>
            <w:rStyle w:val="Hiperveza"/>
            <w:noProof/>
            <w:lang w:bidi="en-US"/>
          </w:rPr>
          <w:t>6.2.2 Uvod</w:t>
        </w:r>
        <w:r w:rsidR="0046646B">
          <w:rPr>
            <w:noProof/>
            <w:webHidden/>
          </w:rPr>
          <w:tab/>
        </w:r>
        <w:r w:rsidR="0046646B">
          <w:rPr>
            <w:noProof/>
            <w:webHidden/>
          </w:rPr>
          <w:fldChar w:fldCharType="begin"/>
        </w:r>
        <w:r w:rsidR="0046646B">
          <w:rPr>
            <w:noProof/>
            <w:webHidden/>
          </w:rPr>
          <w:instrText xml:space="preserve"> PAGEREF _Toc73428498 \h </w:instrText>
        </w:r>
        <w:r w:rsidR="0046646B">
          <w:rPr>
            <w:noProof/>
            <w:webHidden/>
          </w:rPr>
        </w:r>
        <w:r w:rsidR="0046646B">
          <w:rPr>
            <w:noProof/>
            <w:webHidden/>
          </w:rPr>
          <w:fldChar w:fldCharType="separate"/>
        </w:r>
        <w:r w:rsidR="00587B59">
          <w:rPr>
            <w:noProof/>
            <w:webHidden/>
          </w:rPr>
          <w:t>67</w:t>
        </w:r>
        <w:r w:rsidR="0046646B">
          <w:rPr>
            <w:noProof/>
            <w:webHidden/>
          </w:rPr>
          <w:fldChar w:fldCharType="end"/>
        </w:r>
      </w:hyperlink>
    </w:p>
    <w:p w14:paraId="395E8C4A"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499" w:history="1">
        <w:r w:rsidR="0046646B" w:rsidRPr="00E061A6">
          <w:rPr>
            <w:rStyle w:val="Hiperveza"/>
            <w:noProof/>
            <w:lang w:bidi="en-US"/>
          </w:rPr>
          <w:t>6.2.3 Prikaz utjecaja na kritičnu infrastrukturu</w:t>
        </w:r>
        <w:r w:rsidR="0046646B">
          <w:rPr>
            <w:noProof/>
            <w:webHidden/>
          </w:rPr>
          <w:tab/>
        </w:r>
        <w:r w:rsidR="0046646B">
          <w:rPr>
            <w:noProof/>
            <w:webHidden/>
          </w:rPr>
          <w:fldChar w:fldCharType="begin"/>
        </w:r>
        <w:r w:rsidR="0046646B">
          <w:rPr>
            <w:noProof/>
            <w:webHidden/>
          </w:rPr>
          <w:instrText xml:space="preserve"> PAGEREF _Toc73428499 \h </w:instrText>
        </w:r>
        <w:r w:rsidR="0046646B">
          <w:rPr>
            <w:noProof/>
            <w:webHidden/>
          </w:rPr>
        </w:r>
        <w:r w:rsidR="0046646B">
          <w:rPr>
            <w:noProof/>
            <w:webHidden/>
          </w:rPr>
          <w:fldChar w:fldCharType="separate"/>
        </w:r>
        <w:r w:rsidR="00587B59">
          <w:rPr>
            <w:noProof/>
            <w:webHidden/>
          </w:rPr>
          <w:t>68</w:t>
        </w:r>
        <w:r w:rsidR="0046646B">
          <w:rPr>
            <w:noProof/>
            <w:webHidden/>
          </w:rPr>
          <w:fldChar w:fldCharType="end"/>
        </w:r>
      </w:hyperlink>
    </w:p>
    <w:p w14:paraId="7B38D87B"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0" w:history="1">
        <w:r w:rsidR="0046646B" w:rsidRPr="00E061A6">
          <w:rPr>
            <w:rStyle w:val="Hiperveza"/>
            <w:noProof/>
            <w:lang w:bidi="en-US"/>
          </w:rPr>
          <w:t>6.2.4 Kontekst</w:t>
        </w:r>
        <w:r w:rsidR="0046646B">
          <w:rPr>
            <w:noProof/>
            <w:webHidden/>
          </w:rPr>
          <w:tab/>
        </w:r>
        <w:r w:rsidR="0046646B">
          <w:rPr>
            <w:noProof/>
            <w:webHidden/>
          </w:rPr>
          <w:fldChar w:fldCharType="begin"/>
        </w:r>
        <w:r w:rsidR="0046646B">
          <w:rPr>
            <w:noProof/>
            <w:webHidden/>
          </w:rPr>
          <w:instrText xml:space="preserve"> PAGEREF _Toc73428500 \h </w:instrText>
        </w:r>
        <w:r w:rsidR="0046646B">
          <w:rPr>
            <w:noProof/>
            <w:webHidden/>
          </w:rPr>
        </w:r>
        <w:r w:rsidR="0046646B">
          <w:rPr>
            <w:noProof/>
            <w:webHidden/>
          </w:rPr>
          <w:fldChar w:fldCharType="separate"/>
        </w:r>
        <w:r w:rsidR="00587B59">
          <w:rPr>
            <w:noProof/>
            <w:webHidden/>
          </w:rPr>
          <w:t>69</w:t>
        </w:r>
        <w:r w:rsidR="0046646B">
          <w:rPr>
            <w:noProof/>
            <w:webHidden/>
          </w:rPr>
          <w:fldChar w:fldCharType="end"/>
        </w:r>
      </w:hyperlink>
    </w:p>
    <w:p w14:paraId="4ED5F29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1" w:history="1">
        <w:r w:rsidR="0046646B" w:rsidRPr="00E061A6">
          <w:rPr>
            <w:rStyle w:val="Hiperveza"/>
            <w:noProof/>
            <w:lang w:bidi="en-US"/>
          </w:rPr>
          <w:t>6.2.5 Uzrok</w:t>
        </w:r>
        <w:r w:rsidR="0046646B">
          <w:rPr>
            <w:noProof/>
            <w:webHidden/>
          </w:rPr>
          <w:tab/>
        </w:r>
        <w:r w:rsidR="0046646B">
          <w:rPr>
            <w:noProof/>
            <w:webHidden/>
          </w:rPr>
          <w:fldChar w:fldCharType="begin"/>
        </w:r>
        <w:r w:rsidR="0046646B">
          <w:rPr>
            <w:noProof/>
            <w:webHidden/>
          </w:rPr>
          <w:instrText xml:space="preserve"> PAGEREF _Toc73428501 \h </w:instrText>
        </w:r>
        <w:r w:rsidR="0046646B">
          <w:rPr>
            <w:noProof/>
            <w:webHidden/>
          </w:rPr>
        </w:r>
        <w:r w:rsidR="0046646B">
          <w:rPr>
            <w:noProof/>
            <w:webHidden/>
          </w:rPr>
          <w:fldChar w:fldCharType="separate"/>
        </w:r>
        <w:r w:rsidR="00587B59">
          <w:rPr>
            <w:noProof/>
            <w:webHidden/>
          </w:rPr>
          <w:t>71</w:t>
        </w:r>
        <w:r w:rsidR="0046646B">
          <w:rPr>
            <w:noProof/>
            <w:webHidden/>
          </w:rPr>
          <w:fldChar w:fldCharType="end"/>
        </w:r>
      </w:hyperlink>
    </w:p>
    <w:p w14:paraId="00C7D00A"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2" w:history="1">
        <w:r w:rsidR="0046646B" w:rsidRPr="00E061A6">
          <w:rPr>
            <w:rStyle w:val="Hiperveza"/>
            <w:iCs/>
            <w:noProof/>
            <w:lang w:bidi="en-US"/>
          </w:rPr>
          <w:t>6.2.6 Najvjerojatniji neželjeni događaj</w:t>
        </w:r>
        <w:r w:rsidR="0046646B">
          <w:rPr>
            <w:noProof/>
            <w:webHidden/>
          </w:rPr>
          <w:tab/>
        </w:r>
        <w:r w:rsidR="0046646B">
          <w:rPr>
            <w:noProof/>
            <w:webHidden/>
          </w:rPr>
          <w:fldChar w:fldCharType="begin"/>
        </w:r>
        <w:r w:rsidR="0046646B">
          <w:rPr>
            <w:noProof/>
            <w:webHidden/>
          </w:rPr>
          <w:instrText xml:space="preserve"> PAGEREF _Toc73428502 \h </w:instrText>
        </w:r>
        <w:r w:rsidR="0046646B">
          <w:rPr>
            <w:noProof/>
            <w:webHidden/>
          </w:rPr>
        </w:r>
        <w:r w:rsidR="0046646B">
          <w:rPr>
            <w:noProof/>
            <w:webHidden/>
          </w:rPr>
          <w:fldChar w:fldCharType="separate"/>
        </w:r>
        <w:r w:rsidR="00587B59">
          <w:rPr>
            <w:noProof/>
            <w:webHidden/>
          </w:rPr>
          <w:t>72</w:t>
        </w:r>
        <w:r w:rsidR="0046646B">
          <w:rPr>
            <w:noProof/>
            <w:webHidden/>
          </w:rPr>
          <w:fldChar w:fldCharType="end"/>
        </w:r>
      </w:hyperlink>
    </w:p>
    <w:p w14:paraId="0C84D2EC"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3" w:history="1">
        <w:r w:rsidR="0046646B" w:rsidRPr="00E061A6">
          <w:rPr>
            <w:rStyle w:val="Hiperveza"/>
            <w:noProof/>
            <w:lang w:bidi="en-US"/>
          </w:rPr>
          <w:t>6.2.7 Podaci, izvori i metode proračuna</w:t>
        </w:r>
        <w:r w:rsidR="0046646B">
          <w:rPr>
            <w:noProof/>
            <w:webHidden/>
          </w:rPr>
          <w:tab/>
        </w:r>
        <w:r w:rsidR="0046646B">
          <w:rPr>
            <w:noProof/>
            <w:webHidden/>
          </w:rPr>
          <w:fldChar w:fldCharType="begin"/>
        </w:r>
        <w:r w:rsidR="0046646B">
          <w:rPr>
            <w:noProof/>
            <w:webHidden/>
          </w:rPr>
          <w:instrText xml:space="preserve"> PAGEREF _Toc73428503 \h </w:instrText>
        </w:r>
        <w:r w:rsidR="0046646B">
          <w:rPr>
            <w:noProof/>
            <w:webHidden/>
          </w:rPr>
        </w:r>
        <w:r w:rsidR="0046646B">
          <w:rPr>
            <w:noProof/>
            <w:webHidden/>
          </w:rPr>
          <w:fldChar w:fldCharType="separate"/>
        </w:r>
        <w:r w:rsidR="00587B59">
          <w:rPr>
            <w:noProof/>
            <w:webHidden/>
          </w:rPr>
          <w:t>74</w:t>
        </w:r>
        <w:r w:rsidR="0046646B">
          <w:rPr>
            <w:noProof/>
            <w:webHidden/>
          </w:rPr>
          <w:fldChar w:fldCharType="end"/>
        </w:r>
      </w:hyperlink>
    </w:p>
    <w:p w14:paraId="5E9C5F8E"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4" w:history="1">
        <w:r w:rsidR="0046646B" w:rsidRPr="00E061A6">
          <w:rPr>
            <w:rStyle w:val="Hiperveza"/>
            <w:noProof/>
            <w:lang w:bidi="en-US"/>
          </w:rPr>
          <w:t>6.2.8 Matrice rizika</w:t>
        </w:r>
        <w:r w:rsidR="0046646B">
          <w:rPr>
            <w:noProof/>
            <w:webHidden/>
          </w:rPr>
          <w:tab/>
        </w:r>
        <w:r w:rsidR="0046646B">
          <w:rPr>
            <w:noProof/>
            <w:webHidden/>
          </w:rPr>
          <w:fldChar w:fldCharType="begin"/>
        </w:r>
        <w:r w:rsidR="0046646B">
          <w:rPr>
            <w:noProof/>
            <w:webHidden/>
          </w:rPr>
          <w:instrText xml:space="preserve"> PAGEREF _Toc73428504 \h </w:instrText>
        </w:r>
        <w:r w:rsidR="0046646B">
          <w:rPr>
            <w:noProof/>
            <w:webHidden/>
          </w:rPr>
        </w:r>
        <w:r w:rsidR="0046646B">
          <w:rPr>
            <w:noProof/>
            <w:webHidden/>
          </w:rPr>
          <w:fldChar w:fldCharType="separate"/>
        </w:r>
        <w:r w:rsidR="00587B59">
          <w:rPr>
            <w:noProof/>
            <w:webHidden/>
          </w:rPr>
          <w:t>75</w:t>
        </w:r>
        <w:r w:rsidR="0046646B">
          <w:rPr>
            <w:noProof/>
            <w:webHidden/>
          </w:rPr>
          <w:fldChar w:fldCharType="end"/>
        </w:r>
      </w:hyperlink>
    </w:p>
    <w:p w14:paraId="300ABC4A"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5" w:history="1">
        <w:r w:rsidR="0046646B" w:rsidRPr="00E061A6">
          <w:rPr>
            <w:rStyle w:val="Hiperveza"/>
            <w:noProof/>
            <w:lang w:bidi="en-US"/>
          </w:rPr>
          <w:t>6.2.9 Karte</w:t>
        </w:r>
        <w:r w:rsidR="0046646B">
          <w:rPr>
            <w:noProof/>
            <w:webHidden/>
          </w:rPr>
          <w:tab/>
        </w:r>
        <w:r w:rsidR="0046646B">
          <w:rPr>
            <w:noProof/>
            <w:webHidden/>
          </w:rPr>
          <w:fldChar w:fldCharType="begin"/>
        </w:r>
        <w:r w:rsidR="0046646B">
          <w:rPr>
            <w:noProof/>
            <w:webHidden/>
          </w:rPr>
          <w:instrText xml:space="preserve"> PAGEREF _Toc73428505 \h </w:instrText>
        </w:r>
        <w:r w:rsidR="0046646B">
          <w:rPr>
            <w:noProof/>
            <w:webHidden/>
          </w:rPr>
        </w:r>
        <w:r w:rsidR="0046646B">
          <w:rPr>
            <w:noProof/>
            <w:webHidden/>
          </w:rPr>
          <w:fldChar w:fldCharType="separate"/>
        </w:r>
        <w:r w:rsidR="00587B59">
          <w:rPr>
            <w:noProof/>
            <w:webHidden/>
          </w:rPr>
          <w:t>76</w:t>
        </w:r>
        <w:r w:rsidR="0046646B">
          <w:rPr>
            <w:noProof/>
            <w:webHidden/>
          </w:rPr>
          <w:fldChar w:fldCharType="end"/>
        </w:r>
      </w:hyperlink>
    </w:p>
    <w:p w14:paraId="26E6420B"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06" w:history="1">
        <w:r w:rsidR="0046646B" w:rsidRPr="00E061A6">
          <w:rPr>
            <w:rStyle w:val="Hiperveza"/>
            <w:rFonts w:eastAsiaTheme="majorEastAsia"/>
            <w:noProof/>
          </w:rPr>
          <w:t>6.3 Potres</w:t>
        </w:r>
        <w:r w:rsidR="0046646B">
          <w:rPr>
            <w:noProof/>
            <w:webHidden/>
          </w:rPr>
          <w:tab/>
        </w:r>
        <w:r w:rsidR="0046646B">
          <w:rPr>
            <w:noProof/>
            <w:webHidden/>
          </w:rPr>
          <w:fldChar w:fldCharType="begin"/>
        </w:r>
        <w:r w:rsidR="0046646B">
          <w:rPr>
            <w:noProof/>
            <w:webHidden/>
          </w:rPr>
          <w:instrText xml:space="preserve"> PAGEREF _Toc73428506 \h </w:instrText>
        </w:r>
        <w:r w:rsidR="0046646B">
          <w:rPr>
            <w:noProof/>
            <w:webHidden/>
          </w:rPr>
        </w:r>
        <w:r w:rsidR="0046646B">
          <w:rPr>
            <w:noProof/>
            <w:webHidden/>
          </w:rPr>
          <w:fldChar w:fldCharType="separate"/>
        </w:r>
        <w:r w:rsidR="00587B59">
          <w:rPr>
            <w:noProof/>
            <w:webHidden/>
          </w:rPr>
          <w:t>77</w:t>
        </w:r>
        <w:r w:rsidR="0046646B">
          <w:rPr>
            <w:noProof/>
            <w:webHidden/>
          </w:rPr>
          <w:fldChar w:fldCharType="end"/>
        </w:r>
      </w:hyperlink>
    </w:p>
    <w:p w14:paraId="6A806DB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7" w:history="1">
        <w:r w:rsidR="0046646B" w:rsidRPr="00E061A6">
          <w:rPr>
            <w:rStyle w:val="Hiperveza"/>
            <w:noProof/>
            <w:lang w:bidi="en-US"/>
          </w:rPr>
          <w:t>6.3.1 Naziv scenarija</w:t>
        </w:r>
        <w:r w:rsidR="0046646B">
          <w:rPr>
            <w:noProof/>
            <w:webHidden/>
          </w:rPr>
          <w:tab/>
        </w:r>
        <w:r w:rsidR="0046646B">
          <w:rPr>
            <w:noProof/>
            <w:webHidden/>
          </w:rPr>
          <w:fldChar w:fldCharType="begin"/>
        </w:r>
        <w:r w:rsidR="0046646B">
          <w:rPr>
            <w:noProof/>
            <w:webHidden/>
          </w:rPr>
          <w:instrText xml:space="preserve"> PAGEREF _Toc73428507 \h </w:instrText>
        </w:r>
        <w:r w:rsidR="0046646B">
          <w:rPr>
            <w:noProof/>
            <w:webHidden/>
          </w:rPr>
        </w:r>
        <w:r w:rsidR="0046646B">
          <w:rPr>
            <w:noProof/>
            <w:webHidden/>
          </w:rPr>
          <w:fldChar w:fldCharType="separate"/>
        </w:r>
        <w:r w:rsidR="00587B59">
          <w:rPr>
            <w:noProof/>
            <w:webHidden/>
          </w:rPr>
          <w:t>77</w:t>
        </w:r>
        <w:r w:rsidR="0046646B">
          <w:rPr>
            <w:noProof/>
            <w:webHidden/>
          </w:rPr>
          <w:fldChar w:fldCharType="end"/>
        </w:r>
      </w:hyperlink>
    </w:p>
    <w:p w14:paraId="5BFD2D5D"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8" w:history="1">
        <w:r w:rsidR="0046646B" w:rsidRPr="00E061A6">
          <w:rPr>
            <w:rStyle w:val="Hiperveza"/>
            <w:noProof/>
            <w:lang w:bidi="en-US"/>
          </w:rPr>
          <w:t>6.3.2 Uvod</w:t>
        </w:r>
        <w:r w:rsidR="0046646B">
          <w:rPr>
            <w:noProof/>
            <w:webHidden/>
          </w:rPr>
          <w:tab/>
        </w:r>
        <w:r w:rsidR="0046646B">
          <w:rPr>
            <w:noProof/>
            <w:webHidden/>
          </w:rPr>
          <w:fldChar w:fldCharType="begin"/>
        </w:r>
        <w:r w:rsidR="0046646B">
          <w:rPr>
            <w:noProof/>
            <w:webHidden/>
          </w:rPr>
          <w:instrText xml:space="preserve"> PAGEREF _Toc73428508 \h </w:instrText>
        </w:r>
        <w:r w:rsidR="0046646B">
          <w:rPr>
            <w:noProof/>
            <w:webHidden/>
          </w:rPr>
        </w:r>
        <w:r w:rsidR="0046646B">
          <w:rPr>
            <w:noProof/>
            <w:webHidden/>
          </w:rPr>
          <w:fldChar w:fldCharType="separate"/>
        </w:r>
        <w:r w:rsidR="00587B59">
          <w:rPr>
            <w:noProof/>
            <w:webHidden/>
          </w:rPr>
          <w:t>78</w:t>
        </w:r>
        <w:r w:rsidR="0046646B">
          <w:rPr>
            <w:noProof/>
            <w:webHidden/>
          </w:rPr>
          <w:fldChar w:fldCharType="end"/>
        </w:r>
      </w:hyperlink>
    </w:p>
    <w:p w14:paraId="1AC2319D"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09" w:history="1">
        <w:r w:rsidR="0046646B" w:rsidRPr="00E061A6">
          <w:rPr>
            <w:rStyle w:val="Hiperveza"/>
            <w:noProof/>
            <w:lang w:bidi="en-US"/>
          </w:rPr>
          <w:t>6.3.3 Prikaz utjecaja na kritičnu infrastrukturu</w:t>
        </w:r>
        <w:r w:rsidR="0046646B">
          <w:rPr>
            <w:noProof/>
            <w:webHidden/>
          </w:rPr>
          <w:tab/>
        </w:r>
        <w:r w:rsidR="0046646B">
          <w:rPr>
            <w:noProof/>
            <w:webHidden/>
          </w:rPr>
          <w:fldChar w:fldCharType="begin"/>
        </w:r>
        <w:r w:rsidR="0046646B">
          <w:rPr>
            <w:noProof/>
            <w:webHidden/>
          </w:rPr>
          <w:instrText xml:space="preserve"> PAGEREF _Toc73428509 \h </w:instrText>
        </w:r>
        <w:r w:rsidR="0046646B">
          <w:rPr>
            <w:noProof/>
            <w:webHidden/>
          </w:rPr>
        </w:r>
        <w:r w:rsidR="0046646B">
          <w:rPr>
            <w:noProof/>
            <w:webHidden/>
          </w:rPr>
          <w:fldChar w:fldCharType="separate"/>
        </w:r>
        <w:r w:rsidR="00587B59">
          <w:rPr>
            <w:noProof/>
            <w:webHidden/>
          </w:rPr>
          <w:t>78</w:t>
        </w:r>
        <w:r w:rsidR="0046646B">
          <w:rPr>
            <w:noProof/>
            <w:webHidden/>
          </w:rPr>
          <w:fldChar w:fldCharType="end"/>
        </w:r>
      </w:hyperlink>
    </w:p>
    <w:p w14:paraId="26F60BE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0" w:history="1">
        <w:r w:rsidR="0046646B" w:rsidRPr="00E061A6">
          <w:rPr>
            <w:rStyle w:val="Hiperveza"/>
            <w:noProof/>
            <w:lang w:bidi="en-US"/>
          </w:rPr>
          <w:t>6.3.4 Kontekst</w:t>
        </w:r>
        <w:r w:rsidR="0046646B">
          <w:rPr>
            <w:noProof/>
            <w:webHidden/>
          </w:rPr>
          <w:tab/>
        </w:r>
        <w:r w:rsidR="0046646B">
          <w:rPr>
            <w:noProof/>
            <w:webHidden/>
          </w:rPr>
          <w:fldChar w:fldCharType="begin"/>
        </w:r>
        <w:r w:rsidR="0046646B">
          <w:rPr>
            <w:noProof/>
            <w:webHidden/>
          </w:rPr>
          <w:instrText xml:space="preserve"> PAGEREF _Toc73428510 \h </w:instrText>
        </w:r>
        <w:r w:rsidR="0046646B">
          <w:rPr>
            <w:noProof/>
            <w:webHidden/>
          </w:rPr>
        </w:r>
        <w:r w:rsidR="0046646B">
          <w:rPr>
            <w:noProof/>
            <w:webHidden/>
          </w:rPr>
          <w:fldChar w:fldCharType="separate"/>
        </w:r>
        <w:r w:rsidR="00587B59">
          <w:rPr>
            <w:noProof/>
            <w:webHidden/>
          </w:rPr>
          <w:t>78</w:t>
        </w:r>
        <w:r w:rsidR="0046646B">
          <w:rPr>
            <w:noProof/>
            <w:webHidden/>
          </w:rPr>
          <w:fldChar w:fldCharType="end"/>
        </w:r>
      </w:hyperlink>
    </w:p>
    <w:p w14:paraId="483496A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1" w:history="1">
        <w:r w:rsidR="0046646B" w:rsidRPr="00E061A6">
          <w:rPr>
            <w:rStyle w:val="Hiperveza"/>
            <w:noProof/>
            <w:lang w:bidi="en-US"/>
          </w:rPr>
          <w:t>6.3.5 Uzrok</w:t>
        </w:r>
        <w:r w:rsidR="0046646B">
          <w:rPr>
            <w:noProof/>
            <w:webHidden/>
          </w:rPr>
          <w:tab/>
        </w:r>
        <w:r w:rsidR="0046646B">
          <w:rPr>
            <w:noProof/>
            <w:webHidden/>
          </w:rPr>
          <w:fldChar w:fldCharType="begin"/>
        </w:r>
        <w:r w:rsidR="0046646B">
          <w:rPr>
            <w:noProof/>
            <w:webHidden/>
          </w:rPr>
          <w:instrText xml:space="preserve"> PAGEREF _Toc73428511 \h </w:instrText>
        </w:r>
        <w:r w:rsidR="0046646B">
          <w:rPr>
            <w:noProof/>
            <w:webHidden/>
          </w:rPr>
        </w:r>
        <w:r w:rsidR="0046646B">
          <w:rPr>
            <w:noProof/>
            <w:webHidden/>
          </w:rPr>
          <w:fldChar w:fldCharType="separate"/>
        </w:r>
        <w:r w:rsidR="00587B59">
          <w:rPr>
            <w:noProof/>
            <w:webHidden/>
          </w:rPr>
          <w:t>87</w:t>
        </w:r>
        <w:r w:rsidR="0046646B">
          <w:rPr>
            <w:noProof/>
            <w:webHidden/>
          </w:rPr>
          <w:fldChar w:fldCharType="end"/>
        </w:r>
      </w:hyperlink>
    </w:p>
    <w:p w14:paraId="24839148"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2" w:history="1">
        <w:r w:rsidR="0046646B" w:rsidRPr="00E061A6">
          <w:rPr>
            <w:rStyle w:val="Hiperveza"/>
            <w:noProof/>
            <w:lang w:bidi="en-US"/>
          </w:rPr>
          <w:t>6.3.6 Najvjerojatniji neželjeni događaj</w:t>
        </w:r>
        <w:r w:rsidR="0046646B">
          <w:rPr>
            <w:noProof/>
            <w:webHidden/>
          </w:rPr>
          <w:tab/>
        </w:r>
        <w:r w:rsidR="0046646B">
          <w:rPr>
            <w:noProof/>
            <w:webHidden/>
          </w:rPr>
          <w:fldChar w:fldCharType="begin"/>
        </w:r>
        <w:r w:rsidR="0046646B">
          <w:rPr>
            <w:noProof/>
            <w:webHidden/>
          </w:rPr>
          <w:instrText xml:space="preserve"> PAGEREF _Toc73428512 \h </w:instrText>
        </w:r>
        <w:r w:rsidR="0046646B">
          <w:rPr>
            <w:noProof/>
            <w:webHidden/>
          </w:rPr>
        </w:r>
        <w:r w:rsidR="0046646B">
          <w:rPr>
            <w:noProof/>
            <w:webHidden/>
          </w:rPr>
          <w:fldChar w:fldCharType="separate"/>
        </w:r>
        <w:r w:rsidR="00587B59">
          <w:rPr>
            <w:noProof/>
            <w:webHidden/>
          </w:rPr>
          <w:t>89</w:t>
        </w:r>
        <w:r w:rsidR="0046646B">
          <w:rPr>
            <w:noProof/>
            <w:webHidden/>
          </w:rPr>
          <w:fldChar w:fldCharType="end"/>
        </w:r>
      </w:hyperlink>
    </w:p>
    <w:p w14:paraId="6669351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3" w:history="1">
        <w:r w:rsidR="0046646B" w:rsidRPr="00E061A6">
          <w:rPr>
            <w:rStyle w:val="Hiperveza"/>
            <w:noProof/>
            <w:lang w:bidi="en-US"/>
          </w:rPr>
          <w:t>6.3.7 Podaci, izvori i metode proračuna</w:t>
        </w:r>
        <w:r w:rsidR="0046646B">
          <w:rPr>
            <w:noProof/>
            <w:webHidden/>
          </w:rPr>
          <w:tab/>
        </w:r>
        <w:r w:rsidR="0046646B">
          <w:rPr>
            <w:noProof/>
            <w:webHidden/>
          </w:rPr>
          <w:fldChar w:fldCharType="begin"/>
        </w:r>
        <w:r w:rsidR="0046646B">
          <w:rPr>
            <w:noProof/>
            <w:webHidden/>
          </w:rPr>
          <w:instrText xml:space="preserve"> PAGEREF _Toc73428513 \h </w:instrText>
        </w:r>
        <w:r w:rsidR="0046646B">
          <w:rPr>
            <w:noProof/>
            <w:webHidden/>
          </w:rPr>
        </w:r>
        <w:r w:rsidR="0046646B">
          <w:rPr>
            <w:noProof/>
            <w:webHidden/>
          </w:rPr>
          <w:fldChar w:fldCharType="separate"/>
        </w:r>
        <w:r w:rsidR="00587B59">
          <w:rPr>
            <w:noProof/>
            <w:webHidden/>
          </w:rPr>
          <w:t>99</w:t>
        </w:r>
        <w:r w:rsidR="0046646B">
          <w:rPr>
            <w:noProof/>
            <w:webHidden/>
          </w:rPr>
          <w:fldChar w:fldCharType="end"/>
        </w:r>
      </w:hyperlink>
    </w:p>
    <w:p w14:paraId="6D27C86A"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4" w:history="1">
        <w:r w:rsidR="0046646B" w:rsidRPr="00E061A6">
          <w:rPr>
            <w:rStyle w:val="Hiperveza"/>
            <w:noProof/>
            <w:lang w:bidi="en-US"/>
          </w:rPr>
          <w:t>6.3.8 Matrice rizika</w:t>
        </w:r>
        <w:r w:rsidR="0046646B">
          <w:rPr>
            <w:noProof/>
            <w:webHidden/>
          </w:rPr>
          <w:tab/>
        </w:r>
        <w:r w:rsidR="0046646B">
          <w:rPr>
            <w:noProof/>
            <w:webHidden/>
          </w:rPr>
          <w:fldChar w:fldCharType="begin"/>
        </w:r>
        <w:r w:rsidR="0046646B">
          <w:rPr>
            <w:noProof/>
            <w:webHidden/>
          </w:rPr>
          <w:instrText xml:space="preserve"> PAGEREF _Toc73428514 \h </w:instrText>
        </w:r>
        <w:r w:rsidR="0046646B">
          <w:rPr>
            <w:noProof/>
            <w:webHidden/>
          </w:rPr>
        </w:r>
        <w:r w:rsidR="0046646B">
          <w:rPr>
            <w:noProof/>
            <w:webHidden/>
          </w:rPr>
          <w:fldChar w:fldCharType="separate"/>
        </w:r>
        <w:r w:rsidR="00587B59">
          <w:rPr>
            <w:noProof/>
            <w:webHidden/>
          </w:rPr>
          <w:t>100</w:t>
        </w:r>
        <w:r w:rsidR="0046646B">
          <w:rPr>
            <w:noProof/>
            <w:webHidden/>
          </w:rPr>
          <w:fldChar w:fldCharType="end"/>
        </w:r>
      </w:hyperlink>
    </w:p>
    <w:p w14:paraId="2A4088C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5" w:history="1">
        <w:r w:rsidR="0046646B" w:rsidRPr="00E061A6">
          <w:rPr>
            <w:rStyle w:val="Hiperveza"/>
            <w:noProof/>
            <w:lang w:bidi="en-US"/>
          </w:rPr>
          <w:t>6.3.9 Karte</w:t>
        </w:r>
        <w:r w:rsidR="0046646B">
          <w:rPr>
            <w:noProof/>
            <w:webHidden/>
          </w:rPr>
          <w:tab/>
        </w:r>
        <w:r w:rsidR="0046646B">
          <w:rPr>
            <w:noProof/>
            <w:webHidden/>
          </w:rPr>
          <w:fldChar w:fldCharType="begin"/>
        </w:r>
        <w:r w:rsidR="0046646B">
          <w:rPr>
            <w:noProof/>
            <w:webHidden/>
          </w:rPr>
          <w:instrText xml:space="preserve"> PAGEREF _Toc73428515 \h </w:instrText>
        </w:r>
        <w:r w:rsidR="0046646B">
          <w:rPr>
            <w:noProof/>
            <w:webHidden/>
          </w:rPr>
        </w:r>
        <w:r w:rsidR="0046646B">
          <w:rPr>
            <w:noProof/>
            <w:webHidden/>
          </w:rPr>
          <w:fldChar w:fldCharType="separate"/>
        </w:r>
        <w:r w:rsidR="00587B59">
          <w:rPr>
            <w:noProof/>
            <w:webHidden/>
          </w:rPr>
          <w:t>101</w:t>
        </w:r>
        <w:r w:rsidR="0046646B">
          <w:rPr>
            <w:noProof/>
            <w:webHidden/>
          </w:rPr>
          <w:fldChar w:fldCharType="end"/>
        </w:r>
      </w:hyperlink>
    </w:p>
    <w:p w14:paraId="08CB7D3B"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16" w:history="1">
        <w:r w:rsidR="0046646B" w:rsidRPr="00E061A6">
          <w:rPr>
            <w:rStyle w:val="Hiperveza"/>
            <w:noProof/>
          </w:rPr>
          <w:t>6.4 Snijeg i led</w:t>
        </w:r>
        <w:r w:rsidR="0046646B">
          <w:rPr>
            <w:noProof/>
            <w:webHidden/>
          </w:rPr>
          <w:tab/>
        </w:r>
        <w:r w:rsidR="0046646B">
          <w:rPr>
            <w:noProof/>
            <w:webHidden/>
          </w:rPr>
          <w:fldChar w:fldCharType="begin"/>
        </w:r>
        <w:r w:rsidR="0046646B">
          <w:rPr>
            <w:noProof/>
            <w:webHidden/>
          </w:rPr>
          <w:instrText xml:space="preserve"> PAGEREF _Toc73428516 \h </w:instrText>
        </w:r>
        <w:r w:rsidR="0046646B">
          <w:rPr>
            <w:noProof/>
            <w:webHidden/>
          </w:rPr>
        </w:r>
        <w:r w:rsidR="0046646B">
          <w:rPr>
            <w:noProof/>
            <w:webHidden/>
          </w:rPr>
          <w:fldChar w:fldCharType="separate"/>
        </w:r>
        <w:r w:rsidR="00587B59">
          <w:rPr>
            <w:noProof/>
            <w:webHidden/>
          </w:rPr>
          <w:t>102</w:t>
        </w:r>
        <w:r w:rsidR="0046646B">
          <w:rPr>
            <w:noProof/>
            <w:webHidden/>
          </w:rPr>
          <w:fldChar w:fldCharType="end"/>
        </w:r>
      </w:hyperlink>
    </w:p>
    <w:p w14:paraId="018FF27D"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7" w:history="1">
        <w:r w:rsidR="0046646B" w:rsidRPr="00E061A6">
          <w:rPr>
            <w:rStyle w:val="Hiperveza"/>
            <w:noProof/>
            <w:lang w:bidi="en-US"/>
          </w:rPr>
          <w:t>6.4.1 Naziv scenarija</w:t>
        </w:r>
        <w:r w:rsidR="0046646B">
          <w:rPr>
            <w:noProof/>
            <w:webHidden/>
          </w:rPr>
          <w:tab/>
        </w:r>
        <w:r w:rsidR="0046646B">
          <w:rPr>
            <w:noProof/>
            <w:webHidden/>
          </w:rPr>
          <w:fldChar w:fldCharType="begin"/>
        </w:r>
        <w:r w:rsidR="0046646B">
          <w:rPr>
            <w:noProof/>
            <w:webHidden/>
          </w:rPr>
          <w:instrText xml:space="preserve"> PAGEREF _Toc73428517 \h </w:instrText>
        </w:r>
        <w:r w:rsidR="0046646B">
          <w:rPr>
            <w:noProof/>
            <w:webHidden/>
          </w:rPr>
        </w:r>
        <w:r w:rsidR="0046646B">
          <w:rPr>
            <w:noProof/>
            <w:webHidden/>
          </w:rPr>
          <w:fldChar w:fldCharType="separate"/>
        </w:r>
        <w:r w:rsidR="00587B59">
          <w:rPr>
            <w:noProof/>
            <w:webHidden/>
          </w:rPr>
          <w:t>102</w:t>
        </w:r>
        <w:r w:rsidR="0046646B">
          <w:rPr>
            <w:noProof/>
            <w:webHidden/>
          </w:rPr>
          <w:fldChar w:fldCharType="end"/>
        </w:r>
      </w:hyperlink>
    </w:p>
    <w:p w14:paraId="0A5665C7"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8" w:history="1">
        <w:r w:rsidR="0046646B" w:rsidRPr="00E061A6">
          <w:rPr>
            <w:rStyle w:val="Hiperveza"/>
            <w:noProof/>
            <w:lang w:bidi="en-US"/>
          </w:rPr>
          <w:t>6.4.2 Uvod</w:t>
        </w:r>
        <w:r w:rsidR="0046646B">
          <w:rPr>
            <w:noProof/>
            <w:webHidden/>
          </w:rPr>
          <w:tab/>
        </w:r>
        <w:r w:rsidR="0046646B">
          <w:rPr>
            <w:noProof/>
            <w:webHidden/>
          </w:rPr>
          <w:fldChar w:fldCharType="begin"/>
        </w:r>
        <w:r w:rsidR="0046646B">
          <w:rPr>
            <w:noProof/>
            <w:webHidden/>
          </w:rPr>
          <w:instrText xml:space="preserve"> PAGEREF _Toc73428518 \h </w:instrText>
        </w:r>
        <w:r w:rsidR="0046646B">
          <w:rPr>
            <w:noProof/>
            <w:webHidden/>
          </w:rPr>
        </w:r>
        <w:r w:rsidR="0046646B">
          <w:rPr>
            <w:noProof/>
            <w:webHidden/>
          </w:rPr>
          <w:fldChar w:fldCharType="separate"/>
        </w:r>
        <w:r w:rsidR="00587B59">
          <w:rPr>
            <w:noProof/>
            <w:webHidden/>
          </w:rPr>
          <w:t>103</w:t>
        </w:r>
        <w:r w:rsidR="0046646B">
          <w:rPr>
            <w:noProof/>
            <w:webHidden/>
          </w:rPr>
          <w:fldChar w:fldCharType="end"/>
        </w:r>
      </w:hyperlink>
    </w:p>
    <w:p w14:paraId="2F8B37E5"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19" w:history="1">
        <w:r w:rsidR="0046646B" w:rsidRPr="00E061A6">
          <w:rPr>
            <w:rStyle w:val="Hiperveza"/>
            <w:noProof/>
            <w:lang w:bidi="en-US"/>
          </w:rPr>
          <w:t>6.4.3 Prikaz utjecaja na kritičnu infrastrukturu</w:t>
        </w:r>
        <w:r w:rsidR="0046646B">
          <w:rPr>
            <w:noProof/>
            <w:webHidden/>
          </w:rPr>
          <w:tab/>
        </w:r>
        <w:r w:rsidR="0046646B">
          <w:rPr>
            <w:noProof/>
            <w:webHidden/>
          </w:rPr>
          <w:fldChar w:fldCharType="begin"/>
        </w:r>
        <w:r w:rsidR="0046646B">
          <w:rPr>
            <w:noProof/>
            <w:webHidden/>
          </w:rPr>
          <w:instrText xml:space="preserve"> PAGEREF _Toc73428519 \h </w:instrText>
        </w:r>
        <w:r w:rsidR="0046646B">
          <w:rPr>
            <w:noProof/>
            <w:webHidden/>
          </w:rPr>
        </w:r>
        <w:r w:rsidR="0046646B">
          <w:rPr>
            <w:noProof/>
            <w:webHidden/>
          </w:rPr>
          <w:fldChar w:fldCharType="separate"/>
        </w:r>
        <w:r w:rsidR="00587B59">
          <w:rPr>
            <w:noProof/>
            <w:webHidden/>
          </w:rPr>
          <w:t>103</w:t>
        </w:r>
        <w:r w:rsidR="0046646B">
          <w:rPr>
            <w:noProof/>
            <w:webHidden/>
          </w:rPr>
          <w:fldChar w:fldCharType="end"/>
        </w:r>
      </w:hyperlink>
    </w:p>
    <w:p w14:paraId="0AEC1ECE"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0" w:history="1">
        <w:r w:rsidR="0046646B" w:rsidRPr="00E061A6">
          <w:rPr>
            <w:rStyle w:val="Hiperveza"/>
            <w:noProof/>
            <w:lang w:bidi="en-US"/>
          </w:rPr>
          <w:t>6.4.4 Kontekst</w:t>
        </w:r>
        <w:r w:rsidR="0046646B">
          <w:rPr>
            <w:noProof/>
            <w:webHidden/>
          </w:rPr>
          <w:tab/>
        </w:r>
        <w:r w:rsidR="0046646B">
          <w:rPr>
            <w:noProof/>
            <w:webHidden/>
          </w:rPr>
          <w:fldChar w:fldCharType="begin"/>
        </w:r>
        <w:r w:rsidR="0046646B">
          <w:rPr>
            <w:noProof/>
            <w:webHidden/>
          </w:rPr>
          <w:instrText xml:space="preserve"> PAGEREF _Toc73428520 \h </w:instrText>
        </w:r>
        <w:r w:rsidR="0046646B">
          <w:rPr>
            <w:noProof/>
            <w:webHidden/>
          </w:rPr>
        </w:r>
        <w:r w:rsidR="0046646B">
          <w:rPr>
            <w:noProof/>
            <w:webHidden/>
          </w:rPr>
          <w:fldChar w:fldCharType="separate"/>
        </w:r>
        <w:r w:rsidR="00587B59">
          <w:rPr>
            <w:noProof/>
            <w:webHidden/>
          </w:rPr>
          <w:t>103</w:t>
        </w:r>
        <w:r w:rsidR="0046646B">
          <w:rPr>
            <w:noProof/>
            <w:webHidden/>
          </w:rPr>
          <w:fldChar w:fldCharType="end"/>
        </w:r>
      </w:hyperlink>
    </w:p>
    <w:p w14:paraId="1F666F0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1" w:history="1">
        <w:r w:rsidR="0046646B" w:rsidRPr="00E061A6">
          <w:rPr>
            <w:rStyle w:val="Hiperveza"/>
            <w:noProof/>
            <w:lang w:bidi="en-US"/>
          </w:rPr>
          <w:t>6.4.5 Uzrok</w:t>
        </w:r>
        <w:r w:rsidR="0046646B">
          <w:rPr>
            <w:noProof/>
            <w:webHidden/>
          </w:rPr>
          <w:tab/>
        </w:r>
        <w:r w:rsidR="0046646B">
          <w:rPr>
            <w:noProof/>
            <w:webHidden/>
          </w:rPr>
          <w:fldChar w:fldCharType="begin"/>
        </w:r>
        <w:r w:rsidR="0046646B">
          <w:rPr>
            <w:noProof/>
            <w:webHidden/>
          </w:rPr>
          <w:instrText xml:space="preserve"> PAGEREF _Toc73428521 \h </w:instrText>
        </w:r>
        <w:r w:rsidR="0046646B">
          <w:rPr>
            <w:noProof/>
            <w:webHidden/>
          </w:rPr>
        </w:r>
        <w:r w:rsidR="0046646B">
          <w:rPr>
            <w:noProof/>
            <w:webHidden/>
          </w:rPr>
          <w:fldChar w:fldCharType="separate"/>
        </w:r>
        <w:r w:rsidR="00587B59">
          <w:rPr>
            <w:noProof/>
            <w:webHidden/>
          </w:rPr>
          <w:t>106</w:t>
        </w:r>
        <w:r w:rsidR="0046646B">
          <w:rPr>
            <w:noProof/>
            <w:webHidden/>
          </w:rPr>
          <w:fldChar w:fldCharType="end"/>
        </w:r>
      </w:hyperlink>
    </w:p>
    <w:p w14:paraId="37BF66B5"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2" w:history="1">
        <w:r w:rsidR="0046646B" w:rsidRPr="00E061A6">
          <w:rPr>
            <w:rStyle w:val="Hiperveza"/>
            <w:noProof/>
            <w:lang w:bidi="en-US"/>
          </w:rPr>
          <w:t>6.4.6 Najvjerojatniji neželjeni događaj</w:t>
        </w:r>
        <w:r w:rsidR="0046646B">
          <w:rPr>
            <w:noProof/>
            <w:webHidden/>
          </w:rPr>
          <w:tab/>
        </w:r>
        <w:r w:rsidR="0046646B">
          <w:rPr>
            <w:noProof/>
            <w:webHidden/>
          </w:rPr>
          <w:fldChar w:fldCharType="begin"/>
        </w:r>
        <w:r w:rsidR="0046646B">
          <w:rPr>
            <w:noProof/>
            <w:webHidden/>
          </w:rPr>
          <w:instrText xml:space="preserve"> PAGEREF _Toc73428522 \h </w:instrText>
        </w:r>
        <w:r w:rsidR="0046646B">
          <w:rPr>
            <w:noProof/>
            <w:webHidden/>
          </w:rPr>
        </w:r>
        <w:r w:rsidR="0046646B">
          <w:rPr>
            <w:noProof/>
            <w:webHidden/>
          </w:rPr>
          <w:fldChar w:fldCharType="separate"/>
        </w:r>
        <w:r w:rsidR="00587B59">
          <w:rPr>
            <w:noProof/>
            <w:webHidden/>
          </w:rPr>
          <w:t>107</w:t>
        </w:r>
        <w:r w:rsidR="0046646B">
          <w:rPr>
            <w:noProof/>
            <w:webHidden/>
          </w:rPr>
          <w:fldChar w:fldCharType="end"/>
        </w:r>
      </w:hyperlink>
    </w:p>
    <w:p w14:paraId="44D3FE3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3" w:history="1">
        <w:r w:rsidR="0046646B" w:rsidRPr="00E061A6">
          <w:rPr>
            <w:rStyle w:val="Hiperveza"/>
            <w:noProof/>
            <w:lang w:bidi="en-US"/>
          </w:rPr>
          <w:t>6.4.7 Podaci, izvori i metode proračuna</w:t>
        </w:r>
        <w:r w:rsidR="0046646B">
          <w:rPr>
            <w:noProof/>
            <w:webHidden/>
          </w:rPr>
          <w:tab/>
        </w:r>
        <w:r w:rsidR="0046646B">
          <w:rPr>
            <w:noProof/>
            <w:webHidden/>
          </w:rPr>
          <w:fldChar w:fldCharType="begin"/>
        </w:r>
        <w:r w:rsidR="0046646B">
          <w:rPr>
            <w:noProof/>
            <w:webHidden/>
          </w:rPr>
          <w:instrText xml:space="preserve"> PAGEREF _Toc73428523 \h </w:instrText>
        </w:r>
        <w:r w:rsidR="0046646B">
          <w:rPr>
            <w:noProof/>
            <w:webHidden/>
          </w:rPr>
        </w:r>
        <w:r w:rsidR="0046646B">
          <w:rPr>
            <w:noProof/>
            <w:webHidden/>
          </w:rPr>
          <w:fldChar w:fldCharType="separate"/>
        </w:r>
        <w:r w:rsidR="00587B59">
          <w:rPr>
            <w:noProof/>
            <w:webHidden/>
          </w:rPr>
          <w:t>110</w:t>
        </w:r>
        <w:r w:rsidR="0046646B">
          <w:rPr>
            <w:noProof/>
            <w:webHidden/>
          </w:rPr>
          <w:fldChar w:fldCharType="end"/>
        </w:r>
      </w:hyperlink>
    </w:p>
    <w:p w14:paraId="13CB6416"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4" w:history="1">
        <w:r w:rsidR="0046646B" w:rsidRPr="00E061A6">
          <w:rPr>
            <w:rStyle w:val="Hiperveza"/>
            <w:noProof/>
            <w:lang w:bidi="en-US"/>
          </w:rPr>
          <w:t>6.4.8 Matrice rizika</w:t>
        </w:r>
        <w:r w:rsidR="0046646B">
          <w:rPr>
            <w:noProof/>
            <w:webHidden/>
          </w:rPr>
          <w:tab/>
        </w:r>
        <w:r w:rsidR="0046646B">
          <w:rPr>
            <w:noProof/>
            <w:webHidden/>
          </w:rPr>
          <w:fldChar w:fldCharType="begin"/>
        </w:r>
        <w:r w:rsidR="0046646B">
          <w:rPr>
            <w:noProof/>
            <w:webHidden/>
          </w:rPr>
          <w:instrText xml:space="preserve"> PAGEREF _Toc73428524 \h </w:instrText>
        </w:r>
        <w:r w:rsidR="0046646B">
          <w:rPr>
            <w:noProof/>
            <w:webHidden/>
          </w:rPr>
        </w:r>
        <w:r w:rsidR="0046646B">
          <w:rPr>
            <w:noProof/>
            <w:webHidden/>
          </w:rPr>
          <w:fldChar w:fldCharType="separate"/>
        </w:r>
        <w:r w:rsidR="00587B59">
          <w:rPr>
            <w:noProof/>
            <w:webHidden/>
          </w:rPr>
          <w:t>111</w:t>
        </w:r>
        <w:r w:rsidR="0046646B">
          <w:rPr>
            <w:noProof/>
            <w:webHidden/>
          </w:rPr>
          <w:fldChar w:fldCharType="end"/>
        </w:r>
      </w:hyperlink>
    </w:p>
    <w:p w14:paraId="7CCB6200"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5" w:history="1">
        <w:r w:rsidR="0046646B" w:rsidRPr="00E061A6">
          <w:rPr>
            <w:rStyle w:val="Hiperveza"/>
            <w:noProof/>
            <w:lang w:bidi="en-US"/>
          </w:rPr>
          <w:t>6.4.9 Karte</w:t>
        </w:r>
        <w:r w:rsidR="0046646B">
          <w:rPr>
            <w:noProof/>
            <w:webHidden/>
          </w:rPr>
          <w:tab/>
        </w:r>
        <w:r w:rsidR="0046646B">
          <w:rPr>
            <w:noProof/>
            <w:webHidden/>
          </w:rPr>
          <w:fldChar w:fldCharType="begin"/>
        </w:r>
        <w:r w:rsidR="0046646B">
          <w:rPr>
            <w:noProof/>
            <w:webHidden/>
          </w:rPr>
          <w:instrText xml:space="preserve"> PAGEREF _Toc73428525 \h </w:instrText>
        </w:r>
        <w:r w:rsidR="0046646B">
          <w:rPr>
            <w:noProof/>
            <w:webHidden/>
          </w:rPr>
        </w:r>
        <w:r w:rsidR="0046646B">
          <w:rPr>
            <w:noProof/>
            <w:webHidden/>
          </w:rPr>
          <w:fldChar w:fldCharType="separate"/>
        </w:r>
        <w:r w:rsidR="00587B59">
          <w:rPr>
            <w:noProof/>
            <w:webHidden/>
          </w:rPr>
          <w:t>112</w:t>
        </w:r>
        <w:r w:rsidR="0046646B">
          <w:rPr>
            <w:noProof/>
            <w:webHidden/>
          </w:rPr>
          <w:fldChar w:fldCharType="end"/>
        </w:r>
      </w:hyperlink>
    </w:p>
    <w:p w14:paraId="217B9B2E"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26" w:history="1">
        <w:r w:rsidR="0046646B" w:rsidRPr="00E061A6">
          <w:rPr>
            <w:rStyle w:val="Hiperveza"/>
            <w:noProof/>
          </w:rPr>
          <w:t>6.5 Poplava</w:t>
        </w:r>
        <w:r w:rsidR="0046646B">
          <w:rPr>
            <w:noProof/>
            <w:webHidden/>
          </w:rPr>
          <w:tab/>
        </w:r>
        <w:r w:rsidR="0046646B">
          <w:rPr>
            <w:noProof/>
            <w:webHidden/>
          </w:rPr>
          <w:fldChar w:fldCharType="begin"/>
        </w:r>
        <w:r w:rsidR="0046646B">
          <w:rPr>
            <w:noProof/>
            <w:webHidden/>
          </w:rPr>
          <w:instrText xml:space="preserve"> PAGEREF _Toc73428526 \h </w:instrText>
        </w:r>
        <w:r w:rsidR="0046646B">
          <w:rPr>
            <w:noProof/>
            <w:webHidden/>
          </w:rPr>
        </w:r>
        <w:r w:rsidR="0046646B">
          <w:rPr>
            <w:noProof/>
            <w:webHidden/>
          </w:rPr>
          <w:fldChar w:fldCharType="separate"/>
        </w:r>
        <w:r w:rsidR="00587B59">
          <w:rPr>
            <w:noProof/>
            <w:webHidden/>
          </w:rPr>
          <w:t>113</w:t>
        </w:r>
        <w:r w:rsidR="0046646B">
          <w:rPr>
            <w:noProof/>
            <w:webHidden/>
          </w:rPr>
          <w:fldChar w:fldCharType="end"/>
        </w:r>
      </w:hyperlink>
    </w:p>
    <w:p w14:paraId="1DFCECE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7" w:history="1">
        <w:r w:rsidR="0046646B" w:rsidRPr="00E061A6">
          <w:rPr>
            <w:rStyle w:val="Hiperveza"/>
            <w:rFonts w:cstheme="majorBidi"/>
            <w:noProof/>
            <w:lang w:bidi="en-US"/>
          </w:rPr>
          <w:t>6.5.1 Naziv scenarija</w:t>
        </w:r>
        <w:r w:rsidR="0046646B">
          <w:rPr>
            <w:noProof/>
            <w:webHidden/>
          </w:rPr>
          <w:tab/>
        </w:r>
        <w:r w:rsidR="0046646B">
          <w:rPr>
            <w:noProof/>
            <w:webHidden/>
          </w:rPr>
          <w:fldChar w:fldCharType="begin"/>
        </w:r>
        <w:r w:rsidR="0046646B">
          <w:rPr>
            <w:noProof/>
            <w:webHidden/>
          </w:rPr>
          <w:instrText xml:space="preserve"> PAGEREF _Toc73428527 \h </w:instrText>
        </w:r>
        <w:r w:rsidR="0046646B">
          <w:rPr>
            <w:noProof/>
            <w:webHidden/>
          </w:rPr>
        </w:r>
        <w:r w:rsidR="0046646B">
          <w:rPr>
            <w:noProof/>
            <w:webHidden/>
          </w:rPr>
          <w:fldChar w:fldCharType="separate"/>
        </w:r>
        <w:r w:rsidR="00587B59">
          <w:rPr>
            <w:noProof/>
            <w:webHidden/>
          </w:rPr>
          <w:t>113</w:t>
        </w:r>
        <w:r w:rsidR="0046646B">
          <w:rPr>
            <w:noProof/>
            <w:webHidden/>
          </w:rPr>
          <w:fldChar w:fldCharType="end"/>
        </w:r>
      </w:hyperlink>
    </w:p>
    <w:p w14:paraId="0B186449"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8" w:history="1">
        <w:r w:rsidR="0046646B" w:rsidRPr="00E061A6">
          <w:rPr>
            <w:rStyle w:val="Hiperveza"/>
            <w:rFonts w:cstheme="majorBidi"/>
            <w:noProof/>
            <w:lang w:bidi="en-US"/>
          </w:rPr>
          <w:t>6.5.2 Uvod</w:t>
        </w:r>
        <w:r w:rsidR="0046646B">
          <w:rPr>
            <w:noProof/>
            <w:webHidden/>
          </w:rPr>
          <w:tab/>
        </w:r>
        <w:r w:rsidR="0046646B">
          <w:rPr>
            <w:noProof/>
            <w:webHidden/>
          </w:rPr>
          <w:fldChar w:fldCharType="begin"/>
        </w:r>
        <w:r w:rsidR="0046646B">
          <w:rPr>
            <w:noProof/>
            <w:webHidden/>
          </w:rPr>
          <w:instrText xml:space="preserve"> PAGEREF _Toc73428528 \h </w:instrText>
        </w:r>
        <w:r w:rsidR="0046646B">
          <w:rPr>
            <w:noProof/>
            <w:webHidden/>
          </w:rPr>
        </w:r>
        <w:r w:rsidR="0046646B">
          <w:rPr>
            <w:noProof/>
            <w:webHidden/>
          </w:rPr>
          <w:fldChar w:fldCharType="separate"/>
        </w:r>
        <w:r w:rsidR="00587B59">
          <w:rPr>
            <w:noProof/>
            <w:webHidden/>
          </w:rPr>
          <w:t>114</w:t>
        </w:r>
        <w:r w:rsidR="0046646B">
          <w:rPr>
            <w:noProof/>
            <w:webHidden/>
          </w:rPr>
          <w:fldChar w:fldCharType="end"/>
        </w:r>
      </w:hyperlink>
    </w:p>
    <w:p w14:paraId="41CBF140"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29" w:history="1">
        <w:r w:rsidR="0046646B" w:rsidRPr="00E061A6">
          <w:rPr>
            <w:rStyle w:val="Hiperveza"/>
            <w:rFonts w:cstheme="majorBidi"/>
            <w:noProof/>
            <w:lang w:bidi="en-US"/>
          </w:rPr>
          <w:t>6.5.3 Prikaz utjecaja na kritičnu infrastrukturu</w:t>
        </w:r>
        <w:r w:rsidR="0046646B">
          <w:rPr>
            <w:noProof/>
            <w:webHidden/>
          </w:rPr>
          <w:tab/>
        </w:r>
        <w:r w:rsidR="0046646B">
          <w:rPr>
            <w:noProof/>
            <w:webHidden/>
          </w:rPr>
          <w:fldChar w:fldCharType="begin"/>
        </w:r>
        <w:r w:rsidR="0046646B">
          <w:rPr>
            <w:noProof/>
            <w:webHidden/>
          </w:rPr>
          <w:instrText xml:space="preserve"> PAGEREF _Toc73428529 \h </w:instrText>
        </w:r>
        <w:r w:rsidR="0046646B">
          <w:rPr>
            <w:noProof/>
            <w:webHidden/>
          </w:rPr>
        </w:r>
        <w:r w:rsidR="0046646B">
          <w:rPr>
            <w:noProof/>
            <w:webHidden/>
          </w:rPr>
          <w:fldChar w:fldCharType="separate"/>
        </w:r>
        <w:r w:rsidR="00587B59">
          <w:rPr>
            <w:noProof/>
            <w:webHidden/>
          </w:rPr>
          <w:t>114</w:t>
        </w:r>
        <w:r w:rsidR="0046646B">
          <w:rPr>
            <w:noProof/>
            <w:webHidden/>
          </w:rPr>
          <w:fldChar w:fldCharType="end"/>
        </w:r>
      </w:hyperlink>
    </w:p>
    <w:p w14:paraId="47F30EF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0" w:history="1">
        <w:r w:rsidR="0046646B" w:rsidRPr="00E061A6">
          <w:rPr>
            <w:rStyle w:val="Hiperveza"/>
            <w:rFonts w:cstheme="majorBidi"/>
            <w:noProof/>
            <w:lang w:bidi="en-US"/>
          </w:rPr>
          <w:t>6.5.4 Kontekst</w:t>
        </w:r>
        <w:r w:rsidR="0046646B">
          <w:rPr>
            <w:noProof/>
            <w:webHidden/>
          </w:rPr>
          <w:tab/>
        </w:r>
        <w:r w:rsidR="0046646B">
          <w:rPr>
            <w:noProof/>
            <w:webHidden/>
          </w:rPr>
          <w:fldChar w:fldCharType="begin"/>
        </w:r>
        <w:r w:rsidR="0046646B">
          <w:rPr>
            <w:noProof/>
            <w:webHidden/>
          </w:rPr>
          <w:instrText xml:space="preserve"> PAGEREF _Toc73428530 \h </w:instrText>
        </w:r>
        <w:r w:rsidR="0046646B">
          <w:rPr>
            <w:noProof/>
            <w:webHidden/>
          </w:rPr>
        </w:r>
        <w:r w:rsidR="0046646B">
          <w:rPr>
            <w:noProof/>
            <w:webHidden/>
          </w:rPr>
          <w:fldChar w:fldCharType="separate"/>
        </w:r>
        <w:r w:rsidR="00587B59">
          <w:rPr>
            <w:noProof/>
            <w:webHidden/>
          </w:rPr>
          <w:t>114</w:t>
        </w:r>
        <w:r w:rsidR="0046646B">
          <w:rPr>
            <w:noProof/>
            <w:webHidden/>
          </w:rPr>
          <w:fldChar w:fldCharType="end"/>
        </w:r>
      </w:hyperlink>
    </w:p>
    <w:p w14:paraId="52914CEE"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1" w:history="1">
        <w:r w:rsidR="0046646B" w:rsidRPr="00E061A6">
          <w:rPr>
            <w:rStyle w:val="Hiperveza"/>
            <w:rFonts w:cstheme="majorBidi"/>
            <w:noProof/>
            <w:lang w:bidi="en-US"/>
          </w:rPr>
          <w:t>6.5.5 Uzrok</w:t>
        </w:r>
        <w:r w:rsidR="0046646B">
          <w:rPr>
            <w:noProof/>
            <w:webHidden/>
          </w:rPr>
          <w:tab/>
        </w:r>
        <w:r w:rsidR="0046646B">
          <w:rPr>
            <w:noProof/>
            <w:webHidden/>
          </w:rPr>
          <w:fldChar w:fldCharType="begin"/>
        </w:r>
        <w:r w:rsidR="0046646B">
          <w:rPr>
            <w:noProof/>
            <w:webHidden/>
          </w:rPr>
          <w:instrText xml:space="preserve"> PAGEREF _Toc73428531 \h </w:instrText>
        </w:r>
        <w:r w:rsidR="0046646B">
          <w:rPr>
            <w:noProof/>
            <w:webHidden/>
          </w:rPr>
        </w:r>
        <w:r w:rsidR="0046646B">
          <w:rPr>
            <w:noProof/>
            <w:webHidden/>
          </w:rPr>
          <w:fldChar w:fldCharType="separate"/>
        </w:r>
        <w:r w:rsidR="00587B59">
          <w:rPr>
            <w:noProof/>
            <w:webHidden/>
          </w:rPr>
          <w:t>118</w:t>
        </w:r>
        <w:r w:rsidR="0046646B">
          <w:rPr>
            <w:noProof/>
            <w:webHidden/>
          </w:rPr>
          <w:fldChar w:fldCharType="end"/>
        </w:r>
      </w:hyperlink>
    </w:p>
    <w:p w14:paraId="2B411955"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2" w:history="1">
        <w:r w:rsidR="0046646B" w:rsidRPr="00E061A6">
          <w:rPr>
            <w:rStyle w:val="Hiperveza"/>
            <w:rFonts w:cstheme="majorBidi"/>
            <w:noProof/>
            <w:lang w:bidi="en-US"/>
          </w:rPr>
          <w:t>6.5.6 Najvjerojatniji neželjeni događaj</w:t>
        </w:r>
        <w:r w:rsidR="0046646B">
          <w:rPr>
            <w:noProof/>
            <w:webHidden/>
          </w:rPr>
          <w:tab/>
        </w:r>
        <w:r w:rsidR="0046646B">
          <w:rPr>
            <w:noProof/>
            <w:webHidden/>
          </w:rPr>
          <w:fldChar w:fldCharType="begin"/>
        </w:r>
        <w:r w:rsidR="0046646B">
          <w:rPr>
            <w:noProof/>
            <w:webHidden/>
          </w:rPr>
          <w:instrText xml:space="preserve"> PAGEREF _Toc73428532 \h </w:instrText>
        </w:r>
        <w:r w:rsidR="0046646B">
          <w:rPr>
            <w:noProof/>
            <w:webHidden/>
          </w:rPr>
        </w:r>
        <w:r w:rsidR="0046646B">
          <w:rPr>
            <w:noProof/>
            <w:webHidden/>
          </w:rPr>
          <w:fldChar w:fldCharType="separate"/>
        </w:r>
        <w:r w:rsidR="00587B59">
          <w:rPr>
            <w:noProof/>
            <w:webHidden/>
          </w:rPr>
          <w:t>119</w:t>
        </w:r>
        <w:r w:rsidR="0046646B">
          <w:rPr>
            <w:noProof/>
            <w:webHidden/>
          </w:rPr>
          <w:fldChar w:fldCharType="end"/>
        </w:r>
      </w:hyperlink>
    </w:p>
    <w:p w14:paraId="7B75A7AB"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3" w:history="1">
        <w:r w:rsidR="0046646B" w:rsidRPr="00E061A6">
          <w:rPr>
            <w:rStyle w:val="Hiperveza"/>
            <w:rFonts w:cstheme="majorBidi"/>
            <w:noProof/>
            <w:lang w:bidi="en-US"/>
          </w:rPr>
          <w:t>6.5.7 Podaci, izvori i metode proračuna</w:t>
        </w:r>
        <w:r w:rsidR="0046646B">
          <w:rPr>
            <w:noProof/>
            <w:webHidden/>
          </w:rPr>
          <w:tab/>
        </w:r>
        <w:r w:rsidR="0046646B">
          <w:rPr>
            <w:noProof/>
            <w:webHidden/>
          </w:rPr>
          <w:fldChar w:fldCharType="begin"/>
        </w:r>
        <w:r w:rsidR="0046646B">
          <w:rPr>
            <w:noProof/>
            <w:webHidden/>
          </w:rPr>
          <w:instrText xml:space="preserve"> PAGEREF _Toc73428533 \h </w:instrText>
        </w:r>
        <w:r w:rsidR="0046646B">
          <w:rPr>
            <w:noProof/>
            <w:webHidden/>
          </w:rPr>
        </w:r>
        <w:r w:rsidR="0046646B">
          <w:rPr>
            <w:noProof/>
            <w:webHidden/>
          </w:rPr>
          <w:fldChar w:fldCharType="separate"/>
        </w:r>
        <w:r w:rsidR="00587B59">
          <w:rPr>
            <w:noProof/>
            <w:webHidden/>
          </w:rPr>
          <w:t>122</w:t>
        </w:r>
        <w:r w:rsidR="0046646B">
          <w:rPr>
            <w:noProof/>
            <w:webHidden/>
          </w:rPr>
          <w:fldChar w:fldCharType="end"/>
        </w:r>
      </w:hyperlink>
    </w:p>
    <w:p w14:paraId="6BAE4A7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4" w:history="1">
        <w:r w:rsidR="0046646B" w:rsidRPr="00E061A6">
          <w:rPr>
            <w:rStyle w:val="Hiperveza"/>
            <w:rFonts w:cstheme="majorBidi"/>
            <w:noProof/>
            <w:lang w:bidi="en-US"/>
          </w:rPr>
          <w:t>6.5.8 Matrice rizika</w:t>
        </w:r>
        <w:r w:rsidR="0046646B">
          <w:rPr>
            <w:noProof/>
            <w:webHidden/>
          </w:rPr>
          <w:tab/>
        </w:r>
        <w:r w:rsidR="0046646B">
          <w:rPr>
            <w:noProof/>
            <w:webHidden/>
          </w:rPr>
          <w:fldChar w:fldCharType="begin"/>
        </w:r>
        <w:r w:rsidR="0046646B">
          <w:rPr>
            <w:noProof/>
            <w:webHidden/>
          </w:rPr>
          <w:instrText xml:space="preserve"> PAGEREF _Toc73428534 \h </w:instrText>
        </w:r>
        <w:r w:rsidR="0046646B">
          <w:rPr>
            <w:noProof/>
            <w:webHidden/>
          </w:rPr>
        </w:r>
        <w:r w:rsidR="0046646B">
          <w:rPr>
            <w:noProof/>
            <w:webHidden/>
          </w:rPr>
          <w:fldChar w:fldCharType="separate"/>
        </w:r>
        <w:r w:rsidR="00587B59">
          <w:rPr>
            <w:noProof/>
            <w:webHidden/>
          </w:rPr>
          <w:t>123</w:t>
        </w:r>
        <w:r w:rsidR="0046646B">
          <w:rPr>
            <w:noProof/>
            <w:webHidden/>
          </w:rPr>
          <w:fldChar w:fldCharType="end"/>
        </w:r>
      </w:hyperlink>
    </w:p>
    <w:p w14:paraId="186CE240"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5" w:history="1">
        <w:r w:rsidR="0046646B" w:rsidRPr="00E061A6">
          <w:rPr>
            <w:rStyle w:val="Hiperveza"/>
            <w:rFonts w:cstheme="majorBidi"/>
            <w:noProof/>
            <w:lang w:bidi="en-US"/>
          </w:rPr>
          <w:t>6.5.9 Karte</w:t>
        </w:r>
        <w:r w:rsidR="0046646B">
          <w:rPr>
            <w:noProof/>
            <w:webHidden/>
          </w:rPr>
          <w:tab/>
        </w:r>
        <w:r w:rsidR="0046646B">
          <w:rPr>
            <w:noProof/>
            <w:webHidden/>
          </w:rPr>
          <w:fldChar w:fldCharType="begin"/>
        </w:r>
        <w:r w:rsidR="0046646B">
          <w:rPr>
            <w:noProof/>
            <w:webHidden/>
          </w:rPr>
          <w:instrText xml:space="preserve"> PAGEREF _Toc73428535 \h </w:instrText>
        </w:r>
        <w:r w:rsidR="0046646B">
          <w:rPr>
            <w:noProof/>
            <w:webHidden/>
          </w:rPr>
        </w:r>
        <w:r w:rsidR="0046646B">
          <w:rPr>
            <w:noProof/>
            <w:webHidden/>
          </w:rPr>
          <w:fldChar w:fldCharType="separate"/>
        </w:r>
        <w:r w:rsidR="00587B59">
          <w:rPr>
            <w:noProof/>
            <w:webHidden/>
          </w:rPr>
          <w:t>124</w:t>
        </w:r>
        <w:r w:rsidR="0046646B">
          <w:rPr>
            <w:noProof/>
            <w:webHidden/>
          </w:rPr>
          <w:fldChar w:fldCharType="end"/>
        </w:r>
      </w:hyperlink>
    </w:p>
    <w:p w14:paraId="24306B52"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36" w:history="1">
        <w:r w:rsidR="0046646B" w:rsidRPr="00E061A6">
          <w:rPr>
            <w:rStyle w:val="Hiperveza"/>
            <w:noProof/>
          </w:rPr>
          <w:t>6.6 Tehničko-tehnološke nesreće s opasnim tvarima</w:t>
        </w:r>
        <w:r w:rsidR="0046646B">
          <w:rPr>
            <w:noProof/>
            <w:webHidden/>
          </w:rPr>
          <w:tab/>
        </w:r>
        <w:r w:rsidR="0046646B">
          <w:rPr>
            <w:noProof/>
            <w:webHidden/>
          </w:rPr>
          <w:fldChar w:fldCharType="begin"/>
        </w:r>
        <w:r w:rsidR="0046646B">
          <w:rPr>
            <w:noProof/>
            <w:webHidden/>
          </w:rPr>
          <w:instrText xml:space="preserve"> PAGEREF _Toc73428536 \h </w:instrText>
        </w:r>
        <w:r w:rsidR="0046646B">
          <w:rPr>
            <w:noProof/>
            <w:webHidden/>
          </w:rPr>
        </w:r>
        <w:r w:rsidR="0046646B">
          <w:rPr>
            <w:noProof/>
            <w:webHidden/>
          </w:rPr>
          <w:fldChar w:fldCharType="separate"/>
        </w:r>
        <w:r w:rsidR="00587B59">
          <w:rPr>
            <w:noProof/>
            <w:webHidden/>
          </w:rPr>
          <w:t>125</w:t>
        </w:r>
        <w:r w:rsidR="0046646B">
          <w:rPr>
            <w:noProof/>
            <w:webHidden/>
          </w:rPr>
          <w:fldChar w:fldCharType="end"/>
        </w:r>
      </w:hyperlink>
    </w:p>
    <w:p w14:paraId="7091F9DC"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7" w:history="1">
        <w:r w:rsidR="0046646B" w:rsidRPr="00E061A6">
          <w:rPr>
            <w:rStyle w:val="Hiperveza"/>
            <w:rFonts w:cstheme="majorBidi"/>
            <w:noProof/>
            <w:lang w:bidi="en-US"/>
          </w:rPr>
          <w:t>6.6.1 Naziv scenarija</w:t>
        </w:r>
        <w:r w:rsidR="0046646B">
          <w:rPr>
            <w:noProof/>
            <w:webHidden/>
          </w:rPr>
          <w:tab/>
        </w:r>
        <w:r w:rsidR="0046646B">
          <w:rPr>
            <w:noProof/>
            <w:webHidden/>
          </w:rPr>
          <w:fldChar w:fldCharType="begin"/>
        </w:r>
        <w:r w:rsidR="0046646B">
          <w:rPr>
            <w:noProof/>
            <w:webHidden/>
          </w:rPr>
          <w:instrText xml:space="preserve"> PAGEREF _Toc73428537 \h </w:instrText>
        </w:r>
        <w:r w:rsidR="0046646B">
          <w:rPr>
            <w:noProof/>
            <w:webHidden/>
          </w:rPr>
        </w:r>
        <w:r w:rsidR="0046646B">
          <w:rPr>
            <w:noProof/>
            <w:webHidden/>
          </w:rPr>
          <w:fldChar w:fldCharType="separate"/>
        </w:r>
        <w:r w:rsidR="00587B59">
          <w:rPr>
            <w:noProof/>
            <w:webHidden/>
          </w:rPr>
          <w:t>125</w:t>
        </w:r>
        <w:r w:rsidR="0046646B">
          <w:rPr>
            <w:noProof/>
            <w:webHidden/>
          </w:rPr>
          <w:fldChar w:fldCharType="end"/>
        </w:r>
      </w:hyperlink>
    </w:p>
    <w:p w14:paraId="2B2B5B4B"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8" w:history="1">
        <w:r w:rsidR="0046646B" w:rsidRPr="00E061A6">
          <w:rPr>
            <w:rStyle w:val="Hiperveza"/>
            <w:rFonts w:cstheme="majorBidi"/>
            <w:noProof/>
            <w:lang w:bidi="en-US"/>
          </w:rPr>
          <w:t>6.6.2 Uvod</w:t>
        </w:r>
        <w:r w:rsidR="0046646B">
          <w:rPr>
            <w:noProof/>
            <w:webHidden/>
          </w:rPr>
          <w:tab/>
        </w:r>
        <w:r w:rsidR="0046646B">
          <w:rPr>
            <w:noProof/>
            <w:webHidden/>
          </w:rPr>
          <w:fldChar w:fldCharType="begin"/>
        </w:r>
        <w:r w:rsidR="0046646B">
          <w:rPr>
            <w:noProof/>
            <w:webHidden/>
          </w:rPr>
          <w:instrText xml:space="preserve"> PAGEREF _Toc73428538 \h </w:instrText>
        </w:r>
        <w:r w:rsidR="0046646B">
          <w:rPr>
            <w:noProof/>
            <w:webHidden/>
          </w:rPr>
        </w:r>
        <w:r w:rsidR="0046646B">
          <w:rPr>
            <w:noProof/>
            <w:webHidden/>
          </w:rPr>
          <w:fldChar w:fldCharType="separate"/>
        </w:r>
        <w:r w:rsidR="00587B59">
          <w:rPr>
            <w:noProof/>
            <w:webHidden/>
          </w:rPr>
          <w:t>126</w:t>
        </w:r>
        <w:r w:rsidR="0046646B">
          <w:rPr>
            <w:noProof/>
            <w:webHidden/>
          </w:rPr>
          <w:fldChar w:fldCharType="end"/>
        </w:r>
      </w:hyperlink>
    </w:p>
    <w:p w14:paraId="395A1527"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39" w:history="1">
        <w:r w:rsidR="0046646B" w:rsidRPr="00E061A6">
          <w:rPr>
            <w:rStyle w:val="Hiperveza"/>
            <w:rFonts w:cstheme="majorBidi"/>
            <w:noProof/>
            <w:lang w:bidi="en-US"/>
          </w:rPr>
          <w:t>6.6.3 Prikaz utjecaja na kritičnu infrastrukturu</w:t>
        </w:r>
        <w:r w:rsidR="0046646B">
          <w:rPr>
            <w:noProof/>
            <w:webHidden/>
          </w:rPr>
          <w:tab/>
        </w:r>
        <w:r w:rsidR="0046646B">
          <w:rPr>
            <w:noProof/>
            <w:webHidden/>
          </w:rPr>
          <w:fldChar w:fldCharType="begin"/>
        </w:r>
        <w:r w:rsidR="0046646B">
          <w:rPr>
            <w:noProof/>
            <w:webHidden/>
          </w:rPr>
          <w:instrText xml:space="preserve"> PAGEREF _Toc73428539 \h </w:instrText>
        </w:r>
        <w:r w:rsidR="0046646B">
          <w:rPr>
            <w:noProof/>
            <w:webHidden/>
          </w:rPr>
        </w:r>
        <w:r w:rsidR="0046646B">
          <w:rPr>
            <w:noProof/>
            <w:webHidden/>
          </w:rPr>
          <w:fldChar w:fldCharType="separate"/>
        </w:r>
        <w:r w:rsidR="00587B59">
          <w:rPr>
            <w:noProof/>
            <w:webHidden/>
          </w:rPr>
          <w:t>126</w:t>
        </w:r>
        <w:r w:rsidR="0046646B">
          <w:rPr>
            <w:noProof/>
            <w:webHidden/>
          </w:rPr>
          <w:fldChar w:fldCharType="end"/>
        </w:r>
      </w:hyperlink>
    </w:p>
    <w:p w14:paraId="4FEA48E4"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0" w:history="1">
        <w:r w:rsidR="0046646B" w:rsidRPr="00E061A6">
          <w:rPr>
            <w:rStyle w:val="Hiperveza"/>
            <w:rFonts w:cstheme="majorBidi"/>
            <w:noProof/>
            <w:lang w:bidi="en-US"/>
          </w:rPr>
          <w:t>6.6.4 Kontekst</w:t>
        </w:r>
        <w:r w:rsidR="0046646B">
          <w:rPr>
            <w:noProof/>
            <w:webHidden/>
          </w:rPr>
          <w:tab/>
        </w:r>
        <w:r w:rsidR="0046646B">
          <w:rPr>
            <w:noProof/>
            <w:webHidden/>
          </w:rPr>
          <w:fldChar w:fldCharType="begin"/>
        </w:r>
        <w:r w:rsidR="0046646B">
          <w:rPr>
            <w:noProof/>
            <w:webHidden/>
          </w:rPr>
          <w:instrText xml:space="preserve"> PAGEREF _Toc73428540 \h </w:instrText>
        </w:r>
        <w:r w:rsidR="0046646B">
          <w:rPr>
            <w:noProof/>
            <w:webHidden/>
          </w:rPr>
        </w:r>
        <w:r w:rsidR="0046646B">
          <w:rPr>
            <w:noProof/>
            <w:webHidden/>
          </w:rPr>
          <w:fldChar w:fldCharType="separate"/>
        </w:r>
        <w:r w:rsidR="00587B59">
          <w:rPr>
            <w:noProof/>
            <w:webHidden/>
          </w:rPr>
          <w:t>126</w:t>
        </w:r>
        <w:r w:rsidR="0046646B">
          <w:rPr>
            <w:noProof/>
            <w:webHidden/>
          </w:rPr>
          <w:fldChar w:fldCharType="end"/>
        </w:r>
      </w:hyperlink>
    </w:p>
    <w:p w14:paraId="69FB36DB"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1" w:history="1">
        <w:r w:rsidR="0046646B" w:rsidRPr="00E061A6">
          <w:rPr>
            <w:rStyle w:val="Hiperveza"/>
            <w:rFonts w:cstheme="majorBidi"/>
            <w:noProof/>
            <w:lang w:bidi="en-US"/>
          </w:rPr>
          <w:t>6.6.5 Uzrok</w:t>
        </w:r>
        <w:r w:rsidR="0046646B">
          <w:rPr>
            <w:noProof/>
            <w:webHidden/>
          </w:rPr>
          <w:tab/>
        </w:r>
        <w:r w:rsidR="0046646B">
          <w:rPr>
            <w:noProof/>
            <w:webHidden/>
          </w:rPr>
          <w:fldChar w:fldCharType="begin"/>
        </w:r>
        <w:r w:rsidR="0046646B">
          <w:rPr>
            <w:noProof/>
            <w:webHidden/>
          </w:rPr>
          <w:instrText xml:space="preserve"> PAGEREF _Toc73428541 \h </w:instrText>
        </w:r>
        <w:r w:rsidR="0046646B">
          <w:rPr>
            <w:noProof/>
            <w:webHidden/>
          </w:rPr>
        </w:r>
        <w:r w:rsidR="0046646B">
          <w:rPr>
            <w:noProof/>
            <w:webHidden/>
          </w:rPr>
          <w:fldChar w:fldCharType="separate"/>
        </w:r>
        <w:r w:rsidR="00587B59">
          <w:rPr>
            <w:noProof/>
            <w:webHidden/>
          </w:rPr>
          <w:t>129</w:t>
        </w:r>
        <w:r w:rsidR="0046646B">
          <w:rPr>
            <w:noProof/>
            <w:webHidden/>
          </w:rPr>
          <w:fldChar w:fldCharType="end"/>
        </w:r>
      </w:hyperlink>
    </w:p>
    <w:p w14:paraId="65745C34"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2" w:history="1">
        <w:r w:rsidR="0046646B" w:rsidRPr="00E061A6">
          <w:rPr>
            <w:rStyle w:val="Hiperveza"/>
            <w:rFonts w:cstheme="majorBidi"/>
            <w:iCs/>
            <w:noProof/>
            <w:lang w:bidi="en-US"/>
          </w:rPr>
          <w:t>6.6.6 Najvjerojatniji neželjeni događaj</w:t>
        </w:r>
        <w:r w:rsidR="0046646B">
          <w:rPr>
            <w:noProof/>
            <w:webHidden/>
          </w:rPr>
          <w:tab/>
        </w:r>
        <w:r w:rsidR="0046646B">
          <w:rPr>
            <w:noProof/>
            <w:webHidden/>
          </w:rPr>
          <w:fldChar w:fldCharType="begin"/>
        </w:r>
        <w:r w:rsidR="0046646B">
          <w:rPr>
            <w:noProof/>
            <w:webHidden/>
          </w:rPr>
          <w:instrText xml:space="preserve"> PAGEREF _Toc73428542 \h </w:instrText>
        </w:r>
        <w:r w:rsidR="0046646B">
          <w:rPr>
            <w:noProof/>
            <w:webHidden/>
          </w:rPr>
        </w:r>
        <w:r w:rsidR="0046646B">
          <w:rPr>
            <w:noProof/>
            <w:webHidden/>
          </w:rPr>
          <w:fldChar w:fldCharType="separate"/>
        </w:r>
        <w:r w:rsidR="00587B59">
          <w:rPr>
            <w:noProof/>
            <w:webHidden/>
          </w:rPr>
          <w:t>130</w:t>
        </w:r>
        <w:r w:rsidR="0046646B">
          <w:rPr>
            <w:noProof/>
            <w:webHidden/>
          </w:rPr>
          <w:fldChar w:fldCharType="end"/>
        </w:r>
      </w:hyperlink>
    </w:p>
    <w:p w14:paraId="3C021F44"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3" w:history="1">
        <w:r w:rsidR="0046646B" w:rsidRPr="00E061A6">
          <w:rPr>
            <w:rStyle w:val="Hiperveza"/>
            <w:rFonts w:cstheme="majorBidi"/>
            <w:noProof/>
            <w:lang w:bidi="en-US"/>
          </w:rPr>
          <w:t>6.6.7 Podaci, izvori i metode proračuna</w:t>
        </w:r>
        <w:r w:rsidR="0046646B">
          <w:rPr>
            <w:noProof/>
            <w:webHidden/>
          </w:rPr>
          <w:tab/>
        </w:r>
        <w:r w:rsidR="0046646B">
          <w:rPr>
            <w:noProof/>
            <w:webHidden/>
          </w:rPr>
          <w:fldChar w:fldCharType="begin"/>
        </w:r>
        <w:r w:rsidR="0046646B">
          <w:rPr>
            <w:noProof/>
            <w:webHidden/>
          </w:rPr>
          <w:instrText xml:space="preserve"> PAGEREF _Toc73428543 \h </w:instrText>
        </w:r>
        <w:r w:rsidR="0046646B">
          <w:rPr>
            <w:noProof/>
            <w:webHidden/>
          </w:rPr>
        </w:r>
        <w:r w:rsidR="0046646B">
          <w:rPr>
            <w:noProof/>
            <w:webHidden/>
          </w:rPr>
          <w:fldChar w:fldCharType="separate"/>
        </w:r>
        <w:r w:rsidR="00587B59">
          <w:rPr>
            <w:noProof/>
            <w:webHidden/>
          </w:rPr>
          <w:t>134</w:t>
        </w:r>
        <w:r w:rsidR="0046646B">
          <w:rPr>
            <w:noProof/>
            <w:webHidden/>
          </w:rPr>
          <w:fldChar w:fldCharType="end"/>
        </w:r>
      </w:hyperlink>
    </w:p>
    <w:p w14:paraId="38764E84"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4" w:history="1">
        <w:r w:rsidR="0046646B" w:rsidRPr="00E061A6">
          <w:rPr>
            <w:rStyle w:val="Hiperveza"/>
            <w:rFonts w:cstheme="majorBidi"/>
            <w:noProof/>
            <w:lang w:bidi="en-US"/>
          </w:rPr>
          <w:t>6.6.8 Matrice rizika</w:t>
        </w:r>
        <w:r w:rsidR="0046646B">
          <w:rPr>
            <w:noProof/>
            <w:webHidden/>
          </w:rPr>
          <w:tab/>
        </w:r>
        <w:r w:rsidR="0046646B">
          <w:rPr>
            <w:noProof/>
            <w:webHidden/>
          </w:rPr>
          <w:fldChar w:fldCharType="begin"/>
        </w:r>
        <w:r w:rsidR="0046646B">
          <w:rPr>
            <w:noProof/>
            <w:webHidden/>
          </w:rPr>
          <w:instrText xml:space="preserve"> PAGEREF _Toc73428544 \h </w:instrText>
        </w:r>
        <w:r w:rsidR="0046646B">
          <w:rPr>
            <w:noProof/>
            <w:webHidden/>
          </w:rPr>
        </w:r>
        <w:r w:rsidR="0046646B">
          <w:rPr>
            <w:noProof/>
            <w:webHidden/>
          </w:rPr>
          <w:fldChar w:fldCharType="separate"/>
        </w:r>
        <w:r w:rsidR="00587B59">
          <w:rPr>
            <w:noProof/>
            <w:webHidden/>
          </w:rPr>
          <w:t>135</w:t>
        </w:r>
        <w:r w:rsidR="0046646B">
          <w:rPr>
            <w:noProof/>
            <w:webHidden/>
          </w:rPr>
          <w:fldChar w:fldCharType="end"/>
        </w:r>
      </w:hyperlink>
    </w:p>
    <w:p w14:paraId="2DAEFD7D"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5" w:history="1">
        <w:r w:rsidR="0046646B" w:rsidRPr="00E061A6">
          <w:rPr>
            <w:rStyle w:val="Hiperveza"/>
            <w:rFonts w:cstheme="majorBidi"/>
            <w:noProof/>
            <w:lang w:bidi="en-US"/>
          </w:rPr>
          <w:t>6.6.9 Karte</w:t>
        </w:r>
        <w:r w:rsidR="0046646B">
          <w:rPr>
            <w:noProof/>
            <w:webHidden/>
          </w:rPr>
          <w:tab/>
        </w:r>
        <w:r w:rsidR="0046646B">
          <w:rPr>
            <w:noProof/>
            <w:webHidden/>
          </w:rPr>
          <w:fldChar w:fldCharType="begin"/>
        </w:r>
        <w:r w:rsidR="0046646B">
          <w:rPr>
            <w:noProof/>
            <w:webHidden/>
          </w:rPr>
          <w:instrText xml:space="preserve"> PAGEREF _Toc73428545 \h </w:instrText>
        </w:r>
        <w:r w:rsidR="0046646B">
          <w:rPr>
            <w:noProof/>
            <w:webHidden/>
          </w:rPr>
        </w:r>
        <w:r w:rsidR="0046646B">
          <w:rPr>
            <w:noProof/>
            <w:webHidden/>
          </w:rPr>
          <w:fldChar w:fldCharType="separate"/>
        </w:r>
        <w:r w:rsidR="00587B59">
          <w:rPr>
            <w:noProof/>
            <w:webHidden/>
          </w:rPr>
          <w:t>136</w:t>
        </w:r>
        <w:r w:rsidR="0046646B">
          <w:rPr>
            <w:noProof/>
            <w:webHidden/>
          </w:rPr>
          <w:fldChar w:fldCharType="end"/>
        </w:r>
      </w:hyperlink>
    </w:p>
    <w:p w14:paraId="2D3F6E97"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46" w:history="1">
        <w:r w:rsidR="0046646B" w:rsidRPr="00E061A6">
          <w:rPr>
            <w:rStyle w:val="Hiperveza"/>
            <w:noProof/>
          </w:rPr>
          <w:t>6.7 Epidemija i pandemija</w:t>
        </w:r>
        <w:r w:rsidR="0046646B">
          <w:rPr>
            <w:noProof/>
            <w:webHidden/>
          </w:rPr>
          <w:tab/>
        </w:r>
        <w:r w:rsidR="0046646B">
          <w:rPr>
            <w:noProof/>
            <w:webHidden/>
          </w:rPr>
          <w:fldChar w:fldCharType="begin"/>
        </w:r>
        <w:r w:rsidR="0046646B">
          <w:rPr>
            <w:noProof/>
            <w:webHidden/>
          </w:rPr>
          <w:instrText xml:space="preserve"> PAGEREF _Toc73428546 \h </w:instrText>
        </w:r>
        <w:r w:rsidR="0046646B">
          <w:rPr>
            <w:noProof/>
            <w:webHidden/>
          </w:rPr>
        </w:r>
        <w:r w:rsidR="0046646B">
          <w:rPr>
            <w:noProof/>
            <w:webHidden/>
          </w:rPr>
          <w:fldChar w:fldCharType="separate"/>
        </w:r>
        <w:r w:rsidR="00587B59">
          <w:rPr>
            <w:noProof/>
            <w:webHidden/>
          </w:rPr>
          <w:t>137</w:t>
        </w:r>
        <w:r w:rsidR="0046646B">
          <w:rPr>
            <w:noProof/>
            <w:webHidden/>
          </w:rPr>
          <w:fldChar w:fldCharType="end"/>
        </w:r>
      </w:hyperlink>
    </w:p>
    <w:p w14:paraId="758269F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7" w:history="1">
        <w:r w:rsidR="0046646B" w:rsidRPr="00E061A6">
          <w:rPr>
            <w:rStyle w:val="Hiperveza"/>
            <w:rFonts w:cstheme="majorBidi"/>
            <w:noProof/>
            <w:lang w:bidi="en-US"/>
          </w:rPr>
          <w:t>6.7.1 Naziv scenarija</w:t>
        </w:r>
        <w:r w:rsidR="0046646B">
          <w:rPr>
            <w:noProof/>
            <w:webHidden/>
          </w:rPr>
          <w:tab/>
        </w:r>
        <w:r w:rsidR="0046646B">
          <w:rPr>
            <w:noProof/>
            <w:webHidden/>
          </w:rPr>
          <w:fldChar w:fldCharType="begin"/>
        </w:r>
        <w:r w:rsidR="0046646B">
          <w:rPr>
            <w:noProof/>
            <w:webHidden/>
          </w:rPr>
          <w:instrText xml:space="preserve"> PAGEREF _Toc73428547 \h </w:instrText>
        </w:r>
        <w:r w:rsidR="0046646B">
          <w:rPr>
            <w:noProof/>
            <w:webHidden/>
          </w:rPr>
        </w:r>
        <w:r w:rsidR="0046646B">
          <w:rPr>
            <w:noProof/>
            <w:webHidden/>
          </w:rPr>
          <w:fldChar w:fldCharType="separate"/>
        </w:r>
        <w:r w:rsidR="00587B59">
          <w:rPr>
            <w:noProof/>
            <w:webHidden/>
          </w:rPr>
          <w:t>137</w:t>
        </w:r>
        <w:r w:rsidR="0046646B">
          <w:rPr>
            <w:noProof/>
            <w:webHidden/>
          </w:rPr>
          <w:fldChar w:fldCharType="end"/>
        </w:r>
      </w:hyperlink>
    </w:p>
    <w:p w14:paraId="272779FA"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8" w:history="1">
        <w:r w:rsidR="0046646B" w:rsidRPr="00E061A6">
          <w:rPr>
            <w:rStyle w:val="Hiperveza"/>
            <w:rFonts w:cstheme="majorBidi"/>
            <w:noProof/>
            <w:lang w:bidi="en-US"/>
          </w:rPr>
          <w:t>6.7.2 Uvod</w:t>
        </w:r>
        <w:r w:rsidR="0046646B">
          <w:rPr>
            <w:noProof/>
            <w:webHidden/>
          </w:rPr>
          <w:tab/>
        </w:r>
        <w:r w:rsidR="0046646B">
          <w:rPr>
            <w:noProof/>
            <w:webHidden/>
          </w:rPr>
          <w:fldChar w:fldCharType="begin"/>
        </w:r>
        <w:r w:rsidR="0046646B">
          <w:rPr>
            <w:noProof/>
            <w:webHidden/>
          </w:rPr>
          <w:instrText xml:space="preserve"> PAGEREF _Toc73428548 \h </w:instrText>
        </w:r>
        <w:r w:rsidR="0046646B">
          <w:rPr>
            <w:noProof/>
            <w:webHidden/>
          </w:rPr>
        </w:r>
        <w:r w:rsidR="0046646B">
          <w:rPr>
            <w:noProof/>
            <w:webHidden/>
          </w:rPr>
          <w:fldChar w:fldCharType="separate"/>
        </w:r>
        <w:r w:rsidR="00587B59">
          <w:rPr>
            <w:noProof/>
            <w:webHidden/>
          </w:rPr>
          <w:t>138</w:t>
        </w:r>
        <w:r w:rsidR="0046646B">
          <w:rPr>
            <w:noProof/>
            <w:webHidden/>
          </w:rPr>
          <w:fldChar w:fldCharType="end"/>
        </w:r>
      </w:hyperlink>
    </w:p>
    <w:p w14:paraId="307F3879"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49" w:history="1">
        <w:r w:rsidR="0046646B" w:rsidRPr="00E061A6">
          <w:rPr>
            <w:rStyle w:val="Hiperveza"/>
            <w:rFonts w:cstheme="majorBidi"/>
            <w:noProof/>
            <w:lang w:bidi="en-US"/>
          </w:rPr>
          <w:t>6.7.3 Prikaz utjecaja na kritičnu infrastrukturu</w:t>
        </w:r>
        <w:r w:rsidR="0046646B">
          <w:rPr>
            <w:noProof/>
            <w:webHidden/>
          </w:rPr>
          <w:tab/>
        </w:r>
        <w:r w:rsidR="0046646B">
          <w:rPr>
            <w:noProof/>
            <w:webHidden/>
          </w:rPr>
          <w:fldChar w:fldCharType="begin"/>
        </w:r>
        <w:r w:rsidR="0046646B">
          <w:rPr>
            <w:noProof/>
            <w:webHidden/>
          </w:rPr>
          <w:instrText xml:space="preserve"> PAGEREF _Toc73428549 \h </w:instrText>
        </w:r>
        <w:r w:rsidR="0046646B">
          <w:rPr>
            <w:noProof/>
            <w:webHidden/>
          </w:rPr>
        </w:r>
        <w:r w:rsidR="0046646B">
          <w:rPr>
            <w:noProof/>
            <w:webHidden/>
          </w:rPr>
          <w:fldChar w:fldCharType="separate"/>
        </w:r>
        <w:r w:rsidR="00587B59">
          <w:rPr>
            <w:noProof/>
            <w:webHidden/>
          </w:rPr>
          <w:t>138</w:t>
        </w:r>
        <w:r w:rsidR="0046646B">
          <w:rPr>
            <w:noProof/>
            <w:webHidden/>
          </w:rPr>
          <w:fldChar w:fldCharType="end"/>
        </w:r>
      </w:hyperlink>
    </w:p>
    <w:p w14:paraId="1BA64CD5"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50" w:history="1">
        <w:r w:rsidR="0046646B" w:rsidRPr="00E061A6">
          <w:rPr>
            <w:rStyle w:val="Hiperveza"/>
            <w:rFonts w:cstheme="majorBidi"/>
            <w:noProof/>
            <w:lang w:bidi="en-US"/>
          </w:rPr>
          <w:t>6.7.4 Kontekst</w:t>
        </w:r>
        <w:r w:rsidR="0046646B">
          <w:rPr>
            <w:noProof/>
            <w:webHidden/>
          </w:rPr>
          <w:tab/>
        </w:r>
        <w:r w:rsidR="0046646B">
          <w:rPr>
            <w:noProof/>
            <w:webHidden/>
          </w:rPr>
          <w:fldChar w:fldCharType="begin"/>
        </w:r>
        <w:r w:rsidR="0046646B">
          <w:rPr>
            <w:noProof/>
            <w:webHidden/>
          </w:rPr>
          <w:instrText xml:space="preserve"> PAGEREF _Toc73428550 \h </w:instrText>
        </w:r>
        <w:r w:rsidR="0046646B">
          <w:rPr>
            <w:noProof/>
            <w:webHidden/>
          </w:rPr>
        </w:r>
        <w:r w:rsidR="0046646B">
          <w:rPr>
            <w:noProof/>
            <w:webHidden/>
          </w:rPr>
          <w:fldChar w:fldCharType="separate"/>
        </w:r>
        <w:r w:rsidR="00587B59">
          <w:rPr>
            <w:noProof/>
            <w:webHidden/>
          </w:rPr>
          <w:t>138</w:t>
        </w:r>
        <w:r w:rsidR="0046646B">
          <w:rPr>
            <w:noProof/>
            <w:webHidden/>
          </w:rPr>
          <w:fldChar w:fldCharType="end"/>
        </w:r>
      </w:hyperlink>
    </w:p>
    <w:p w14:paraId="55DE36C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51" w:history="1">
        <w:r w:rsidR="0046646B" w:rsidRPr="00E061A6">
          <w:rPr>
            <w:rStyle w:val="Hiperveza"/>
            <w:rFonts w:cstheme="majorBidi"/>
            <w:noProof/>
            <w:lang w:bidi="en-US"/>
          </w:rPr>
          <w:t>6.7.5 Uzrok</w:t>
        </w:r>
        <w:r w:rsidR="0046646B">
          <w:rPr>
            <w:noProof/>
            <w:webHidden/>
          </w:rPr>
          <w:tab/>
        </w:r>
        <w:r w:rsidR="0046646B">
          <w:rPr>
            <w:noProof/>
            <w:webHidden/>
          </w:rPr>
          <w:fldChar w:fldCharType="begin"/>
        </w:r>
        <w:r w:rsidR="0046646B">
          <w:rPr>
            <w:noProof/>
            <w:webHidden/>
          </w:rPr>
          <w:instrText xml:space="preserve"> PAGEREF _Toc73428551 \h </w:instrText>
        </w:r>
        <w:r w:rsidR="0046646B">
          <w:rPr>
            <w:noProof/>
            <w:webHidden/>
          </w:rPr>
        </w:r>
        <w:r w:rsidR="0046646B">
          <w:rPr>
            <w:noProof/>
            <w:webHidden/>
          </w:rPr>
          <w:fldChar w:fldCharType="separate"/>
        </w:r>
        <w:r w:rsidR="00587B59">
          <w:rPr>
            <w:noProof/>
            <w:webHidden/>
          </w:rPr>
          <w:t>145</w:t>
        </w:r>
        <w:r w:rsidR="0046646B">
          <w:rPr>
            <w:noProof/>
            <w:webHidden/>
          </w:rPr>
          <w:fldChar w:fldCharType="end"/>
        </w:r>
      </w:hyperlink>
    </w:p>
    <w:p w14:paraId="48E97C37"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52" w:history="1">
        <w:r w:rsidR="0046646B" w:rsidRPr="00E061A6">
          <w:rPr>
            <w:rStyle w:val="Hiperveza"/>
            <w:rFonts w:cstheme="majorBidi"/>
            <w:iCs/>
            <w:noProof/>
            <w:lang w:bidi="en-US"/>
          </w:rPr>
          <w:t>6.7.6 Njvjerojatniji neželjenidogađaj</w:t>
        </w:r>
        <w:r w:rsidR="0046646B">
          <w:rPr>
            <w:noProof/>
            <w:webHidden/>
          </w:rPr>
          <w:tab/>
        </w:r>
        <w:r w:rsidR="0046646B">
          <w:rPr>
            <w:noProof/>
            <w:webHidden/>
          </w:rPr>
          <w:fldChar w:fldCharType="begin"/>
        </w:r>
        <w:r w:rsidR="0046646B">
          <w:rPr>
            <w:noProof/>
            <w:webHidden/>
          </w:rPr>
          <w:instrText xml:space="preserve"> PAGEREF _Toc73428552 \h </w:instrText>
        </w:r>
        <w:r w:rsidR="0046646B">
          <w:rPr>
            <w:noProof/>
            <w:webHidden/>
          </w:rPr>
        </w:r>
        <w:r w:rsidR="0046646B">
          <w:rPr>
            <w:noProof/>
            <w:webHidden/>
          </w:rPr>
          <w:fldChar w:fldCharType="separate"/>
        </w:r>
        <w:r w:rsidR="00587B59">
          <w:rPr>
            <w:noProof/>
            <w:webHidden/>
          </w:rPr>
          <w:t>145</w:t>
        </w:r>
        <w:r w:rsidR="0046646B">
          <w:rPr>
            <w:noProof/>
            <w:webHidden/>
          </w:rPr>
          <w:fldChar w:fldCharType="end"/>
        </w:r>
      </w:hyperlink>
    </w:p>
    <w:p w14:paraId="404F1BBA"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53" w:history="1">
        <w:r w:rsidR="0046646B" w:rsidRPr="00E061A6">
          <w:rPr>
            <w:rStyle w:val="Hiperveza"/>
            <w:rFonts w:cstheme="majorBidi"/>
            <w:noProof/>
            <w:lang w:bidi="en-US"/>
          </w:rPr>
          <w:t>6.7.7 Podaci, izvori i metode proračuna</w:t>
        </w:r>
        <w:r w:rsidR="0046646B">
          <w:rPr>
            <w:noProof/>
            <w:webHidden/>
          </w:rPr>
          <w:tab/>
        </w:r>
        <w:r w:rsidR="0046646B">
          <w:rPr>
            <w:noProof/>
            <w:webHidden/>
          </w:rPr>
          <w:fldChar w:fldCharType="begin"/>
        </w:r>
        <w:r w:rsidR="0046646B">
          <w:rPr>
            <w:noProof/>
            <w:webHidden/>
          </w:rPr>
          <w:instrText xml:space="preserve"> PAGEREF _Toc73428553 \h </w:instrText>
        </w:r>
        <w:r w:rsidR="0046646B">
          <w:rPr>
            <w:noProof/>
            <w:webHidden/>
          </w:rPr>
        </w:r>
        <w:r w:rsidR="0046646B">
          <w:rPr>
            <w:noProof/>
            <w:webHidden/>
          </w:rPr>
          <w:fldChar w:fldCharType="separate"/>
        </w:r>
        <w:r w:rsidR="00587B59">
          <w:rPr>
            <w:noProof/>
            <w:webHidden/>
          </w:rPr>
          <w:t>148</w:t>
        </w:r>
        <w:r w:rsidR="0046646B">
          <w:rPr>
            <w:noProof/>
            <w:webHidden/>
          </w:rPr>
          <w:fldChar w:fldCharType="end"/>
        </w:r>
      </w:hyperlink>
    </w:p>
    <w:p w14:paraId="35E78EEE"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54" w:history="1">
        <w:r w:rsidR="0046646B" w:rsidRPr="00E061A6">
          <w:rPr>
            <w:rStyle w:val="Hiperveza"/>
            <w:rFonts w:cstheme="majorBidi"/>
            <w:noProof/>
            <w:lang w:bidi="en-US"/>
          </w:rPr>
          <w:t>6.7.8 Matrice rizika</w:t>
        </w:r>
        <w:r w:rsidR="0046646B">
          <w:rPr>
            <w:noProof/>
            <w:webHidden/>
          </w:rPr>
          <w:tab/>
        </w:r>
        <w:r w:rsidR="0046646B">
          <w:rPr>
            <w:noProof/>
            <w:webHidden/>
          </w:rPr>
          <w:fldChar w:fldCharType="begin"/>
        </w:r>
        <w:r w:rsidR="0046646B">
          <w:rPr>
            <w:noProof/>
            <w:webHidden/>
          </w:rPr>
          <w:instrText xml:space="preserve"> PAGEREF _Toc73428554 \h </w:instrText>
        </w:r>
        <w:r w:rsidR="0046646B">
          <w:rPr>
            <w:noProof/>
            <w:webHidden/>
          </w:rPr>
        </w:r>
        <w:r w:rsidR="0046646B">
          <w:rPr>
            <w:noProof/>
            <w:webHidden/>
          </w:rPr>
          <w:fldChar w:fldCharType="separate"/>
        </w:r>
        <w:r w:rsidR="00587B59">
          <w:rPr>
            <w:noProof/>
            <w:webHidden/>
          </w:rPr>
          <w:t>149</w:t>
        </w:r>
        <w:r w:rsidR="0046646B">
          <w:rPr>
            <w:noProof/>
            <w:webHidden/>
          </w:rPr>
          <w:fldChar w:fldCharType="end"/>
        </w:r>
      </w:hyperlink>
    </w:p>
    <w:p w14:paraId="0F630A91"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55" w:history="1">
        <w:r w:rsidR="0046646B" w:rsidRPr="00E061A6">
          <w:rPr>
            <w:rStyle w:val="Hiperveza"/>
            <w:rFonts w:cstheme="majorBidi"/>
            <w:noProof/>
            <w:lang w:bidi="en-US"/>
          </w:rPr>
          <w:t>6.7.9 Karte</w:t>
        </w:r>
        <w:r w:rsidR="0046646B">
          <w:rPr>
            <w:noProof/>
            <w:webHidden/>
          </w:rPr>
          <w:tab/>
        </w:r>
        <w:r w:rsidR="0046646B">
          <w:rPr>
            <w:noProof/>
            <w:webHidden/>
          </w:rPr>
          <w:fldChar w:fldCharType="begin"/>
        </w:r>
        <w:r w:rsidR="0046646B">
          <w:rPr>
            <w:noProof/>
            <w:webHidden/>
          </w:rPr>
          <w:instrText xml:space="preserve"> PAGEREF _Toc73428555 \h </w:instrText>
        </w:r>
        <w:r w:rsidR="0046646B">
          <w:rPr>
            <w:noProof/>
            <w:webHidden/>
          </w:rPr>
        </w:r>
        <w:r w:rsidR="0046646B">
          <w:rPr>
            <w:noProof/>
            <w:webHidden/>
          </w:rPr>
          <w:fldChar w:fldCharType="separate"/>
        </w:r>
        <w:r w:rsidR="00587B59">
          <w:rPr>
            <w:noProof/>
            <w:webHidden/>
          </w:rPr>
          <w:t>150</w:t>
        </w:r>
        <w:r w:rsidR="0046646B">
          <w:rPr>
            <w:noProof/>
            <w:webHidden/>
          </w:rPr>
          <w:fldChar w:fldCharType="end"/>
        </w:r>
      </w:hyperlink>
    </w:p>
    <w:p w14:paraId="659928CD"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556" w:history="1">
        <w:r w:rsidR="0046646B" w:rsidRPr="00E061A6">
          <w:rPr>
            <w:rStyle w:val="Hiperveza"/>
            <w:noProof/>
          </w:rPr>
          <w:t>7</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USPOREDBA RIZIKA</w:t>
        </w:r>
        <w:r w:rsidR="0046646B">
          <w:rPr>
            <w:noProof/>
            <w:webHidden/>
          </w:rPr>
          <w:tab/>
        </w:r>
        <w:r w:rsidR="0046646B">
          <w:rPr>
            <w:noProof/>
            <w:webHidden/>
          </w:rPr>
          <w:fldChar w:fldCharType="begin"/>
        </w:r>
        <w:r w:rsidR="0046646B">
          <w:rPr>
            <w:noProof/>
            <w:webHidden/>
          </w:rPr>
          <w:instrText xml:space="preserve"> PAGEREF _Toc73428556 \h </w:instrText>
        </w:r>
        <w:r w:rsidR="0046646B">
          <w:rPr>
            <w:noProof/>
            <w:webHidden/>
          </w:rPr>
        </w:r>
        <w:r w:rsidR="0046646B">
          <w:rPr>
            <w:noProof/>
            <w:webHidden/>
          </w:rPr>
          <w:fldChar w:fldCharType="separate"/>
        </w:r>
        <w:r w:rsidR="00587B59">
          <w:rPr>
            <w:noProof/>
            <w:webHidden/>
          </w:rPr>
          <w:t>152</w:t>
        </w:r>
        <w:r w:rsidR="0046646B">
          <w:rPr>
            <w:noProof/>
            <w:webHidden/>
          </w:rPr>
          <w:fldChar w:fldCharType="end"/>
        </w:r>
      </w:hyperlink>
    </w:p>
    <w:p w14:paraId="3FBF2F4B"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557" w:history="1">
        <w:r w:rsidR="0046646B" w:rsidRPr="00E061A6">
          <w:rPr>
            <w:rStyle w:val="Hiperveza"/>
            <w:noProof/>
          </w:rPr>
          <w:t>8</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ANALIZA SUSTAVA CIVILNE ZAŠTITE</w:t>
        </w:r>
        <w:r w:rsidR="0046646B">
          <w:rPr>
            <w:noProof/>
            <w:webHidden/>
          </w:rPr>
          <w:tab/>
        </w:r>
        <w:r w:rsidR="0046646B">
          <w:rPr>
            <w:noProof/>
            <w:webHidden/>
          </w:rPr>
          <w:fldChar w:fldCharType="begin"/>
        </w:r>
        <w:r w:rsidR="0046646B">
          <w:rPr>
            <w:noProof/>
            <w:webHidden/>
          </w:rPr>
          <w:instrText xml:space="preserve"> PAGEREF _Toc73428557 \h </w:instrText>
        </w:r>
        <w:r w:rsidR="0046646B">
          <w:rPr>
            <w:noProof/>
            <w:webHidden/>
          </w:rPr>
        </w:r>
        <w:r w:rsidR="0046646B">
          <w:rPr>
            <w:noProof/>
            <w:webHidden/>
          </w:rPr>
          <w:fldChar w:fldCharType="separate"/>
        </w:r>
        <w:r w:rsidR="00587B59">
          <w:rPr>
            <w:noProof/>
            <w:webHidden/>
          </w:rPr>
          <w:t>153</w:t>
        </w:r>
        <w:r w:rsidR="0046646B">
          <w:rPr>
            <w:noProof/>
            <w:webHidden/>
          </w:rPr>
          <w:fldChar w:fldCharType="end"/>
        </w:r>
      </w:hyperlink>
    </w:p>
    <w:p w14:paraId="24861C86"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58" w:history="1">
        <w:r w:rsidR="0046646B" w:rsidRPr="00E061A6">
          <w:rPr>
            <w:rStyle w:val="Hiperveza"/>
            <w:noProof/>
          </w:rPr>
          <w:t>8.1 Područje preventive</w:t>
        </w:r>
        <w:r w:rsidR="0046646B">
          <w:rPr>
            <w:noProof/>
            <w:webHidden/>
          </w:rPr>
          <w:tab/>
        </w:r>
        <w:r w:rsidR="0046646B">
          <w:rPr>
            <w:noProof/>
            <w:webHidden/>
          </w:rPr>
          <w:fldChar w:fldCharType="begin"/>
        </w:r>
        <w:r w:rsidR="0046646B">
          <w:rPr>
            <w:noProof/>
            <w:webHidden/>
          </w:rPr>
          <w:instrText xml:space="preserve"> PAGEREF _Toc73428558 \h </w:instrText>
        </w:r>
        <w:r w:rsidR="0046646B">
          <w:rPr>
            <w:noProof/>
            <w:webHidden/>
          </w:rPr>
        </w:r>
        <w:r w:rsidR="0046646B">
          <w:rPr>
            <w:noProof/>
            <w:webHidden/>
          </w:rPr>
          <w:fldChar w:fldCharType="separate"/>
        </w:r>
        <w:r w:rsidR="00587B59">
          <w:rPr>
            <w:noProof/>
            <w:webHidden/>
          </w:rPr>
          <w:t>153</w:t>
        </w:r>
        <w:r w:rsidR="0046646B">
          <w:rPr>
            <w:noProof/>
            <w:webHidden/>
          </w:rPr>
          <w:fldChar w:fldCharType="end"/>
        </w:r>
      </w:hyperlink>
    </w:p>
    <w:p w14:paraId="48011712"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59" w:history="1">
        <w:r w:rsidR="0046646B" w:rsidRPr="00E061A6">
          <w:rPr>
            <w:rStyle w:val="Hiperveza"/>
            <w:rFonts w:cstheme="majorBidi"/>
            <w:noProof/>
            <w:lang w:eastAsia="hr-HR" w:bidi="en-US"/>
          </w:rPr>
          <w:t xml:space="preserve">8.1.1 </w:t>
        </w:r>
        <w:r w:rsidR="0046646B" w:rsidRPr="00E061A6">
          <w:rPr>
            <w:rStyle w:val="Hiperveza"/>
            <w:rFonts w:cstheme="majorBidi"/>
            <w:noProof/>
            <w:lang w:bidi="en-US"/>
          </w:rPr>
          <w:t>Usvojenost strategija, normativne uređenosti te izrađenost procjena i planova od značaja za sustav civilne zaštite</w:t>
        </w:r>
        <w:r w:rsidR="0046646B">
          <w:rPr>
            <w:noProof/>
            <w:webHidden/>
          </w:rPr>
          <w:tab/>
        </w:r>
        <w:r w:rsidR="0046646B">
          <w:rPr>
            <w:noProof/>
            <w:webHidden/>
          </w:rPr>
          <w:fldChar w:fldCharType="begin"/>
        </w:r>
        <w:r w:rsidR="0046646B">
          <w:rPr>
            <w:noProof/>
            <w:webHidden/>
          </w:rPr>
          <w:instrText xml:space="preserve"> PAGEREF _Toc73428559 \h </w:instrText>
        </w:r>
        <w:r w:rsidR="0046646B">
          <w:rPr>
            <w:noProof/>
            <w:webHidden/>
          </w:rPr>
        </w:r>
        <w:r w:rsidR="0046646B">
          <w:rPr>
            <w:noProof/>
            <w:webHidden/>
          </w:rPr>
          <w:fldChar w:fldCharType="separate"/>
        </w:r>
        <w:r w:rsidR="00587B59">
          <w:rPr>
            <w:noProof/>
            <w:webHidden/>
          </w:rPr>
          <w:t>153</w:t>
        </w:r>
        <w:r w:rsidR="0046646B">
          <w:rPr>
            <w:noProof/>
            <w:webHidden/>
          </w:rPr>
          <w:fldChar w:fldCharType="end"/>
        </w:r>
      </w:hyperlink>
    </w:p>
    <w:p w14:paraId="6CDEF7EF"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0" w:history="1">
        <w:r w:rsidR="0046646B" w:rsidRPr="00E061A6">
          <w:rPr>
            <w:rStyle w:val="Hiperveza"/>
            <w:rFonts w:cstheme="majorBidi"/>
            <w:noProof/>
            <w:lang w:eastAsia="hr-HR" w:bidi="en-US"/>
          </w:rPr>
          <w:t>8.1.2 Sustavi ranog upozoravanja i suradnja sa susjednim jedinicama lokalne i područne (regionalne) samouprave</w:t>
        </w:r>
        <w:r w:rsidR="0046646B">
          <w:rPr>
            <w:noProof/>
            <w:webHidden/>
          </w:rPr>
          <w:tab/>
        </w:r>
        <w:r w:rsidR="0046646B">
          <w:rPr>
            <w:noProof/>
            <w:webHidden/>
          </w:rPr>
          <w:fldChar w:fldCharType="begin"/>
        </w:r>
        <w:r w:rsidR="0046646B">
          <w:rPr>
            <w:noProof/>
            <w:webHidden/>
          </w:rPr>
          <w:instrText xml:space="preserve"> PAGEREF _Toc73428560 \h </w:instrText>
        </w:r>
        <w:r w:rsidR="0046646B">
          <w:rPr>
            <w:noProof/>
            <w:webHidden/>
          </w:rPr>
        </w:r>
        <w:r w:rsidR="0046646B">
          <w:rPr>
            <w:noProof/>
            <w:webHidden/>
          </w:rPr>
          <w:fldChar w:fldCharType="separate"/>
        </w:r>
        <w:r w:rsidR="00587B59">
          <w:rPr>
            <w:noProof/>
            <w:webHidden/>
          </w:rPr>
          <w:t>154</w:t>
        </w:r>
        <w:r w:rsidR="0046646B">
          <w:rPr>
            <w:noProof/>
            <w:webHidden/>
          </w:rPr>
          <w:fldChar w:fldCharType="end"/>
        </w:r>
      </w:hyperlink>
    </w:p>
    <w:p w14:paraId="40DA8954"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1" w:history="1">
        <w:r w:rsidR="0046646B" w:rsidRPr="00E061A6">
          <w:rPr>
            <w:rStyle w:val="Hiperveza"/>
            <w:rFonts w:cstheme="majorBidi"/>
            <w:noProof/>
            <w:lang w:eastAsia="hr-HR" w:bidi="en-US"/>
          </w:rPr>
          <w:t>8.1.3 Stanje svijesti pojedinaca, pripadnika ranjivih skupina, upravljačkih i odgovornih tijela</w:t>
        </w:r>
        <w:r w:rsidR="0046646B">
          <w:rPr>
            <w:noProof/>
            <w:webHidden/>
          </w:rPr>
          <w:tab/>
        </w:r>
        <w:r w:rsidR="0046646B">
          <w:rPr>
            <w:noProof/>
            <w:webHidden/>
          </w:rPr>
          <w:fldChar w:fldCharType="begin"/>
        </w:r>
        <w:r w:rsidR="0046646B">
          <w:rPr>
            <w:noProof/>
            <w:webHidden/>
          </w:rPr>
          <w:instrText xml:space="preserve"> PAGEREF _Toc73428561 \h </w:instrText>
        </w:r>
        <w:r w:rsidR="0046646B">
          <w:rPr>
            <w:noProof/>
            <w:webHidden/>
          </w:rPr>
        </w:r>
        <w:r w:rsidR="0046646B">
          <w:rPr>
            <w:noProof/>
            <w:webHidden/>
          </w:rPr>
          <w:fldChar w:fldCharType="separate"/>
        </w:r>
        <w:r w:rsidR="00587B59">
          <w:rPr>
            <w:noProof/>
            <w:webHidden/>
          </w:rPr>
          <w:t>155</w:t>
        </w:r>
        <w:r w:rsidR="0046646B">
          <w:rPr>
            <w:noProof/>
            <w:webHidden/>
          </w:rPr>
          <w:fldChar w:fldCharType="end"/>
        </w:r>
      </w:hyperlink>
    </w:p>
    <w:p w14:paraId="1AD33EF3"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2" w:history="1">
        <w:r w:rsidR="0046646B" w:rsidRPr="00E061A6">
          <w:rPr>
            <w:rStyle w:val="Hiperveza"/>
            <w:rFonts w:cstheme="majorBidi"/>
            <w:noProof/>
            <w:lang w:eastAsia="hr-HR" w:bidi="en-US"/>
          </w:rPr>
          <w:t>8.1.4 Ocjena stanja prostornog planiranja, izrade prostornih i urbanističkih planova razvoja, planskog korištenja zemljišta</w:t>
        </w:r>
        <w:r w:rsidR="0046646B">
          <w:rPr>
            <w:noProof/>
            <w:webHidden/>
          </w:rPr>
          <w:tab/>
        </w:r>
        <w:r w:rsidR="0046646B">
          <w:rPr>
            <w:noProof/>
            <w:webHidden/>
          </w:rPr>
          <w:fldChar w:fldCharType="begin"/>
        </w:r>
        <w:r w:rsidR="0046646B">
          <w:rPr>
            <w:noProof/>
            <w:webHidden/>
          </w:rPr>
          <w:instrText xml:space="preserve"> PAGEREF _Toc73428562 \h </w:instrText>
        </w:r>
        <w:r w:rsidR="0046646B">
          <w:rPr>
            <w:noProof/>
            <w:webHidden/>
          </w:rPr>
        </w:r>
        <w:r w:rsidR="0046646B">
          <w:rPr>
            <w:noProof/>
            <w:webHidden/>
          </w:rPr>
          <w:fldChar w:fldCharType="separate"/>
        </w:r>
        <w:r w:rsidR="00587B59">
          <w:rPr>
            <w:noProof/>
            <w:webHidden/>
          </w:rPr>
          <w:t>156</w:t>
        </w:r>
        <w:r w:rsidR="0046646B">
          <w:rPr>
            <w:noProof/>
            <w:webHidden/>
          </w:rPr>
          <w:fldChar w:fldCharType="end"/>
        </w:r>
      </w:hyperlink>
    </w:p>
    <w:p w14:paraId="3522A52D"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3" w:history="1">
        <w:r w:rsidR="0046646B" w:rsidRPr="00E061A6">
          <w:rPr>
            <w:rStyle w:val="Hiperveza"/>
            <w:rFonts w:cstheme="majorBidi"/>
            <w:noProof/>
            <w:lang w:eastAsia="hr-HR" w:bidi="en-US"/>
          </w:rPr>
          <w:t>8.1.5 Ocjena fiskalne situacije i njezine perspektive</w:t>
        </w:r>
        <w:r w:rsidR="0046646B">
          <w:rPr>
            <w:noProof/>
            <w:webHidden/>
          </w:rPr>
          <w:tab/>
        </w:r>
        <w:r w:rsidR="0046646B">
          <w:rPr>
            <w:noProof/>
            <w:webHidden/>
          </w:rPr>
          <w:fldChar w:fldCharType="begin"/>
        </w:r>
        <w:r w:rsidR="0046646B">
          <w:rPr>
            <w:noProof/>
            <w:webHidden/>
          </w:rPr>
          <w:instrText xml:space="preserve"> PAGEREF _Toc73428563 \h </w:instrText>
        </w:r>
        <w:r w:rsidR="0046646B">
          <w:rPr>
            <w:noProof/>
            <w:webHidden/>
          </w:rPr>
        </w:r>
        <w:r w:rsidR="0046646B">
          <w:rPr>
            <w:noProof/>
            <w:webHidden/>
          </w:rPr>
          <w:fldChar w:fldCharType="separate"/>
        </w:r>
        <w:r w:rsidR="00587B59">
          <w:rPr>
            <w:noProof/>
            <w:webHidden/>
          </w:rPr>
          <w:t>157</w:t>
        </w:r>
        <w:r w:rsidR="0046646B">
          <w:rPr>
            <w:noProof/>
            <w:webHidden/>
          </w:rPr>
          <w:fldChar w:fldCharType="end"/>
        </w:r>
      </w:hyperlink>
    </w:p>
    <w:p w14:paraId="0D279255"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4" w:history="1">
        <w:r w:rsidR="0046646B" w:rsidRPr="00E061A6">
          <w:rPr>
            <w:rStyle w:val="Hiperveza"/>
            <w:rFonts w:cstheme="majorBidi"/>
            <w:noProof/>
            <w:lang w:eastAsia="hr-HR" w:bidi="en-US"/>
          </w:rPr>
          <w:t>8.1.6 Baza podataka</w:t>
        </w:r>
        <w:r w:rsidR="0046646B">
          <w:rPr>
            <w:noProof/>
            <w:webHidden/>
          </w:rPr>
          <w:tab/>
        </w:r>
        <w:r w:rsidR="0046646B">
          <w:rPr>
            <w:noProof/>
            <w:webHidden/>
          </w:rPr>
          <w:fldChar w:fldCharType="begin"/>
        </w:r>
        <w:r w:rsidR="0046646B">
          <w:rPr>
            <w:noProof/>
            <w:webHidden/>
          </w:rPr>
          <w:instrText xml:space="preserve"> PAGEREF _Toc73428564 \h </w:instrText>
        </w:r>
        <w:r w:rsidR="0046646B">
          <w:rPr>
            <w:noProof/>
            <w:webHidden/>
          </w:rPr>
        </w:r>
        <w:r w:rsidR="0046646B">
          <w:rPr>
            <w:noProof/>
            <w:webHidden/>
          </w:rPr>
          <w:fldChar w:fldCharType="separate"/>
        </w:r>
        <w:r w:rsidR="00587B59">
          <w:rPr>
            <w:noProof/>
            <w:webHidden/>
          </w:rPr>
          <w:t>159</w:t>
        </w:r>
        <w:r w:rsidR="0046646B">
          <w:rPr>
            <w:noProof/>
            <w:webHidden/>
          </w:rPr>
          <w:fldChar w:fldCharType="end"/>
        </w:r>
      </w:hyperlink>
    </w:p>
    <w:p w14:paraId="42257855"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65" w:history="1">
        <w:r w:rsidR="0046646B" w:rsidRPr="00E061A6">
          <w:rPr>
            <w:rStyle w:val="Hiperveza"/>
            <w:noProof/>
          </w:rPr>
          <w:t>8.2 Područje reagiranja</w:t>
        </w:r>
        <w:r w:rsidR="0046646B">
          <w:rPr>
            <w:noProof/>
            <w:webHidden/>
          </w:rPr>
          <w:tab/>
        </w:r>
        <w:r w:rsidR="0046646B">
          <w:rPr>
            <w:noProof/>
            <w:webHidden/>
          </w:rPr>
          <w:fldChar w:fldCharType="begin"/>
        </w:r>
        <w:r w:rsidR="0046646B">
          <w:rPr>
            <w:noProof/>
            <w:webHidden/>
          </w:rPr>
          <w:instrText xml:space="preserve"> PAGEREF _Toc73428565 \h </w:instrText>
        </w:r>
        <w:r w:rsidR="0046646B">
          <w:rPr>
            <w:noProof/>
            <w:webHidden/>
          </w:rPr>
        </w:r>
        <w:r w:rsidR="0046646B">
          <w:rPr>
            <w:noProof/>
            <w:webHidden/>
          </w:rPr>
          <w:fldChar w:fldCharType="separate"/>
        </w:r>
        <w:r w:rsidR="00587B59">
          <w:rPr>
            <w:noProof/>
            <w:webHidden/>
          </w:rPr>
          <w:t>160</w:t>
        </w:r>
        <w:r w:rsidR="0046646B">
          <w:rPr>
            <w:noProof/>
            <w:webHidden/>
          </w:rPr>
          <w:fldChar w:fldCharType="end"/>
        </w:r>
      </w:hyperlink>
    </w:p>
    <w:p w14:paraId="32862A39"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6" w:history="1">
        <w:r w:rsidR="0046646B" w:rsidRPr="00E061A6">
          <w:rPr>
            <w:rStyle w:val="Hiperveza"/>
            <w:rFonts w:cstheme="majorBidi"/>
            <w:noProof/>
            <w:lang w:eastAsia="hr-HR" w:bidi="en-US"/>
          </w:rPr>
          <w:t>8.2.1 Spremnost odgovornih i upravljačkih kapaciteta</w:t>
        </w:r>
        <w:r w:rsidR="0046646B">
          <w:rPr>
            <w:noProof/>
            <w:webHidden/>
          </w:rPr>
          <w:tab/>
        </w:r>
        <w:r w:rsidR="0046646B">
          <w:rPr>
            <w:noProof/>
            <w:webHidden/>
          </w:rPr>
          <w:fldChar w:fldCharType="begin"/>
        </w:r>
        <w:r w:rsidR="0046646B">
          <w:rPr>
            <w:noProof/>
            <w:webHidden/>
          </w:rPr>
          <w:instrText xml:space="preserve"> PAGEREF _Toc73428566 \h </w:instrText>
        </w:r>
        <w:r w:rsidR="0046646B">
          <w:rPr>
            <w:noProof/>
            <w:webHidden/>
          </w:rPr>
        </w:r>
        <w:r w:rsidR="0046646B">
          <w:rPr>
            <w:noProof/>
            <w:webHidden/>
          </w:rPr>
          <w:fldChar w:fldCharType="separate"/>
        </w:r>
        <w:r w:rsidR="00587B59">
          <w:rPr>
            <w:noProof/>
            <w:webHidden/>
          </w:rPr>
          <w:t>160</w:t>
        </w:r>
        <w:r w:rsidR="0046646B">
          <w:rPr>
            <w:noProof/>
            <w:webHidden/>
          </w:rPr>
          <w:fldChar w:fldCharType="end"/>
        </w:r>
      </w:hyperlink>
    </w:p>
    <w:p w14:paraId="600EA246"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7" w:history="1">
        <w:r w:rsidR="0046646B" w:rsidRPr="00E061A6">
          <w:rPr>
            <w:rStyle w:val="Hiperveza"/>
            <w:rFonts w:cstheme="majorBidi"/>
            <w:noProof/>
            <w:lang w:eastAsia="hr-HR" w:bidi="en-US"/>
          </w:rPr>
          <w:t>8.2.2 Spremnost operativnih kapaciteta</w:t>
        </w:r>
        <w:r w:rsidR="0046646B">
          <w:rPr>
            <w:noProof/>
            <w:webHidden/>
          </w:rPr>
          <w:tab/>
        </w:r>
        <w:r w:rsidR="0046646B">
          <w:rPr>
            <w:noProof/>
            <w:webHidden/>
          </w:rPr>
          <w:fldChar w:fldCharType="begin"/>
        </w:r>
        <w:r w:rsidR="0046646B">
          <w:rPr>
            <w:noProof/>
            <w:webHidden/>
          </w:rPr>
          <w:instrText xml:space="preserve"> PAGEREF _Toc73428567 \h </w:instrText>
        </w:r>
        <w:r w:rsidR="0046646B">
          <w:rPr>
            <w:noProof/>
            <w:webHidden/>
          </w:rPr>
        </w:r>
        <w:r w:rsidR="0046646B">
          <w:rPr>
            <w:noProof/>
            <w:webHidden/>
          </w:rPr>
          <w:fldChar w:fldCharType="separate"/>
        </w:r>
        <w:r w:rsidR="00587B59">
          <w:rPr>
            <w:noProof/>
            <w:webHidden/>
          </w:rPr>
          <w:t>161</w:t>
        </w:r>
        <w:r w:rsidR="0046646B">
          <w:rPr>
            <w:noProof/>
            <w:webHidden/>
          </w:rPr>
          <w:fldChar w:fldCharType="end"/>
        </w:r>
      </w:hyperlink>
    </w:p>
    <w:p w14:paraId="2C7441E8"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8" w:history="1">
        <w:r w:rsidR="0046646B" w:rsidRPr="00E061A6">
          <w:rPr>
            <w:rStyle w:val="Hiperveza"/>
            <w:rFonts w:cstheme="majorBidi"/>
            <w:noProof/>
            <w:lang w:eastAsia="hr-HR" w:bidi="en-US"/>
          </w:rPr>
          <w:t>8.2.3 Stanje mobilnosti operativnih kapaciteta sustava civilne zaštite i stanja komunikacijskih kapaciteta</w:t>
        </w:r>
        <w:r w:rsidR="0046646B">
          <w:rPr>
            <w:noProof/>
            <w:webHidden/>
          </w:rPr>
          <w:tab/>
        </w:r>
        <w:r w:rsidR="0046646B">
          <w:rPr>
            <w:noProof/>
            <w:webHidden/>
          </w:rPr>
          <w:fldChar w:fldCharType="begin"/>
        </w:r>
        <w:r w:rsidR="0046646B">
          <w:rPr>
            <w:noProof/>
            <w:webHidden/>
          </w:rPr>
          <w:instrText xml:space="preserve"> PAGEREF _Toc73428568 \h </w:instrText>
        </w:r>
        <w:r w:rsidR="0046646B">
          <w:rPr>
            <w:noProof/>
            <w:webHidden/>
          </w:rPr>
        </w:r>
        <w:r w:rsidR="0046646B">
          <w:rPr>
            <w:noProof/>
            <w:webHidden/>
          </w:rPr>
          <w:fldChar w:fldCharType="separate"/>
        </w:r>
        <w:r w:rsidR="00587B59">
          <w:rPr>
            <w:noProof/>
            <w:webHidden/>
          </w:rPr>
          <w:t>168</w:t>
        </w:r>
        <w:r w:rsidR="0046646B">
          <w:rPr>
            <w:noProof/>
            <w:webHidden/>
          </w:rPr>
          <w:fldChar w:fldCharType="end"/>
        </w:r>
      </w:hyperlink>
    </w:p>
    <w:p w14:paraId="03111908" w14:textId="77777777" w:rsidR="0046646B" w:rsidRDefault="00E244EF">
      <w:pPr>
        <w:pStyle w:val="Sadraj3"/>
        <w:tabs>
          <w:tab w:val="right" w:leader="dot" w:pos="9060"/>
        </w:tabs>
        <w:rPr>
          <w:rFonts w:asciiTheme="minorHAnsi" w:eastAsiaTheme="minorEastAsia" w:hAnsiTheme="minorHAnsi" w:cstheme="minorBidi"/>
          <w:smallCaps w:val="0"/>
          <w:noProof/>
          <w:color w:val="auto"/>
          <w:szCs w:val="22"/>
          <w:lang w:eastAsia="hr-HR"/>
        </w:rPr>
      </w:pPr>
      <w:hyperlink w:anchor="_Toc73428569" w:history="1">
        <w:r w:rsidR="0046646B" w:rsidRPr="00E061A6">
          <w:rPr>
            <w:rStyle w:val="Hiperveza"/>
            <w:rFonts w:cstheme="majorBidi"/>
            <w:noProof/>
            <w:lang w:eastAsia="hr-HR" w:bidi="en-US"/>
          </w:rPr>
          <w:t>8.2.4 Analiza spremnosti prema rizicima obrađenim u Procjeni rizika</w:t>
        </w:r>
        <w:r w:rsidR="0046646B">
          <w:rPr>
            <w:noProof/>
            <w:webHidden/>
          </w:rPr>
          <w:tab/>
        </w:r>
        <w:r w:rsidR="0046646B">
          <w:rPr>
            <w:noProof/>
            <w:webHidden/>
          </w:rPr>
          <w:fldChar w:fldCharType="begin"/>
        </w:r>
        <w:r w:rsidR="0046646B">
          <w:rPr>
            <w:noProof/>
            <w:webHidden/>
          </w:rPr>
          <w:instrText xml:space="preserve"> PAGEREF _Toc73428569 \h </w:instrText>
        </w:r>
        <w:r w:rsidR="0046646B">
          <w:rPr>
            <w:noProof/>
            <w:webHidden/>
          </w:rPr>
        </w:r>
        <w:r w:rsidR="0046646B">
          <w:rPr>
            <w:noProof/>
            <w:webHidden/>
          </w:rPr>
          <w:fldChar w:fldCharType="separate"/>
        </w:r>
        <w:r w:rsidR="00587B59">
          <w:rPr>
            <w:noProof/>
            <w:webHidden/>
          </w:rPr>
          <w:t>169</w:t>
        </w:r>
        <w:r w:rsidR="0046646B">
          <w:rPr>
            <w:noProof/>
            <w:webHidden/>
          </w:rPr>
          <w:fldChar w:fldCharType="end"/>
        </w:r>
      </w:hyperlink>
    </w:p>
    <w:p w14:paraId="41FA00C7" w14:textId="77777777" w:rsidR="0046646B" w:rsidRDefault="00E244EF">
      <w:pPr>
        <w:pStyle w:val="Sadraj1"/>
        <w:tabs>
          <w:tab w:val="left" w:pos="342"/>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570" w:history="1">
        <w:r w:rsidR="0046646B" w:rsidRPr="00E061A6">
          <w:rPr>
            <w:rStyle w:val="Hiperveza"/>
            <w:noProof/>
          </w:rPr>
          <w:t>9</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VREDNOVNJE RIZIKA</w:t>
        </w:r>
        <w:r w:rsidR="0046646B">
          <w:rPr>
            <w:noProof/>
            <w:webHidden/>
          </w:rPr>
          <w:tab/>
        </w:r>
        <w:r w:rsidR="0046646B">
          <w:rPr>
            <w:noProof/>
            <w:webHidden/>
          </w:rPr>
          <w:fldChar w:fldCharType="begin"/>
        </w:r>
        <w:r w:rsidR="0046646B">
          <w:rPr>
            <w:noProof/>
            <w:webHidden/>
          </w:rPr>
          <w:instrText xml:space="preserve"> PAGEREF _Toc73428570 \h </w:instrText>
        </w:r>
        <w:r w:rsidR="0046646B">
          <w:rPr>
            <w:noProof/>
            <w:webHidden/>
          </w:rPr>
        </w:r>
        <w:r w:rsidR="0046646B">
          <w:rPr>
            <w:noProof/>
            <w:webHidden/>
          </w:rPr>
          <w:fldChar w:fldCharType="separate"/>
        </w:r>
        <w:r w:rsidR="00587B59">
          <w:rPr>
            <w:noProof/>
            <w:webHidden/>
          </w:rPr>
          <w:t>174</w:t>
        </w:r>
        <w:r w:rsidR="0046646B">
          <w:rPr>
            <w:noProof/>
            <w:webHidden/>
          </w:rPr>
          <w:fldChar w:fldCharType="end"/>
        </w:r>
      </w:hyperlink>
    </w:p>
    <w:p w14:paraId="2EFCA6F7" w14:textId="77777777" w:rsidR="0046646B" w:rsidRDefault="00E244EF">
      <w:pPr>
        <w:pStyle w:val="Sadraj1"/>
        <w:tabs>
          <w:tab w:val="left" w:pos="465"/>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571" w:history="1">
        <w:r w:rsidR="0046646B" w:rsidRPr="00E061A6">
          <w:rPr>
            <w:rStyle w:val="Hiperveza"/>
            <w:noProof/>
          </w:rPr>
          <w:t>10</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POPIS SUDIONIKA U IZRADI PROCJENE RIZIKA</w:t>
        </w:r>
        <w:r w:rsidR="0046646B">
          <w:rPr>
            <w:noProof/>
            <w:webHidden/>
          </w:rPr>
          <w:tab/>
        </w:r>
        <w:r w:rsidR="0046646B">
          <w:rPr>
            <w:noProof/>
            <w:webHidden/>
          </w:rPr>
          <w:fldChar w:fldCharType="begin"/>
        </w:r>
        <w:r w:rsidR="0046646B">
          <w:rPr>
            <w:noProof/>
            <w:webHidden/>
          </w:rPr>
          <w:instrText xml:space="preserve"> PAGEREF _Toc73428571 \h </w:instrText>
        </w:r>
        <w:r w:rsidR="0046646B">
          <w:rPr>
            <w:noProof/>
            <w:webHidden/>
          </w:rPr>
        </w:r>
        <w:r w:rsidR="0046646B">
          <w:rPr>
            <w:noProof/>
            <w:webHidden/>
          </w:rPr>
          <w:fldChar w:fldCharType="separate"/>
        </w:r>
        <w:r w:rsidR="00587B59">
          <w:rPr>
            <w:noProof/>
            <w:webHidden/>
          </w:rPr>
          <w:t>177</w:t>
        </w:r>
        <w:r w:rsidR="0046646B">
          <w:rPr>
            <w:noProof/>
            <w:webHidden/>
          </w:rPr>
          <w:fldChar w:fldCharType="end"/>
        </w:r>
      </w:hyperlink>
    </w:p>
    <w:p w14:paraId="2D9E25F4" w14:textId="77777777" w:rsidR="0046646B" w:rsidRDefault="00E244EF">
      <w:pPr>
        <w:pStyle w:val="Sadraj1"/>
        <w:tabs>
          <w:tab w:val="left" w:pos="465"/>
          <w:tab w:val="right" w:leader="dot" w:pos="9060"/>
        </w:tabs>
        <w:rPr>
          <w:rFonts w:asciiTheme="minorHAnsi" w:eastAsiaTheme="minorEastAsia" w:hAnsiTheme="minorHAnsi" w:cstheme="minorBidi"/>
          <w:b w:val="0"/>
          <w:bCs w:val="0"/>
          <w:caps w:val="0"/>
          <w:noProof/>
          <w:color w:val="auto"/>
          <w:szCs w:val="22"/>
          <w:u w:val="none"/>
          <w:lang w:eastAsia="hr-HR"/>
        </w:rPr>
      </w:pPr>
      <w:hyperlink w:anchor="_Toc73428572" w:history="1">
        <w:r w:rsidR="0046646B" w:rsidRPr="00E061A6">
          <w:rPr>
            <w:rStyle w:val="Hiperveza"/>
            <w:noProof/>
          </w:rPr>
          <w:t>11</w:t>
        </w:r>
        <w:r w:rsidR="0046646B">
          <w:rPr>
            <w:rFonts w:asciiTheme="minorHAnsi" w:eastAsiaTheme="minorEastAsia" w:hAnsiTheme="minorHAnsi" w:cstheme="minorBidi"/>
            <w:b w:val="0"/>
            <w:bCs w:val="0"/>
            <w:caps w:val="0"/>
            <w:noProof/>
            <w:color w:val="auto"/>
            <w:szCs w:val="22"/>
            <w:u w:val="none"/>
            <w:lang w:eastAsia="hr-HR"/>
          </w:rPr>
          <w:tab/>
        </w:r>
        <w:r w:rsidR="0046646B" w:rsidRPr="00E061A6">
          <w:rPr>
            <w:rStyle w:val="Hiperveza"/>
            <w:noProof/>
          </w:rPr>
          <w:t>PRILOZI</w:t>
        </w:r>
        <w:r w:rsidR="0046646B">
          <w:rPr>
            <w:noProof/>
            <w:webHidden/>
          </w:rPr>
          <w:tab/>
        </w:r>
        <w:r w:rsidR="0046646B">
          <w:rPr>
            <w:noProof/>
            <w:webHidden/>
          </w:rPr>
          <w:fldChar w:fldCharType="begin"/>
        </w:r>
        <w:r w:rsidR="0046646B">
          <w:rPr>
            <w:noProof/>
            <w:webHidden/>
          </w:rPr>
          <w:instrText xml:space="preserve"> PAGEREF _Toc73428572 \h </w:instrText>
        </w:r>
        <w:r w:rsidR="0046646B">
          <w:rPr>
            <w:noProof/>
            <w:webHidden/>
          </w:rPr>
        </w:r>
        <w:r w:rsidR="0046646B">
          <w:rPr>
            <w:noProof/>
            <w:webHidden/>
          </w:rPr>
          <w:fldChar w:fldCharType="separate"/>
        </w:r>
        <w:r w:rsidR="00587B59">
          <w:rPr>
            <w:noProof/>
            <w:webHidden/>
          </w:rPr>
          <w:t>179</w:t>
        </w:r>
        <w:r w:rsidR="0046646B">
          <w:rPr>
            <w:noProof/>
            <w:webHidden/>
          </w:rPr>
          <w:fldChar w:fldCharType="end"/>
        </w:r>
      </w:hyperlink>
    </w:p>
    <w:p w14:paraId="2722BB6A"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73" w:history="1">
        <w:r w:rsidR="0046646B" w:rsidRPr="00E061A6">
          <w:rPr>
            <w:rStyle w:val="Hiperveza"/>
            <w:noProof/>
          </w:rPr>
          <w:t>11.1 PRILOG 1. Karta prijetnji –stupnjevi ugroženosti šuma od požara - Procjena ugroženosti od požara i tehnoloških eksplozija Grada Karlovca (svibanj, 2019.)</w:t>
        </w:r>
        <w:r w:rsidR="0046646B">
          <w:rPr>
            <w:noProof/>
            <w:webHidden/>
          </w:rPr>
          <w:tab/>
        </w:r>
        <w:r w:rsidR="0046646B">
          <w:rPr>
            <w:noProof/>
            <w:webHidden/>
          </w:rPr>
          <w:fldChar w:fldCharType="begin"/>
        </w:r>
        <w:r w:rsidR="0046646B">
          <w:rPr>
            <w:noProof/>
            <w:webHidden/>
          </w:rPr>
          <w:instrText xml:space="preserve"> PAGEREF _Toc73428573 \h </w:instrText>
        </w:r>
        <w:r w:rsidR="0046646B">
          <w:rPr>
            <w:noProof/>
            <w:webHidden/>
          </w:rPr>
        </w:r>
        <w:r w:rsidR="0046646B">
          <w:rPr>
            <w:noProof/>
            <w:webHidden/>
          </w:rPr>
          <w:fldChar w:fldCharType="separate"/>
        </w:r>
        <w:r w:rsidR="00587B59">
          <w:rPr>
            <w:noProof/>
            <w:webHidden/>
          </w:rPr>
          <w:t>179</w:t>
        </w:r>
        <w:r w:rsidR="0046646B">
          <w:rPr>
            <w:noProof/>
            <w:webHidden/>
          </w:rPr>
          <w:fldChar w:fldCharType="end"/>
        </w:r>
      </w:hyperlink>
    </w:p>
    <w:p w14:paraId="7A7C86B4"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74" w:history="1">
        <w:r w:rsidR="0046646B" w:rsidRPr="00E061A6">
          <w:rPr>
            <w:rStyle w:val="Hiperveza"/>
            <w:noProof/>
          </w:rPr>
          <w:t>11.2 PRILOG 2. Karta prijetnji - Prostorni razmještaj klizišta krajem 2017. godine</w:t>
        </w:r>
        <w:r w:rsidR="0046646B">
          <w:rPr>
            <w:noProof/>
            <w:webHidden/>
          </w:rPr>
          <w:tab/>
        </w:r>
        <w:r w:rsidR="0046646B">
          <w:rPr>
            <w:noProof/>
            <w:webHidden/>
          </w:rPr>
          <w:fldChar w:fldCharType="begin"/>
        </w:r>
        <w:r w:rsidR="0046646B">
          <w:rPr>
            <w:noProof/>
            <w:webHidden/>
          </w:rPr>
          <w:instrText xml:space="preserve"> PAGEREF _Toc73428574 \h </w:instrText>
        </w:r>
        <w:r w:rsidR="0046646B">
          <w:rPr>
            <w:noProof/>
            <w:webHidden/>
          </w:rPr>
        </w:r>
        <w:r w:rsidR="0046646B">
          <w:rPr>
            <w:noProof/>
            <w:webHidden/>
          </w:rPr>
          <w:fldChar w:fldCharType="separate"/>
        </w:r>
        <w:r w:rsidR="00587B59">
          <w:rPr>
            <w:noProof/>
            <w:webHidden/>
          </w:rPr>
          <w:t>181</w:t>
        </w:r>
        <w:r w:rsidR="0046646B">
          <w:rPr>
            <w:noProof/>
            <w:webHidden/>
          </w:rPr>
          <w:fldChar w:fldCharType="end"/>
        </w:r>
      </w:hyperlink>
    </w:p>
    <w:p w14:paraId="1648A63F"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75" w:history="1">
        <w:r w:rsidR="0046646B" w:rsidRPr="00E061A6">
          <w:rPr>
            <w:rStyle w:val="Hiperveza"/>
            <w:noProof/>
          </w:rPr>
          <w:t>11.3 PRILOG 3. Karta prijetnji - pregledna karta opasnosti od poplava po vjerojatnosti pojavljivanja (Plan upravljanja vodnim područjima 2022.-2027., Hrvatske vode, 2019.)</w:t>
        </w:r>
        <w:r w:rsidR="0046646B">
          <w:rPr>
            <w:noProof/>
            <w:webHidden/>
          </w:rPr>
          <w:tab/>
        </w:r>
        <w:r w:rsidR="0046646B">
          <w:rPr>
            <w:noProof/>
            <w:webHidden/>
          </w:rPr>
          <w:fldChar w:fldCharType="begin"/>
        </w:r>
        <w:r w:rsidR="0046646B">
          <w:rPr>
            <w:noProof/>
            <w:webHidden/>
          </w:rPr>
          <w:instrText xml:space="preserve"> PAGEREF _Toc73428575 \h </w:instrText>
        </w:r>
        <w:r w:rsidR="0046646B">
          <w:rPr>
            <w:noProof/>
            <w:webHidden/>
          </w:rPr>
        </w:r>
        <w:r w:rsidR="0046646B">
          <w:rPr>
            <w:noProof/>
            <w:webHidden/>
          </w:rPr>
          <w:fldChar w:fldCharType="separate"/>
        </w:r>
        <w:r w:rsidR="00587B59">
          <w:rPr>
            <w:noProof/>
            <w:webHidden/>
          </w:rPr>
          <w:t>183</w:t>
        </w:r>
        <w:r w:rsidR="0046646B">
          <w:rPr>
            <w:noProof/>
            <w:webHidden/>
          </w:rPr>
          <w:fldChar w:fldCharType="end"/>
        </w:r>
      </w:hyperlink>
    </w:p>
    <w:p w14:paraId="7C1E864A"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76" w:history="1">
        <w:r w:rsidR="0046646B" w:rsidRPr="00E061A6">
          <w:rPr>
            <w:rStyle w:val="Hiperveza"/>
            <w:noProof/>
          </w:rPr>
          <w:t>11. 4 PRILOG 4. Karta prijetnji - pregledna karta rizika od poplava za malu vjerojatnosti pojavljivanja (Plan upravljanja vodnim područjima 2022.-2027., Hrvatske vode, 2019.)</w:t>
        </w:r>
        <w:r w:rsidR="0046646B">
          <w:rPr>
            <w:noProof/>
            <w:webHidden/>
          </w:rPr>
          <w:tab/>
        </w:r>
        <w:r w:rsidR="0046646B">
          <w:rPr>
            <w:noProof/>
            <w:webHidden/>
          </w:rPr>
          <w:fldChar w:fldCharType="begin"/>
        </w:r>
        <w:r w:rsidR="0046646B">
          <w:rPr>
            <w:noProof/>
            <w:webHidden/>
          </w:rPr>
          <w:instrText xml:space="preserve"> PAGEREF _Toc73428576 \h </w:instrText>
        </w:r>
        <w:r w:rsidR="0046646B">
          <w:rPr>
            <w:noProof/>
            <w:webHidden/>
          </w:rPr>
        </w:r>
        <w:r w:rsidR="0046646B">
          <w:rPr>
            <w:noProof/>
            <w:webHidden/>
          </w:rPr>
          <w:fldChar w:fldCharType="separate"/>
        </w:r>
        <w:r w:rsidR="00587B59">
          <w:rPr>
            <w:noProof/>
            <w:webHidden/>
          </w:rPr>
          <w:t>185</w:t>
        </w:r>
        <w:r w:rsidR="0046646B">
          <w:rPr>
            <w:noProof/>
            <w:webHidden/>
          </w:rPr>
          <w:fldChar w:fldCharType="end"/>
        </w:r>
      </w:hyperlink>
    </w:p>
    <w:p w14:paraId="3A12C90F"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77" w:history="1">
        <w:r w:rsidR="0046646B" w:rsidRPr="00E061A6">
          <w:rPr>
            <w:rStyle w:val="Hiperveza"/>
            <w:noProof/>
          </w:rPr>
          <w:t>11.5 PRILOG 5. Karta prijetnji -  tehničko-tehnološke nesreća na području Grada Karlovca</w:t>
        </w:r>
        <w:r w:rsidR="0046646B">
          <w:rPr>
            <w:noProof/>
            <w:webHidden/>
          </w:rPr>
          <w:tab/>
        </w:r>
        <w:r w:rsidR="0046646B">
          <w:rPr>
            <w:noProof/>
            <w:webHidden/>
          </w:rPr>
          <w:fldChar w:fldCharType="begin"/>
        </w:r>
        <w:r w:rsidR="0046646B">
          <w:rPr>
            <w:noProof/>
            <w:webHidden/>
          </w:rPr>
          <w:instrText xml:space="preserve"> PAGEREF _Toc73428577 \h </w:instrText>
        </w:r>
        <w:r w:rsidR="0046646B">
          <w:rPr>
            <w:noProof/>
            <w:webHidden/>
          </w:rPr>
        </w:r>
        <w:r w:rsidR="0046646B">
          <w:rPr>
            <w:noProof/>
            <w:webHidden/>
          </w:rPr>
          <w:fldChar w:fldCharType="separate"/>
        </w:r>
        <w:r w:rsidR="00587B59">
          <w:rPr>
            <w:noProof/>
            <w:webHidden/>
          </w:rPr>
          <w:t>187</w:t>
        </w:r>
        <w:r w:rsidR="0046646B">
          <w:rPr>
            <w:noProof/>
            <w:webHidden/>
          </w:rPr>
          <w:fldChar w:fldCharType="end"/>
        </w:r>
      </w:hyperlink>
    </w:p>
    <w:p w14:paraId="7DB807CE"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78" w:history="1">
        <w:r w:rsidR="0046646B" w:rsidRPr="00E061A6">
          <w:rPr>
            <w:rStyle w:val="Hiperveza"/>
            <w:noProof/>
          </w:rPr>
          <w:t>11.6 PRILOG 6. Odluka o izradi Revizije procjene rizika od velikih nesreća na području Grada Karlovca</w:t>
        </w:r>
        <w:r w:rsidR="0046646B">
          <w:rPr>
            <w:noProof/>
            <w:webHidden/>
          </w:rPr>
          <w:tab/>
        </w:r>
        <w:r w:rsidR="0046646B">
          <w:rPr>
            <w:noProof/>
            <w:webHidden/>
          </w:rPr>
          <w:fldChar w:fldCharType="begin"/>
        </w:r>
        <w:r w:rsidR="0046646B">
          <w:rPr>
            <w:noProof/>
            <w:webHidden/>
          </w:rPr>
          <w:instrText xml:space="preserve"> PAGEREF _Toc73428578 \h </w:instrText>
        </w:r>
        <w:r w:rsidR="0046646B">
          <w:rPr>
            <w:noProof/>
            <w:webHidden/>
          </w:rPr>
        </w:r>
        <w:r w:rsidR="0046646B">
          <w:rPr>
            <w:noProof/>
            <w:webHidden/>
          </w:rPr>
          <w:fldChar w:fldCharType="separate"/>
        </w:r>
        <w:r w:rsidR="00587B59">
          <w:rPr>
            <w:noProof/>
            <w:webHidden/>
          </w:rPr>
          <w:t>191</w:t>
        </w:r>
        <w:r w:rsidR="0046646B">
          <w:rPr>
            <w:noProof/>
            <w:webHidden/>
          </w:rPr>
          <w:fldChar w:fldCharType="end"/>
        </w:r>
      </w:hyperlink>
    </w:p>
    <w:p w14:paraId="1810755B" w14:textId="77777777" w:rsidR="0046646B" w:rsidRDefault="00E244EF">
      <w:pPr>
        <w:pStyle w:val="Sadraj2"/>
        <w:tabs>
          <w:tab w:val="right" w:leader="dot" w:pos="9060"/>
        </w:tabs>
        <w:rPr>
          <w:rFonts w:asciiTheme="minorHAnsi" w:eastAsiaTheme="minorEastAsia" w:hAnsiTheme="minorHAnsi" w:cstheme="minorBidi"/>
          <w:b w:val="0"/>
          <w:bCs w:val="0"/>
          <w:smallCaps w:val="0"/>
          <w:noProof/>
          <w:color w:val="auto"/>
          <w:szCs w:val="22"/>
          <w:lang w:eastAsia="hr-HR"/>
        </w:rPr>
      </w:pPr>
      <w:hyperlink w:anchor="_Toc73428579" w:history="1">
        <w:r w:rsidR="0046646B" w:rsidRPr="00E061A6">
          <w:rPr>
            <w:rStyle w:val="Hiperveza"/>
            <w:noProof/>
          </w:rPr>
          <w:t>11.7 PRILOG 7. Ovlaštenje</w:t>
        </w:r>
        <w:r w:rsidR="0046646B">
          <w:rPr>
            <w:noProof/>
            <w:webHidden/>
          </w:rPr>
          <w:tab/>
        </w:r>
        <w:r w:rsidR="0046646B">
          <w:rPr>
            <w:noProof/>
            <w:webHidden/>
          </w:rPr>
          <w:fldChar w:fldCharType="begin"/>
        </w:r>
        <w:r w:rsidR="0046646B">
          <w:rPr>
            <w:noProof/>
            <w:webHidden/>
          </w:rPr>
          <w:instrText xml:space="preserve"> PAGEREF _Toc73428579 \h </w:instrText>
        </w:r>
        <w:r w:rsidR="0046646B">
          <w:rPr>
            <w:noProof/>
            <w:webHidden/>
          </w:rPr>
        </w:r>
        <w:r w:rsidR="0046646B">
          <w:rPr>
            <w:noProof/>
            <w:webHidden/>
          </w:rPr>
          <w:fldChar w:fldCharType="separate"/>
        </w:r>
        <w:r w:rsidR="00587B59">
          <w:rPr>
            <w:noProof/>
            <w:webHidden/>
          </w:rPr>
          <w:t>194</w:t>
        </w:r>
        <w:r w:rsidR="0046646B">
          <w:rPr>
            <w:noProof/>
            <w:webHidden/>
          </w:rPr>
          <w:fldChar w:fldCharType="end"/>
        </w:r>
      </w:hyperlink>
    </w:p>
    <w:p w14:paraId="08938AB8" w14:textId="7F0C93EF" w:rsidR="003658D8" w:rsidRDefault="004058CD" w:rsidP="003658D8">
      <w:pPr>
        <w:rPr>
          <w:highlight w:val="yellow"/>
        </w:rPr>
      </w:pPr>
      <w:r w:rsidRPr="009D600B">
        <w:rPr>
          <w:highlight w:val="yellow"/>
        </w:rPr>
        <w:fldChar w:fldCharType="end"/>
      </w:r>
    </w:p>
    <w:p w14:paraId="209431E2" w14:textId="77777777" w:rsidR="003658D8" w:rsidRDefault="003658D8">
      <w:pPr>
        <w:spacing w:before="0" w:after="200"/>
        <w:jc w:val="left"/>
        <w:rPr>
          <w:highlight w:val="yellow"/>
        </w:rPr>
      </w:pPr>
      <w:r>
        <w:rPr>
          <w:highlight w:val="yellow"/>
        </w:rPr>
        <w:br w:type="page"/>
      </w:r>
    </w:p>
    <w:p w14:paraId="5A7950BD" w14:textId="77777777" w:rsidR="00B432FD" w:rsidRPr="003658D8" w:rsidRDefault="00B432FD" w:rsidP="003658D8">
      <w:pPr>
        <w:pStyle w:val="Naslov1"/>
      </w:pPr>
      <w:bookmarkStart w:id="1" w:name="_Toc485633160"/>
      <w:bookmarkStart w:id="2" w:name="_Toc73428441"/>
      <w:bookmarkStart w:id="3" w:name="_Toc73428580"/>
      <w:r w:rsidRPr="003658D8">
        <w:lastRenderedPageBreak/>
        <w:t>Uvod</w:t>
      </w:r>
      <w:bookmarkEnd w:id="1"/>
      <w:bookmarkEnd w:id="2"/>
      <w:bookmarkEnd w:id="3"/>
    </w:p>
    <w:p w14:paraId="7B1B4B55" w14:textId="7420DEF6" w:rsidR="00B432FD" w:rsidRPr="009D600B" w:rsidRDefault="00A946A3" w:rsidP="004A496B">
      <w:pPr>
        <w:pStyle w:val="Naslov2"/>
        <w:rPr>
          <w:rFonts w:eastAsiaTheme="majorEastAsia"/>
        </w:rPr>
      </w:pPr>
      <w:bookmarkStart w:id="4" w:name="_Toc485633161"/>
      <w:bookmarkStart w:id="5" w:name="_Toc73428442"/>
      <w:bookmarkStart w:id="6" w:name="_Toc73428581"/>
      <w:r>
        <w:t xml:space="preserve">1.1 </w:t>
      </w:r>
      <w:r w:rsidR="00B432FD" w:rsidRPr="009D600B">
        <w:t>Temelj za izradu procjene rizika</w:t>
      </w:r>
      <w:bookmarkEnd w:id="4"/>
      <w:bookmarkEnd w:id="5"/>
      <w:bookmarkEnd w:id="6"/>
    </w:p>
    <w:p w14:paraId="6125F290" w14:textId="26FA84DF" w:rsidR="00B432FD" w:rsidRPr="009D600B" w:rsidRDefault="00B432FD" w:rsidP="00B432FD">
      <w:pPr>
        <w:rPr>
          <w:rFonts w:eastAsia="Calibri"/>
          <w:szCs w:val="22"/>
        </w:rPr>
      </w:pPr>
      <w:r w:rsidRPr="009D600B">
        <w:rPr>
          <w:rFonts w:eastAsia="Calibri"/>
          <w:szCs w:val="22"/>
        </w:rPr>
        <w:t xml:space="preserve">Temeljem članka 17. stavka 1. </w:t>
      </w:r>
      <w:r w:rsidRPr="009D600B">
        <w:rPr>
          <w:rFonts w:eastAsia="Calibri"/>
          <w:i/>
          <w:szCs w:val="22"/>
        </w:rPr>
        <w:t>Zakona o sustavu civilne zaštite (NN 82/15</w:t>
      </w:r>
      <w:r w:rsidR="00AE7C73">
        <w:rPr>
          <w:rFonts w:eastAsia="Calibri"/>
          <w:i/>
          <w:szCs w:val="22"/>
        </w:rPr>
        <w:t>, 118/18, 31/20, 20/21</w:t>
      </w:r>
      <w:r w:rsidRPr="009D600B">
        <w:rPr>
          <w:rFonts w:eastAsia="Calibri"/>
          <w:i/>
          <w:szCs w:val="22"/>
        </w:rPr>
        <w:t>)</w:t>
      </w:r>
      <w:r w:rsidRPr="009D600B">
        <w:rPr>
          <w:rFonts w:eastAsia="Calibri"/>
          <w:szCs w:val="22"/>
        </w:rPr>
        <w:t xml:space="preserve"> predstavničko tijelo, na prijedlog izvršnog tijela jedinice lokalne i područne (regionalne) samouprave donosi procjenu rizika od velikih nesreća.</w:t>
      </w:r>
    </w:p>
    <w:p w14:paraId="07D773BB" w14:textId="77777777" w:rsidR="005068E6" w:rsidRPr="009D600B" w:rsidRDefault="005068E6" w:rsidP="005068E6">
      <w:pPr>
        <w:rPr>
          <w:color w:val="auto"/>
        </w:rPr>
      </w:pPr>
      <w:r w:rsidRPr="009D600B">
        <w:rPr>
          <w:color w:val="auto"/>
        </w:rPr>
        <w:t>Procjena rizika od velikih nesreća (u daljnjem tekstu Procjena rizika) izrađuje se u svrhu smanjenja rizika i posljedica velikih nesreća, odnosno prepoznavanja i učinkovitijeg upravljanja rizicima.</w:t>
      </w:r>
    </w:p>
    <w:p w14:paraId="6F7F723F" w14:textId="45D3B42C" w:rsidR="00B432FD" w:rsidRPr="009D600B" w:rsidRDefault="00B432FD" w:rsidP="00B432FD">
      <w:pPr>
        <w:spacing w:after="120"/>
        <w:rPr>
          <w:rFonts w:eastAsia="Calibri"/>
          <w:color w:val="auto"/>
          <w:szCs w:val="22"/>
        </w:rPr>
      </w:pPr>
      <w:r w:rsidRPr="009D600B">
        <w:rPr>
          <w:rFonts w:eastAsia="Calibri"/>
          <w:szCs w:val="22"/>
        </w:rPr>
        <w:t xml:space="preserve">Potreba izrade Procjene rizika od velikih nesreća za </w:t>
      </w:r>
      <w:r w:rsidR="002933EA">
        <w:rPr>
          <w:rFonts w:eastAsia="Calibri"/>
          <w:szCs w:val="22"/>
        </w:rPr>
        <w:t>Grad Karlovac</w:t>
      </w:r>
      <w:r w:rsidR="00AC5630" w:rsidRPr="00AC5630">
        <w:rPr>
          <w:rFonts w:eastAsia="Calibri"/>
          <w:szCs w:val="22"/>
        </w:rPr>
        <w:t xml:space="preserve"> </w:t>
      </w:r>
      <w:r w:rsidRPr="009D600B">
        <w:rPr>
          <w:rFonts w:eastAsia="Calibri"/>
          <w:szCs w:val="22"/>
        </w:rPr>
        <w:t>temelji se na sljedećim društvenim, ekonomskim te praktičnim razlozima:</w:t>
      </w:r>
    </w:p>
    <w:p w14:paraId="074EC643" w14:textId="77777777" w:rsidR="00B432FD" w:rsidRPr="009D600B" w:rsidRDefault="00B432FD" w:rsidP="00AC5630">
      <w:pPr>
        <w:numPr>
          <w:ilvl w:val="0"/>
          <w:numId w:val="3"/>
        </w:numPr>
        <w:spacing w:before="0" w:after="0" w:line="360" w:lineRule="auto"/>
        <w:ind w:left="426" w:hanging="284"/>
        <w:rPr>
          <w:rFonts w:eastAsia="Calibri"/>
          <w:szCs w:val="22"/>
        </w:rPr>
      </w:pPr>
      <w:r w:rsidRPr="009D600B">
        <w:rPr>
          <w:rFonts w:eastAsia="Calibri"/>
          <w:szCs w:val="22"/>
        </w:rPr>
        <w:t>standardiziranje procjenjivanja rizika na svim razinama i od strane svih sektora,</w:t>
      </w:r>
    </w:p>
    <w:p w14:paraId="7418B70D" w14:textId="77777777" w:rsidR="00B432FD" w:rsidRPr="009D600B" w:rsidRDefault="00B432FD" w:rsidP="00AC5630">
      <w:pPr>
        <w:numPr>
          <w:ilvl w:val="0"/>
          <w:numId w:val="3"/>
        </w:numPr>
        <w:spacing w:before="0" w:after="0" w:line="360" w:lineRule="auto"/>
        <w:ind w:left="426" w:hanging="284"/>
        <w:rPr>
          <w:rFonts w:eastAsia="Calibri"/>
          <w:szCs w:val="22"/>
        </w:rPr>
      </w:pPr>
      <w:r w:rsidRPr="009D600B">
        <w:rPr>
          <w:rFonts w:eastAsia="Calibri"/>
          <w:szCs w:val="22"/>
        </w:rPr>
        <w:t>prikupljanje svih bitnih podataka u jednom referentnom dokumentu,</w:t>
      </w:r>
    </w:p>
    <w:p w14:paraId="73336F32" w14:textId="77777777" w:rsidR="00B432FD" w:rsidRPr="009D600B" w:rsidRDefault="00B432FD" w:rsidP="00AC5630">
      <w:pPr>
        <w:numPr>
          <w:ilvl w:val="0"/>
          <w:numId w:val="3"/>
        </w:numPr>
        <w:spacing w:before="0" w:after="0" w:line="360" w:lineRule="auto"/>
        <w:ind w:left="426" w:hanging="284"/>
        <w:rPr>
          <w:rFonts w:eastAsia="Calibri"/>
          <w:szCs w:val="22"/>
        </w:rPr>
      </w:pPr>
      <w:r w:rsidRPr="009D600B">
        <w:rPr>
          <w:rFonts w:eastAsia="Calibri"/>
          <w:szCs w:val="22"/>
        </w:rPr>
        <w:t>unaprjeđenje shvaćanja rizika za potrebe praktičnog korištenja u postupcima planiranja, osiguranja, investiranja te ostalim srodnim aktivnostima,</w:t>
      </w:r>
    </w:p>
    <w:p w14:paraId="173DCC93" w14:textId="77777777" w:rsidR="00B432FD" w:rsidRPr="009D600B" w:rsidRDefault="00B432FD" w:rsidP="00AC5630">
      <w:pPr>
        <w:numPr>
          <w:ilvl w:val="0"/>
          <w:numId w:val="3"/>
        </w:numPr>
        <w:spacing w:before="0" w:after="120" w:line="360" w:lineRule="auto"/>
        <w:ind w:left="426" w:hanging="284"/>
        <w:rPr>
          <w:rStyle w:val="Hiperveza"/>
          <w:rFonts w:eastAsia="Calibri"/>
          <w:szCs w:val="22"/>
        </w:rPr>
      </w:pPr>
      <w:r w:rsidRPr="009D600B">
        <w:rPr>
          <w:rFonts w:eastAsia="Calibri"/>
          <w:szCs w:val="22"/>
        </w:rPr>
        <w:t>pojednostavnjenje procesa u svrhu lakšeg nadzora i razumijevanja izlaznih rezultata.</w:t>
      </w:r>
    </w:p>
    <w:p w14:paraId="38DDDD2C" w14:textId="269D15AF" w:rsidR="005068E6" w:rsidRPr="009D600B" w:rsidRDefault="005068E6" w:rsidP="005068E6">
      <w:pPr>
        <w:rPr>
          <w:color w:val="auto"/>
        </w:rPr>
      </w:pPr>
      <w:r w:rsidRPr="009D600B">
        <w:rPr>
          <w:color w:val="auto"/>
        </w:rPr>
        <w:t xml:space="preserve">Procesi i metodologije analiziranja i procjenjivanja rizika kontinuirano se razvijaju i modificiraju sukladno promjenama u okolišu. Stoga izrađena Procjena rizika </w:t>
      </w:r>
      <w:r w:rsidR="002933EA">
        <w:rPr>
          <w:color w:val="auto"/>
        </w:rPr>
        <w:t>Grada Karlovca</w:t>
      </w:r>
      <w:r w:rsidR="00AC5630" w:rsidRPr="00AC5630">
        <w:rPr>
          <w:color w:val="auto"/>
        </w:rPr>
        <w:t xml:space="preserve"> </w:t>
      </w:r>
      <w:r w:rsidRPr="009D600B">
        <w:rPr>
          <w:color w:val="auto"/>
        </w:rPr>
        <w:t xml:space="preserve">predstavlja stanje na području </w:t>
      </w:r>
      <w:r w:rsidR="002933EA">
        <w:rPr>
          <w:color w:val="auto"/>
        </w:rPr>
        <w:t>Grada Karlovca</w:t>
      </w:r>
      <w:r w:rsidR="00AC5630" w:rsidRPr="00AC5630">
        <w:rPr>
          <w:color w:val="auto"/>
        </w:rPr>
        <w:t xml:space="preserve"> </w:t>
      </w:r>
      <w:r w:rsidRPr="009D600B">
        <w:rPr>
          <w:color w:val="auto"/>
        </w:rPr>
        <w:t>s danom donošenja dokumenta.</w:t>
      </w:r>
    </w:p>
    <w:p w14:paraId="29A01F5A" w14:textId="272887CB" w:rsidR="00B432FD" w:rsidRPr="00A72730" w:rsidRDefault="002933EA" w:rsidP="00B432FD">
      <w:pPr>
        <w:rPr>
          <w:rStyle w:val="Hiperveza"/>
          <w:color w:val="auto"/>
          <w:szCs w:val="22"/>
          <w:u w:val="none"/>
        </w:rPr>
      </w:pPr>
      <w:r w:rsidRPr="00A72730">
        <w:rPr>
          <w:rStyle w:val="Hiperveza"/>
          <w:color w:val="auto"/>
          <w:szCs w:val="22"/>
          <w:u w:val="none"/>
        </w:rPr>
        <w:t>Gradon</w:t>
      </w:r>
      <w:r w:rsidR="009D600B" w:rsidRPr="00A72730">
        <w:rPr>
          <w:rStyle w:val="Hiperveza"/>
          <w:color w:val="auto"/>
          <w:szCs w:val="22"/>
          <w:u w:val="none"/>
        </w:rPr>
        <w:t xml:space="preserve">ačelnik </w:t>
      </w:r>
      <w:r w:rsidRPr="00A72730">
        <w:rPr>
          <w:rStyle w:val="Hiperveza"/>
          <w:color w:val="auto"/>
          <w:szCs w:val="22"/>
          <w:u w:val="none"/>
        </w:rPr>
        <w:t>Grada Karlovca</w:t>
      </w:r>
      <w:r w:rsidR="00AC5630" w:rsidRPr="00A72730">
        <w:rPr>
          <w:rStyle w:val="Hiperveza"/>
          <w:color w:val="auto"/>
          <w:szCs w:val="22"/>
          <w:u w:val="none"/>
        </w:rPr>
        <w:t xml:space="preserve"> </w:t>
      </w:r>
      <w:r w:rsidR="00B432FD" w:rsidRPr="00A72730">
        <w:rPr>
          <w:rStyle w:val="Hiperveza"/>
          <w:color w:val="auto"/>
          <w:szCs w:val="22"/>
          <w:u w:val="none"/>
        </w:rPr>
        <w:t>doni</w:t>
      </w:r>
      <w:r w:rsidR="009D600B" w:rsidRPr="00A72730">
        <w:rPr>
          <w:rStyle w:val="Hiperveza"/>
          <w:color w:val="auto"/>
          <w:szCs w:val="22"/>
          <w:u w:val="none"/>
        </w:rPr>
        <w:t>o</w:t>
      </w:r>
      <w:r w:rsidR="00B432FD" w:rsidRPr="00A72730">
        <w:rPr>
          <w:rStyle w:val="Hiperveza"/>
          <w:color w:val="auto"/>
          <w:szCs w:val="22"/>
          <w:u w:val="none"/>
        </w:rPr>
        <w:t xml:space="preserve"> je Odluku o</w:t>
      </w:r>
      <w:r w:rsidRPr="00A72730">
        <w:rPr>
          <w:rStyle w:val="Hiperveza"/>
          <w:color w:val="auto"/>
          <w:szCs w:val="22"/>
          <w:u w:val="none"/>
        </w:rPr>
        <w:t xml:space="preserve"> postupku izrade Procjene rizika od velikih nesreća za područje Grada Karlovca</w:t>
      </w:r>
      <w:r w:rsidR="00B432FD" w:rsidRPr="00A72730">
        <w:rPr>
          <w:rStyle w:val="Hiperveza"/>
          <w:color w:val="auto"/>
          <w:szCs w:val="22"/>
          <w:u w:val="none"/>
        </w:rPr>
        <w:t xml:space="preserve"> </w:t>
      </w:r>
      <w:r w:rsidR="00A72730">
        <w:rPr>
          <w:rStyle w:val="Hiperveza"/>
          <w:color w:val="auto"/>
          <w:szCs w:val="22"/>
          <w:u w:val="none"/>
        </w:rPr>
        <w:t>i osnivanje</w:t>
      </w:r>
      <w:r w:rsidR="00B432FD" w:rsidRPr="00A72730">
        <w:rPr>
          <w:rStyle w:val="Hiperveza"/>
          <w:color w:val="auto"/>
          <w:szCs w:val="22"/>
          <w:u w:val="none"/>
        </w:rPr>
        <w:t xml:space="preserve"> </w:t>
      </w:r>
      <w:r w:rsidR="00A72730">
        <w:rPr>
          <w:rStyle w:val="Hiperveza"/>
          <w:color w:val="auto"/>
          <w:szCs w:val="22"/>
          <w:u w:val="none"/>
        </w:rPr>
        <w:t>r</w:t>
      </w:r>
      <w:r w:rsidR="00B432FD" w:rsidRPr="00A72730">
        <w:rPr>
          <w:rStyle w:val="Hiperveza"/>
          <w:color w:val="auto"/>
          <w:szCs w:val="22"/>
          <w:u w:val="none"/>
        </w:rPr>
        <w:t>adn</w:t>
      </w:r>
      <w:r w:rsidR="00A72730">
        <w:rPr>
          <w:rStyle w:val="Hiperveza"/>
          <w:color w:val="auto"/>
          <w:szCs w:val="22"/>
          <w:u w:val="none"/>
        </w:rPr>
        <w:t>e skupine</w:t>
      </w:r>
      <w:r w:rsidR="00B432FD" w:rsidRPr="00A72730">
        <w:rPr>
          <w:rStyle w:val="Hiperveza"/>
          <w:color w:val="auto"/>
          <w:szCs w:val="22"/>
          <w:u w:val="none"/>
        </w:rPr>
        <w:t xml:space="preserve"> za izradu Procjene</w:t>
      </w:r>
      <w:r w:rsidRPr="00A72730">
        <w:rPr>
          <w:rStyle w:val="Hiperveza"/>
          <w:color w:val="auto"/>
          <w:szCs w:val="22"/>
          <w:u w:val="none"/>
        </w:rPr>
        <w:t xml:space="preserve"> rizika </w:t>
      </w:r>
      <w:r w:rsidR="00A72730">
        <w:rPr>
          <w:rStyle w:val="Hiperveza"/>
          <w:color w:val="auto"/>
          <w:szCs w:val="22"/>
          <w:u w:val="none"/>
        </w:rPr>
        <w:t>kojom su</w:t>
      </w:r>
      <w:r w:rsidRPr="00A72730">
        <w:rPr>
          <w:rStyle w:val="Hiperveza"/>
          <w:color w:val="auto"/>
          <w:szCs w:val="22"/>
          <w:u w:val="none"/>
        </w:rPr>
        <w:t xml:space="preserve"> određen</w:t>
      </w:r>
      <w:r w:rsidR="00A72730">
        <w:rPr>
          <w:rStyle w:val="Hiperveza"/>
          <w:color w:val="auto"/>
          <w:szCs w:val="22"/>
          <w:u w:val="none"/>
        </w:rPr>
        <w:t>i</w:t>
      </w:r>
      <w:r w:rsidRPr="00A72730">
        <w:rPr>
          <w:rStyle w:val="Hiperveza"/>
          <w:color w:val="auto"/>
          <w:szCs w:val="22"/>
          <w:u w:val="none"/>
        </w:rPr>
        <w:t xml:space="preserve"> </w:t>
      </w:r>
      <w:r w:rsidR="00A72730">
        <w:rPr>
          <w:rStyle w:val="Hiperveza"/>
          <w:color w:val="auto"/>
          <w:szCs w:val="22"/>
          <w:u w:val="none"/>
        </w:rPr>
        <w:t>voditelj i članovi radne skupine (KLASA: 830-01/21-01/12, URBROJ: 2133/01-03/06-21-1, 28. lipnja, 2021.)</w:t>
      </w:r>
      <w:r w:rsidR="00B432FD" w:rsidRPr="00A72730">
        <w:rPr>
          <w:rStyle w:val="Hiperveza"/>
          <w:color w:val="auto"/>
          <w:szCs w:val="22"/>
          <w:u w:val="none"/>
        </w:rPr>
        <w:t xml:space="preserve">. Radna skupina izabrala je rizike koji su karakteristični za </w:t>
      </w:r>
      <w:r w:rsidRPr="00A72730">
        <w:rPr>
          <w:rStyle w:val="Hiperveza"/>
          <w:color w:val="auto"/>
          <w:szCs w:val="22"/>
          <w:u w:val="none"/>
        </w:rPr>
        <w:t>Grad Karlovac</w:t>
      </w:r>
      <w:r w:rsidR="00AC5630" w:rsidRPr="00A72730">
        <w:rPr>
          <w:rStyle w:val="Hiperveza"/>
          <w:color w:val="auto"/>
          <w:szCs w:val="22"/>
          <w:u w:val="none"/>
        </w:rPr>
        <w:t xml:space="preserve"> </w:t>
      </w:r>
      <w:r w:rsidR="00B432FD" w:rsidRPr="00A72730">
        <w:rPr>
          <w:rStyle w:val="Hiperveza"/>
          <w:color w:val="auto"/>
          <w:szCs w:val="22"/>
          <w:u w:val="none"/>
        </w:rPr>
        <w:t xml:space="preserve">i obrađuju se u Procjeni, a vodeći se Smjernicama za izradu procjene </w:t>
      </w:r>
      <w:r w:rsidR="005541E4" w:rsidRPr="00A72730">
        <w:rPr>
          <w:rStyle w:val="Hiperveza"/>
          <w:color w:val="auto"/>
          <w:szCs w:val="22"/>
          <w:u w:val="none"/>
        </w:rPr>
        <w:t>rizika od velikih nesreća za područje</w:t>
      </w:r>
      <w:r w:rsidR="00B432FD" w:rsidRPr="00A72730">
        <w:rPr>
          <w:rStyle w:val="Hiperveza"/>
          <w:color w:val="auto"/>
          <w:szCs w:val="22"/>
          <w:u w:val="none"/>
        </w:rPr>
        <w:t xml:space="preserve"> </w:t>
      </w:r>
      <w:r w:rsidRPr="00A72730">
        <w:rPr>
          <w:rStyle w:val="Hiperveza"/>
          <w:color w:val="auto"/>
          <w:szCs w:val="22"/>
          <w:u w:val="none"/>
        </w:rPr>
        <w:t>Karlovačke</w:t>
      </w:r>
      <w:r w:rsidR="00B432FD" w:rsidRPr="00A72730">
        <w:rPr>
          <w:rStyle w:val="Hiperveza"/>
          <w:color w:val="auto"/>
          <w:szCs w:val="22"/>
          <w:u w:val="none"/>
        </w:rPr>
        <w:t xml:space="preserve"> županije</w:t>
      </w:r>
      <w:r w:rsidRPr="00A72730">
        <w:rPr>
          <w:rStyle w:val="Hiperveza"/>
          <w:color w:val="auto"/>
          <w:szCs w:val="22"/>
          <w:u w:val="none"/>
        </w:rPr>
        <w:t xml:space="preserve"> (KLASA: 010-01/17-01/32, URBROJ: 2133/1-05/06-17-02, 9. siječnja 2017.)</w:t>
      </w:r>
      <w:r w:rsidR="00B432FD" w:rsidRPr="00A72730">
        <w:rPr>
          <w:rStyle w:val="Hiperveza"/>
          <w:color w:val="auto"/>
          <w:szCs w:val="22"/>
          <w:u w:val="none"/>
        </w:rPr>
        <w:t xml:space="preserve">. </w:t>
      </w:r>
    </w:p>
    <w:p w14:paraId="52189576" w14:textId="7672137E" w:rsidR="003336B7" w:rsidRPr="003336B7" w:rsidRDefault="00B432FD" w:rsidP="002933EA">
      <w:pPr>
        <w:rPr>
          <w:rFonts w:eastAsia="Calibri"/>
          <w:szCs w:val="22"/>
        </w:rPr>
      </w:pPr>
      <w:r w:rsidRPr="009D600B">
        <w:rPr>
          <w:rFonts w:eastAsia="Calibri"/>
          <w:szCs w:val="22"/>
        </w:rPr>
        <w:t>Procjena rizika ne provodi se za antropogene prijetnje poput ratova i terorističkih djelovanja te ostalih zlonamjernih aktivnosti pojedinaca koje mogu ugroziti stanovništv</w:t>
      </w:r>
      <w:r w:rsidR="009B15FE">
        <w:rPr>
          <w:rFonts w:eastAsia="Calibri"/>
          <w:szCs w:val="22"/>
        </w:rPr>
        <w:t>o, materijalna i kulturna dobra te</w:t>
      </w:r>
      <w:r w:rsidRPr="009D600B">
        <w:rPr>
          <w:rFonts w:eastAsia="Calibri"/>
          <w:szCs w:val="22"/>
        </w:rPr>
        <w:t xml:space="preserve"> okoliš na području </w:t>
      </w:r>
      <w:r w:rsidR="002933EA">
        <w:rPr>
          <w:rFonts w:eastAsia="Calibri"/>
          <w:szCs w:val="22"/>
        </w:rPr>
        <w:t>Grada Karlovca</w:t>
      </w:r>
      <w:r w:rsidRPr="009D600B">
        <w:rPr>
          <w:rFonts w:eastAsia="Calibri"/>
          <w:szCs w:val="22"/>
        </w:rPr>
        <w:t>.</w:t>
      </w:r>
      <w:r w:rsidR="001F0D9D">
        <w:rPr>
          <w:rFonts w:eastAsia="Calibri"/>
          <w:szCs w:val="22"/>
        </w:rPr>
        <w:t xml:space="preserve"> </w:t>
      </w:r>
    </w:p>
    <w:p w14:paraId="5C051385" w14:textId="77777777" w:rsidR="00B432FD" w:rsidRPr="009D600B" w:rsidRDefault="00B432FD" w:rsidP="00B432FD">
      <w:pPr>
        <w:rPr>
          <w:rFonts w:eastAsia="Calibri"/>
          <w:szCs w:val="22"/>
        </w:rPr>
      </w:pPr>
      <w:r w:rsidRPr="009D600B">
        <w:rPr>
          <w:rFonts w:eastAsia="Calibri"/>
          <w:szCs w:val="22"/>
        </w:rPr>
        <w:t>Procjena rizika označava metodologiju kojom se utvrđuju priroda i stupanj rizika, prilikom čega se analiziraju potencijalne prijetnje i procjenjuje postojeće stanje ranjivosti koji zajedno mogu ugroziti stanovništvo, materijalna i kulturna dobra, biljni i životinjski svijet. Rizik obuhvaća kombinaciju vjerojatnosti nekog događaja i njegovih negativnih posljedica. Postupak izrade Procjene usklađen je s normom HRN EN ISO 31000:2012 – Upravljanje rizicima – Načela i smjernice, koja služi za potrebe unaprjeđenja razumijevanja rizika na svim razinama, osobito u smislu povećanja efikasnosti dosad uspostavljenih mjera za smanjenje rizika od velikih nesreća kao i definiranje novih mjera.</w:t>
      </w:r>
    </w:p>
    <w:p w14:paraId="025D644C" w14:textId="77777777" w:rsidR="00B432FD" w:rsidRPr="009D600B" w:rsidRDefault="00B432FD" w:rsidP="00B432FD">
      <w:pPr>
        <w:spacing w:after="120"/>
        <w:rPr>
          <w:rFonts w:eastAsia="Calibri"/>
          <w:szCs w:val="22"/>
        </w:rPr>
      </w:pPr>
      <w:r w:rsidRPr="009D600B">
        <w:rPr>
          <w:rFonts w:eastAsia="Calibri"/>
          <w:szCs w:val="22"/>
        </w:rPr>
        <w:t>Procjena rizika obuhvaća:</w:t>
      </w:r>
    </w:p>
    <w:p w14:paraId="53DD7726" w14:textId="77777777" w:rsidR="00B432FD" w:rsidRPr="009D600B" w:rsidRDefault="00B432FD" w:rsidP="00E45B56">
      <w:pPr>
        <w:numPr>
          <w:ilvl w:val="0"/>
          <w:numId w:val="4"/>
        </w:numPr>
        <w:spacing w:before="0" w:after="200"/>
        <w:ind w:left="709" w:hanging="283"/>
        <w:contextualSpacing/>
        <w:rPr>
          <w:rFonts w:eastAsia="Calibri"/>
          <w:szCs w:val="22"/>
        </w:rPr>
      </w:pPr>
      <w:r w:rsidRPr="009D600B">
        <w:rPr>
          <w:rFonts w:eastAsia="Calibri"/>
          <w:szCs w:val="22"/>
        </w:rPr>
        <w:t>identifikaciju rizika - proces pronalaženja, prepoznavanja i opisivanja rizika,</w:t>
      </w:r>
    </w:p>
    <w:p w14:paraId="7230C7D8" w14:textId="77777777" w:rsidR="00B432FD" w:rsidRPr="009D600B" w:rsidRDefault="00B432FD" w:rsidP="00E45B56">
      <w:pPr>
        <w:numPr>
          <w:ilvl w:val="0"/>
          <w:numId w:val="4"/>
        </w:numPr>
        <w:spacing w:before="0" w:after="200"/>
        <w:ind w:left="709" w:hanging="283"/>
        <w:contextualSpacing/>
        <w:rPr>
          <w:rFonts w:eastAsia="Calibri"/>
          <w:szCs w:val="22"/>
        </w:rPr>
      </w:pPr>
      <w:r w:rsidRPr="009D600B">
        <w:rPr>
          <w:rFonts w:eastAsia="Calibri"/>
          <w:szCs w:val="22"/>
        </w:rPr>
        <w:t xml:space="preserve">analizu rizika - obuhvaća pregled tehničkih karakteristika prijetnji kao što su lokacija, intenzitet, učestalost i vjerojatnost; analizu izloženosti i ranjivosti te procjenu </w:t>
      </w:r>
      <w:r w:rsidRPr="009D600B">
        <w:rPr>
          <w:rFonts w:eastAsia="Calibri"/>
          <w:szCs w:val="22"/>
        </w:rPr>
        <w:lastRenderedPageBreak/>
        <w:t>učinkovitosti prevladavajućih i alternativnih kapaciteta za suočavanja u pogledu vjerojatnih rizičnih scenarija,</w:t>
      </w:r>
    </w:p>
    <w:p w14:paraId="546F8E8C" w14:textId="77777777" w:rsidR="00B432FD" w:rsidRPr="009D600B" w:rsidRDefault="00B432FD" w:rsidP="00E45B56">
      <w:pPr>
        <w:numPr>
          <w:ilvl w:val="0"/>
          <w:numId w:val="4"/>
        </w:numPr>
        <w:spacing w:before="0" w:after="200"/>
        <w:ind w:left="709" w:hanging="283"/>
        <w:contextualSpacing/>
        <w:rPr>
          <w:rFonts w:eastAsia="Calibri"/>
          <w:szCs w:val="22"/>
        </w:rPr>
      </w:pPr>
      <w:r w:rsidRPr="009D600B">
        <w:rPr>
          <w:rFonts w:eastAsia="Calibri"/>
          <w:szCs w:val="22"/>
        </w:rPr>
        <w:t xml:space="preserve">vrednovanja (evaluacije) rizika - </w:t>
      </w:r>
      <w:r w:rsidRPr="009D600B">
        <w:rPr>
          <w:rFonts w:eastAsia="Calibri"/>
          <w:szCs w:val="22"/>
          <w:lang w:eastAsia="hr-HR"/>
        </w:rPr>
        <w:t>postupak usporedbe rezultata analize rizika s kriterijima prihvatljivosti rizika.</w:t>
      </w:r>
    </w:p>
    <w:p w14:paraId="1589E460" w14:textId="77777777" w:rsidR="00B432FD" w:rsidRPr="009D600B" w:rsidRDefault="005B2C00" w:rsidP="00F3374A">
      <w:pPr>
        <w:pStyle w:val="Opisslike"/>
        <w:rPr>
          <w:highlight w:val="yellow"/>
        </w:rPr>
      </w:pPr>
      <w:r w:rsidRPr="009D600B">
        <w:rPr>
          <w:noProof/>
          <w:highlight w:val="yellow"/>
          <w:lang w:eastAsia="hr-HR" w:bidi="ar-SA"/>
        </w:rPr>
        <w:drawing>
          <wp:inline distT="0" distB="0" distL="0" distR="0" wp14:anchorId="3FEA12A6" wp14:editId="70B899EB">
            <wp:extent cx="4123426" cy="3557545"/>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32828" cy="3565657"/>
                    </a:xfrm>
                    <a:prstGeom prst="rect">
                      <a:avLst/>
                    </a:prstGeom>
                  </pic:spPr>
                </pic:pic>
              </a:graphicData>
            </a:graphic>
          </wp:inline>
        </w:drawing>
      </w:r>
      <w:r w:rsidR="00B432FD" w:rsidRPr="009D600B">
        <w:rPr>
          <w:highlight w:val="yellow"/>
        </w:rPr>
        <w:t xml:space="preserve"> </w:t>
      </w:r>
    </w:p>
    <w:p w14:paraId="660AEC72" w14:textId="3966DECB" w:rsidR="00B432FD" w:rsidRPr="00E04EE8" w:rsidRDefault="00B432FD" w:rsidP="00F3374A">
      <w:pPr>
        <w:pStyle w:val="Opisslike"/>
      </w:pPr>
      <w:r w:rsidRPr="00E04EE8">
        <w:t xml:space="preserve">Slika </w:t>
      </w:r>
      <w:r w:rsidR="006C333A">
        <w:rPr>
          <w:noProof/>
        </w:rPr>
        <w:fldChar w:fldCharType="begin"/>
      </w:r>
      <w:r w:rsidR="006C333A">
        <w:rPr>
          <w:noProof/>
        </w:rPr>
        <w:instrText xml:space="preserve"> SEQ Slika \* ARABIC </w:instrText>
      </w:r>
      <w:r w:rsidR="006C333A">
        <w:rPr>
          <w:noProof/>
        </w:rPr>
        <w:fldChar w:fldCharType="separate"/>
      </w:r>
      <w:r w:rsidR="00587B59">
        <w:rPr>
          <w:noProof/>
        </w:rPr>
        <w:t>1</w:t>
      </w:r>
      <w:r w:rsidR="006C333A">
        <w:rPr>
          <w:noProof/>
        </w:rPr>
        <w:fldChar w:fldCharType="end"/>
      </w:r>
      <w:r w:rsidRPr="00E04EE8">
        <w:rPr>
          <w:noProof/>
        </w:rPr>
        <w:t>.</w:t>
      </w:r>
      <w:r w:rsidRPr="00E04EE8">
        <w:t xml:space="preserve"> Prikaz procesa upravljanja rizikom</w:t>
      </w:r>
    </w:p>
    <w:p w14:paraId="4C1DCCBF" w14:textId="77777777" w:rsidR="00B432FD" w:rsidRPr="00EA6C89" w:rsidRDefault="00B432FD" w:rsidP="00F3374A">
      <w:pPr>
        <w:spacing w:before="0" w:after="0" w:line="240" w:lineRule="auto"/>
        <w:contextualSpacing/>
        <w:jc w:val="center"/>
        <w:rPr>
          <w:bCs/>
          <w:i/>
          <w:color w:val="54883D"/>
          <w:sz w:val="20"/>
          <w:szCs w:val="18"/>
        </w:rPr>
      </w:pPr>
      <w:r w:rsidRPr="00EA6C89">
        <w:rPr>
          <w:bCs/>
          <w:i/>
          <w:color w:val="54883D"/>
          <w:sz w:val="20"/>
          <w:szCs w:val="18"/>
        </w:rPr>
        <w:t>Izvor: HRN ISO 31000, Upravljanje rizikom – Načela i upute</w:t>
      </w:r>
    </w:p>
    <w:p w14:paraId="1EC347F8" w14:textId="77777777" w:rsidR="00F3374A" w:rsidRDefault="00F3374A" w:rsidP="005B2C00">
      <w:pPr>
        <w:rPr>
          <w:color w:val="auto"/>
        </w:rPr>
      </w:pPr>
    </w:p>
    <w:p w14:paraId="307B5E9B" w14:textId="2A86EDC2" w:rsidR="00AE7C73" w:rsidRDefault="005B2C00" w:rsidP="005B2C00">
      <w:pPr>
        <w:rPr>
          <w:color w:val="auto"/>
        </w:rPr>
      </w:pPr>
      <w:r w:rsidRPr="009D600B">
        <w:rPr>
          <w:color w:val="auto"/>
        </w:rPr>
        <w:t>Tijekom izrade Procjene rizika ugovorom je angažirana tvrtka DLS d.o.o. ovlaštenik za prvu grupu stručnih poslova u području planiranja civilne zaštite i to u svojstvu konzultanta.</w:t>
      </w:r>
    </w:p>
    <w:p w14:paraId="155BEA0B" w14:textId="77777777" w:rsidR="00AE7C73" w:rsidRDefault="00AE7C73">
      <w:pPr>
        <w:spacing w:before="0" w:after="200"/>
        <w:jc w:val="left"/>
        <w:rPr>
          <w:color w:val="auto"/>
        </w:rPr>
      </w:pPr>
      <w:r>
        <w:rPr>
          <w:color w:val="auto"/>
        </w:rPr>
        <w:br w:type="page"/>
      </w:r>
    </w:p>
    <w:p w14:paraId="67EC53B4" w14:textId="6573848C" w:rsidR="00C578E3" w:rsidRPr="009D600B" w:rsidRDefault="00705D03" w:rsidP="003658D8">
      <w:pPr>
        <w:pStyle w:val="Naslov1"/>
      </w:pPr>
      <w:bookmarkStart w:id="7" w:name="_Toc73428443"/>
      <w:bookmarkStart w:id="8" w:name="_Toc73428582"/>
      <w:r w:rsidRPr="009D600B">
        <w:lastRenderedPageBreak/>
        <w:t>Osnovne karakteristike područja</w:t>
      </w:r>
      <w:r w:rsidR="006C59BC" w:rsidRPr="009D600B">
        <w:t xml:space="preserve"> </w:t>
      </w:r>
      <w:r w:rsidR="00FD147F">
        <w:t>Grada Karlovca</w:t>
      </w:r>
      <w:bookmarkEnd w:id="7"/>
      <w:bookmarkEnd w:id="8"/>
    </w:p>
    <w:p w14:paraId="70540F82" w14:textId="2C168A51" w:rsidR="00322C06" w:rsidRPr="009D600B" w:rsidRDefault="00A946A3" w:rsidP="004A496B">
      <w:pPr>
        <w:pStyle w:val="Naslov2"/>
      </w:pPr>
      <w:bookmarkStart w:id="9" w:name="_Toc73428444"/>
      <w:bookmarkStart w:id="10" w:name="_Toc73428583"/>
      <w:r>
        <w:t xml:space="preserve">2.1 </w:t>
      </w:r>
      <w:r w:rsidR="00322C06" w:rsidRPr="009D600B">
        <w:t>Geografski pokazatelji</w:t>
      </w:r>
      <w:bookmarkEnd w:id="9"/>
      <w:bookmarkEnd w:id="10"/>
    </w:p>
    <w:p w14:paraId="4B6D1D5C" w14:textId="0CA2DEF7" w:rsidR="00D64FAC" w:rsidRDefault="0011345B" w:rsidP="00CC45B3">
      <w:pPr>
        <w:pStyle w:val="Naslov30"/>
      </w:pPr>
      <w:bookmarkStart w:id="11" w:name="_Toc73428445"/>
      <w:bookmarkStart w:id="12" w:name="_Toc73428584"/>
      <w:r>
        <w:t xml:space="preserve">2.1.1 </w:t>
      </w:r>
      <w:r w:rsidR="00322C06" w:rsidRPr="009D600B">
        <w:t>Geografski položaj</w:t>
      </w:r>
      <w:bookmarkEnd w:id="11"/>
      <w:bookmarkEnd w:id="12"/>
    </w:p>
    <w:p w14:paraId="5278F02E" w14:textId="3D959D57" w:rsidR="00FD147F" w:rsidRDefault="00FD147F" w:rsidP="00A946A3">
      <w:r>
        <w:t xml:space="preserve">Područje </w:t>
      </w:r>
      <w:r w:rsidR="00F631D9" w:rsidRPr="00682FEF">
        <w:t>G</w:t>
      </w:r>
      <w:r w:rsidRPr="00682FEF">
        <w:t xml:space="preserve">rada </w:t>
      </w:r>
      <w:r>
        <w:t>Karlovca, kao jedinice lokalne samouprave, površine je 396,37 km</w:t>
      </w:r>
      <w:r w:rsidRPr="00FD147F">
        <w:rPr>
          <w:vertAlign w:val="superscript"/>
        </w:rPr>
        <w:t>2</w:t>
      </w:r>
      <w:r>
        <w:t xml:space="preserve"> i čini 11,16% ukupne površine Karlovačke županije. Karlovac je smješten u središnjoj Hrvatskoj (zapadni dio regije Kontinentalna Hrvatska), na hidrografskom čvoru Kupe, Korane, Mrežnice i Dobre, na dodiru nizinske i gorske Hrvatske te Pokuplja i Korduna.</w:t>
      </w:r>
    </w:p>
    <w:p w14:paraId="7C44429C" w14:textId="2C6369D9" w:rsidR="00322C06" w:rsidRDefault="00FD147F" w:rsidP="00A946A3">
      <w:r>
        <w:t>Područje Grada Karlovca, koje predstavlja središnji dio bivše općine Karlovac, nalazi se na krajnjem sjeveroistoku istoimene županije, unutar koje graniči s 10 jedinica lokalne samouprave i to na sjeveru s Općinom Draganić, na zapadu s Gradom Ozalj i Općinom Netretić, na jugu s Gradom Duga Resa i Općinama Barilović, Krnjak i Vojnić te na istoku s Općinom Lasinja, odnosno još s Općinom Gvozd iz Sisačko - moslavačke županije i na sjeveru s Općinom Pisarovina iz Zagrebačke županije.</w:t>
      </w:r>
    </w:p>
    <w:p w14:paraId="7CE0805F" w14:textId="2BFDB636" w:rsidR="00FD147F" w:rsidRDefault="00FD147F" w:rsidP="00A946A3">
      <w:pPr>
        <w:rPr>
          <w:noProof/>
          <w:lang w:eastAsia="hr-HR"/>
        </w:rPr>
      </w:pPr>
      <w:r>
        <w:t>Grad Karlovac čine 52 samostalna naselja: Banska Selnica, Banski Moravci, Blatni</w:t>
      </w:r>
      <w:r w:rsidR="00114FDA">
        <w:t>ca Pokupska, Brezova Glava, Brež</w:t>
      </w:r>
      <w:r>
        <w:t>ani, Brođani, Cerovac Vukmanićki, Donja Trebinja, Donje Mekušje, Donji Sjeničak, Gornja Trebinja, Gornje Stative, Gornji Sjeničak, Goršćaki, Husje, Ivančići Pokupski, Ivanković Selo, Ivošević Selo, Kablar, Karasi, Karlovac, Klipino Brdo, Kljaić Brdo, Knez Gorica, Kobilić Pokupski, Konjkovsko, Koritinja, Ladvenjak, Lipje, Luka Pokupska, Mahićno, Manjerovići, Okić, Popović Brdo, Priselci, Rečica, Ribari, Skakavac, Slunjska Selnica, Slunjski Moravci, Šebreki, Šišljavić, Tušilović, Tuškani, Udbinja, Utinja, Vodostaj, Vukmanić, Vukoder, Zadobarje, Zagraj i Zamršje.</w:t>
      </w:r>
    </w:p>
    <w:p w14:paraId="5552C0FF" w14:textId="6C8E09E8" w:rsidR="00FD147F" w:rsidRPr="00E04EE8" w:rsidRDefault="00FD147F" w:rsidP="00BB2E23">
      <w:pPr>
        <w:ind w:left="-284"/>
        <w:jc w:val="center"/>
        <w:rPr>
          <w:lang w:bidi="en-US"/>
        </w:rPr>
      </w:pPr>
      <w:r>
        <w:rPr>
          <w:noProof/>
          <w:lang w:eastAsia="hr-HR"/>
        </w:rPr>
        <w:drawing>
          <wp:inline distT="0" distB="0" distL="0" distR="0" wp14:anchorId="201EFDCC" wp14:editId="7A08D63D">
            <wp:extent cx="3623094" cy="3855575"/>
            <wp:effectExtent l="0" t="0" r="0" b="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_upanija.png"/>
                    <pic:cNvPicPr/>
                  </pic:nvPicPr>
                  <pic:blipFill rotWithShape="1">
                    <a:blip r:embed="rId22" cstate="print">
                      <a:extLst>
                        <a:ext uri="{28A0092B-C50C-407E-A947-70E740481C1C}">
                          <a14:useLocalDpi xmlns:a14="http://schemas.microsoft.com/office/drawing/2010/main" val="0"/>
                        </a:ext>
                      </a:extLst>
                    </a:blip>
                    <a:srcRect l="11833" t="2542" r="25246" b="2803"/>
                    <a:stretch/>
                  </pic:blipFill>
                  <pic:spPr bwMode="auto">
                    <a:xfrm>
                      <a:off x="0" y="0"/>
                      <a:ext cx="3623094" cy="3855575"/>
                    </a:xfrm>
                    <a:prstGeom prst="rect">
                      <a:avLst/>
                    </a:prstGeom>
                    <a:ln>
                      <a:noFill/>
                    </a:ln>
                    <a:extLst>
                      <a:ext uri="{53640926-AAD7-44D8-BBD7-CCE9431645EC}">
                        <a14:shadowObscured xmlns:a14="http://schemas.microsoft.com/office/drawing/2010/main"/>
                      </a:ext>
                    </a:extLst>
                  </pic:spPr>
                </pic:pic>
              </a:graphicData>
            </a:graphic>
          </wp:inline>
        </w:drawing>
      </w:r>
    </w:p>
    <w:p w14:paraId="61BC454B" w14:textId="751890FC" w:rsidR="00C149D6" w:rsidRPr="00E04EE8" w:rsidRDefault="00C149D6" w:rsidP="00C149D6">
      <w:pPr>
        <w:jc w:val="cente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587B59">
        <w:rPr>
          <w:bCs/>
          <w:noProof/>
          <w:color w:val="54883D"/>
          <w:sz w:val="20"/>
          <w:szCs w:val="18"/>
        </w:rPr>
        <w:t>2</w:t>
      </w:r>
      <w:r w:rsidRPr="00E04EE8">
        <w:rPr>
          <w:bCs/>
          <w:color w:val="54883D"/>
          <w:sz w:val="20"/>
          <w:szCs w:val="18"/>
        </w:rPr>
        <w:fldChar w:fldCharType="end"/>
      </w:r>
      <w:r w:rsidRPr="00E04EE8">
        <w:rPr>
          <w:bCs/>
          <w:color w:val="54883D"/>
          <w:sz w:val="20"/>
          <w:szCs w:val="18"/>
        </w:rPr>
        <w:t>.</w:t>
      </w:r>
      <w:r w:rsidR="00EA6C89" w:rsidRPr="00E04EE8">
        <w:rPr>
          <w:bCs/>
          <w:color w:val="54883D"/>
          <w:sz w:val="20"/>
          <w:szCs w:val="18"/>
        </w:rPr>
        <w:t xml:space="preserve"> </w:t>
      </w:r>
      <w:r w:rsidRPr="00E04EE8">
        <w:rPr>
          <w:bCs/>
          <w:color w:val="54883D"/>
          <w:sz w:val="20"/>
          <w:szCs w:val="18"/>
        </w:rPr>
        <w:t xml:space="preserve">Položaj </w:t>
      </w:r>
      <w:r w:rsidR="00FD147F">
        <w:rPr>
          <w:bCs/>
          <w:color w:val="54883D"/>
          <w:sz w:val="20"/>
          <w:szCs w:val="18"/>
        </w:rPr>
        <w:t>Grada Karlovca</w:t>
      </w:r>
      <w:r w:rsidRPr="00E04EE8">
        <w:rPr>
          <w:bCs/>
          <w:color w:val="54883D"/>
          <w:sz w:val="20"/>
          <w:szCs w:val="18"/>
        </w:rPr>
        <w:t xml:space="preserve"> u </w:t>
      </w:r>
      <w:r w:rsidR="00FD147F">
        <w:rPr>
          <w:bCs/>
          <w:color w:val="54883D"/>
          <w:sz w:val="20"/>
          <w:szCs w:val="18"/>
        </w:rPr>
        <w:t>Karlovačkoj</w:t>
      </w:r>
      <w:r w:rsidRPr="00E04EE8">
        <w:rPr>
          <w:bCs/>
          <w:color w:val="54883D"/>
          <w:sz w:val="20"/>
          <w:szCs w:val="18"/>
        </w:rPr>
        <w:t xml:space="preserve"> županiji</w:t>
      </w:r>
    </w:p>
    <w:p w14:paraId="0EBB3A5F" w14:textId="77777777" w:rsidR="00C149D6" w:rsidRPr="003717F1" w:rsidRDefault="00FE366B" w:rsidP="00C149D6">
      <w:pPr>
        <w:spacing w:before="120" w:after="120"/>
        <w:rPr>
          <w:i/>
          <w:u w:val="single"/>
          <w:lang w:bidi="en-US"/>
        </w:rPr>
      </w:pPr>
      <w:r w:rsidRPr="00EA6C89">
        <w:rPr>
          <w:i/>
          <w:u w:val="single"/>
          <w:lang w:bidi="en-US"/>
        </w:rPr>
        <w:lastRenderedPageBreak/>
        <w:t>Hidrološka obilježja</w:t>
      </w:r>
    </w:p>
    <w:p w14:paraId="60D048A6" w14:textId="338D1276" w:rsidR="00FD147F" w:rsidRDefault="00FD147F" w:rsidP="00C149D6">
      <w:pPr>
        <w:spacing w:before="120" w:after="120"/>
      </w:pPr>
      <w:r>
        <w:t xml:space="preserve">Područje Grada Karlovca karakterizira sliv rijeke Kupe koji čine porječja rijeka: Kupe, Dobre, Mrežnice i Korane. Sliv rijeke Kupe karakteriziraju nesimetričnost (70% pritoka smješteno je na desnoj obali toka rijeke Kupe) i koncentracija (glavne rijeke sliva - Dobra, Korana i Mrežnica ulijevaju se u rijeku Kupu na vrlo uskom prostoru). Na području </w:t>
      </w:r>
      <w:r w:rsidR="00642952" w:rsidRPr="00682FEF">
        <w:t>G</w:t>
      </w:r>
      <w:r w:rsidRPr="00682FEF">
        <w:t xml:space="preserve">rada </w:t>
      </w:r>
      <w:r>
        <w:t>Karlovca prisutne su sljedeće površinske vode:</w:t>
      </w:r>
    </w:p>
    <w:p w14:paraId="1B163902" w14:textId="77777777" w:rsidR="00FD147F" w:rsidRDefault="00FD147F" w:rsidP="00440A31">
      <w:pPr>
        <w:pStyle w:val="Odlomakpopisa"/>
      </w:pPr>
      <w:r>
        <w:t xml:space="preserve">rijeke: Kupa, Korana, Mrežnica, Dobra, Velika i Mala Utinja, </w:t>
      </w:r>
    </w:p>
    <w:p w14:paraId="65D8A1FE" w14:textId="4B53ADD3" w:rsidR="00FD147F" w:rsidRDefault="00FD147F" w:rsidP="00440A31">
      <w:pPr>
        <w:pStyle w:val="Odlomakpopisa"/>
      </w:pPr>
      <w:r>
        <w:t>potoci južnih obronaka (Radonja) i jugoistočnih o</w:t>
      </w:r>
      <w:r w:rsidR="005678CE">
        <w:t>bronaka Donjeg i Gornjeg Sjenič</w:t>
      </w:r>
      <w:r>
        <w:t xml:space="preserve">ka, </w:t>
      </w:r>
    </w:p>
    <w:p w14:paraId="7CCE3DCC" w14:textId="77777777" w:rsidR="00FD147F" w:rsidRDefault="00FD147F" w:rsidP="00440A31">
      <w:pPr>
        <w:pStyle w:val="Odlomakpopisa"/>
      </w:pPr>
      <w:r>
        <w:t>vode stajaćice: umjetna jezera, ribnjaci,</w:t>
      </w:r>
    </w:p>
    <w:p w14:paraId="258D58D7" w14:textId="77777777" w:rsidR="00FD147F" w:rsidRDefault="00FD147F" w:rsidP="00440A31">
      <w:pPr>
        <w:pStyle w:val="Odlomakpopisa"/>
      </w:pPr>
      <w:r>
        <w:t>geotermalni izvori (Rečica),</w:t>
      </w:r>
    </w:p>
    <w:p w14:paraId="355EDCD1" w14:textId="77777777" w:rsidR="00FD147F" w:rsidRDefault="00FD147F" w:rsidP="00440A31">
      <w:pPr>
        <w:pStyle w:val="Odlomakpopisa"/>
      </w:pPr>
      <w:r>
        <w:t xml:space="preserve">neistražene podzemne vode (pitke, mineralne), </w:t>
      </w:r>
    </w:p>
    <w:p w14:paraId="17EA1806" w14:textId="18B8B755" w:rsidR="00EA3CF6" w:rsidRDefault="00FD147F" w:rsidP="00440A31">
      <w:pPr>
        <w:pStyle w:val="Odlomakpopisa"/>
      </w:pPr>
      <w:r>
        <w:t>ribnjaci Šumbar.</w:t>
      </w:r>
    </w:p>
    <w:p w14:paraId="21E52D47" w14:textId="77777777" w:rsidR="00FD147F" w:rsidRDefault="00FD147F" w:rsidP="00C149D6">
      <w:pPr>
        <w:spacing w:before="120" w:after="120"/>
      </w:pPr>
    </w:p>
    <w:p w14:paraId="634E28B1" w14:textId="4EFF6920" w:rsidR="00C149D6" w:rsidRPr="00F83211" w:rsidRDefault="00F36DA6" w:rsidP="00C149D6">
      <w:pPr>
        <w:spacing w:before="120" w:after="120"/>
        <w:rPr>
          <w:i/>
          <w:u w:val="single"/>
          <w:lang w:bidi="en-US"/>
        </w:rPr>
      </w:pPr>
      <w:r>
        <w:rPr>
          <w:i/>
          <w:u w:val="single"/>
          <w:lang w:bidi="en-US"/>
        </w:rPr>
        <w:t>Geografske</w:t>
      </w:r>
      <w:r w:rsidR="00C149D6" w:rsidRPr="00F83211">
        <w:rPr>
          <w:i/>
          <w:u w:val="single"/>
          <w:lang w:bidi="en-US"/>
        </w:rPr>
        <w:t xml:space="preserve"> karakteristike</w:t>
      </w:r>
    </w:p>
    <w:p w14:paraId="55FFCAA4" w14:textId="3A093CC3" w:rsidR="00C60768" w:rsidRPr="00C60768" w:rsidRDefault="00C60768" w:rsidP="00C60768">
      <w:r w:rsidRPr="00C60768">
        <w:t xml:space="preserve">Na području </w:t>
      </w:r>
      <w:r w:rsidR="008D6DA7" w:rsidRPr="00682FEF">
        <w:t>G</w:t>
      </w:r>
      <w:r w:rsidRPr="00682FEF">
        <w:t xml:space="preserve">rada </w:t>
      </w:r>
      <w:r w:rsidRPr="00C60768">
        <w:t>Karlovca ističu se dvije prirodne i gospodarske prostorne cjeline: niski i naplavno  močvarni dijelovi te rubna pobr</w:t>
      </w:r>
      <w:r>
        <w:t>đa. Niski i naplavno</w:t>
      </w:r>
      <w:r w:rsidRPr="00C60768">
        <w:t xml:space="preserve"> močvarni dijelovi karlovačkog donjeg Pokuplja, južni rubni dijelovi Karlovačke kotline sa složenim hidrografskim čvorištem, kojeg čine sastavci dijelova rijeke Kupe, njezinih pritoka Kupčine (dijelom kanalizirane), Velike Utinje, Dobre i Korane sa svojim pritokama Mrežnicom i Radonjom, a koje su velikim nanosima zatrpavale korito i uzrokovale stalne poplave i stvaranje močvarnih ravni. Većim dijelom se prostire s lijeve strane i</w:t>
      </w:r>
      <w:r>
        <w:t xml:space="preserve"> sjeverno od rijeke Kupe (108-</w:t>
      </w:r>
      <w:r w:rsidRPr="00C60768">
        <w:t>121 m nadmorske visine), a manjim dijelom s desne stra</w:t>
      </w:r>
      <w:r>
        <w:t>ne i južno od ove rijeke (110 -</w:t>
      </w:r>
      <w:r w:rsidRPr="00C60768">
        <w:t>130 m nadmorske visine). Kotlina je ispunjena pleistocenim riječnim nanosima.</w:t>
      </w:r>
    </w:p>
    <w:p w14:paraId="5F271513" w14:textId="60EE75BF" w:rsidR="00575843" w:rsidRDefault="00C60768" w:rsidP="00C60768">
      <w:r w:rsidRPr="00C60768">
        <w:t>S desne strane i južno od rijeke Kupe, iznad pokupske nizine, prostiru se i izdižu brežuljci s terasastim zemljištem tzv. rubna pobr</w:t>
      </w:r>
      <w:r>
        <w:t>đ</w:t>
      </w:r>
      <w:r w:rsidRPr="00C60768">
        <w:t xml:space="preserve">a. To su viši jezerski neogeni sedimenti pliocenske, a u višim zonama miocenske starosti. Mjestimično ima šljunkovitih pleistocenskih nanosa te vapnenačkih brežuljaka, plitke kredne vapnene podine, koja prema jugozapadu prelazi u niski plitki zeleni i boginjavi karlovački krš, u kojem su rijeke usjekle svoja strma kanjonska korita. </w:t>
      </w:r>
      <w:r w:rsidRPr="00682FEF">
        <w:t xml:space="preserve">Ovo valovito tercijarno rubno pobrđe, nadmorske visine do ispod 400 m, sastavljeno je od </w:t>
      </w:r>
      <w:r w:rsidR="00603F69" w:rsidRPr="00682FEF">
        <w:t>mlado tercijarnih</w:t>
      </w:r>
      <w:r w:rsidRPr="00682FEF">
        <w:t xml:space="preserve"> sedimenata </w:t>
      </w:r>
      <w:r w:rsidRPr="00C60768">
        <w:t>lapora, gline (sirovina za rad ciglane), pješčenjaka, šljunka i pijeska, pretežno je pod šumom, vinogradima i voćnjacima. Razvijeno je dosta isprano tlo, male plodnosti, prevladavaju slabo podzolirana tla, većinom ilovastog do glinenog sastava i umjereno podzolasta tla osrednje i slabije plodnosti. Prirodna vegetacija su hrastove ili mij</w:t>
      </w:r>
      <w:r>
        <w:t xml:space="preserve">ešane hrastove i grabove šume. </w:t>
      </w:r>
    </w:p>
    <w:p w14:paraId="147D7433" w14:textId="77777777" w:rsidR="00C60768" w:rsidRDefault="00C60768" w:rsidP="00C60768"/>
    <w:p w14:paraId="4A4BCE9C" w14:textId="2BDF8479" w:rsidR="00E62A42" w:rsidRPr="00C60768" w:rsidRDefault="00E62A42" w:rsidP="00E62A42">
      <w:pPr>
        <w:spacing w:before="120" w:after="120"/>
        <w:rPr>
          <w:i/>
          <w:u w:val="single"/>
          <w:lang w:eastAsia="hr-HR"/>
        </w:rPr>
      </w:pPr>
      <w:r w:rsidRPr="00C60768">
        <w:rPr>
          <w:i/>
          <w:u w:val="single"/>
          <w:lang w:eastAsia="hr-HR"/>
        </w:rPr>
        <w:t>Klima</w:t>
      </w:r>
      <w:r w:rsidR="00C60768" w:rsidRPr="00C60768">
        <w:rPr>
          <w:i/>
          <w:u w:val="single"/>
          <w:lang w:eastAsia="hr-HR"/>
        </w:rPr>
        <w:t>tske karakteristike</w:t>
      </w:r>
    </w:p>
    <w:p w14:paraId="25B60C40" w14:textId="34DE9C7B" w:rsidR="00575843" w:rsidRDefault="00C60768" w:rsidP="00894BDE">
      <w:pPr>
        <w:spacing w:before="0" w:after="120"/>
      </w:pPr>
      <w:r>
        <w:t>Klima karlovačkog područja je umjereno topla kišna klima izračenih godišnjih doba bez izrazito suhog razdoblja, uz manju količinu oborina tijekom zime. Srednja temperatura najhladnij</w:t>
      </w:r>
      <w:r w:rsidR="00792A03">
        <w:t>eg mjeseca u godini je između -4</w:t>
      </w:r>
      <w:r>
        <w:t xml:space="preserve"> </w:t>
      </w:r>
      <w:r w:rsidRPr="00CE1419">
        <w:rPr>
          <w:color w:val="auto"/>
          <w:szCs w:val="22"/>
        </w:rPr>
        <w:t>°C</w:t>
      </w:r>
      <w:r w:rsidR="008F300F">
        <w:t xml:space="preserve"> i 5,1</w:t>
      </w:r>
      <w:r>
        <w:t xml:space="preserve"> </w:t>
      </w:r>
      <w:r w:rsidRPr="00CE1419">
        <w:rPr>
          <w:color w:val="auto"/>
          <w:szCs w:val="22"/>
        </w:rPr>
        <w:t>°C</w:t>
      </w:r>
      <w:r>
        <w:t xml:space="preserve"> , dok je srednja temperatura najtop</w:t>
      </w:r>
      <w:r w:rsidR="008F300F">
        <w:t>lijeg mjeseca u godini između 18,4</w:t>
      </w:r>
      <w:r>
        <w:t xml:space="preserve"> </w:t>
      </w:r>
      <w:r w:rsidRPr="00CE1419">
        <w:rPr>
          <w:color w:val="auto"/>
          <w:szCs w:val="22"/>
        </w:rPr>
        <w:t>°C</w:t>
      </w:r>
      <w:r>
        <w:t xml:space="preserve"> i 2</w:t>
      </w:r>
      <w:r w:rsidR="008F300F">
        <w:t>3,6</w:t>
      </w:r>
      <w:r>
        <w:t xml:space="preserve"> </w:t>
      </w:r>
      <w:r w:rsidRPr="00CE1419">
        <w:rPr>
          <w:color w:val="auto"/>
          <w:szCs w:val="22"/>
        </w:rPr>
        <w:t>°C</w:t>
      </w:r>
      <w:r>
        <w:t>. Srednja temperatur</w:t>
      </w:r>
      <w:r w:rsidR="008F300F">
        <w:t>a zraka najniža je u siječnju (0,6</w:t>
      </w:r>
      <w:r>
        <w:t xml:space="preserve"> </w:t>
      </w:r>
      <w:r w:rsidRPr="00CE1419">
        <w:rPr>
          <w:color w:val="auto"/>
          <w:szCs w:val="22"/>
        </w:rPr>
        <w:t>°C</w:t>
      </w:r>
      <w:r w:rsidR="008F300F">
        <w:t>) a najviša u srpnju (22</w:t>
      </w:r>
      <w:r w:rsidRPr="00CE1419">
        <w:rPr>
          <w:color w:val="auto"/>
          <w:szCs w:val="22"/>
        </w:rPr>
        <w:t>°C</w:t>
      </w:r>
      <w:r>
        <w:t xml:space="preserve">). Trajanje sijanja sunca je prosječno 1870 sati dok je magla češat pojava (prosječno 78,1 maglovitih dana/godišnje). Obilježja oborinskog </w:t>
      </w:r>
      <w:r w:rsidR="008F300F">
        <w:t>režima</w:t>
      </w:r>
      <w:r>
        <w:t xml:space="preserve"> kao i vrijednosti ostalih klimatskih elemenata razlikuju se na sjevernom i južnom </w:t>
      </w:r>
      <w:r>
        <w:lastRenderedPageBreak/>
        <w:t>području. Klima sjevernije od linije Netretić – Karlovac - Rakovica je Cfwbx’’ što znači da se javljaju dva oborinska maksimuma, u kasno proljeće i kasnu jesen. Južnije od navedene linije je prijelazni tip klime Cfw’w’’b koji karakterizira kišovito razdoblje u jesen, glavni minimum oborine zimi i kraće suho razdoblje ljeti.</w:t>
      </w:r>
    </w:p>
    <w:p w14:paraId="4BE19A97" w14:textId="77777777" w:rsidR="00C60768" w:rsidRPr="009D600B" w:rsidRDefault="00C60768" w:rsidP="00894BDE">
      <w:pPr>
        <w:spacing w:before="0" w:after="120"/>
        <w:rPr>
          <w:i/>
          <w:iCs/>
          <w:color w:val="54883D"/>
          <w:highlight w:val="yellow"/>
        </w:rPr>
      </w:pPr>
    </w:p>
    <w:p w14:paraId="51FF3EB7" w14:textId="621968CD" w:rsidR="00C149D6" w:rsidRPr="00EA6C89" w:rsidRDefault="0011345B" w:rsidP="00CC45B3">
      <w:pPr>
        <w:pStyle w:val="Naslov30"/>
      </w:pPr>
      <w:bookmarkStart w:id="13" w:name="_Toc73428446"/>
      <w:bookmarkStart w:id="14" w:name="_Toc73428585"/>
      <w:r>
        <w:t xml:space="preserve">2.1.2 </w:t>
      </w:r>
      <w:r w:rsidR="004464CA" w:rsidRPr="00EA6C89">
        <w:t>Broj stanovnika</w:t>
      </w:r>
      <w:bookmarkEnd w:id="13"/>
      <w:bookmarkEnd w:id="14"/>
    </w:p>
    <w:p w14:paraId="4815E33F" w14:textId="6525C3B5" w:rsidR="004464CA" w:rsidRPr="00EA6C89" w:rsidRDefault="004464CA" w:rsidP="004464CA">
      <w:pPr>
        <w:autoSpaceDE w:val="0"/>
        <w:spacing w:before="120" w:after="120"/>
        <w:rPr>
          <w:lang w:eastAsia="hr-HR"/>
        </w:rPr>
      </w:pPr>
      <w:r w:rsidRPr="00EA6C89">
        <w:rPr>
          <w:lang w:eastAsia="hr-HR"/>
        </w:rPr>
        <w:t xml:space="preserve">Prema Popisu stanovništva iz 2011. godine, na području </w:t>
      </w:r>
      <w:r w:rsidR="00C60768">
        <w:rPr>
          <w:lang w:eastAsia="hr-HR"/>
        </w:rPr>
        <w:t>Grada Karlovca</w:t>
      </w:r>
      <w:r w:rsidR="00980DAA">
        <w:rPr>
          <w:lang w:eastAsia="hr-HR"/>
        </w:rPr>
        <w:t xml:space="preserve"> živi</w:t>
      </w:r>
      <w:r w:rsidRPr="00EA6C89">
        <w:rPr>
          <w:lang w:eastAsia="hr-HR"/>
        </w:rPr>
        <w:t xml:space="preserve"> ukupno </w:t>
      </w:r>
      <w:r w:rsidR="009E34A5">
        <w:t>55 705</w:t>
      </w:r>
      <w:r w:rsidR="00E63829" w:rsidRPr="00EA6C89">
        <w:t xml:space="preserve"> </w:t>
      </w:r>
      <w:r w:rsidRPr="00EA6C89">
        <w:rPr>
          <w:lang w:eastAsia="hr-HR"/>
        </w:rPr>
        <w:t xml:space="preserve"> stanovnika</w:t>
      </w:r>
      <w:r w:rsidR="00894BDE" w:rsidRPr="00EA6C89">
        <w:rPr>
          <w:lang w:eastAsia="hr-HR"/>
        </w:rPr>
        <w:t xml:space="preserve"> u </w:t>
      </w:r>
      <w:r w:rsidR="009E34A5">
        <w:rPr>
          <w:lang w:eastAsia="hr-HR"/>
        </w:rPr>
        <w:t>52</w:t>
      </w:r>
      <w:r w:rsidR="00894BDE" w:rsidRPr="00EA6C89">
        <w:rPr>
          <w:lang w:eastAsia="hr-HR"/>
        </w:rPr>
        <w:t xml:space="preserve"> naselja</w:t>
      </w:r>
      <w:r w:rsidR="009E34A5">
        <w:rPr>
          <w:lang w:eastAsia="hr-HR"/>
        </w:rPr>
        <w:t xml:space="preserve"> i 12 gradskih četvrti</w:t>
      </w:r>
      <w:r w:rsidRPr="00EA6C89">
        <w:rPr>
          <w:lang w:eastAsia="hr-HR"/>
        </w:rPr>
        <w:t>.</w:t>
      </w:r>
      <w:r w:rsidR="00803CE7" w:rsidRPr="00EA6C89">
        <w:rPr>
          <w:lang w:eastAsia="hr-HR"/>
        </w:rPr>
        <w:t xml:space="preserve"> </w:t>
      </w:r>
    </w:p>
    <w:p w14:paraId="0ABBCFE4" w14:textId="5DD2943C" w:rsidR="004464CA" w:rsidRDefault="009E34A5" w:rsidP="004464CA">
      <w:pPr>
        <w:autoSpaceDE w:val="0"/>
        <w:spacing w:before="120" w:after="120"/>
        <w:rPr>
          <w:lang w:eastAsia="hr-HR"/>
        </w:rPr>
      </w:pPr>
      <w:r>
        <w:rPr>
          <w:lang w:eastAsia="hr-HR"/>
        </w:rPr>
        <w:t>U sljedeći tablicama</w:t>
      </w:r>
      <w:r w:rsidR="004464CA" w:rsidRPr="00EA6C89">
        <w:rPr>
          <w:lang w:eastAsia="hr-HR"/>
        </w:rPr>
        <w:t xml:space="preserve"> prikazan je broj stanovnika po naseljima</w:t>
      </w:r>
      <w:r>
        <w:rPr>
          <w:lang w:eastAsia="hr-HR"/>
        </w:rPr>
        <w:t xml:space="preserve"> i gradskim četvrtima</w:t>
      </w:r>
      <w:r w:rsidR="004464CA" w:rsidRPr="00EA6C89">
        <w:rPr>
          <w:lang w:eastAsia="hr-HR"/>
        </w:rPr>
        <w:t>.</w:t>
      </w:r>
    </w:p>
    <w:p w14:paraId="622315CC" w14:textId="4202300B" w:rsidR="004464CA" w:rsidRPr="00E04EE8" w:rsidRDefault="004464CA" w:rsidP="00F3374A">
      <w:pPr>
        <w:pStyle w:val="Opisslike"/>
      </w:pPr>
      <w:r w:rsidRPr="00E04EE8">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1</w:t>
      </w:r>
      <w:r w:rsidR="006C333A">
        <w:rPr>
          <w:noProof/>
        </w:rPr>
        <w:fldChar w:fldCharType="end"/>
      </w:r>
      <w:r w:rsidR="002572E7">
        <w:t xml:space="preserve">. </w:t>
      </w:r>
      <w:r w:rsidRPr="00E04EE8">
        <w:t xml:space="preserve">Broj stanovnika </w:t>
      </w:r>
      <w:r w:rsidR="009E34A5">
        <w:t>po gradskim četvrtima naselja Karlovac</w:t>
      </w:r>
    </w:p>
    <w:tbl>
      <w:tblPr>
        <w:tblW w:w="643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CellMar>
          <w:left w:w="10" w:type="dxa"/>
          <w:right w:w="10" w:type="dxa"/>
        </w:tblCellMar>
        <w:tblLook w:val="04A0" w:firstRow="1" w:lastRow="0" w:firstColumn="1" w:lastColumn="0" w:noHBand="0" w:noVBand="1"/>
      </w:tblPr>
      <w:tblGrid>
        <w:gridCol w:w="983"/>
        <w:gridCol w:w="2794"/>
        <w:gridCol w:w="2662"/>
      </w:tblGrid>
      <w:tr w:rsidR="00803CE7" w:rsidRPr="00F3374A" w14:paraId="09612B64" w14:textId="77777777" w:rsidTr="00F55D69">
        <w:trPr>
          <w:cantSplit/>
          <w:trHeight w:val="340"/>
          <w:tblHeader/>
          <w:jc w:val="center"/>
        </w:trPr>
        <w:tc>
          <w:tcPr>
            <w:tcW w:w="983" w:type="dxa"/>
            <w:shd w:val="clear" w:color="auto" w:fill="auto"/>
            <w:tcMar>
              <w:top w:w="0" w:type="dxa"/>
              <w:left w:w="108" w:type="dxa"/>
              <w:bottom w:w="0" w:type="dxa"/>
              <w:right w:w="108" w:type="dxa"/>
            </w:tcMar>
            <w:vAlign w:val="center"/>
          </w:tcPr>
          <w:p w14:paraId="7708273F" w14:textId="77777777" w:rsidR="00803CE7" w:rsidRPr="00CD1172" w:rsidRDefault="00803CE7" w:rsidP="009D5CEF">
            <w:pPr>
              <w:pStyle w:val="Tijeloteksta2"/>
              <w:spacing w:before="0" w:after="0" w:line="276" w:lineRule="auto"/>
              <w:jc w:val="center"/>
              <w:rPr>
                <w:b/>
                <w:color w:val="000000"/>
                <w:sz w:val="20"/>
                <w:szCs w:val="20"/>
                <w:lang w:eastAsia="hr-HR"/>
              </w:rPr>
            </w:pPr>
            <w:r w:rsidRPr="00CD1172">
              <w:rPr>
                <w:b/>
                <w:color w:val="000000"/>
                <w:sz w:val="20"/>
                <w:szCs w:val="20"/>
                <w:lang w:eastAsia="hr-HR"/>
              </w:rPr>
              <w:t>REDNI BROJ</w:t>
            </w:r>
          </w:p>
        </w:tc>
        <w:tc>
          <w:tcPr>
            <w:tcW w:w="2794" w:type="dxa"/>
            <w:shd w:val="clear" w:color="auto" w:fill="auto"/>
            <w:tcMar>
              <w:top w:w="0" w:type="dxa"/>
              <w:left w:w="108" w:type="dxa"/>
              <w:bottom w:w="0" w:type="dxa"/>
              <w:right w:w="108" w:type="dxa"/>
            </w:tcMar>
            <w:vAlign w:val="center"/>
          </w:tcPr>
          <w:p w14:paraId="0ED68A8F" w14:textId="2A23A46C" w:rsidR="00803CE7" w:rsidRPr="00CD1172" w:rsidRDefault="009E34A5" w:rsidP="009D5CEF">
            <w:pPr>
              <w:pStyle w:val="Tijeloteksta2"/>
              <w:spacing w:before="0" w:after="0" w:line="276" w:lineRule="auto"/>
              <w:jc w:val="center"/>
              <w:rPr>
                <w:b/>
                <w:color w:val="000000"/>
                <w:sz w:val="20"/>
                <w:szCs w:val="20"/>
                <w:lang w:eastAsia="hr-HR"/>
              </w:rPr>
            </w:pPr>
            <w:r w:rsidRPr="00CD1172">
              <w:rPr>
                <w:b/>
                <w:color w:val="000000"/>
                <w:sz w:val="20"/>
                <w:szCs w:val="20"/>
                <w:lang w:eastAsia="hr-HR"/>
              </w:rPr>
              <w:t>GRADSKA ČETVRT</w:t>
            </w:r>
          </w:p>
        </w:tc>
        <w:tc>
          <w:tcPr>
            <w:tcW w:w="2662" w:type="dxa"/>
            <w:shd w:val="clear" w:color="auto" w:fill="auto"/>
            <w:tcMar>
              <w:top w:w="0" w:type="dxa"/>
              <w:left w:w="108" w:type="dxa"/>
              <w:bottom w:w="0" w:type="dxa"/>
              <w:right w:w="108" w:type="dxa"/>
            </w:tcMar>
            <w:vAlign w:val="center"/>
          </w:tcPr>
          <w:p w14:paraId="578E4E5D" w14:textId="77777777" w:rsidR="00803CE7" w:rsidRPr="00CD1172" w:rsidRDefault="00803CE7" w:rsidP="009D5CEF">
            <w:pPr>
              <w:pStyle w:val="Tijeloteksta2"/>
              <w:spacing w:before="0" w:after="0" w:line="276" w:lineRule="auto"/>
              <w:jc w:val="center"/>
              <w:rPr>
                <w:b/>
                <w:color w:val="000000"/>
                <w:sz w:val="20"/>
                <w:szCs w:val="20"/>
                <w:lang w:eastAsia="hr-HR"/>
              </w:rPr>
            </w:pPr>
            <w:r w:rsidRPr="00CD1172">
              <w:rPr>
                <w:b/>
                <w:color w:val="000000"/>
                <w:sz w:val="20"/>
                <w:szCs w:val="20"/>
                <w:lang w:eastAsia="hr-HR"/>
              </w:rPr>
              <w:t>BROJ STANOVNIKA</w:t>
            </w:r>
          </w:p>
        </w:tc>
      </w:tr>
      <w:tr w:rsidR="00980DAA" w:rsidRPr="00F3374A" w14:paraId="310254FF"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6FCA5A7D"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w:t>
            </w:r>
          </w:p>
        </w:tc>
        <w:tc>
          <w:tcPr>
            <w:tcW w:w="2794" w:type="dxa"/>
            <w:tcMar>
              <w:top w:w="0" w:type="dxa"/>
              <w:left w:w="108" w:type="dxa"/>
              <w:bottom w:w="0" w:type="dxa"/>
              <w:right w:w="108" w:type="dxa"/>
            </w:tcMar>
            <w:vAlign w:val="center"/>
          </w:tcPr>
          <w:p w14:paraId="40FE7255" w14:textId="65EB0FEC" w:rsidR="00980DAA" w:rsidRPr="00F3374A" w:rsidRDefault="009E34A5" w:rsidP="009D5CEF">
            <w:pPr>
              <w:pStyle w:val="Tijeloteksta2"/>
              <w:spacing w:before="0" w:after="0" w:line="276" w:lineRule="auto"/>
              <w:jc w:val="center"/>
              <w:rPr>
                <w:color w:val="000000"/>
                <w:sz w:val="20"/>
                <w:szCs w:val="20"/>
                <w:lang w:eastAsia="hr-HR"/>
              </w:rPr>
            </w:pPr>
            <w:r w:rsidRPr="00F3374A">
              <w:rPr>
                <w:sz w:val="20"/>
                <w:szCs w:val="20"/>
              </w:rPr>
              <w:t>Banija</w:t>
            </w:r>
          </w:p>
        </w:tc>
        <w:tc>
          <w:tcPr>
            <w:tcW w:w="2662" w:type="dxa"/>
            <w:tcMar>
              <w:top w:w="0" w:type="dxa"/>
              <w:left w:w="108" w:type="dxa"/>
              <w:bottom w:w="0" w:type="dxa"/>
              <w:right w:w="108" w:type="dxa"/>
            </w:tcMar>
            <w:vAlign w:val="center"/>
          </w:tcPr>
          <w:p w14:paraId="7C7509B5" w14:textId="221C5125"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3291</w:t>
            </w:r>
          </w:p>
        </w:tc>
      </w:tr>
      <w:tr w:rsidR="00980DAA" w:rsidRPr="00F3374A" w14:paraId="2DCCBC9A"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183985F"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2.</w:t>
            </w:r>
          </w:p>
        </w:tc>
        <w:tc>
          <w:tcPr>
            <w:tcW w:w="2794" w:type="dxa"/>
            <w:tcMar>
              <w:top w:w="0" w:type="dxa"/>
              <w:left w:w="108" w:type="dxa"/>
              <w:bottom w:w="0" w:type="dxa"/>
              <w:right w:w="108" w:type="dxa"/>
            </w:tcMar>
            <w:vAlign w:val="center"/>
          </w:tcPr>
          <w:p w14:paraId="70795744" w14:textId="0F16AE06"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Drežnik-Hrnetić</w:t>
            </w:r>
          </w:p>
        </w:tc>
        <w:tc>
          <w:tcPr>
            <w:tcW w:w="2662" w:type="dxa"/>
            <w:tcMar>
              <w:top w:w="0" w:type="dxa"/>
              <w:left w:w="108" w:type="dxa"/>
              <w:bottom w:w="0" w:type="dxa"/>
              <w:right w:w="108" w:type="dxa"/>
            </w:tcMar>
            <w:vAlign w:val="center"/>
          </w:tcPr>
          <w:p w14:paraId="7A15B4F9" w14:textId="49D5B0F3"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2049</w:t>
            </w:r>
          </w:p>
        </w:tc>
      </w:tr>
      <w:tr w:rsidR="00980DAA" w:rsidRPr="00F3374A" w14:paraId="64A948FC"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226C3B6F"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3.</w:t>
            </w:r>
          </w:p>
        </w:tc>
        <w:tc>
          <w:tcPr>
            <w:tcW w:w="2794" w:type="dxa"/>
            <w:tcMar>
              <w:top w:w="0" w:type="dxa"/>
              <w:left w:w="108" w:type="dxa"/>
              <w:bottom w:w="0" w:type="dxa"/>
              <w:right w:w="108" w:type="dxa"/>
            </w:tcMar>
            <w:vAlign w:val="center"/>
          </w:tcPr>
          <w:p w14:paraId="2D30E2D9" w14:textId="5D0C4246"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Dubovac</w:t>
            </w:r>
          </w:p>
        </w:tc>
        <w:tc>
          <w:tcPr>
            <w:tcW w:w="2662" w:type="dxa"/>
            <w:tcMar>
              <w:top w:w="0" w:type="dxa"/>
              <w:left w:w="108" w:type="dxa"/>
              <w:bottom w:w="0" w:type="dxa"/>
              <w:right w:w="108" w:type="dxa"/>
            </w:tcMar>
            <w:vAlign w:val="center"/>
          </w:tcPr>
          <w:p w14:paraId="477B6A49" w14:textId="3A5752C5"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2237</w:t>
            </w:r>
          </w:p>
        </w:tc>
      </w:tr>
      <w:tr w:rsidR="00980DAA" w:rsidRPr="00F3374A" w14:paraId="1B7ECE34"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D61DCEA" w14:textId="77777777" w:rsidR="00980DAA" w:rsidRPr="00F3374A" w:rsidRDefault="00980DAA"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4.</w:t>
            </w:r>
          </w:p>
        </w:tc>
        <w:tc>
          <w:tcPr>
            <w:tcW w:w="2794" w:type="dxa"/>
            <w:tcMar>
              <w:top w:w="0" w:type="dxa"/>
              <w:left w:w="108" w:type="dxa"/>
              <w:bottom w:w="0" w:type="dxa"/>
              <w:right w:w="108" w:type="dxa"/>
            </w:tcMar>
            <w:vAlign w:val="center"/>
          </w:tcPr>
          <w:p w14:paraId="3E64D007" w14:textId="4EC60CC6"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Gaza</w:t>
            </w:r>
          </w:p>
        </w:tc>
        <w:tc>
          <w:tcPr>
            <w:tcW w:w="2662" w:type="dxa"/>
            <w:tcMar>
              <w:top w:w="0" w:type="dxa"/>
              <w:left w:w="108" w:type="dxa"/>
              <w:bottom w:w="0" w:type="dxa"/>
              <w:right w:w="108" w:type="dxa"/>
            </w:tcMar>
            <w:vAlign w:val="center"/>
          </w:tcPr>
          <w:p w14:paraId="3C8D8046" w14:textId="1EE4F4E1" w:rsidR="00980DAA"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2197</w:t>
            </w:r>
          </w:p>
        </w:tc>
      </w:tr>
      <w:tr w:rsidR="00575843" w:rsidRPr="00F3374A" w14:paraId="0581396C"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62751189" w14:textId="49849B02" w:rsidR="00575843" w:rsidRPr="00F3374A" w:rsidRDefault="00575843"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5.</w:t>
            </w:r>
          </w:p>
        </w:tc>
        <w:tc>
          <w:tcPr>
            <w:tcW w:w="2794" w:type="dxa"/>
            <w:tcMar>
              <w:top w:w="0" w:type="dxa"/>
              <w:left w:w="108" w:type="dxa"/>
              <w:bottom w:w="0" w:type="dxa"/>
              <w:right w:w="108" w:type="dxa"/>
            </w:tcMar>
            <w:vAlign w:val="center"/>
          </w:tcPr>
          <w:p w14:paraId="402EA89C" w14:textId="1780DFC5" w:rsidR="00575843" w:rsidRPr="00F3374A" w:rsidRDefault="009E34A5" w:rsidP="009D5CEF">
            <w:pPr>
              <w:pStyle w:val="Tijeloteksta2"/>
              <w:spacing w:before="0" w:after="0" w:line="276" w:lineRule="auto"/>
              <w:jc w:val="center"/>
              <w:rPr>
                <w:sz w:val="20"/>
                <w:szCs w:val="20"/>
              </w:rPr>
            </w:pPr>
            <w:r w:rsidRPr="00F3374A">
              <w:rPr>
                <w:sz w:val="20"/>
                <w:szCs w:val="20"/>
              </w:rPr>
              <w:t>Grabrik</w:t>
            </w:r>
          </w:p>
        </w:tc>
        <w:tc>
          <w:tcPr>
            <w:tcW w:w="2662" w:type="dxa"/>
            <w:tcMar>
              <w:top w:w="0" w:type="dxa"/>
              <w:left w:w="108" w:type="dxa"/>
              <w:bottom w:w="0" w:type="dxa"/>
              <w:right w:w="108" w:type="dxa"/>
            </w:tcMar>
            <w:vAlign w:val="center"/>
          </w:tcPr>
          <w:p w14:paraId="59073B77" w14:textId="624F16BD" w:rsidR="00575843"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4465</w:t>
            </w:r>
          </w:p>
        </w:tc>
      </w:tr>
      <w:tr w:rsidR="00575843" w:rsidRPr="00F3374A" w14:paraId="7C508263"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78325E91" w14:textId="7F3B6D18" w:rsidR="00575843" w:rsidRPr="00F3374A" w:rsidRDefault="00575843"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6.</w:t>
            </w:r>
          </w:p>
        </w:tc>
        <w:tc>
          <w:tcPr>
            <w:tcW w:w="2794" w:type="dxa"/>
            <w:tcMar>
              <w:top w:w="0" w:type="dxa"/>
              <w:left w:w="108" w:type="dxa"/>
              <w:bottom w:w="0" w:type="dxa"/>
              <w:right w:w="108" w:type="dxa"/>
            </w:tcMar>
            <w:vAlign w:val="center"/>
          </w:tcPr>
          <w:p w14:paraId="3F62EA65" w14:textId="7F0F2AFE" w:rsidR="00575843" w:rsidRPr="00F3374A" w:rsidRDefault="009E34A5" w:rsidP="009D5CEF">
            <w:pPr>
              <w:pStyle w:val="Tijeloteksta2"/>
              <w:spacing w:before="0" w:after="0" w:line="276" w:lineRule="auto"/>
              <w:jc w:val="center"/>
              <w:rPr>
                <w:sz w:val="20"/>
                <w:szCs w:val="20"/>
              </w:rPr>
            </w:pPr>
            <w:r w:rsidRPr="00F3374A">
              <w:rPr>
                <w:sz w:val="20"/>
                <w:szCs w:val="20"/>
              </w:rPr>
              <w:t>Luščić-Jamadol</w:t>
            </w:r>
          </w:p>
        </w:tc>
        <w:tc>
          <w:tcPr>
            <w:tcW w:w="2662" w:type="dxa"/>
            <w:tcMar>
              <w:top w:w="0" w:type="dxa"/>
              <w:left w:w="108" w:type="dxa"/>
              <w:bottom w:w="0" w:type="dxa"/>
              <w:right w:w="108" w:type="dxa"/>
            </w:tcMar>
            <w:vAlign w:val="center"/>
          </w:tcPr>
          <w:p w14:paraId="50C6F923" w14:textId="0F283B5D" w:rsidR="00575843"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3890</w:t>
            </w:r>
          </w:p>
        </w:tc>
      </w:tr>
      <w:tr w:rsidR="009E34A5" w:rsidRPr="00F3374A" w14:paraId="3620259B"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0C95CB3A" w14:textId="3DBEACD3"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7.</w:t>
            </w:r>
          </w:p>
        </w:tc>
        <w:tc>
          <w:tcPr>
            <w:tcW w:w="2794" w:type="dxa"/>
            <w:tcMar>
              <w:top w:w="0" w:type="dxa"/>
              <w:left w:w="108" w:type="dxa"/>
              <w:bottom w:w="0" w:type="dxa"/>
              <w:right w:w="108" w:type="dxa"/>
            </w:tcMar>
            <w:vAlign w:val="center"/>
          </w:tcPr>
          <w:p w14:paraId="69A21B74" w14:textId="26FF5A9B" w:rsidR="009E34A5" w:rsidRPr="00F3374A" w:rsidRDefault="009E34A5" w:rsidP="009D5CEF">
            <w:pPr>
              <w:pStyle w:val="Tijeloteksta2"/>
              <w:spacing w:before="0" w:after="0" w:line="276" w:lineRule="auto"/>
              <w:jc w:val="center"/>
              <w:rPr>
                <w:sz w:val="20"/>
                <w:szCs w:val="20"/>
              </w:rPr>
            </w:pPr>
            <w:r w:rsidRPr="00F3374A">
              <w:rPr>
                <w:sz w:val="20"/>
                <w:szCs w:val="20"/>
              </w:rPr>
              <w:t>Mostanje</w:t>
            </w:r>
          </w:p>
        </w:tc>
        <w:tc>
          <w:tcPr>
            <w:tcW w:w="2662" w:type="dxa"/>
            <w:tcMar>
              <w:top w:w="0" w:type="dxa"/>
              <w:left w:w="108" w:type="dxa"/>
              <w:bottom w:w="0" w:type="dxa"/>
              <w:right w:w="108" w:type="dxa"/>
            </w:tcMar>
            <w:vAlign w:val="center"/>
          </w:tcPr>
          <w:p w14:paraId="0B041181" w14:textId="2D43AFAC" w:rsidR="009E34A5"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1213</w:t>
            </w:r>
          </w:p>
        </w:tc>
      </w:tr>
      <w:tr w:rsidR="009E34A5" w:rsidRPr="00F3374A" w14:paraId="42AE8CB1"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5485303C" w14:textId="56F8DF6F"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8.</w:t>
            </w:r>
          </w:p>
        </w:tc>
        <w:tc>
          <w:tcPr>
            <w:tcW w:w="2794" w:type="dxa"/>
            <w:tcMar>
              <w:top w:w="0" w:type="dxa"/>
              <w:left w:w="108" w:type="dxa"/>
              <w:bottom w:w="0" w:type="dxa"/>
              <w:right w:w="108" w:type="dxa"/>
            </w:tcMar>
            <w:vAlign w:val="center"/>
          </w:tcPr>
          <w:p w14:paraId="14985833" w14:textId="61BFFAC1" w:rsidR="009E34A5" w:rsidRPr="00F3374A" w:rsidRDefault="009E34A5" w:rsidP="009D5CEF">
            <w:pPr>
              <w:pStyle w:val="Tijeloteksta2"/>
              <w:spacing w:before="0" w:after="0" w:line="276" w:lineRule="auto"/>
              <w:jc w:val="center"/>
              <w:rPr>
                <w:sz w:val="20"/>
                <w:szCs w:val="20"/>
              </w:rPr>
            </w:pPr>
            <w:r w:rsidRPr="00F3374A">
              <w:rPr>
                <w:sz w:val="20"/>
                <w:szCs w:val="20"/>
              </w:rPr>
              <w:t>Novi Centar</w:t>
            </w:r>
          </w:p>
        </w:tc>
        <w:tc>
          <w:tcPr>
            <w:tcW w:w="2662" w:type="dxa"/>
            <w:tcMar>
              <w:top w:w="0" w:type="dxa"/>
              <w:left w:w="108" w:type="dxa"/>
              <w:bottom w:w="0" w:type="dxa"/>
              <w:right w:w="108" w:type="dxa"/>
            </w:tcMar>
            <w:vAlign w:val="center"/>
          </w:tcPr>
          <w:p w14:paraId="337C4D4F" w14:textId="7D2B2379" w:rsidR="009E34A5"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5774</w:t>
            </w:r>
          </w:p>
        </w:tc>
      </w:tr>
      <w:tr w:rsidR="009E34A5" w:rsidRPr="00F3374A" w14:paraId="3AA0969C"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55656404" w14:textId="24A09BCA"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9.</w:t>
            </w:r>
          </w:p>
        </w:tc>
        <w:tc>
          <w:tcPr>
            <w:tcW w:w="2794" w:type="dxa"/>
            <w:tcMar>
              <w:top w:w="0" w:type="dxa"/>
              <w:left w:w="108" w:type="dxa"/>
              <w:bottom w:w="0" w:type="dxa"/>
              <w:right w:w="108" w:type="dxa"/>
            </w:tcMar>
            <w:vAlign w:val="center"/>
          </w:tcPr>
          <w:p w14:paraId="2DBACEF0" w14:textId="5C051F35" w:rsidR="009E34A5" w:rsidRPr="00F3374A" w:rsidRDefault="009E34A5" w:rsidP="009D5CEF">
            <w:pPr>
              <w:pStyle w:val="Tijeloteksta2"/>
              <w:spacing w:before="0" w:after="0" w:line="276" w:lineRule="auto"/>
              <w:jc w:val="center"/>
              <w:rPr>
                <w:sz w:val="20"/>
                <w:szCs w:val="20"/>
              </w:rPr>
            </w:pPr>
            <w:r w:rsidRPr="00F3374A">
              <w:rPr>
                <w:sz w:val="20"/>
                <w:szCs w:val="20"/>
              </w:rPr>
              <w:t>Rakovac</w:t>
            </w:r>
          </w:p>
        </w:tc>
        <w:tc>
          <w:tcPr>
            <w:tcW w:w="2662" w:type="dxa"/>
            <w:tcMar>
              <w:top w:w="0" w:type="dxa"/>
              <w:left w:w="108" w:type="dxa"/>
              <w:bottom w:w="0" w:type="dxa"/>
              <w:right w:w="108" w:type="dxa"/>
            </w:tcMar>
            <w:vAlign w:val="center"/>
          </w:tcPr>
          <w:p w14:paraId="72A18CB9" w14:textId="4B8B2B77" w:rsidR="009E34A5"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3990</w:t>
            </w:r>
          </w:p>
        </w:tc>
      </w:tr>
      <w:tr w:rsidR="009E34A5" w:rsidRPr="00F3374A" w14:paraId="45081184"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72C68958" w14:textId="40854E87"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10.</w:t>
            </w:r>
          </w:p>
        </w:tc>
        <w:tc>
          <w:tcPr>
            <w:tcW w:w="2794" w:type="dxa"/>
            <w:tcMar>
              <w:top w:w="0" w:type="dxa"/>
              <w:left w:w="108" w:type="dxa"/>
              <w:bottom w:w="0" w:type="dxa"/>
              <w:right w:w="108" w:type="dxa"/>
            </w:tcMar>
            <w:vAlign w:val="center"/>
          </w:tcPr>
          <w:p w14:paraId="458FE7E9" w14:textId="3D8A75FF" w:rsidR="009E34A5" w:rsidRPr="00F3374A" w:rsidRDefault="009E34A5" w:rsidP="009D5CEF">
            <w:pPr>
              <w:pStyle w:val="Tijeloteksta2"/>
              <w:spacing w:before="0" w:after="0" w:line="276" w:lineRule="auto"/>
              <w:jc w:val="center"/>
              <w:rPr>
                <w:sz w:val="20"/>
                <w:szCs w:val="20"/>
              </w:rPr>
            </w:pPr>
            <w:r w:rsidRPr="00F3374A">
              <w:rPr>
                <w:sz w:val="20"/>
                <w:szCs w:val="20"/>
              </w:rPr>
              <w:t>Švarča</w:t>
            </w:r>
          </w:p>
        </w:tc>
        <w:tc>
          <w:tcPr>
            <w:tcW w:w="2662" w:type="dxa"/>
            <w:tcMar>
              <w:top w:w="0" w:type="dxa"/>
              <w:left w:w="108" w:type="dxa"/>
              <w:bottom w:w="0" w:type="dxa"/>
              <w:right w:w="108" w:type="dxa"/>
            </w:tcMar>
            <w:vAlign w:val="center"/>
          </w:tcPr>
          <w:p w14:paraId="3CC0A1B3" w14:textId="03DD7AED" w:rsidR="009E34A5"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3084</w:t>
            </w:r>
          </w:p>
        </w:tc>
      </w:tr>
      <w:tr w:rsidR="009E34A5" w:rsidRPr="00F3374A" w14:paraId="2B73894F"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A954F62" w14:textId="0A676D00"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11.</w:t>
            </w:r>
          </w:p>
        </w:tc>
        <w:tc>
          <w:tcPr>
            <w:tcW w:w="2794" w:type="dxa"/>
            <w:tcMar>
              <w:top w:w="0" w:type="dxa"/>
              <w:left w:w="108" w:type="dxa"/>
              <w:bottom w:w="0" w:type="dxa"/>
              <w:right w:w="108" w:type="dxa"/>
            </w:tcMar>
            <w:vAlign w:val="center"/>
          </w:tcPr>
          <w:p w14:paraId="5D134C66" w14:textId="71986AE4" w:rsidR="009E34A5" w:rsidRPr="00F3374A" w:rsidRDefault="009E34A5" w:rsidP="009D5CEF">
            <w:pPr>
              <w:pStyle w:val="Tijeloteksta2"/>
              <w:spacing w:before="0" w:after="0" w:line="276" w:lineRule="auto"/>
              <w:jc w:val="center"/>
              <w:rPr>
                <w:sz w:val="20"/>
                <w:szCs w:val="20"/>
              </w:rPr>
            </w:pPr>
            <w:r w:rsidRPr="00F3374A">
              <w:rPr>
                <w:sz w:val="20"/>
                <w:szCs w:val="20"/>
              </w:rPr>
              <w:t>Turanj</w:t>
            </w:r>
          </w:p>
        </w:tc>
        <w:tc>
          <w:tcPr>
            <w:tcW w:w="2662" w:type="dxa"/>
            <w:tcMar>
              <w:top w:w="0" w:type="dxa"/>
              <w:left w:w="108" w:type="dxa"/>
              <w:bottom w:w="0" w:type="dxa"/>
              <w:right w:w="108" w:type="dxa"/>
            </w:tcMar>
            <w:vAlign w:val="center"/>
          </w:tcPr>
          <w:p w14:paraId="4866D12D" w14:textId="7F49B259" w:rsidR="009E34A5"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2615</w:t>
            </w:r>
          </w:p>
        </w:tc>
      </w:tr>
      <w:tr w:rsidR="009E34A5" w:rsidRPr="00F3374A" w14:paraId="087F149D" w14:textId="77777777" w:rsidTr="00DD3FAA">
        <w:trPr>
          <w:cantSplit/>
          <w:trHeight w:val="340"/>
          <w:jc w:val="center"/>
        </w:trPr>
        <w:tc>
          <w:tcPr>
            <w:tcW w:w="983" w:type="dxa"/>
            <w:shd w:val="clear" w:color="auto" w:fill="auto"/>
            <w:tcMar>
              <w:top w:w="0" w:type="dxa"/>
              <w:left w:w="108" w:type="dxa"/>
              <w:bottom w:w="0" w:type="dxa"/>
              <w:right w:w="108" w:type="dxa"/>
            </w:tcMar>
            <w:vAlign w:val="center"/>
          </w:tcPr>
          <w:p w14:paraId="44785D26" w14:textId="3CCD4F8C" w:rsidR="009E34A5" w:rsidRPr="00F3374A" w:rsidRDefault="009E34A5" w:rsidP="009D5CEF">
            <w:pPr>
              <w:pStyle w:val="Tijeloteksta2"/>
              <w:spacing w:before="0" w:after="0" w:line="276" w:lineRule="auto"/>
              <w:jc w:val="center"/>
              <w:rPr>
                <w:color w:val="000000"/>
                <w:sz w:val="20"/>
                <w:szCs w:val="20"/>
                <w:lang w:eastAsia="hr-HR"/>
              </w:rPr>
            </w:pPr>
            <w:r w:rsidRPr="00F3374A">
              <w:rPr>
                <w:color w:val="000000"/>
                <w:sz w:val="20"/>
                <w:szCs w:val="20"/>
                <w:lang w:eastAsia="hr-HR"/>
              </w:rPr>
              <w:t>12.</w:t>
            </w:r>
          </w:p>
        </w:tc>
        <w:tc>
          <w:tcPr>
            <w:tcW w:w="2794" w:type="dxa"/>
            <w:tcMar>
              <w:top w:w="0" w:type="dxa"/>
              <w:left w:w="108" w:type="dxa"/>
              <w:bottom w:w="0" w:type="dxa"/>
              <w:right w:w="108" w:type="dxa"/>
            </w:tcMar>
            <w:vAlign w:val="center"/>
          </w:tcPr>
          <w:p w14:paraId="589A4E59" w14:textId="0CA35A6E" w:rsidR="009E34A5" w:rsidRPr="00F3374A" w:rsidRDefault="009E34A5" w:rsidP="009D5CEF">
            <w:pPr>
              <w:pStyle w:val="Tijeloteksta2"/>
              <w:spacing w:before="0" w:after="0" w:line="276" w:lineRule="auto"/>
              <w:jc w:val="center"/>
              <w:rPr>
                <w:sz w:val="20"/>
                <w:szCs w:val="20"/>
              </w:rPr>
            </w:pPr>
            <w:r w:rsidRPr="00F3374A">
              <w:rPr>
                <w:sz w:val="20"/>
                <w:szCs w:val="20"/>
              </w:rPr>
              <w:t>Zvijezda</w:t>
            </w:r>
          </w:p>
        </w:tc>
        <w:tc>
          <w:tcPr>
            <w:tcW w:w="2662" w:type="dxa"/>
            <w:tcMar>
              <w:top w:w="0" w:type="dxa"/>
              <w:left w:w="108" w:type="dxa"/>
              <w:bottom w:w="0" w:type="dxa"/>
              <w:right w:w="108" w:type="dxa"/>
            </w:tcMar>
            <w:vAlign w:val="center"/>
          </w:tcPr>
          <w:p w14:paraId="32BC9A7A" w14:textId="71D0E601" w:rsidR="009E34A5" w:rsidRPr="00F3374A" w:rsidRDefault="009E34A5" w:rsidP="009D5CEF">
            <w:pPr>
              <w:pStyle w:val="Tijeloteksta2"/>
              <w:spacing w:before="0" w:after="0" w:line="276" w:lineRule="auto"/>
              <w:jc w:val="center"/>
              <w:rPr>
                <w:color w:val="000000"/>
                <w:sz w:val="20"/>
                <w:szCs w:val="20"/>
              </w:rPr>
            </w:pPr>
            <w:r w:rsidRPr="00F3374A">
              <w:rPr>
                <w:color w:val="000000"/>
                <w:sz w:val="20"/>
                <w:szCs w:val="20"/>
              </w:rPr>
              <w:t>3491</w:t>
            </w:r>
          </w:p>
        </w:tc>
      </w:tr>
    </w:tbl>
    <w:p w14:paraId="44DE074D" w14:textId="0F71BBC7" w:rsidR="004464CA" w:rsidRDefault="004464CA" w:rsidP="004464CA">
      <w:pPr>
        <w:spacing w:before="120" w:after="120"/>
        <w:jc w:val="center"/>
        <w:rPr>
          <w:i/>
          <w:color w:val="54883D"/>
          <w:sz w:val="20"/>
          <w:szCs w:val="18"/>
        </w:rPr>
      </w:pPr>
      <w:r w:rsidRPr="00EA6C89">
        <w:rPr>
          <w:i/>
          <w:color w:val="54883D"/>
          <w:sz w:val="20"/>
          <w:szCs w:val="18"/>
        </w:rPr>
        <w:t xml:space="preserve">Izvor podataka: </w:t>
      </w:r>
      <w:r w:rsidR="0096513A" w:rsidRPr="0096513A">
        <w:rPr>
          <w:i/>
          <w:color w:val="54883D"/>
          <w:sz w:val="20"/>
          <w:szCs w:val="18"/>
        </w:rPr>
        <w:t>http://www.karlovac.hr</w:t>
      </w:r>
    </w:p>
    <w:p w14:paraId="2330AF3D" w14:textId="77777777" w:rsidR="0096513A" w:rsidRDefault="0096513A" w:rsidP="004464CA">
      <w:pPr>
        <w:spacing w:before="120" w:after="120"/>
        <w:jc w:val="center"/>
        <w:rPr>
          <w:i/>
          <w:color w:val="54883D"/>
          <w:sz w:val="20"/>
          <w:szCs w:val="18"/>
        </w:rPr>
      </w:pPr>
    </w:p>
    <w:p w14:paraId="44B793F8" w14:textId="55A81819" w:rsidR="0096513A" w:rsidRDefault="0096513A" w:rsidP="004C511F">
      <w:pPr>
        <w:pStyle w:val="Opisslike"/>
        <w:rPr>
          <w:i/>
        </w:rPr>
      </w:pPr>
      <w:r w:rsidRPr="00E04EE8">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2</w:t>
      </w:r>
      <w:r w:rsidR="006C333A">
        <w:rPr>
          <w:noProof/>
        </w:rPr>
        <w:fldChar w:fldCharType="end"/>
      </w:r>
      <w:r>
        <w:t xml:space="preserve">. </w:t>
      </w:r>
      <w:r w:rsidRPr="00E04EE8">
        <w:t xml:space="preserve">Broj </w:t>
      </w:r>
      <w:r w:rsidR="00A23AC8">
        <w:t xml:space="preserve">i gustoća </w:t>
      </w:r>
      <w:r w:rsidRPr="00E04EE8">
        <w:t xml:space="preserve">stanovnika </w:t>
      </w:r>
      <w:r>
        <w:t>Grada Karlovca po naseljima</w:t>
      </w:r>
    </w:p>
    <w:tbl>
      <w:tblPr>
        <w:tblW w:w="949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28" w:type="dxa"/>
          <w:right w:w="28" w:type="dxa"/>
        </w:tblCellMar>
        <w:tblLook w:val="04A0" w:firstRow="1" w:lastRow="0" w:firstColumn="1" w:lastColumn="0" w:noHBand="0" w:noVBand="1"/>
      </w:tblPr>
      <w:tblGrid>
        <w:gridCol w:w="713"/>
        <w:gridCol w:w="2268"/>
        <w:gridCol w:w="2269"/>
        <w:gridCol w:w="2269"/>
        <w:gridCol w:w="1974"/>
      </w:tblGrid>
      <w:tr w:rsidR="00A23AC8" w:rsidRPr="00A23AC8" w14:paraId="25224BAD" w14:textId="77777777" w:rsidTr="00CD1172">
        <w:trPr>
          <w:cantSplit/>
          <w:trHeight w:val="57"/>
          <w:tblHeader/>
          <w:jc w:val="center"/>
        </w:trPr>
        <w:tc>
          <w:tcPr>
            <w:tcW w:w="713" w:type="dxa"/>
            <w:vAlign w:val="center"/>
          </w:tcPr>
          <w:p w14:paraId="5878024A" w14:textId="482AF37A" w:rsidR="00A23AC8" w:rsidRPr="00A23AC8" w:rsidRDefault="00A23AC8" w:rsidP="00A23AC8">
            <w:pPr>
              <w:widowControl w:val="0"/>
              <w:spacing w:after="0" w:line="240" w:lineRule="auto"/>
              <w:jc w:val="center"/>
              <w:rPr>
                <w:b/>
                <w:color w:val="auto"/>
                <w:sz w:val="20"/>
                <w:szCs w:val="20"/>
                <w:lang w:eastAsia="zh-CN"/>
              </w:rPr>
            </w:pPr>
            <w:r>
              <w:rPr>
                <w:b/>
                <w:color w:val="auto"/>
                <w:sz w:val="20"/>
                <w:szCs w:val="20"/>
                <w:lang w:eastAsia="zh-CN"/>
              </w:rPr>
              <w:t>REDNI BROJ</w:t>
            </w:r>
          </w:p>
        </w:tc>
        <w:tc>
          <w:tcPr>
            <w:tcW w:w="2268" w:type="dxa"/>
            <w:shd w:val="clear" w:color="auto" w:fill="auto"/>
            <w:vAlign w:val="center"/>
            <w:hideMark/>
          </w:tcPr>
          <w:p w14:paraId="048CE049" w14:textId="2A7B54FC" w:rsidR="00A23AC8" w:rsidRPr="00A23AC8" w:rsidRDefault="00A23AC8" w:rsidP="00BF3972">
            <w:pPr>
              <w:widowControl w:val="0"/>
              <w:spacing w:after="0" w:line="240" w:lineRule="auto"/>
              <w:jc w:val="center"/>
              <w:rPr>
                <w:b/>
                <w:color w:val="auto"/>
                <w:sz w:val="20"/>
                <w:szCs w:val="20"/>
                <w:lang w:eastAsia="zh-CN"/>
              </w:rPr>
            </w:pPr>
            <w:r w:rsidRPr="00A23AC8">
              <w:rPr>
                <w:b/>
                <w:color w:val="auto"/>
                <w:sz w:val="20"/>
                <w:szCs w:val="20"/>
                <w:lang w:eastAsia="zh-CN"/>
              </w:rPr>
              <w:t>NASELJE</w:t>
            </w:r>
          </w:p>
        </w:tc>
        <w:tc>
          <w:tcPr>
            <w:tcW w:w="2269" w:type="dxa"/>
            <w:shd w:val="clear" w:color="auto" w:fill="auto"/>
            <w:vAlign w:val="center"/>
            <w:hideMark/>
          </w:tcPr>
          <w:p w14:paraId="2B851156" w14:textId="77777777" w:rsidR="00A23AC8" w:rsidRPr="00A23AC8" w:rsidRDefault="00A23AC8" w:rsidP="00A23AC8">
            <w:pPr>
              <w:widowControl w:val="0"/>
              <w:spacing w:after="0" w:line="240" w:lineRule="auto"/>
              <w:jc w:val="center"/>
              <w:rPr>
                <w:b/>
                <w:color w:val="auto"/>
                <w:sz w:val="20"/>
                <w:szCs w:val="20"/>
                <w:lang w:eastAsia="zh-CN"/>
              </w:rPr>
            </w:pPr>
            <w:r w:rsidRPr="00A23AC8">
              <w:rPr>
                <w:b/>
                <w:color w:val="auto"/>
                <w:sz w:val="20"/>
                <w:szCs w:val="20"/>
                <w:lang w:eastAsia="zh-CN"/>
              </w:rPr>
              <w:t>BROJ STANOVNIKA</w:t>
            </w:r>
          </w:p>
        </w:tc>
        <w:tc>
          <w:tcPr>
            <w:tcW w:w="2269" w:type="dxa"/>
            <w:shd w:val="clear" w:color="auto" w:fill="auto"/>
            <w:vAlign w:val="center"/>
            <w:hideMark/>
          </w:tcPr>
          <w:p w14:paraId="2AF6C84A" w14:textId="77777777" w:rsidR="00A23AC8" w:rsidRPr="00A23AC8" w:rsidRDefault="00A23AC8" w:rsidP="00A23AC8">
            <w:pPr>
              <w:widowControl w:val="0"/>
              <w:spacing w:after="0" w:line="240" w:lineRule="auto"/>
              <w:jc w:val="center"/>
              <w:rPr>
                <w:b/>
                <w:color w:val="auto"/>
                <w:sz w:val="20"/>
                <w:szCs w:val="20"/>
                <w:lang w:eastAsia="zh-CN"/>
              </w:rPr>
            </w:pPr>
            <w:r w:rsidRPr="00A23AC8">
              <w:rPr>
                <w:b/>
                <w:color w:val="auto"/>
                <w:sz w:val="20"/>
                <w:szCs w:val="20"/>
                <w:lang w:eastAsia="zh-CN"/>
              </w:rPr>
              <w:t>POVRŠINA (km²)</w:t>
            </w:r>
          </w:p>
        </w:tc>
        <w:tc>
          <w:tcPr>
            <w:tcW w:w="1974" w:type="dxa"/>
            <w:shd w:val="clear" w:color="auto" w:fill="auto"/>
            <w:vAlign w:val="center"/>
            <w:hideMark/>
          </w:tcPr>
          <w:p w14:paraId="586E93A0" w14:textId="7969246A" w:rsidR="00A23AC8" w:rsidRPr="00A23AC8" w:rsidRDefault="00D25787" w:rsidP="00D25787">
            <w:pPr>
              <w:widowControl w:val="0"/>
              <w:spacing w:after="0" w:line="240" w:lineRule="auto"/>
              <w:jc w:val="center"/>
              <w:rPr>
                <w:b/>
                <w:color w:val="auto"/>
                <w:sz w:val="20"/>
                <w:szCs w:val="20"/>
                <w:lang w:eastAsia="zh-CN"/>
              </w:rPr>
            </w:pPr>
            <w:r>
              <w:rPr>
                <w:b/>
                <w:color w:val="auto"/>
                <w:sz w:val="20"/>
                <w:szCs w:val="20"/>
                <w:lang w:eastAsia="zh-CN"/>
              </w:rPr>
              <w:t>GUSTOĆA NASELJENOSTI (stanovnik</w:t>
            </w:r>
            <w:r w:rsidR="00A23AC8" w:rsidRPr="00A23AC8">
              <w:rPr>
                <w:b/>
                <w:color w:val="auto"/>
                <w:sz w:val="20"/>
                <w:szCs w:val="20"/>
                <w:lang w:eastAsia="zh-CN"/>
              </w:rPr>
              <w:t>/km²)</w:t>
            </w:r>
          </w:p>
        </w:tc>
      </w:tr>
      <w:tr w:rsidR="00A23AC8" w:rsidRPr="00A23AC8" w14:paraId="3D5037CF" w14:textId="77777777" w:rsidTr="00D25787">
        <w:trPr>
          <w:cantSplit/>
          <w:trHeight w:val="57"/>
          <w:jc w:val="center"/>
        </w:trPr>
        <w:tc>
          <w:tcPr>
            <w:tcW w:w="713" w:type="dxa"/>
          </w:tcPr>
          <w:p w14:paraId="108431FB" w14:textId="03DD14FF"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w:t>
            </w:r>
          </w:p>
        </w:tc>
        <w:tc>
          <w:tcPr>
            <w:tcW w:w="2268" w:type="dxa"/>
            <w:shd w:val="clear" w:color="auto" w:fill="auto"/>
            <w:vAlign w:val="center"/>
            <w:hideMark/>
          </w:tcPr>
          <w:p w14:paraId="2FBDEA90" w14:textId="0EFCBA4F"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Banska Selnica</w:t>
            </w:r>
          </w:p>
        </w:tc>
        <w:tc>
          <w:tcPr>
            <w:tcW w:w="2269" w:type="dxa"/>
            <w:shd w:val="clear" w:color="auto" w:fill="auto"/>
            <w:vAlign w:val="center"/>
            <w:hideMark/>
          </w:tcPr>
          <w:p w14:paraId="23DC716D"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90</w:t>
            </w:r>
          </w:p>
        </w:tc>
        <w:tc>
          <w:tcPr>
            <w:tcW w:w="2269" w:type="dxa"/>
            <w:shd w:val="clear" w:color="auto" w:fill="auto"/>
            <w:vAlign w:val="center"/>
            <w:hideMark/>
          </w:tcPr>
          <w:p w14:paraId="5AF837A4"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3,27</w:t>
            </w:r>
          </w:p>
        </w:tc>
        <w:tc>
          <w:tcPr>
            <w:tcW w:w="1974" w:type="dxa"/>
            <w:shd w:val="clear" w:color="auto" w:fill="auto"/>
            <w:vAlign w:val="center"/>
            <w:hideMark/>
          </w:tcPr>
          <w:p w14:paraId="7F7B6EA2"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27,52</w:t>
            </w:r>
          </w:p>
        </w:tc>
      </w:tr>
      <w:tr w:rsidR="00A23AC8" w:rsidRPr="00A23AC8" w14:paraId="55A94EE2" w14:textId="77777777" w:rsidTr="00D25787">
        <w:trPr>
          <w:cantSplit/>
          <w:trHeight w:val="57"/>
          <w:jc w:val="center"/>
        </w:trPr>
        <w:tc>
          <w:tcPr>
            <w:tcW w:w="713" w:type="dxa"/>
          </w:tcPr>
          <w:p w14:paraId="16F94364" w14:textId="537B1B88"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w:t>
            </w:r>
          </w:p>
        </w:tc>
        <w:tc>
          <w:tcPr>
            <w:tcW w:w="2268" w:type="dxa"/>
            <w:shd w:val="clear" w:color="auto" w:fill="auto"/>
            <w:vAlign w:val="center"/>
            <w:hideMark/>
          </w:tcPr>
          <w:p w14:paraId="4979DCE3" w14:textId="3A7E3663"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Banski Moravci</w:t>
            </w:r>
          </w:p>
        </w:tc>
        <w:tc>
          <w:tcPr>
            <w:tcW w:w="2269" w:type="dxa"/>
            <w:shd w:val="clear" w:color="auto" w:fill="auto"/>
            <w:vAlign w:val="center"/>
            <w:hideMark/>
          </w:tcPr>
          <w:p w14:paraId="631BBE63"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68</w:t>
            </w:r>
          </w:p>
        </w:tc>
        <w:tc>
          <w:tcPr>
            <w:tcW w:w="2269" w:type="dxa"/>
            <w:shd w:val="clear" w:color="auto" w:fill="auto"/>
            <w:vAlign w:val="center"/>
            <w:hideMark/>
          </w:tcPr>
          <w:p w14:paraId="3A63D892"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6,10</w:t>
            </w:r>
          </w:p>
        </w:tc>
        <w:tc>
          <w:tcPr>
            <w:tcW w:w="1974" w:type="dxa"/>
            <w:shd w:val="clear" w:color="auto" w:fill="auto"/>
            <w:vAlign w:val="center"/>
            <w:hideMark/>
          </w:tcPr>
          <w:p w14:paraId="23783581"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11,15</w:t>
            </w:r>
          </w:p>
        </w:tc>
      </w:tr>
      <w:tr w:rsidR="00A23AC8" w:rsidRPr="00A23AC8" w14:paraId="5AA2159F" w14:textId="77777777" w:rsidTr="00D25787">
        <w:trPr>
          <w:cantSplit/>
          <w:trHeight w:val="57"/>
          <w:jc w:val="center"/>
        </w:trPr>
        <w:tc>
          <w:tcPr>
            <w:tcW w:w="713" w:type="dxa"/>
          </w:tcPr>
          <w:p w14:paraId="207A3AD1" w14:textId="34DC0048"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w:t>
            </w:r>
          </w:p>
        </w:tc>
        <w:tc>
          <w:tcPr>
            <w:tcW w:w="2268" w:type="dxa"/>
            <w:shd w:val="clear" w:color="auto" w:fill="auto"/>
            <w:vAlign w:val="center"/>
            <w:hideMark/>
          </w:tcPr>
          <w:p w14:paraId="5B4416B5" w14:textId="739B1B7B"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Blatnica Pokupska</w:t>
            </w:r>
          </w:p>
        </w:tc>
        <w:tc>
          <w:tcPr>
            <w:tcW w:w="2269" w:type="dxa"/>
            <w:shd w:val="clear" w:color="auto" w:fill="auto"/>
            <w:vAlign w:val="center"/>
            <w:hideMark/>
          </w:tcPr>
          <w:p w14:paraId="5E27F917"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31</w:t>
            </w:r>
          </w:p>
        </w:tc>
        <w:tc>
          <w:tcPr>
            <w:tcW w:w="2269" w:type="dxa"/>
            <w:shd w:val="clear" w:color="auto" w:fill="auto"/>
            <w:vAlign w:val="center"/>
            <w:hideMark/>
          </w:tcPr>
          <w:p w14:paraId="3E8BD14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0,73</w:t>
            </w:r>
          </w:p>
        </w:tc>
        <w:tc>
          <w:tcPr>
            <w:tcW w:w="1974" w:type="dxa"/>
            <w:shd w:val="clear" w:color="auto" w:fill="auto"/>
            <w:vAlign w:val="center"/>
            <w:hideMark/>
          </w:tcPr>
          <w:p w14:paraId="14E97109"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42,47</w:t>
            </w:r>
          </w:p>
        </w:tc>
      </w:tr>
      <w:tr w:rsidR="00A23AC8" w:rsidRPr="00A23AC8" w14:paraId="41328ED8" w14:textId="77777777" w:rsidTr="00D25787">
        <w:trPr>
          <w:cantSplit/>
          <w:trHeight w:val="57"/>
          <w:jc w:val="center"/>
        </w:trPr>
        <w:tc>
          <w:tcPr>
            <w:tcW w:w="713" w:type="dxa"/>
          </w:tcPr>
          <w:p w14:paraId="079B8555" w14:textId="770395C2"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4.</w:t>
            </w:r>
          </w:p>
        </w:tc>
        <w:tc>
          <w:tcPr>
            <w:tcW w:w="2268" w:type="dxa"/>
            <w:shd w:val="clear" w:color="auto" w:fill="auto"/>
            <w:vAlign w:val="center"/>
            <w:hideMark/>
          </w:tcPr>
          <w:p w14:paraId="17246D2D" w14:textId="0C2F2498"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Brezova Glava</w:t>
            </w:r>
          </w:p>
        </w:tc>
        <w:tc>
          <w:tcPr>
            <w:tcW w:w="2269" w:type="dxa"/>
            <w:shd w:val="clear" w:color="auto" w:fill="auto"/>
            <w:vAlign w:val="center"/>
            <w:hideMark/>
          </w:tcPr>
          <w:p w14:paraId="6B7D06DA"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135</w:t>
            </w:r>
          </w:p>
        </w:tc>
        <w:tc>
          <w:tcPr>
            <w:tcW w:w="2269" w:type="dxa"/>
            <w:shd w:val="clear" w:color="auto" w:fill="auto"/>
            <w:vAlign w:val="center"/>
            <w:hideMark/>
          </w:tcPr>
          <w:p w14:paraId="367CB92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4,02</w:t>
            </w:r>
          </w:p>
        </w:tc>
        <w:tc>
          <w:tcPr>
            <w:tcW w:w="1974" w:type="dxa"/>
            <w:shd w:val="clear" w:color="auto" w:fill="auto"/>
            <w:vAlign w:val="center"/>
            <w:hideMark/>
          </w:tcPr>
          <w:p w14:paraId="69D8E769"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33,58</w:t>
            </w:r>
          </w:p>
        </w:tc>
      </w:tr>
      <w:tr w:rsidR="00A23AC8" w:rsidRPr="00A23AC8" w14:paraId="4904C7FE" w14:textId="77777777" w:rsidTr="00D25787">
        <w:trPr>
          <w:cantSplit/>
          <w:trHeight w:val="57"/>
          <w:jc w:val="center"/>
        </w:trPr>
        <w:tc>
          <w:tcPr>
            <w:tcW w:w="713" w:type="dxa"/>
          </w:tcPr>
          <w:p w14:paraId="3FBD4C4D" w14:textId="5F9517E1"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5.</w:t>
            </w:r>
          </w:p>
        </w:tc>
        <w:tc>
          <w:tcPr>
            <w:tcW w:w="2268" w:type="dxa"/>
            <w:shd w:val="clear" w:color="auto" w:fill="auto"/>
            <w:vAlign w:val="center"/>
            <w:hideMark/>
          </w:tcPr>
          <w:p w14:paraId="4B9EDD4B" w14:textId="7456C480"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Brežani</w:t>
            </w:r>
          </w:p>
        </w:tc>
        <w:tc>
          <w:tcPr>
            <w:tcW w:w="2269" w:type="dxa"/>
            <w:shd w:val="clear" w:color="auto" w:fill="auto"/>
            <w:vAlign w:val="center"/>
            <w:hideMark/>
          </w:tcPr>
          <w:p w14:paraId="289C6482"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129</w:t>
            </w:r>
          </w:p>
        </w:tc>
        <w:tc>
          <w:tcPr>
            <w:tcW w:w="2269" w:type="dxa"/>
            <w:shd w:val="clear" w:color="auto" w:fill="auto"/>
            <w:vAlign w:val="center"/>
            <w:hideMark/>
          </w:tcPr>
          <w:p w14:paraId="12C89609"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4,89</w:t>
            </w:r>
          </w:p>
        </w:tc>
        <w:tc>
          <w:tcPr>
            <w:tcW w:w="1974" w:type="dxa"/>
            <w:shd w:val="clear" w:color="auto" w:fill="auto"/>
            <w:vAlign w:val="center"/>
            <w:hideMark/>
          </w:tcPr>
          <w:p w14:paraId="3430A3B3"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26,38</w:t>
            </w:r>
          </w:p>
        </w:tc>
      </w:tr>
      <w:tr w:rsidR="00A23AC8" w:rsidRPr="00A23AC8" w14:paraId="1884B856" w14:textId="77777777" w:rsidTr="00D25787">
        <w:trPr>
          <w:cantSplit/>
          <w:trHeight w:val="57"/>
          <w:jc w:val="center"/>
        </w:trPr>
        <w:tc>
          <w:tcPr>
            <w:tcW w:w="713" w:type="dxa"/>
          </w:tcPr>
          <w:p w14:paraId="0F7442E6" w14:textId="75C1FBDC"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6.</w:t>
            </w:r>
          </w:p>
        </w:tc>
        <w:tc>
          <w:tcPr>
            <w:tcW w:w="2268" w:type="dxa"/>
            <w:shd w:val="clear" w:color="auto" w:fill="auto"/>
            <w:vAlign w:val="center"/>
            <w:hideMark/>
          </w:tcPr>
          <w:p w14:paraId="57793D6E" w14:textId="5C24EBBB"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Brođani</w:t>
            </w:r>
          </w:p>
        </w:tc>
        <w:tc>
          <w:tcPr>
            <w:tcW w:w="2269" w:type="dxa"/>
            <w:shd w:val="clear" w:color="auto" w:fill="auto"/>
            <w:vAlign w:val="center"/>
            <w:hideMark/>
          </w:tcPr>
          <w:p w14:paraId="61367CDA"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141</w:t>
            </w:r>
          </w:p>
        </w:tc>
        <w:tc>
          <w:tcPr>
            <w:tcW w:w="2269" w:type="dxa"/>
            <w:shd w:val="clear" w:color="auto" w:fill="auto"/>
            <w:vAlign w:val="center"/>
            <w:hideMark/>
          </w:tcPr>
          <w:p w14:paraId="02609383"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6,70</w:t>
            </w:r>
          </w:p>
        </w:tc>
        <w:tc>
          <w:tcPr>
            <w:tcW w:w="1974" w:type="dxa"/>
            <w:shd w:val="clear" w:color="auto" w:fill="auto"/>
            <w:vAlign w:val="center"/>
            <w:hideMark/>
          </w:tcPr>
          <w:p w14:paraId="4E07B3AC"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21,04</w:t>
            </w:r>
          </w:p>
        </w:tc>
      </w:tr>
      <w:tr w:rsidR="00A23AC8" w:rsidRPr="00A23AC8" w14:paraId="6E056AF6" w14:textId="77777777" w:rsidTr="00D25787">
        <w:trPr>
          <w:cantSplit/>
          <w:trHeight w:val="57"/>
          <w:jc w:val="center"/>
        </w:trPr>
        <w:tc>
          <w:tcPr>
            <w:tcW w:w="713" w:type="dxa"/>
          </w:tcPr>
          <w:p w14:paraId="2F4CC453" w14:textId="2DE8210E"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7.</w:t>
            </w:r>
          </w:p>
        </w:tc>
        <w:tc>
          <w:tcPr>
            <w:tcW w:w="2268" w:type="dxa"/>
            <w:shd w:val="clear" w:color="auto" w:fill="auto"/>
            <w:vAlign w:val="center"/>
            <w:hideMark/>
          </w:tcPr>
          <w:p w14:paraId="36A08679" w14:textId="7A371C7C"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Cerovac Vukmanički</w:t>
            </w:r>
          </w:p>
        </w:tc>
        <w:tc>
          <w:tcPr>
            <w:tcW w:w="2269" w:type="dxa"/>
            <w:shd w:val="clear" w:color="auto" w:fill="auto"/>
            <w:vAlign w:val="center"/>
            <w:hideMark/>
          </w:tcPr>
          <w:p w14:paraId="47539185"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902</w:t>
            </w:r>
          </w:p>
        </w:tc>
        <w:tc>
          <w:tcPr>
            <w:tcW w:w="2269" w:type="dxa"/>
            <w:shd w:val="clear" w:color="auto" w:fill="auto"/>
            <w:vAlign w:val="center"/>
            <w:hideMark/>
          </w:tcPr>
          <w:p w14:paraId="6C0272A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8,93</w:t>
            </w:r>
          </w:p>
        </w:tc>
        <w:tc>
          <w:tcPr>
            <w:tcW w:w="1974" w:type="dxa"/>
            <w:shd w:val="clear" w:color="auto" w:fill="auto"/>
            <w:vAlign w:val="center"/>
            <w:hideMark/>
          </w:tcPr>
          <w:p w14:paraId="34F67579"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101</w:t>
            </w:r>
          </w:p>
        </w:tc>
      </w:tr>
      <w:tr w:rsidR="00A23AC8" w:rsidRPr="00A23AC8" w14:paraId="0FAC1A22" w14:textId="77777777" w:rsidTr="00D25787">
        <w:trPr>
          <w:cantSplit/>
          <w:trHeight w:val="57"/>
          <w:jc w:val="center"/>
        </w:trPr>
        <w:tc>
          <w:tcPr>
            <w:tcW w:w="713" w:type="dxa"/>
          </w:tcPr>
          <w:p w14:paraId="3BCB7DA4" w14:textId="3D48F2EC"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8.</w:t>
            </w:r>
          </w:p>
        </w:tc>
        <w:tc>
          <w:tcPr>
            <w:tcW w:w="2268" w:type="dxa"/>
            <w:shd w:val="clear" w:color="auto" w:fill="auto"/>
            <w:vAlign w:val="center"/>
            <w:hideMark/>
          </w:tcPr>
          <w:p w14:paraId="60E54E8F" w14:textId="2F14609F"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Donja Trebinja</w:t>
            </w:r>
          </w:p>
        </w:tc>
        <w:tc>
          <w:tcPr>
            <w:tcW w:w="2269" w:type="dxa"/>
            <w:shd w:val="clear" w:color="auto" w:fill="auto"/>
            <w:vAlign w:val="center"/>
            <w:hideMark/>
          </w:tcPr>
          <w:p w14:paraId="5803B31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22</w:t>
            </w:r>
          </w:p>
        </w:tc>
        <w:tc>
          <w:tcPr>
            <w:tcW w:w="2269" w:type="dxa"/>
            <w:shd w:val="clear" w:color="auto" w:fill="auto"/>
            <w:vAlign w:val="center"/>
            <w:hideMark/>
          </w:tcPr>
          <w:p w14:paraId="20F97B54"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3,14</w:t>
            </w:r>
          </w:p>
        </w:tc>
        <w:tc>
          <w:tcPr>
            <w:tcW w:w="1974" w:type="dxa"/>
            <w:shd w:val="clear" w:color="auto" w:fill="auto"/>
            <w:vAlign w:val="center"/>
            <w:hideMark/>
          </w:tcPr>
          <w:p w14:paraId="1DFD0B6D"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7</w:t>
            </w:r>
          </w:p>
        </w:tc>
      </w:tr>
      <w:tr w:rsidR="00A23AC8" w:rsidRPr="00A23AC8" w14:paraId="2DBC5F0C" w14:textId="77777777" w:rsidTr="00D25787">
        <w:trPr>
          <w:cantSplit/>
          <w:trHeight w:val="57"/>
          <w:jc w:val="center"/>
        </w:trPr>
        <w:tc>
          <w:tcPr>
            <w:tcW w:w="713" w:type="dxa"/>
          </w:tcPr>
          <w:p w14:paraId="77815213" w14:textId="329C2399"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9.</w:t>
            </w:r>
          </w:p>
        </w:tc>
        <w:tc>
          <w:tcPr>
            <w:tcW w:w="2268" w:type="dxa"/>
            <w:shd w:val="clear" w:color="auto" w:fill="auto"/>
            <w:vAlign w:val="center"/>
            <w:hideMark/>
          </w:tcPr>
          <w:p w14:paraId="58735368" w14:textId="089FDA2B"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Donje Mekušje</w:t>
            </w:r>
          </w:p>
        </w:tc>
        <w:tc>
          <w:tcPr>
            <w:tcW w:w="2269" w:type="dxa"/>
            <w:shd w:val="clear" w:color="auto" w:fill="auto"/>
            <w:vAlign w:val="center"/>
            <w:hideMark/>
          </w:tcPr>
          <w:p w14:paraId="5B539A7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207</w:t>
            </w:r>
          </w:p>
        </w:tc>
        <w:tc>
          <w:tcPr>
            <w:tcW w:w="2269" w:type="dxa"/>
            <w:shd w:val="clear" w:color="auto" w:fill="auto"/>
            <w:vAlign w:val="center"/>
            <w:hideMark/>
          </w:tcPr>
          <w:p w14:paraId="3158BCD7"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1,60</w:t>
            </w:r>
          </w:p>
        </w:tc>
        <w:tc>
          <w:tcPr>
            <w:tcW w:w="1974" w:type="dxa"/>
            <w:shd w:val="clear" w:color="auto" w:fill="auto"/>
            <w:vAlign w:val="center"/>
            <w:hideMark/>
          </w:tcPr>
          <w:p w14:paraId="34514B23"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129,38</w:t>
            </w:r>
          </w:p>
        </w:tc>
      </w:tr>
      <w:tr w:rsidR="00A23AC8" w:rsidRPr="00A23AC8" w14:paraId="5D7B6E2F" w14:textId="77777777" w:rsidTr="00D25787">
        <w:trPr>
          <w:cantSplit/>
          <w:trHeight w:val="57"/>
          <w:jc w:val="center"/>
        </w:trPr>
        <w:tc>
          <w:tcPr>
            <w:tcW w:w="713" w:type="dxa"/>
          </w:tcPr>
          <w:p w14:paraId="43E8ADE7" w14:textId="2B0E7296"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10.</w:t>
            </w:r>
          </w:p>
        </w:tc>
        <w:tc>
          <w:tcPr>
            <w:tcW w:w="2268" w:type="dxa"/>
            <w:shd w:val="clear" w:color="auto" w:fill="auto"/>
            <w:vAlign w:val="center"/>
            <w:hideMark/>
          </w:tcPr>
          <w:p w14:paraId="2E972754" w14:textId="3736946B"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Donji Sjeničak</w:t>
            </w:r>
          </w:p>
        </w:tc>
        <w:tc>
          <w:tcPr>
            <w:tcW w:w="2269" w:type="dxa"/>
            <w:shd w:val="clear" w:color="auto" w:fill="auto"/>
            <w:vAlign w:val="center"/>
            <w:hideMark/>
          </w:tcPr>
          <w:p w14:paraId="77CC7E6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69</w:t>
            </w:r>
          </w:p>
        </w:tc>
        <w:tc>
          <w:tcPr>
            <w:tcW w:w="2269" w:type="dxa"/>
            <w:shd w:val="clear" w:color="auto" w:fill="auto"/>
            <w:vAlign w:val="center"/>
            <w:hideMark/>
          </w:tcPr>
          <w:p w14:paraId="7B1B35A6"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13,38</w:t>
            </w:r>
          </w:p>
        </w:tc>
        <w:tc>
          <w:tcPr>
            <w:tcW w:w="1974" w:type="dxa"/>
            <w:shd w:val="clear" w:color="auto" w:fill="auto"/>
            <w:vAlign w:val="center"/>
            <w:hideMark/>
          </w:tcPr>
          <w:p w14:paraId="5DE60C87"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5,16</w:t>
            </w:r>
          </w:p>
        </w:tc>
      </w:tr>
      <w:tr w:rsidR="00A23AC8" w:rsidRPr="00A23AC8" w14:paraId="7CC40599" w14:textId="77777777" w:rsidTr="00D25787">
        <w:trPr>
          <w:cantSplit/>
          <w:trHeight w:val="57"/>
          <w:jc w:val="center"/>
        </w:trPr>
        <w:tc>
          <w:tcPr>
            <w:tcW w:w="713" w:type="dxa"/>
          </w:tcPr>
          <w:p w14:paraId="34C58547" w14:textId="644E9B56"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lastRenderedPageBreak/>
              <w:t>11.</w:t>
            </w:r>
          </w:p>
        </w:tc>
        <w:tc>
          <w:tcPr>
            <w:tcW w:w="2268" w:type="dxa"/>
            <w:shd w:val="clear" w:color="auto" w:fill="auto"/>
            <w:vAlign w:val="center"/>
            <w:hideMark/>
          </w:tcPr>
          <w:p w14:paraId="633EE46D" w14:textId="50645960"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Gornja Trebinja</w:t>
            </w:r>
          </w:p>
        </w:tc>
        <w:tc>
          <w:tcPr>
            <w:tcW w:w="2269" w:type="dxa"/>
            <w:shd w:val="clear" w:color="auto" w:fill="auto"/>
            <w:vAlign w:val="center"/>
            <w:hideMark/>
          </w:tcPr>
          <w:p w14:paraId="7ECE244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169</w:t>
            </w:r>
          </w:p>
        </w:tc>
        <w:tc>
          <w:tcPr>
            <w:tcW w:w="2269" w:type="dxa"/>
            <w:shd w:val="clear" w:color="auto" w:fill="auto"/>
            <w:vAlign w:val="center"/>
            <w:hideMark/>
          </w:tcPr>
          <w:p w14:paraId="4551B8B7"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6,53</w:t>
            </w:r>
          </w:p>
        </w:tc>
        <w:tc>
          <w:tcPr>
            <w:tcW w:w="1974" w:type="dxa"/>
            <w:shd w:val="clear" w:color="auto" w:fill="auto"/>
            <w:vAlign w:val="center"/>
            <w:hideMark/>
          </w:tcPr>
          <w:p w14:paraId="6B281BEB"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25,88</w:t>
            </w:r>
          </w:p>
        </w:tc>
      </w:tr>
      <w:tr w:rsidR="00A23AC8" w:rsidRPr="00A23AC8" w14:paraId="01F09855" w14:textId="77777777" w:rsidTr="00D25787">
        <w:trPr>
          <w:cantSplit/>
          <w:trHeight w:val="57"/>
          <w:jc w:val="center"/>
        </w:trPr>
        <w:tc>
          <w:tcPr>
            <w:tcW w:w="713" w:type="dxa"/>
          </w:tcPr>
          <w:p w14:paraId="6A6866B4" w14:textId="36AA30F2"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12.</w:t>
            </w:r>
          </w:p>
        </w:tc>
        <w:tc>
          <w:tcPr>
            <w:tcW w:w="2268" w:type="dxa"/>
            <w:shd w:val="clear" w:color="auto" w:fill="auto"/>
            <w:vAlign w:val="center"/>
            <w:hideMark/>
          </w:tcPr>
          <w:p w14:paraId="0717A8E9" w14:textId="1896C0A0"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Gornje Stative</w:t>
            </w:r>
          </w:p>
        </w:tc>
        <w:tc>
          <w:tcPr>
            <w:tcW w:w="2269" w:type="dxa"/>
            <w:shd w:val="clear" w:color="auto" w:fill="auto"/>
            <w:vAlign w:val="center"/>
            <w:hideMark/>
          </w:tcPr>
          <w:p w14:paraId="31B79C88"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385</w:t>
            </w:r>
          </w:p>
        </w:tc>
        <w:tc>
          <w:tcPr>
            <w:tcW w:w="2269" w:type="dxa"/>
            <w:shd w:val="clear" w:color="auto" w:fill="auto"/>
            <w:vAlign w:val="center"/>
            <w:hideMark/>
          </w:tcPr>
          <w:p w14:paraId="6BFCD57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6,32</w:t>
            </w:r>
          </w:p>
        </w:tc>
        <w:tc>
          <w:tcPr>
            <w:tcW w:w="1974" w:type="dxa"/>
            <w:shd w:val="clear" w:color="auto" w:fill="auto"/>
            <w:vAlign w:val="center"/>
            <w:hideMark/>
          </w:tcPr>
          <w:p w14:paraId="5D96EC35"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60,92</w:t>
            </w:r>
          </w:p>
        </w:tc>
      </w:tr>
      <w:tr w:rsidR="00A23AC8" w:rsidRPr="00A23AC8" w14:paraId="7315DDF3" w14:textId="77777777" w:rsidTr="00D25787">
        <w:trPr>
          <w:cantSplit/>
          <w:trHeight w:val="57"/>
          <w:jc w:val="center"/>
        </w:trPr>
        <w:tc>
          <w:tcPr>
            <w:tcW w:w="713" w:type="dxa"/>
          </w:tcPr>
          <w:p w14:paraId="21553ED9" w14:textId="3A2493AC"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13.</w:t>
            </w:r>
          </w:p>
        </w:tc>
        <w:tc>
          <w:tcPr>
            <w:tcW w:w="2268" w:type="dxa"/>
            <w:shd w:val="clear" w:color="auto" w:fill="auto"/>
            <w:vAlign w:val="center"/>
            <w:hideMark/>
          </w:tcPr>
          <w:p w14:paraId="061097A6" w14:textId="42390A84"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Gornji Sjeničak</w:t>
            </w:r>
          </w:p>
        </w:tc>
        <w:tc>
          <w:tcPr>
            <w:tcW w:w="2269" w:type="dxa"/>
            <w:shd w:val="clear" w:color="auto" w:fill="auto"/>
            <w:vAlign w:val="center"/>
            <w:hideMark/>
          </w:tcPr>
          <w:p w14:paraId="45967993"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150</w:t>
            </w:r>
          </w:p>
        </w:tc>
        <w:tc>
          <w:tcPr>
            <w:tcW w:w="2269" w:type="dxa"/>
            <w:shd w:val="clear" w:color="auto" w:fill="auto"/>
            <w:vAlign w:val="center"/>
            <w:hideMark/>
          </w:tcPr>
          <w:p w14:paraId="38C2C4B3"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24,24</w:t>
            </w:r>
          </w:p>
        </w:tc>
        <w:tc>
          <w:tcPr>
            <w:tcW w:w="1974" w:type="dxa"/>
            <w:shd w:val="clear" w:color="auto" w:fill="auto"/>
            <w:vAlign w:val="center"/>
            <w:hideMark/>
          </w:tcPr>
          <w:p w14:paraId="2300DC73"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6,19</w:t>
            </w:r>
          </w:p>
        </w:tc>
      </w:tr>
      <w:tr w:rsidR="00A23AC8" w:rsidRPr="00A23AC8" w14:paraId="31C3B538" w14:textId="77777777" w:rsidTr="00D25787">
        <w:trPr>
          <w:cantSplit/>
          <w:trHeight w:val="57"/>
          <w:jc w:val="center"/>
        </w:trPr>
        <w:tc>
          <w:tcPr>
            <w:tcW w:w="713" w:type="dxa"/>
          </w:tcPr>
          <w:p w14:paraId="1221597B" w14:textId="28420C92"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14.</w:t>
            </w:r>
          </w:p>
        </w:tc>
        <w:tc>
          <w:tcPr>
            <w:tcW w:w="2268" w:type="dxa"/>
            <w:shd w:val="clear" w:color="auto" w:fill="auto"/>
            <w:vAlign w:val="center"/>
            <w:hideMark/>
          </w:tcPr>
          <w:p w14:paraId="28F099A2" w14:textId="5E58DCF4"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Goršćaki</w:t>
            </w:r>
          </w:p>
        </w:tc>
        <w:tc>
          <w:tcPr>
            <w:tcW w:w="2269" w:type="dxa"/>
            <w:shd w:val="clear" w:color="auto" w:fill="auto"/>
            <w:vAlign w:val="center"/>
            <w:hideMark/>
          </w:tcPr>
          <w:p w14:paraId="3142942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119</w:t>
            </w:r>
          </w:p>
        </w:tc>
        <w:tc>
          <w:tcPr>
            <w:tcW w:w="2269" w:type="dxa"/>
            <w:shd w:val="clear" w:color="auto" w:fill="auto"/>
            <w:vAlign w:val="center"/>
            <w:hideMark/>
          </w:tcPr>
          <w:p w14:paraId="623952E9"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1,96</w:t>
            </w:r>
          </w:p>
        </w:tc>
        <w:tc>
          <w:tcPr>
            <w:tcW w:w="1974" w:type="dxa"/>
            <w:shd w:val="clear" w:color="auto" w:fill="auto"/>
            <w:vAlign w:val="center"/>
            <w:hideMark/>
          </w:tcPr>
          <w:p w14:paraId="4C2E92D4"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60,71</w:t>
            </w:r>
          </w:p>
        </w:tc>
      </w:tr>
      <w:tr w:rsidR="00A23AC8" w:rsidRPr="00A23AC8" w14:paraId="29433B51" w14:textId="77777777" w:rsidTr="00D25787">
        <w:trPr>
          <w:cantSplit/>
          <w:trHeight w:val="57"/>
          <w:jc w:val="center"/>
        </w:trPr>
        <w:tc>
          <w:tcPr>
            <w:tcW w:w="713" w:type="dxa"/>
          </w:tcPr>
          <w:p w14:paraId="569FCE13" w14:textId="08E903C6"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15.</w:t>
            </w:r>
          </w:p>
        </w:tc>
        <w:tc>
          <w:tcPr>
            <w:tcW w:w="2268" w:type="dxa"/>
            <w:shd w:val="clear" w:color="auto" w:fill="auto"/>
            <w:vAlign w:val="center"/>
            <w:hideMark/>
          </w:tcPr>
          <w:p w14:paraId="3C0BF5E4" w14:textId="2472792F"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Husje</w:t>
            </w:r>
          </w:p>
        </w:tc>
        <w:tc>
          <w:tcPr>
            <w:tcW w:w="2269" w:type="dxa"/>
            <w:shd w:val="clear" w:color="auto" w:fill="auto"/>
            <w:vAlign w:val="center"/>
            <w:hideMark/>
          </w:tcPr>
          <w:p w14:paraId="31E50FC9"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176</w:t>
            </w:r>
          </w:p>
        </w:tc>
        <w:tc>
          <w:tcPr>
            <w:tcW w:w="2269" w:type="dxa"/>
            <w:shd w:val="clear" w:color="auto" w:fill="auto"/>
            <w:vAlign w:val="center"/>
            <w:hideMark/>
          </w:tcPr>
          <w:p w14:paraId="3B9B5156"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6,46</w:t>
            </w:r>
          </w:p>
        </w:tc>
        <w:tc>
          <w:tcPr>
            <w:tcW w:w="1974" w:type="dxa"/>
            <w:shd w:val="clear" w:color="auto" w:fill="auto"/>
            <w:vAlign w:val="center"/>
            <w:hideMark/>
          </w:tcPr>
          <w:p w14:paraId="508C1660"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27,24</w:t>
            </w:r>
          </w:p>
        </w:tc>
      </w:tr>
      <w:tr w:rsidR="00A23AC8" w:rsidRPr="00A23AC8" w14:paraId="124BCBAD" w14:textId="77777777" w:rsidTr="00D25787">
        <w:trPr>
          <w:cantSplit/>
          <w:trHeight w:val="57"/>
          <w:jc w:val="center"/>
        </w:trPr>
        <w:tc>
          <w:tcPr>
            <w:tcW w:w="713" w:type="dxa"/>
          </w:tcPr>
          <w:p w14:paraId="75590CDF" w14:textId="6E428863"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16.</w:t>
            </w:r>
          </w:p>
        </w:tc>
        <w:tc>
          <w:tcPr>
            <w:tcW w:w="2268" w:type="dxa"/>
            <w:shd w:val="clear" w:color="auto" w:fill="auto"/>
            <w:vAlign w:val="center"/>
            <w:hideMark/>
          </w:tcPr>
          <w:p w14:paraId="13474F1F" w14:textId="4BB18C1D"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Ivančić Pokupski</w:t>
            </w:r>
          </w:p>
        </w:tc>
        <w:tc>
          <w:tcPr>
            <w:tcW w:w="2269" w:type="dxa"/>
            <w:shd w:val="clear" w:color="auto" w:fill="auto"/>
            <w:vAlign w:val="center"/>
            <w:hideMark/>
          </w:tcPr>
          <w:p w14:paraId="31B310AF"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11</w:t>
            </w:r>
          </w:p>
        </w:tc>
        <w:tc>
          <w:tcPr>
            <w:tcW w:w="2269" w:type="dxa"/>
            <w:shd w:val="clear" w:color="auto" w:fill="auto"/>
            <w:vAlign w:val="center"/>
            <w:hideMark/>
          </w:tcPr>
          <w:p w14:paraId="3D93DAC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0,48</w:t>
            </w:r>
          </w:p>
        </w:tc>
        <w:tc>
          <w:tcPr>
            <w:tcW w:w="1974" w:type="dxa"/>
            <w:shd w:val="clear" w:color="auto" w:fill="auto"/>
            <w:vAlign w:val="center"/>
            <w:hideMark/>
          </w:tcPr>
          <w:p w14:paraId="6C3D9A0D"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22,92</w:t>
            </w:r>
          </w:p>
        </w:tc>
      </w:tr>
      <w:tr w:rsidR="00A23AC8" w:rsidRPr="00A23AC8" w14:paraId="103417A4" w14:textId="77777777" w:rsidTr="00D25787">
        <w:trPr>
          <w:cantSplit/>
          <w:trHeight w:val="57"/>
          <w:jc w:val="center"/>
        </w:trPr>
        <w:tc>
          <w:tcPr>
            <w:tcW w:w="713" w:type="dxa"/>
          </w:tcPr>
          <w:p w14:paraId="347D7096" w14:textId="0977266B"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17.</w:t>
            </w:r>
          </w:p>
        </w:tc>
        <w:tc>
          <w:tcPr>
            <w:tcW w:w="2268" w:type="dxa"/>
            <w:shd w:val="clear" w:color="auto" w:fill="auto"/>
            <w:vAlign w:val="center"/>
            <w:hideMark/>
          </w:tcPr>
          <w:p w14:paraId="00D17582" w14:textId="744FCD21"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Ivanković Selo</w:t>
            </w:r>
          </w:p>
        </w:tc>
        <w:tc>
          <w:tcPr>
            <w:tcW w:w="2269" w:type="dxa"/>
            <w:shd w:val="clear" w:color="auto" w:fill="auto"/>
            <w:vAlign w:val="center"/>
            <w:hideMark/>
          </w:tcPr>
          <w:p w14:paraId="7E959E8A"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25</w:t>
            </w:r>
          </w:p>
        </w:tc>
        <w:tc>
          <w:tcPr>
            <w:tcW w:w="2269" w:type="dxa"/>
            <w:shd w:val="clear" w:color="auto" w:fill="auto"/>
            <w:vAlign w:val="center"/>
            <w:hideMark/>
          </w:tcPr>
          <w:p w14:paraId="4CF01BA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5,17</w:t>
            </w:r>
          </w:p>
        </w:tc>
        <w:tc>
          <w:tcPr>
            <w:tcW w:w="1974" w:type="dxa"/>
            <w:shd w:val="clear" w:color="auto" w:fill="auto"/>
            <w:vAlign w:val="center"/>
            <w:hideMark/>
          </w:tcPr>
          <w:p w14:paraId="3262B7DB"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4,84</w:t>
            </w:r>
          </w:p>
        </w:tc>
      </w:tr>
      <w:tr w:rsidR="00A23AC8" w:rsidRPr="00A23AC8" w14:paraId="7278ECDD" w14:textId="77777777" w:rsidTr="00D25787">
        <w:trPr>
          <w:cantSplit/>
          <w:trHeight w:val="57"/>
          <w:jc w:val="center"/>
        </w:trPr>
        <w:tc>
          <w:tcPr>
            <w:tcW w:w="713" w:type="dxa"/>
          </w:tcPr>
          <w:p w14:paraId="16D08B59" w14:textId="3B099271"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18.</w:t>
            </w:r>
          </w:p>
        </w:tc>
        <w:tc>
          <w:tcPr>
            <w:tcW w:w="2268" w:type="dxa"/>
            <w:shd w:val="clear" w:color="auto" w:fill="auto"/>
            <w:vAlign w:val="center"/>
            <w:hideMark/>
          </w:tcPr>
          <w:p w14:paraId="397BA234" w14:textId="4B54FF3C"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Ivošević Selo</w:t>
            </w:r>
          </w:p>
        </w:tc>
        <w:tc>
          <w:tcPr>
            <w:tcW w:w="2269" w:type="dxa"/>
            <w:shd w:val="clear" w:color="auto" w:fill="auto"/>
            <w:vAlign w:val="center"/>
            <w:hideMark/>
          </w:tcPr>
          <w:p w14:paraId="570A847F"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7</w:t>
            </w:r>
          </w:p>
        </w:tc>
        <w:tc>
          <w:tcPr>
            <w:tcW w:w="2269" w:type="dxa"/>
            <w:shd w:val="clear" w:color="auto" w:fill="auto"/>
            <w:vAlign w:val="center"/>
            <w:hideMark/>
          </w:tcPr>
          <w:p w14:paraId="4989F3A6"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0,99</w:t>
            </w:r>
          </w:p>
        </w:tc>
        <w:tc>
          <w:tcPr>
            <w:tcW w:w="1974" w:type="dxa"/>
            <w:shd w:val="clear" w:color="auto" w:fill="auto"/>
            <w:vAlign w:val="center"/>
            <w:hideMark/>
          </w:tcPr>
          <w:p w14:paraId="4C54F647"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7,07</w:t>
            </w:r>
          </w:p>
        </w:tc>
      </w:tr>
      <w:tr w:rsidR="00A23AC8" w:rsidRPr="00A23AC8" w14:paraId="0E865E77" w14:textId="77777777" w:rsidTr="00D25787">
        <w:trPr>
          <w:cantSplit/>
          <w:trHeight w:val="57"/>
          <w:jc w:val="center"/>
        </w:trPr>
        <w:tc>
          <w:tcPr>
            <w:tcW w:w="713" w:type="dxa"/>
          </w:tcPr>
          <w:p w14:paraId="68026B78" w14:textId="7943BC09"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19.</w:t>
            </w:r>
          </w:p>
        </w:tc>
        <w:tc>
          <w:tcPr>
            <w:tcW w:w="2268" w:type="dxa"/>
            <w:shd w:val="clear" w:color="auto" w:fill="auto"/>
            <w:vAlign w:val="center"/>
            <w:hideMark/>
          </w:tcPr>
          <w:p w14:paraId="2423C9C8" w14:textId="597E940C"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Kablar</w:t>
            </w:r>
          </w:p>
        </w:tc>
        <w:tc>
          <w:tcPr>
            <w:tcW w:w="2269" w:type="dxa"/>
            <w:shd w:val="clear" w:color="auto" w:fill="auto"/>
            <w:vAlign w:val="center"/>
            <w:hideMark/>
          </w:tcPr>
          <w:p w14:paraId="0C00BBED"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122</w:t>
            </w:r>
          </w:p>
        </w:tc>
        <w:tc>
          <w:tcPr>
            <w:tcW w:w="2269" w:type="dxa"/>
            <w:shd w:val="clear" w:color="auto" w:fill="auto"/>
            <w:vAlign w:val="center"/>
            <w:hideMark/>
          </w:tcPr>
          <w:p w14:paraId="13362467"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4,30</w:t>
            </w:r>
          </w:p>
        </w:tc>
        <w:tc>
          <w:tcPr>
            <w:tcW w:w="1974" w:type="dxa"/>
            <w:shd w:val="clear" w:color="auto" w:fill="auto"/>
            <w:vAlign w:val="center"/>
            <w:hideMark/>
          </w:tcPr>
          <w:p w14:paraId="1F1F4AD4"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28,37</w:t>
            </w:r>
          </w:p>
        </w:tc>
      </w:tr>
      <w:tr w:rsidR="00A23AC8" w:rsidRPr="00A23AC8" w14:paraId="77021DB1" w14:textId="77777777" w:rsidTr="00D25787">
        <w:trPr>
          <w:cantSplit/>
          <w:trHeight w:val="57"/>
          <w:jc w:val="center"/>
        </w:trPr>
        <w:tc>
          <w:tcPr>
            <w:tcW w:w="713" w:type="dxa"/>
          </w:tcPr>
          <w:p w14:paraId="55DB9E0F" w14:textId="08FF4D51"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20.</w:t>
            </w:r>
          </w:p>
        </w:tc>
        <w:tc>
          <w:tcPr>
            <w:tcW w:w="2268" w:type="dxa"/>
            <w:shd w:val="clear" w:color="auto" w:fill="auto"/>
            <w:vAlign w:val="center"/>
            <w:hideMark/>
          </w:tcPr>
          <w:p w14:paraId="53E2BE97" w14:textId="3FE1D600"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Karasi</w:t>
            </w:r>
          </w:p>
        </w:tc>
        <w:tc>
          <w:tcPr>
            <w:tcW w:w="2269" w:type="dxa"/>
            <w:shd w:val="clear" w:color="auto" w:fill="auto"/>
            <w:vAlign w:val="center"/>
            <w:hideMark/>
          </w:tcPr>
          <w:p w14:paraId="3CB68C02"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50</w:t>
            </w:r>
          </w:p>
        </w:tc>
        <w:tc>
          <w:tcPr>
            <w:tcW w:w="2269" w:type="dxa"/>
            <w:shd w:val="clear" w:color="auto" w:fill="auto"/>
            <w:vAlign w:val="center"/>
            <w:hideMark/>
          </w:tcPr>
          <w:p w14:paraId="42260ACF"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3,00</w:t>
            </w:r>
          </w:p>
        </w:tc>
        <w:tc>
          <w:tcPr>
            <w:tcW w:w="1974" w:type="dxa"/>
            <w:shd w:val="clear" w:color="auto" w:fill="auto"/>
            <w:vAlign w:val="center"/>
            <w:hideMark/>
          </w:tcPr>
          <w:p w14:paraId="4879781F"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16,67</w:t>
            </w:r>
          </w:p>
        </w:tc>
      </w:tr>
      <w:tr w:rsidR="00A23AC8" w:rsidRPr="00A23AC8" w14:paraId="4AB3CFFD" w14:textId="77777777" w:rsidTr="00D25787">
        <w:trPr>
          <w:cantSplit/>
          <w:trHeight w:val="57"/>
          <w:jc w:val="center"/>
        </w:trPr>
        <w:tc>
          <w:tcPr>
            <w:tcW w:w="713" w:type="dxa"/>
          </w:tcPr>
          <w:p w14:paraId="1B95D49C" w14:textId="4545CC15"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21.</w:t>
            </w:r>
          </w:p>
        </w:tc>
        <w:tc>
          <w:tcPr>
            <w:tcW w:w="2268" w:type="dxa"/>
            <w:shd w:val="clear" w:color="auto" w:fill="auto"/>
            <w:vAlign w:val="center"/>
            <w:hideMark/>
          </w:tcPr>
          <w:p w14:paraId="273A06BD" w14:textId="654B7A0B"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Karlovac</w:t>
            </w:r>
          </w:p>
        </w:tc>
        <w:tc>
          <w:tcPr>
            <w:tcW w:w="2269" w:type="dxa"/>
            <w:shd w:val="clear" w:color="auto" w:fill="auto"/>
            <w:vAlign w:val="center"/>
            <w:hideMark/>
          </w:tcPr>
          <w:p w14:paraId="782148D0" w14:textId="5D1E88C3" w:rsidR="00A23AC8" w:rsidRPr="00A23AC8" w:rsidRDefault="001214EE" w:rsidP="00214F63">
            <w:pPr>
              <w:widowControl w:val="0"/>
              <w:spacing w:after="0" w:line="240" w:lineRule="auto"/>
              <w:jc w:val="center"/>
              <w:rPr>
                <w:color w:val="auto"/>
                <w:sz w:val="20"/>
                <w:szCs w:val="20"/>
                <w:lang w:eastAsia="zh-CN"/>
              </w:rPr>
            </w:pPr>
            <w:r>
              <w:rPr>
                <w:color w:val="auto"/>
                <w:sz w:val="20"/>
                <w:szCs w:val="20"/>
                <w:lang w:eastAsia="zh-CN"/>
              </w:rPr>
              <w:t>46833</w:t>
            </w:r>
          </w:p>
        </w:tc>
        <w:tc>
          <w:tcPr>
            <w:tcW w:w="2269" w:type="dxa"/>
            <w:shd w:val="clear" w:color="auto" w:fill="auto"/>
            <w:vAlign w:val="center"/>
            <w:hideMark/>
          </w:tcPr>
          <w:p w14:paraId="2FF350B2"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93,56</w:t>
            </w:r>
          </w:p>
        </w:tc>
        <w:tc>
          <w:tcPr>
            <w:tcW w:w="1974" w:type="dxa"/>
            <w:shd w:val="clear" w:color="auto" w:fill="auto"/>
            <w:vAlign w:val="center"/>
            <w:hideMark/>
          </w:tcPr>
          <w:p w14:paraId="246B7D54" w14:textId="4DCE7662" w:rsidR="00A23AC8" w:rsidRPr="00A23AC8" w:rsidRDefault="00D276AC" w:rsidP="00D25787">
            <w:pPr>
              <w:widowControl w:val="0"/>
              <w:spacing w:after="0" w:line="240" w:lineRule="auto"/>
              <w:jc w:val="center"/>
              <w:rPr>
                <w:color w:val="auto"/>
                <w:sz w:val="20"/>
                <w:szCs w:val="20"/>
                <w:lang w:eastAsia="zh-CN"/>
              </w:rPr>
            </w:pPr>
            <w:r>
              <w:rPr>
                <w:color w:val="auto"/>
                <w:sz w:val="20"/>
                <w:szCs w:val="20"/>
                <w:lang w:eastAsia="zh-CN"/>
              </w:rPr>
              <w:t>500,56</w:t>
            </w:r>
          </w:p>
        </w:tc>
      </w:tr>
      <w:tr w:rsidR="00A23AC8" w:rsidRPr="00A23AC8" w14:paraId="166656F3" w14:textId="77777777" w:rsidTr="00D25787">
        <w:trPr>
          <w:cantSplit/>
          <w:trHeight w:val="57"/>
          <w:jc w:val="center"/>
        </w:trPr>
        <w:tc>
          <w:tcPr>
            <w:tcW w:w="713" w:type="dxa"/>
          </w:tcPr>
          <w:p w14:paraId="473899DA" w14:textId="21B30930"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22.</w:t>
            </w:r>
          </w:p>
        </w:tc>
        <w:tc>
          <w:tcPr>
            <w:tcW w:w="2268" w:type="dxa"/>
            <w:shd w:val="clear" w:color="auto" w:fill="auto"/>
            <w:vAlign w:val="center"/>
            <w:hideMark/>
          </w:tcPr>
          <w:p w14:paraId="6F3EF9E5" w14:textId="5E0A2BA1"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Klipino Brdo</w:t>
            </w:r>
          </w:p>
        </w:tc>
        <w:tc>
          <w:tcPr>
            <w:tcW w:w="2269" w:type="dxa"/>
            <w:shd w:val="clear" w:color="auto" w:fill="auto"/>
            <w:vAlign w:val="center"/>
            <w:hideMark/>
          </w:tcPr>
          <w:p w14:paraId="5E05AFFD"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14</w:t>
            </w:r>
          </w:p>
        </w:tc>
        <w:tc>
          <w:tcPr>
            <w:tcW w:w="2269" w:type="dxa"/>
            <w:shd w:val="clear" w:color="auto" w:fill="auto"/>
            <w:vAlign w:val="center"/>
            <w:hideMark/>
          </w:tcPr>
          <w:p w14:paraId="1B3D6909"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7,75</w:t>
            </w:r>
          </w:p>
        </w:tc>
        <w:tc>
          <w:tcPr>
            <w:tcW w:w="1974" w:type="dxa"/>
            <w:shd w:val="clear" w:color="auto" w:fill="auto"/>
            <w:vAlign w:val="center"/>
            <w:hideMark/>
          </w:tcPr>
          <w:p w14:paraId="1DF335DE"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1,81</w:t>
            </w:r>
          </w:p>
        </w:tc>
      </w:tr>
      <w:tr w:rsidR="00A23AC8" w:rsidRPr="00A23AC8" w14:paraId="1CF4C649" w14:textId="77777777" w:rsidTr="00D25787">
        <w:trPr>
          <w:cantSplit/>
          <w:trHeight w:val="57"/>
          <w:jc w:val="center"/>
        </w:trPr>
        <w:tc>
          <w:tcPr>
            <w:tcW w:w="713" w:type="dxa"/>
          </w:tcPr>
          <w:p w14:paraId="1810D910" w14:textId="6C743BD2"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23.</w:t>
            </w:r>
          </w:p>
        </w:tc>
        <w:tc>
          <w:tcPr>
            <w:tcW w:w="2268" w:type="dxa"/>
            <w:shd w:val="clear" w:color="auto" w:fill="auto"/>
            <w:vAlign w:val="center"/>
            <w:hideMark/>
          </w:tcPr>
          <w:p w14:paraId="6F225ED3" w14:textId="61731C48"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Kljaić Brdo</w:t>
            </w:r>
          </w:p>
        </w:tc>
        <w:tc>
          <w:tcPr>
            <w:tcW w:w="2269" w:type="dxa"/>
            <w:shd w:val="clear" w:color="auto" w:fill="auto"/>
            <w:vAlign w:val="center"/>
            <w:hideMark/>
          </w:tcPr>
          <w:p w14:paraId="149CA77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18</w:t>
            </w:r>
          </w:p>
        </w:tc>
        <w:tc>
          <w:tcPr>
            <w:tcW w:w="2269" w:type="dxa"/>
            <w:shd w:val="clear" w:color="auto" w:fill="auto"/>
            <w:vAlign w:val="center"/>
            <w:hideMark/>
          </w:tcPr>
          <w:p w14:paraId="58D20A0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0,85</w:t>
            </w:r>
          </w:p>
        </w:tc>
        <w:tc>
          <w:tcPr>
            <w:tcW w:w="1974" w:type="dxa"/>
            <w:shd w:val="clear" w:color="auto" w:fill="auto"/>
            <w:vAlign w:val="center"/>
            <w:hideMark/>
          </w:tcPr>
          <w:p w14:paraId="0CD6868F"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22,5</w:t>
            </w:r>
          </w:p>
        </w:tc>
      </w:tr>
      <w:tr w:rsidR="00A23AC8" w:rsidRPr="00A23AC8" w14:paraId="0AF49039" w14:textId="77777777" w:rsidTr="00D25787">
        <w:trPr>
          <w:cantSplit/>
          <w:trHeight w:val="57"/>
          <w:jc w:val="center"/>
        </w:trPr>
        <w:tc>
          <w:tcPr>
            <w:tcW w:w="713" w:type="dxa"/>
          </w:tcPr>
          <w:p w14:paraId="6E202BDB" w14:textId="4227C8C5"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24.</w:t>
            </w:r>
          </w:p>
        </w:tc>
        <w:tc>
          <w:tcPr>
            <w:tcW w:w="2268" w:type="dxa"/>
            <w:shd w:val="clear" w:color="auto" w:fill="auto"/>
            <w:vAlign w:val="center"/>
            <w:hideMark/>
          </w:tcPr>
          <w:p w14:paraId="7567AA0B" w14:textId="59640BA9"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Knez Gorica</w:t>
            </w:r>
          </w:p>
        </w:tc>
        <w:tc>
          <w:tcPr>
            <w:tcW w:w="2269" w:type="dxa"/>
            <w:shd w:val="clear" w:color="auto" w:fill="auto"/>
            <w:vAlign w:val="center"/>
            <w:hideMark/>
          </w:tcPr>
          <w:p w14:paraId="24F36BC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111</w:t>
            </w:r>
          </w:p>
        </w:tc>
        <w:tc>
          <w:tcPr>
            <w:tcW w:w="2269" w:type="dxa"/>
            <w:shd w:val="clear" w:color="auto" w:fill="auto"/>
            <w:vAlign w:val="center"/>
            <w:hideMark/>
          </w:tcPr>
          <w:p w14:paraId="297B381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3,54</w:t>
            </w:r>
          </w:p>
        </w:tc>
        <w:tc>
          <w:tcPr>
            <w:tcW w:w="1974" w:type="dxa"/>
            <w:shd w:val="clear" w:color="auto" w:fill="auto"/>
            <w:vAlign w:val="center"/>
            <w:hideMark/>
          </w:tcPr>
          <w:p w14:paraId="7722BE89"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31,36</w:t>
            </w:r>
          </w:p>
        </w:tc>
      </w:tr>
      <w:tr w:rsidR="00A23AC8" w:rsidRPr="00A23AC8" w14:paraId="54E0EF16" w14:textId="77777777" w:rsidTr="00D25787">
        <w:trPr>
          <w:cantSplit/>
          <w:trHeight w:val="57"/>
          <w:jc w:val="center"/>
        </w:trPr>
        <w:tc>
          <w:tcPr>
            <w:tcW w:w="713" w:type="dxa"/>
          </w:tcPr>
          <w:p w14:paraId="1323829C" w14:textId="4D509D80"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25.</w:t>
            </w:r>
          </w:p>
        </w:tc>
        <w:tc>
          <w:tcPr>
            <w:tcW w:w="2268" w:type="dxa"/>
            <w:shd w:val="clear" w:color="auto" w:fill="auto"/>
            <w:vAlign w:val="center"/>
            <w:hideMark/>
          </w:tcPr>
          <w:p w14:paraId="634D9752" w14:textId="633F6C1D"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Kobilić Pokupski</w:t>
            </w:r>
          </w:p>
        </w:tc>
        <w:tc>
          <w:tcPr>
            <w:tcW w:w="2269" w:type="dxa"/>
            <w:shd w:val="clear" w:color="auto" w:fill="auto"/>
            <w:vAlign w:val="center"/>
            <w:hideMark/>
          </w:tcPr>
          <w:p w14:paraId="32B322F8"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43</w:t>
            </w:r>
          </w:p>
        </w:tc>
        <w:tc>
          <w:tcPr>
            <w:tcW w:w="2269" w:type="dxa"/>
            <w:shd w:val="clear" w:color="auto" w:fill="auto"/>
            <w:vAlign w:val="center"/>
            <w:hideMark/>
          </w:tcPr>
          <w:p w14:paraId="1D51597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2,04</w:t>
            </w:r>
          </w:p>
        </w:tc>
        <w:tc>
          <w:tcPr>
            <w:tcW w:w="1974" w:type="dxa"/>
            <w:shd w:val="clear" w:color="auto" w:fill="auto"/>
            <w:vAlign w:val="center"/>
            <w:hideMark/>
          </w:tcPr>
          <w:p w14:paraId="54E0F341"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21,08</w:t>
            </w:r>
          </w:p>
        </w:tc>
      </w:tr>
      <w:tr w:rsidR="00A23AC8" w:rsidRPr="00A23AC8" w14:paraId="046D1BA1" w14:textId="77777777" w:rsidTr="00D25787">
        <w:trPr>
          <w:cantSplit/>
          <w:trHeight w:val="57"/>
          <w:jc w:val="center"/>
        </w:trPr>
        <w:tc>
          <w:tcPr>
            <w:tcW w:w="713" w:type="dxa"/>
          </w:tcPr>
          <w:p w14:paraId="0D06C4BB" w14:textId="28B727D2"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26</w:t>
            </w:r>
          </w:p>
        </w:tc>
        <w:tc>
          <w:tcPr>
            <w:tcW w:w="2268" w:type="dxa"/>
            <w:shd w:val="clear" w:color="auto" w:fill="auto"/>
            <w:vAlign w:val="center"/>
            <w:hideMark/>
          </w:tcPr>
          <w:p w14:paraId="5440FD1A" w14:textId="545647A1"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Konjkovsko</w:t>
            </w:r>
          </w:p>
        </w:tc>
        <w:tc>
          <w:tcPr>
            <w:tcW w:w="2269" w:type="dxa"/>
            <w:shd w:val="clear" w:color="auto" w:fill="auto"/>
            <w:vAlign w:val="center"/>
            <w:hideMark/>
          </w:tcPr>
          <w:p w14:paraId="5C3AADA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w:t>
            </w:r>
          </w:p>
        </w:tc>
        <w:tc>
          <w:tcPr>
            <w:tcW w:w="2269" w:type="dxa"/>
            <w:shd w:val="clear" w:color="auto" w:fill="auto"/>
            <w:vAlign w:val="center"/>
            <w:hideMark/>
          </w:tcPr>
          <w:p w14:paraId="5225C0E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1,25</w:t>
            </w:r>
          </w:p>
        </w:tc>
        <w:tc>
          <w:tcPr>
            <w:tcW w:w="1974" w:type="dxa"/>
            <w:shd w:val="clear" w:color="auto" w:fill="auto"/>
            <w:vAlign w:val="center"/>
            <w:hideMark/>
          </w:tcPr>
          <w:p w14:paraId="0D655B52"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4,8</w:t>
            </w:r>
          </w:p>
        </w:tc>
      </w:tr>
      <w:tr w:rsidR="00A23AC8" w:rsidRPr="00A23AC8" w14:paraId="1F6DD3C8" w14:textId="77777777" w:rsidTr="00D25787">
        <w:trPr>
          <w:cantSplit/>
          <w:trHeight w:val="57"/>
          <w:jc w:val="center"/>
        </w:trPr>
        <w:tc>
          <w:tcPr>
            <w:tcW w:w="713" w:type="dxa"/>
          </w:tcPr>
          <w:p w14:paraId="7B4D30B3" w14:textId="157F617C"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27.</w:t>
            </w:r>
          </w:p>
        </w:tc>
        <w:tc>
          <w:tcPr>
            <w:tcW w:w="2268" w:type="dxa"/>
            <w:shd w:val="clear" w:color="auto" w:fill="auto"/>
            <w:vAlign w:val="center"/>
            <w:hideMark/>
          </w:tcPr>
          <w:p w14:paraId="68C9A3DC" w14:textId="57B5FA39"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Koritinja</w:t>
            </w:r>
          </w:p>
        </w:tc>
        <w:tc>
          <w:tcPr>
            <w:tcW w:w="2269" w:type="dxa"/>
            <w:shd w:val="clear" w:color="auto" w:fill="auto"/>
            <w:vAlign w:val="center"/>
            <w:hideMark/>
          </w:tcPr>
          <w:p w14:paraId="1AA02DDA"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113</w:t>
            </w:r>
          </w:p>
        </w:tc>
        <w:tc>
          <w:tcPr>
            <w:tcW w:w="2269" w:type="dxa"/>
            <w:shd w:val="clear" w:color="auto" w:fill="auto"/>
            <w:vAlign w:val="center"/>
            <w:hideMark/>
          </w:tcPr>
          <w:p w14:paraId="0E0BD28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7,34</w:t>
            </w:r>
          </w:p>
        </w:tc>
        <w:tc>
          <w:tcPr>
            <w:tcW w:w="1974" w:type="dxa"/>
            <w:shd w:val="clear" w:color="auto" w:fill="auto"/>
            <w:vAlign w:val="center"/>
            <w:hideMark/>
          </w:tcPr>
          <w:p w14:paraId="769724DB"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15,39</w:t>
            </w:r>
          </w:p>
        </w:tc>
      </w:tr>
      <w:tr w:rsidR="00A23AC8" w:rsidRPr="00A23AC8" w14:paraId="7F23DC39" w14:textId="77777777" w:rsidTr="00D25787">
        <w:trPr>
          <w:cantSplit/>
          <w:trHeight w:val="57"/>
          <w:jc w:val="center"/>
        </w:trPr>
        <w:tc>
          <w:tcPr>
            <w:tcW w:w="713" w:type="dxa"/>
          </w:tcPr>
          <w:p w14:paraId="7BB97952" w14:textId="52CB7C61"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28.</w:t>
            </w:r>
          </w:p>
        </w:tc>
        <w:tc>
          <w:tcPr>
            <w:tcW w:w="2268" w:type="dxa"/>
            <w:shd w:val="clear" w:color="auto" w:fill="auto"/>
            <w:vAlign w:val="center"/>
            <w:hideMark/>
          </w:tcPr>
          <w:p w14:paraId="53625AA0" w14:textId="5B52349E"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Ladvenjak</w:t>
            </w:r>
          </w:p>
        </w:tc>
        <w:tc>
          <w:tcPr>
            <w:tcW w:w="2269" w:type="dxa"/>
            <w:shd w:val="clear" w:color="auto" w:fill="auto"/>
            <w:vAlign w:val="center"/>
            <w:hideMark/>
          </w:tcPr>
          <w:p w14:paraId="7F3B8416"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382</w:t>
            </w:r>
          </w:p>
        </w:tc>
        <w:tc>
          <w:tcPr>
            <w:tcW w:w="2269" w:type="dxa"/>
            <w:shd w:val="clear" w:color="auto" w:fill="auto"/>
            <w:vAlign w:val="center"/>
            <w:hideMark/>
          </w:tcPr>
          <w:p w14:paraId="294749A3"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7,19</w:t>
            </w:r>
          </w:p>
        </w:tc>
        <w:tc>
          <w:tcPr>
            <w:tcW w:w="1974" w:type="dxa"/>
            <w:shd w:val="clear" w:color="auto" w:fill="auto"/>
            <w:vAlign w:val="center"/>
            <w:hideMark/>
          </w:tcPr>
          <w:p w14:paraId="2EE0BF9E"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53,13</w:t>
            </w:r>
          </w:p>
        </w:tc>
      </w:tr>
      <w:tr w:rsidR="00A23AC8" w:rsidRPr="00A23AC8" w14:paraId="44B00C2D" w14:textId="77777777" w:rsidTr="00D25787">
        <w:trPr>
          <w:cantSplit/>
          <w:trHeight w:val="57"/>
          <w:jc w:val="center"/>
        </w:trPr>
        <w:tc>
          <w:tcPr>
            <w:tcW w:w="713" w:type="dxa"/>
          </w:tcPr>
          <w:p w14:paraId="0DCE8C5E" w14:textId="636F8721"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29.</w:t>
            </w:r>
          </w:p>
        </w:tc>
        <w:tc>
          <w:tcPr>
            <w:tcW w:w="2268" w:type="dxa"/>
            <w:shd w:val="clear" w:color="auto" w:fill="auto"/>
            <w:vAlign w:val="center"/>
            <w:hideMark/>
          </w:tcPr>
          <w:p w14:paraId="1DC47005" w14:textId="15703C86"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Lipje</w:t>
            </w:r>
          </w:p>
        </w:tc>
        <w:tc>
          <w:tcPr>
            <w:tcW w:w="2269" w:type="dxa"/>
            <w:shd w:val="clear" w:color="auto" w:fill="auto"/>
            <w:vAlign w:val="center"/>
            <w:hideMark/>
          </w:tcPr>
          <w:p w14:paraId="140A264B"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48</w:t>
            </w:r>
          </w:p>
        </w:tc>
        <w:tc>
          <w:tcPr>
            <w:tcW w:w="2269" w:type="dxa"/>
            <w:shd w:val="clear" w:color="auto" w:fill="auto"/>
            <w:vAlign w:val="center"/>
            <w:hideMark/>
          </w:tcPr>
          <w:p w14:paraId="646BC0B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1,52</w:t>
            </w:r>
          </w:p>
        </w:tc>
        <w:tc>
          <w:tcPr>
            <w:tcW w:w="1974" w:type="dxa"/>
            <w:shd w:val="clear" w:color="auto" w:fill="auto"/>
            <w:vAlign w:val="center"/>
            <w:hideMark/>
          </w:tcPr>
          <w:p w14:paraId="14CE2D64"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31,58</w:t>
            </w:r>
          </w:p>
        </w:tc>
      </w:tr>
      <w:tr w:rsidR="00A23AC8" w:rsidRPr="00A23AC8" w14:paraId="3EC92681" w14:textId="77777777" w:rsidTr="00D25787">
        <w:trPr>
          <w:cantSplit/>
          <w:trHeight w:val="57"/>
          <w:jc w:val="center"/>
        </w:trPr>
        <w:tc>
          <w:tcPr>
            <w:tcW w:w="713" w:type="dxa"/>
          </w:tcPr>
          <w:p w14:paraId="35A563A7" w14:textId="489FDA6C"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30.</w:t>
            </w:r>
          </w:p>
        </w:tc>
        <w:tc>
          <w:tcPr>
            <w:tcW w:w="2268" w:type="dxa"/>
            <w:shd w:val="clear" w:color="auto" w:fill="auto"/>
            <w:vAlign w:val="center"/>
            <w:hideMark/>
          </w:tcPr>
          <w:p w14:paraId="30CFF2B0" w14:textId="47EBA1A7"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Luka Pokupska</w:t>
            </w:r>
          </w:p>
        </w:tc>
        <w:tc>
          <w:tcPr>
            <w:tcW w:w="2269" w:type="dxa"/>
            <w:shd w:val="clear" w:color="auto" w:fill="auto"/>
            <w:vAlign w:val="center"/>
            <w:hideMark/>
          </w:tcPr>
          <w:p w14:paraId="349E29B2"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360</w:t>
            </w:r>
          </w:p>
        </w:tc>
        <w:tc>
          <w:tcPr>
            <w:tcW w:w="2269" w:type="dxa"/>
            <w:shd w:val="clear" w:color="auto" w:fill="auto"/>
            <w:vAlign w:val="center"/>
            <w:hideMark/>
          </w:tcPr>
          <w:p w14:paraId="32B270C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20,19</w:t>
            </w:r>
          </w:p>
        </w:tc>
        <w:tc>
          <w:tcPr>
            <w:tcW w:w="1974" w:type="dxa"/>
            <w:shd w:val="clear" w:color="auto" w:fill="auto"/>
            <w:vAlign w:val="center"/>
            <w:hideMark/>
          </w:tcPr>
          <w:p w14:paraId="029C3C7D"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17,83</w:t>
            </w:r>
          </w:p>
        </w:tc>
      </w:tr>
      <w:tr w:rsidR="00A23AC8" w:rsidRPr="00A23AC8" w14:paraId="760D4500" w14:textId="77777777" w:rsidTr="00D25787">
        <w:trPr>
          <w:cantSplit/>
          <w:trHeight w:val="57"/>
          <w:jc w:val="center"/>
        </w:trPr>
        <w:tc>
          <w:tcPr>
            <w:tcW w:w="713" w:type="dxa"/>
          </w:tcPr>
          <w:p w14:paraId="2B3FDCFB" w14:textId="378B4E7B"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31.</w:t>
            </w:r>
          </w:p>
        </w:tc>
        <w:tc>
          <w:tcPr>
            <w:tcW w:w="2268" w:type="dxa"/>
            <w:shd w:val="clear" w:color="auto" w:fill="auto"/>
            <w:vAlign w:val="center"/>
            <w:hideMark/>
          </w:tcPr>
          <w:p w14:paraId="45D70B51" w14:textId="24ECCB4C"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Mahično</w:t>
            </w:r>
          </w:p>
        </w:tc>
        <w:tc>
          <w:tcPr>
            <w:tcW w:w="2269" w:type="dxa"/>
            <w:shd w:val="clear" w:color="auto" w:fill="auto"/>
            <w:vAlign w:val="center"/>
            <w:hideMark/>
          </w:tcPr>
          <w:p w14:paraId="65D9F4D8"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522</w:t>
            </w:r>
          </w:p>
        </w:tc>
        <w:tc>
          <w:tcPr>
            <w:tcW w:w="2269" w:type="dxa"/>
            <w:shd w:val="clear" w:color="auto" w:fill="auto"/>
            <w:vAlign w:val="center"/>
            <w:hideMark/>
          </w:tcPr>
          <w:p w14:paraId="7592FB2D"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2,74</w:t>
            </w:r>
          </w:p>
        </w:tc>
        <w:tc>
          <w:tcPr>
            <w:tcW w:w="1974" w:type="dxa"/>
            <w:shd w:val="clear" w:color="auto" w:fill="auto"/>
            <w:vAlign w:val="center"/>
            <w:hideMark/>
          </w:tcPr>
          <w:p w14:paraId="22BADF17"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190,51</w:t>
            </w:r>
          </w:p>
        </w:tc>
      </w:tr>
      <w:tr w:rsidR="00A23AC8" w:rsidRPr="00A23AC8" w14:paraId="725E7D50" w14:textId="77777777" w:rsidTr="00D25787">
        <w:trPr>
          <w:cantSplit/>
          <w:trHeight w:val="57"/>
          <w:jc w:val="center"/>
        </w:trPr>
        <w:tc>
          <w:tcPr>
            <w:tcW w:w="713" w:type="dxa"/>
          </w:tcPr>
          <w:p w14:paraId="35B9F017" w14:textId="764E9813"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32.</w:t>
            </w:r>
          </w:p>
        </w:tc>
        <w:tc>
          <w:tcPr>
            <w:tcW w:w="2268" w:type="dxa"/>
            <w:shd w:val="clear" w:color="auto" w:fill="auto"/>
            <w:vAlign w:val="center"/>
            <w:hideMark/>
          </w:tcPr>
          <w:p w14:paraId="761D146C" w14:textId="4C0D4FC4"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Manjerovići</w:t>
            </w:r>
          </w:p>
        </w:tc>
        <w:tc>
          <w:tcPr>
            <w:tcW w:w="2269" w:type="dxa"/>
            <w:shd w:val="clear" w:color="auto" w:fill="auto"/>
            <w:vAlign w:val="center"/>
            <w:hideMark/>
          </w:tcPr>
          <w:p w14:paraId="54A56426"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32</w:t>
            </w:r>
          </w:p>
        </w:tc>
        <w:tc>
          <w:tcPr>
            <w:tcW w:w="2269" w:type="dxa"/>
            <w:shd w:val="clear" w:color="auto" w:fill="auto"/>
            <w:vAlign w:val="center"/>
            <w:hideMark/>
          </w:tcPr>
          <w:p w14:paraId="67FFFBD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5,83</w:t>
            </w:r>
          </w:p>
        </w:tc>
        <w:tc>
          <w:tcPr>
            <w:tcW w:w="1974" w:type="dxa"/>
            <w:shd w:val="clear" w:color="auto" w:fill="auto"/>
            <w:vAlign w:val="center"/>
            <w:hideMark/>
          </w:tcPr>
          <w:p w14:paraId="626C5DFC"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5,49</w:t>
            </w:r>
          </w:p>
        </w:tc>
      </w:tr>
      <w:tr w:rsidR="00A23AC8" w:rsidRPr="00A23AC8" w14:paraId="567D2BC5" w14:textId="77777777" w:rsidTr="00D25787">
        <w:trPr>
          <w:cantSplit/>
          <w:trHeight w:val="57"/>
          <w:jc w:val="center"/>
        </w:trPr>
        <w:tc>
          <w:tcPr>
            <w:tcW w:w="713" w:type="dxa"/>
          </w:tcPr>
          <w:p w14:paraId="5E22569B" w14:textId="402D1779"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33.</w:t>
            </w:r>
          </w:p>
        </w:tc>
        <w:tc>
          <w:tcPr>
            <w:tcW w:w="2268" w:type="dxa"/>
            <w:shd w:val="clear" w:color="auto" w:fill="auto"/>
            <w:vAlign w:val="center"/>
            <w:hideMark/>
          </w:tcPr>
          <w:p w14:paraId="2DFA4E10" w14:textId="393C6CAF"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Okić</w:t>
            </w:r>
          </w:p>
        </w:tc>
        <w:tc>
          <w:tcPr>
            <w:tcW w:w="2269" w:type="dxa"/>
            <w:shd w:val="clear" w:color="auto" w:fill="auto"/>
            <w:vAlign w:val="center"/>
            <w:hideMark/>
          </w:tcPr>
          <w:p w14:paraId="76919A25"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64</w:t>
            </w:r>
          </w:p>
        </w:tc>
        <w:tc>
          <w:tcPr>
            <w:tcW w:w="2269" w:type="dxa"/>
            <w:shd w:val="clear" w:color="auto" w:fill="auto"/>
            <w:vAlign w:val="center"/>
            <w:hideMark/>
          </w:tcPr>
          <w:p w14:paraId="4AD37194"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3,25</w:t>
            </w:r>
          </w:p>
        </w:tc>
        <w:tc>
          <w:tcPr>
            <w:tcW w:w="1974" w:type="dxa"/>
            <w:shd w:val="clear" w:color="auto" w:fill="auto"/>
            <w:vAlign w:val="center"/>
            <w:hideMark/>
          </w:tcPr>
          <w:p w14:paraId="2CB92996"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19,69</w:t>
            </w:r>
          </w:p>
        </w:tc>
      </w:tr>
      <w:tr w:rsidR="00A23AC8" w:rsidRPr="00A23AC8" w14:paraId="41DD26A1" w14:textId="77777777" w:rsidTr="00D25787">
        <w:trPr>
          <w:cantSplit/>
          <w:trHeight w:val="57"/>
          <w:jc w:val="center"/>
        </w:trPr>
        <w:tc>
          <w:tcPr>
            <w:tcW w:w="713" w:type="dxa"/>
          </w:tcPr>
          <w:p w14:paraId="3FE3DE9B" w14:textId="1CEA5F7D"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34.</w:t>
            </w:r>
          </w:p>
        </w:tc>
        <w:tc>
          <w:tcPr>
            <w:tcW w:w="2268" w:type="dxa"/>
            <w:shd w:val="clear" w:color="auto" w:fill="auto"/>
            <w:vAlign w:val="center"/>
            <w:hideMark/>
          </w:tcPr>
          <w:p w14:paraId="1B04FAF6" w14:textId="66615AC3"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Popović Brdo</w:t>
            </w:r>
          </w:p>
        </w:tc>
        <w:tc>
          <w:tcPr>
            <w:tcW w:w="2269" w:type="dxa"/>
            <w:shd w:val="clear" w:color="auto" w:fill="auto"/>
            <w:vAlign w:val="center"/>
            <w:hideMark/>
          </w:tcPr>
          <w:p w14:paraId="291C7367"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224</w:t>
            </w:r>
          </w:p>
        </w:tc>
        <w:tc>
          <w:tcPr>
            <w:tcW w:w="2269" w:type="dxa"/>
            <w:shd w:val="clear" w:color="auto" w:fill="auto"/>
            <w:vAlign w:val="center"/>
            <w:hideMark/>
          </w:tcPr>
          <w:p w14:paraId="43840D8F"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7,46</w:t>
            </w:r>
          </w:p>
        </w:tc>
        <w:tc>
          <w:tcPr>
            <w:tcW w:w="1974" w:type="dxa"/>
            <w:shd w:val="clear" w:color="auto" w:fill="auto"/>
            <w:vAlign w:val="center"/>
            <w:hideMark/>
          </w:tcPr>
          <w:p w14:paraId="3C090A4E"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30,03</w:t>
            </w:r>
          </w:p>
        </w:tc>
      </w:tr>
      <w:tr w:rsidR="00A23AC8" w:rsidRPr="00A23AC8" w14:paraId="49958FAA" w14:textId="77777777" w:rsidTr="00D25787">
        <w:trPr>
          <w:cantSplit/>
          <w:trHeight w:val="57"/>
          <w:jc w:val="center"/>
        </w:trPr>
        <w:tc>
          <w:tcPr>
            <w:tcW w:w="713" w:type="dxa"/>
          </w:tcPr>
          <w:p w14:paraId="56DB8DA9" w14:textId="665E12C7"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35.</w:t>
            </w:r>
          </w:p>
        </w:tc>
        <w:tc>
          <w:tcPr>
            <w:tcW w:w="2268" w:type="dxa"/>
            <w:shd w:val="clear" w:color="auto" w:fill="auto"/>
            <w:vAlign w:val="center"/>
            <w:hideMark/>
          </w:tcPr>
          <w:p w14:paraId="5C1FD597" w14:textId="23DFAC23"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Priselci</w:t>
            </w:r>
          </w:p>
        </w:tc>
        <w:tc>
          <w:tcPr>
            <w:tcW w:w="2269" w:type="dxa"/>
            <w:shd w:val="clear" w:color="auto" w:fill="auto"/>
            <w:vAlign w:val="center"/>
            <w:hideMark/>
          </w:tcPr>
          <w:p w14:paraId="4C51D94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96</w:t>
            </w:r>
          </w:p>
        </w:tc>
        <w:tc>
          <w:tcPr>
            <w:tcW w:w="2269" w:type="dxa"/>
            <w:shd w:val="clear" w:color="auto" w:fill="auto"/>
            <w:vAlign w:val="center"/>
            <w:hideMark/>
          </w:tcPr>
          <w:p w14:paraId="7B0A1179"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4,71</w:t>
            </w:r>
          </w:p>
        </w:tc>
        <w:tc>
          <w:tcPr>
            <w:tcW w:w="1974" w:type="dxa"/>
            <w:shd w:val="clear" w:color="auto" w:fill="auto"/>
            <w:vAlign w:val="center"/>
            <w:hideMark/>
          </w:tcPr>
          <w:p w14:paraId="4C4D3921"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20,38</w:t>
            </w:r>
          </w:p>
        </w:tc>
      </w:tr>
      <w:tr w:rsidR="00A23AC8" w:rsidRPr="00A23AC8" w14:paraId="2A8FA8BF" w14:textId="77777777" w:rsidTr="00D25787">
        <w:trPr>
          <w:cantSplit/>
          <w:trHeight w:val="57"/>
          <w:jc w:val="center"/>
        </w:trPr>
        <w:tc>
          <w:tcPr>
            <w:tcW w:w="713" w:type="dxa"/>
          </w:tcPr>
          <w:p w14:paraId="1F8CF86D" w14:textId="42034A5D"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36.</w:t>
            </w:r>
          </w:p>
        </w:tc>
        <w:tc>
          <w:tcPr>
            <w:tcW w:w="2268" w:type="dxa"/>
            <w:shd w:val="clear" w:color="auto" w:fill="auto"/>
            <w:vAlign w:val="center"/>
            <w:hideMark/>
          </w:tcPr>
          <w:p w14:paraId="09B53D16" w14:textId="3FD66928"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Rečica</w:t>
            </w:r>
          </w:p>
        </w:tc>
        <w:tc>
          <w:tcPr>
            <w:tcW w:w="2269" w:type="dxa"/>
            <w:shd w:val="clear" w:color="auto" w:fill="auto"/>
            <w:vAlign w:val="center"/>
            <w:hideMark/>
          </w:tcPr>
          <w:p w14:paraId="08F51DAF"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538</w:t>
            </w:r>
          </w:p>
        </w:tc>
        <w:tc>
          <w:tcPr>
            <w:tcW w:w="2269" w:type="dxa"/>
            <w:shd w:val="clear" w:color="auto" w:fill="auto"/>
            <w:vAlign w:val="center"/>
            <w:hideMark/>
          </w:tcPr>
          <w:p w14:paraId="3E8067E4"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23,94</w:t>
            </w:r>
          </w:p>
        </w:tc>
        <w:tc>
          <w:tcPr>
            <w:tcW w:w="1974" w:type="dxa"/>
            <w:shd w:val="clear" w:color="auto" w:fill="auto"/>
            <w:vAlign w:val="center"/>
            <w:hideMark/>
          </w:tcPr>
          <w:p w14:paraId="5F1E5AD6"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22,47</w:t>
            </w:r>
          </w:p>
        </w:tc>
      </w:tr>
      <w:tr w:rsidR="00A23AC8" w:rsidRPr="00A23AC8" w14:paraId="4FD814E0" w14:textId="77777777" w:rsidTr="00D25787">
        <w:trPr>
          <w:cantSplit/>
          <w:trHeight w:val="57"/>
          <w:jc w:val="center"/>
        </w:trPr>
        <w:tc>
          <w:tcPr>
            <w:tcW w:w="713" w:type="dxa"/>
          </w:tcPr>
          <w:p w14:paraId="295052AE" w14:textId="64F2D60C"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37.</w:t>
            </w:r>
          </w:p>
        </w:tc>
        <w:tc>
          <w:tcPr>
            <w:tcW w:w="2268" w:type="dxa"/>
            <w:shd w:val="clear" w:color="auto" w:fill="auto"/>
            <w:vAlign w:val="center"/>
            <w:hideMark/>
          </w:tcPr>
          <w:p w14:paraId="64497B88" w14:textId="7E233FB7"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Ribari</w:t>
            </w:r>
          </w:p>
        </w:tc>
        <w:tc>
          <w:tcPr>
            <w:tcW w:w="2269" w:type="dxa"/>
            <w:shd w:val="clear" w:color="auto" w:fill="auto"/>
            <w:vAlign w:val="center"/>
            <w:hideMark/>
          </w:tcPr>
          <w:p w14:paraId="7214E99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108</w:t>
            </w:r>
          </w:p>
        </w:tc>
        <w:tc>
          <w:tcPr>
            <w:tcW w:w="2269" w:type="dxa"/>
            <w:shd w:val="clear" w:color="auto" w:fill="auto"/>
            <w:vAlign w:val="center"/>
            <w:hideMark/>
          </w:tcPr>
          <w:p w14:paraId="275165B9"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3,75</w:t>
            </w:r>
          </w:p>
        </w:tc>
        <w:tc>
          <w:tcPr>
            <w:tcW w:w="1974" w:type="dxa"/>
            <w:shd w:val="clear" w:color="auto" w:fill="auto"/>
            <w:vAlign w:val="center"/>
            <w:hideMark/>
          </w:tcPr>
          <w:p w14:paraId="78B84265"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28,8</w:t>
            </w:r>
          </w:p>
        </w:tc>
      </w:tr>
      <w:tr w:rsidR="00A23AC8" w:rsidRPr="00A23AC8" w14:paraId="038EEA06" w14:textId="77777777" w:rsidTr="00D25787">
        <w:trPr>
          <w:cantSplit/>
          <w:trHeight w:val="57"/>
          <w:jc w:val="center"/>
        </w:trPr>
        <w:tc>
          <w:tcPr>
            <w:tcW w:w="713" w:type="dxa"/>
          </w:tcPr>
          <w:p w14:paraId="2A4BBBC6" w14:textId="530A7103"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38.</w:t>
            </w:r>
          </w:p>
        </w:tc>
        <w:tc>
          <w:tcPr>
            <w:tcW w:w="2268" w:type="dxa"/>
            <w:shd w:val="clear" w:color="auto" w:fill="auto"/>
            <w:vAlign w:val="center"/>
            <w:hideMark/>
          </w:tcPr>
          <w:p w14:paraId="2FA5BCB4" w14:textId="0980B927"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Skakavac</w:t>
            </w:r>
          </w:p>
        </w:tc>
        <w:tc>
          <w:tcPr>
            <w:tcW w:w="2269" w:type="dxa"/>
            <w:shd w:val="clear" w:color="auto" w:fill="auto"/>
            <w:vAlign w:val="center"/>
            <w:hideMark/>
          </w:tcPr>
          <w:p w14:paraId="04450B6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233</w:t>
            </w:r>
          </w:p>
        </w:tc>
        <w:tc>
          <w:tcPr>
            <w:tcW w:w="2269" w:type="dxa"/>
            <w:shd w:val="clear" w:color="auto" w:fill="auto"/>
            <w:vAlign w:val="center"/>
            <w:hideMark/>
          </w:tcPr>
          <w:p w14:paraId="67D22E6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6,90</w:t>
            </w:r>
          </w:p>
        </w:tc>
        <w:tc>
          <w:tcPr>
            <w:tcW w:w="1974" w:type="dxa"/>
            <w:shd w:val="clear" w:color="auto" w:fill="auto"/>
            <w:vAlign w:val="center"/>
            <w:hideMark/>
          </w:tcPr>
          <w:p w14:paraId="054A042D"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33,77</w:t>
            </w:r>
          </w:p>
        </w:tc>
      </w:tr>
      <w:tr w:rsidR="00A23AC8" w:rsidRPr="00A23AC8" w14:paraId="3836501B" w14:textId="77777777" w:rsidTr="00D25787">
        <w:trPr>
          <w:cantSplit/>
          <w:trHeight w:val="57"/>
          <w:jc w:val="center"/>
        </w:trPr>
        <w:tc>
          <w:tcPr>
            <w:tcW w:w="713" w:type="dxa"/>
          </w:tcPr>
          <w:p w14:paraId="6CC2BC87" w14:textId="529E5415"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39.</w:t>
            </w:r>
          </w:p>
        </w:tc>
        <w:tc>
          <w:tcPr>
            <w:tcW w:w="2268" w:type="dxa"/>
            <w:shd w:val="clear" w:color="auto" w:fill="auto"/>
            <w:vAlign w:val="center"/>
            <w:hideMark/>
          </w:tcPr>
          <w:p w14:paraId="1CB49A16" w14:textId="366F7405"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Slunjska Selnica</w:t>
            </w:r>
          </w:p>
        </w:tc>
        <w:tc>
          <w:tcPr>
            <w:tcW w:w="2269" w:type="dxa"/>
            <w:shd w:val="clear" w:color="auto" w:fill="auto"/>
            <w:vAlign w:val="center"/>
            <w:hideMark/>
          </w:tcPr>
          <w:p w14:paraId="5787F06B"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78</w:t>
            </w:r>
          </w:p>
        </w:tc>
        <w:tc>
          <w:tcPr>
            <w:tcW w:w="2269" w:type="dxa"/>
            <w:shd w:val="clear" w:color="auto" w:fill="auto"/>
            <w:vAlign w:val="center"/>
            <w:hideMark/>
          </w:tcPr>
          <w:p w14:paraId="151F1C14"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5,57</w:t>
            </w:r>
          </w:p>
        </w:tc>
        <w:tc>
          <w:tcPr>
            <w:tcW w:w="1974" w:type="dxa"/>
            <w:shd w:val="clear" w:color="auto" w:fill="auto"/>
            <w:vAlign w:val="center"/>
            <w:hideMark/>
          </w:tcPr>
          <w:p w14:paraId="6584F19F"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14</w:t>
            </w:r>
          </w:p>
        </w:tc>
      </w:tr>
      <w:tr w:rsidR="00A23AC8" w:rsidRPr="00A23AC8" w14:paraId="53EA4FB9" w14:textId="77777777" w:rsidTr="00D25787">
        <w:trPr>
          <w:cantSplit/>
          <w:trHeight w:val="57"/>
          <w:jc w:val="center"/>
        </w:trPr>
        <w:tc>
          <w:tcPr>
            <w:tcW w:w="713" w:type="dxa"/>
          </w:tcPr>
          <w:p w14:paraId="52F8497F" w14:textId="1F0C9B39"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40.</w:t>
            </w:r>
          </w:p>
        </w:tc>
        <w:tc>
          <w:tcPr>
            <w:tcW w:w="2268" w:type="dxa"/>
            <w:shd w:val="clear" w:color="auto" w:fill="auto"/>
            <w:vAlign w:val="center"/>
            <w:hideMark/>
          </w:tcPr>
          <w:p w14:paraId="16ABF281" w14:textId="05C789A6"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Slunjski Moravci</w:t>
            </w:r>
          </w:p>
        </w:tc>
        <w:tc>
          <w:tcPr>
            <w:tcW w:w="2269" w:type="dxa"/>
            <w:shd w:val="clear" w:color="auto" w:fill="auto"/>
            <w:vAlign w:val="center"/>
            <w:hideMark/>
          </w:tcPr>
          <w:p w14:paraId="5D82F868"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85</w:t>
            </w:r>
          </w:p>
        </w:tc>
        <w:tc>
          <w:tcPr>
            <w:tcW w:w="2269" w:type="dxa"/>
            <w:shd w:val="clear" w:color="auto" w:fill="auto"/>
            <w:vAlign w:val="center"/>
            <w:hideMark/>
          </w:tcPr>
          <w:p w14:paraId="04809AC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3,91</w:t>
            </w:r>
          </w:p>
        </w:tc>
        <w:tc>
          <w:tcPr>
            <w:tcW w:w="1974" w:type="dxa"/>
            <w:shd w:val="clear" w:color="auto" w:fill="auto"/>
            <w:vAlign w:val="center"/>
            <w:hideMark/>
          </w:tcPr>
          <w:p w14:paraId="54BF8F53"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20,97</w:t>
            </w:r>
          </w:p>
        </w:tc>
      </w:tr>
      <w:tr w:rsidR="00A23AC8" w:rsidRPr="00A23AC8" w14:paraId="38824AC4" w14:textId="77777777" w:rsidTr="00D25787">
        <w:trPr>
          <w:cantSplit/>
          <w:trHeight w:val="57"/>
          <w:jc w:val="center"/>
        </w:trPr>
        <w:tc>
          <w:tcPr>
            <w:tcW w:w="713" w:type="dxa"/>
          </w:tcPr>
          <w:p w14:paraId="19798836" w14:textId="41AB9B45"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41.</w:t>
            </w:r>
          </w:p>
        </w:tc>
        <w:tc>
          <w:tcPr>
            <w:tcW w:w="2268" w:type="dxa"/>
            <w:shd w:val="clear" w:color="auto" w:fill="auto"/>
            <w:vAlign w:val="center"/>
            <w:hideMark/>
          </w:tcPr>
          <w:p w14:paraId="5F014D9D" w14:textId="1A285CB7"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Šebreki</w:t>
            </w:r>
          </w:p>
        </w:tc>
        <w:tc>
          <w:tcPr>
            <w:tcW w:w="2269" w:type="dxa"/>
            <w:shd w:val="clear" w:color="auto" w:fill="auto"/>
            <w:vAlign w:val="center"/>
            <w:hideMark/>
          </w:tcPr>
          <w:p w14:paraId="500B5EF8" w14:textId="2CB15A24"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w:t>
            </w:r>
          </w:p>
        </w:tc>
        <w:tc>
          <w:tcPr>
            <w:tcW w:w="2269" w:type="dxa"/>
            <w:shd w:val="clear" w:color="auto" w:fill="auto"/>
            <w:vAlign w:val="center"/>
            <w:hideMark/>
          </w:tcPr>
          <w:p w14:paraId="5F472F4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0,19</w:t>
            </w:r>
          </w:p>
        </w:tc>
        <w:tc>
          <w:tcPr>
            <w:tcW w:w="1974" w:type="dxa"/>
            <w:shd w:val="clear" w:color="auto" w:fill="auto"/>
            <w:vAlign w:val="center"/>
            <w:hideMark/>
          </w:tcPr>
          <w:p w14:paraId="48EC9E50"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w:t>
            </w:r>
          </w:p>
        </w:tc>
      </w:tr>
      <w:tr w:rsidR="00A23AC8" w:rsidRPr="00A23AC8" w14:paraId="0D200835" w14:textId="77777777" w:rsidTr="00D25787">
        <w:trPr>
          <w:cantSplit/>
          <w:trHeight w:val="57"/>
          <w:jc w:val="center"/>
        </w:trPr>
        <w:tc>
          <w:tcPr>
            <w:tcW w:w="713" w:type="dxa"/>
          </w:tcPr>
          <w:p w14:paraId="3DA1A2B4" w14:textId="6F707D6E"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42.</w:t>
            </w:r>
          </w:p>
        </w:tc>
        <w:tc>
          <w:tcPr>
            <w:tcW w:w="2268" w:type="dxa"/>
            <w:shd w:val="clear" w:color="auto" w:fill="auto"/>
            <w:vAlign w:val="center"/>
            <w:hideMark/>
          </w:tcPr>
          <w:p w14:paraId="797B03A9" w14:textId="666B4E24"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Šišljavić</w:t>
            </w:r>
          </w:p>
        </w:tc>
        <w:tc>
          <w:tcPr>
            <w:tcW w:w="2269" w:type="dxa"/>
            <w:shd w:val="clear" w:color="auto" w:fill="auto"/>
            <w:vAlign w:val="center"/>
            <w:hideMark/>
          </w:tcPr>
          <w:p w14:paraId="7F486F04"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457</w:t>
            </w:r>
          </w:p>
        </w:tc>
        <w:tc>
          <w:tcPr>
            <w:tcW w:w="2269" w:type="dxa"/>
            <w:shd w:val="clear" w:color="auto" w:fill="auto"/>
            <w:vAlign w:val="center"/>
            <w:hideMark/>
          </w:tcPr>
          <w:p w14:paraId="18D7D9C7"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23,97</w:t>
            </w:r>
          </w:p>
        </w:tc>
        <w:tc>
          <w:tcPr>
            <w:tcW w:w="1974" w:type="dxa"/>
            <w:shd w:val="clear" w:color="auto" w:fill="auto"/>
            <w:vAlign w:val="center"/>
            <w:hideMark/>
          </w:tcPr>
          <w:p w14:paraId="2BCA5B5F"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19,07</w:t>
            </w:r>
          </w:p>
        </w:tc>
      </w:tr>
      <w:tr w:rsidR="00A23AC8" w:rsidRPr="00A23AC8" w14:paraId="5957D697" w14:textId="77777777" w:rsidTr="00D25787">
        <w:trPr>
          <w:cantSplit/>
          <w:trHeight w:val="57"/>
          <w:jc w:val="center"/>
        </w:trPr>
        <w:tc>
          <w:tcPr>
            <w:tcW w:w="713" w:type="dxa"/>
          </w:tcPr>
          <w:p w14:paraId="79951444" w14:textId="4988DD38"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43.</w:t>
            </w:r>
          </w:p>
        </w:tc>
        <w:tc>
          <w:tcPr>
            <w:tcW w:w="2268" w:type="dxa"/>
            <w:shd w:val="clear" w:color="auto" w:fill="auto"/>
            <w:vAlign w:val="center"/>
            <w:hideMark/>
          </w:tcPr>
          <w:p w14:paraId="20E791AD" w14:textId="7CEBB53E"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Tušilović</w:t>
            </w:r>
          </w:p>
        </w:tc>
        <w:tc>
          <w:tcPr>
            <w:tcW w:w="2269" w:type="dxa"/>
            <w:shd w:val="clear" w:color="auto" w:fill="auto"/>
            <w:vAlign w:val="center"/>
            <w:hideMark/>
          </w:tcPr>
          <w:p w14:paraId="6ECC6B11"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631</w:t>
            </w:r>
          </w:p>
        </w:tc>
        <w:tc>
          <w:tcPr>
            <w:tcW w:w="2269" w:type="dxa"/>
            <w:shd w:val="clear" w:color="auto" w:fill="auto"/>
            <w:vAlign w:val="center"/>
            <w:hideMark/>
          </w:tcPr>
          <w:p w14:paraId="3334677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4,73</w:t>
            </w:r>
          </w:p>
        </w:tc>
        <w:tc>
          <w:tcPr>
            <w:tcW w:w="1974" w:type="dxa"/>
            <w:shd w:val="clear" w:color="auto" w:fill="auto"/>
            <w:vAlign w:val="center"/>
            <w:hideMark/>
          </w:tcPr>
          <w:p w14:paraId="7C72C0B5"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133,4</w:t>
            </w:r>
          </w:p>
        </w:tc>
      </w:tr>
      <w:tr w:rsidR="00A23AC8" w:rsidRPr="00A23AC8" w14:paraId="3D073A41" w14:textId="77777777" w:rsidTr="00D25787">
        <w:trPr>
          <w:cantSplit/>
          <w:trHeight w:val="57"/>
          <w:jc w:val="center"/>
        </w:trPr>
        <w:tc>
          <w:tcPr>
            <w:tcW w:w="713" w:type="dxa"/>
          </w:tcPr>
          <w:p w14:paraId="52A71B65" w14:textId="229B9BB7" w:rsidR="00A23AC8" w:rsidRPr="00A23AC8" w:rsidRDefault="00A23AC8" w:rsidP="00A23AC8">
            <w:pPr>
              <w:widowControl w:val="0"/>
              <w:spacing w:after="0" w:line="240" w:lineRule="auto"/>
              <w:jc w:val="center"/>
              <w:rPr>
                <w:color w:val="auto"/>
                <w:sz w:val="20"/>
                <w:szCs w:val="20"/>
                <w:lang w:eastAsia="zh-CN"/>
              </w:rPr>
            </w:pPr>
            <w:r>
              <w:rPr>
                <w:color w:val="auto"/>
                <w:sz w:val="20"/>
                <w:szCs w:val="20"/>
                <w:lang w:eastAsia="zh-CN"/>
              </w:rPr>
              <w:t>44.</w:t>
            </w:r>
          </w:p>
        </w:tc>
        <w:tc>
          <w:tcPr>
            <w:tcW w:w="2268" w:type="dxa"/>
            <w:shd w:val="clear" w:color="auto" w:fill="auto"/>
            <w:vAlign w:val="center"/>
            <w:hideMark/>
          </w:tcPr>
          <w:p w14:paraId="19D03BFE" w14:textId="67376192"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Tuškani</w:t>
            </w:r>
          </w:p>
        </w:tc>
        <w:tc>
          <w:tcPr>
            <w:tcW w:w="2269" w:type="dxa"/>
            <w:shd w:val="clear" w:color="auto" w:fill="auto"/>
            <w:vAlign w:val="center"/>
            <w:hideMark/>
          </w:tcPr>
          <w:p w14:paraId="649A50A5"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216</w:t>
            </w:r>
          </w:p>
        </w:tc>
        <w:tc>
          <w:tcPr>
            <w:tcW w:w="2269" w:type="dxa"/>
            <w:shd w:val="clear" w:color="auto" w:fill="auto"/>
            <w:vAlign w:val="center"/>
            <w:hideMark/>
          </w:tcPr>
          <w:p w14:paraId="0F14ADD3"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1,95</w:t>
            </w:r>
          </w:p>
        </w:tc>
        <w:tc>
          <w:tcPr>
            <w:tcW w:w="1974" w:type="dxa"/>
            <w:shd w:val="clear" w:color="auto" w:fill="auto"/>
            <w:vAlign w:val="center"/>
            <w:hideMark/>
          </w:tcPr>
          <w:p w14:paraId="275D3000"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110,77</w:t>
            </w:r>
          </w:p>
        </w:tc>
      </w:tr>
      <w:tr w:rsidR="00A23AC8" w:rsidRPr="00A23AC8" w14:paraId="2B60D896" w14:textId="77777777" w:rsidTr="00D25787">
        <w:trPr>
          <w:cantSplit/>
          <w:trHeight w:val="57"/>
          <w:jc w:val="center"/>
        </w:trPr>
        <w:tc>
          <w:tcPr>
            <w:tcW w:w="713" w:type="dxa"/>
          </w:tcPr>
          <w:p w14:paraId="042D59B6" w14:textId="2C3E6F14"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t>45.</w:t>
            </w:r>
          </w:p>
        </w:tc>
        <w:tc>
          <w:tcPr>
            <w:tcW w:w="2268" w:type="dxa"/>
            <w:shd w:val="clear" w:color="auto" w:fill="auto"/>
            <w:vAlign w:val="center"/>
            <w:hideMark/>
          </w:tcPr>
          <w:p w14:paraId="5952A9AD" w14:textId="6FD2C71B"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Udbinja</w:t>
            </w:r>
          </w:p>
        </w:tc>
        <w:tc>
          <w:tcPr>
            <w:tcW w:w="2269" w:type="dxa"/>
            <w:shd w:val="clear" w:color="auto" w:fill="auto"/>
            <w:vAlign w:val="center"/>
            <w:hideMark/>
          </w:tcPr>
          <w:p w14:paraId="5344386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63</w:t>
            </w:r>
          </w:p>
        </w:tc>
        <w:tc>
          <w:tcPr>
            <w:tcW w:w="2269" w:type="dxa"/>
            <w:shd w:val="clear" w:color="auto" w:fill="auto"/>
            <w:vAlign w:val="center"/>
            <w:hideMark/>
          </w:tcPr>
          <w:p w14:paraId="7B357A9F"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4,56</w:t>
            </w:r>
          </w:p>
        </w:tc>
        <w:tc>
          <w:tcPr>
            <w:tcW w:w="1974" w:type="dxa"/>
            <w:shd w:val="clear" w:color="auto" w:fill="auto"/>
            <w:vAlign w:val="center"/>
            <w:hideMark/>
          </w:tcPr>
          <w:p w14:paraId="4DAE1B79"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13,82</w:t>
            </w:r>
          </w:p>
        </w:tc>
      </w:tr>
      <w:tr w:rsidR="00A23AC8" w:rsidRPr="00A23AC8" w14:paraId="470D9AA6" w14:textId="77777777" w:rsidTr="00D25787">
        <w:trPr>
          <w:cantSplit/>
          <w:trHeight w:val="57"/>
          <w:jc w:val="center"/>
        </w:trPr>
        <w:tc>
          <w:tcPr>
            <w:tcW w:w="713" w:type="dxa"/>
          </w:tcPr>
          <w:p w14:paraId="12D1D92B" w14:textId="7238182C"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t>46.</w:t>
            </w:r>
          </w:p>
        </w:tc>
        <w:tc>
          <w:tcPr>
            <w:tcW w:w="2268" w:type="dxa"/>
            <w:shd w:val="clear" w:color="auto" w:fill="auto"/>
            <w:vAlign w:val="center"/>
            <w:hideMark/>
          </w:tcPr>
          <w:p w14:paraId="3D61ADFC" w14:textId="5AD75B2E"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Utinja</w:t>
            </w:r>
          </w:p>
        </w:tc>
        <w:tc>
          <w:tcPr>
            <w:tcW w:w="2269" w:type="dxa"/>
            <w:shd w:val="clear" w:color="auto" w:fill="auto"/>
            <w:vAlign w:val="center"/>
            <w:hideMark/>
          </w:tcPr>
          <w:p w14:paraId="675C7EED"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w:t>
            </w:r>
          </w:p>
        </w:tc>
        <w:tc>
          <w:tcPr>
            <w:tcW w:w="2269" w:type="dxa"/>
            <w:shd w:val="clear" w:color="auto" w:fill="auto"/>
            <w:vAlign w:val="center"/>
            <w:hideMark/>
          </w:tcPr>
          <w:p w14:paraId="627E36E4"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1,10</w:t>
            </w:r>
          </w:p>
        </w:tc>
        <w:tc>
          <w:tcPr>
            <w:tcW w:w="1974" w:type="dxa"/>
            <w:shd w:val="clear" w:color="auto" w:fill="auto"/>
            <w:vAlign w:val="center"/>
            <w:hideMark/>
          </w:tcPr>
          <w:p w14:paraId="1F0CBF24"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4,55</w:t>
            </w:r>
          </w:p>
        </w:tc>
      </w:tr>
      <w:tr w:rsidR="00A23AC8" w:rsidRPr="00A23AC8" w14:paraId="71DE15A3" w14:textId="77777777" w:rsidTr="00D25787">
        <w:trPr>
          <w:cantSplit/>
          <w:trHeight w:val="57"/>
          <w:jc w:val="center"/>
        </w:trPr>
        <w:tc>
          <w:tcPr>
            <w:tcW w:w="713" w:type="dxa"/>
          </w:tcPr>
          <w:p w14:paraId="632526A2" w14:textId="6D043BE1"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t>47.</w:t>
            </w:r>
          </w:p>
        </w:tc>
        <w:tc>
          <w:tcPr>
            <w:tcW w:w="2268" w:type="dxa"/>
            <w:shd w:val="clear" w:color="auto" w:fill="auto"/>
            <w:vAlign w:val="center"/>
            <w:hideMark/>
          </w:tcPr>
          <w:p w14:paraId="6FF2B296" w14:textId="1784F7DA"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Vodostaj</w:t>
            </w:r>
          </w:p>
        </w:tc>
        <w:tc>
          <w:tcPr>
            <w:tcW w:w="2269" w:type="dxa"/>
            <w:shd w:val="clear" w:color="auto" w:fill="auto"/>
            <w:vAlign w:val="center"/>
            <w:hideMark/>
          </w:tcPr>
          <w:p w14:paraId="4CBA0DF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504</w:t>
            </w:r>
          </w:p>
        </w:tc>
        <w:tc>
          <w:tcPr>
            <w:tcW w:w="2269" w:type="dxa"/>
            <w:shd w:val="clear" w:color="auto" w:fill="auto"/>
            <w:vAlign w:val="center"/>
            <w:hideMark/>
          </w:tcPr>
          <w:p w14:paraId="18B79986"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6,01</w:t>
            </w:r>
          </w:p>
        </w:tc>
        <w:tc>
          <w:tcPr>
            <w:tcW w:w="1974" w:type="dxa"/>
            <w:shd w:val="clear" w:color="auto" w:fill="auto"/>
            <w:vAlign w:val="center"/>
            <w:hideMark/>
          </w:tcPr>
          <w:p w14:paraId="568971C2"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83,86</w:t>
            </w:r>
          </w:p>
        </w:tc>
      </w:tr>
      <w:tr w:rsidR="00A23AC8" w:rsidRPr="00A23AC8" w14:paraId="26467585" w14:textId="77777777" w:rsidTr="00D25787">
        <w:trPr>
          <w:cantSplit/>
          <w:trHeight w:val="57"/>
          <w:jc w:val="center"/>
        </w:trPr>
        <w:tc>
          <w:tcPr>
            <w:tcW w:w="713" w:type="dxa"/>
          </w:tcPr>
          <w:p w14:paraId="1AD34002" w14:textId="567A1628"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t>48.</w:t>
            </w:r>
          </w:p>
        </w:tc>
        <w:tc>
          <w:tcPr>
            <w:tcW w:w="2268" w:type="dxa"/>
            <w:shd w:val="clear" w:color="auto" w:fill="auto"/>
            <w:vAlign w:val="center"/>
            <w:hideMark/>
          </w:tcPr>
          <w:p w14:paraId="6FF0F936" w14:textId="2347F6C9"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Vukmanić</w:t>
            </w:r>
          </w:p>
        </w:tc>
        <w:tc>
          <w:tcPr>
            <w:tcW w:w="2269" w:type="dxa"/>
            <w:shd w:val="clear" w:color="auto" w:fill="auto"/>
            <w:vAlign w:val="center"/>
            <w:hideMark/>
          </w:tcPr>
          <w:p w14:paraId="0A957525"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207</w:t>
            </w:r>
          </w:p>
        </w:tc>
        <w:tc>
          <w:tcPr>
            <w:tcW w:w="2269" w:type="dxa"/>
            <w:shd w:val="clear" w:color="auto" w:fill="auto"/>
            <w:vAlign w:val="center"/>
            <w:hideMark/>
          </w:tcPr>
          <w:p w14:paraId="22BBCEE8"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16,19</w:t>
            </w:r>
          </w:p>
        </w:tc>
        <w:tc>
          <w:tcPr>
            <w:tcW w:w="1974" w:type="dxa"/>
            <w:shd w:val="clear" w:color="auto" w:fill="auto"/>
            <w:vAlign w:val="center"/>
            <w:hideMark/>
          </w:tcPr>
          <w:p w14:paraId="19FD522E"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12,79</w:t>
            </w:r>
          </w:p>
        </w:tc>
      </w:tr>
      <w:tr w:rsidR="00A23AC8" w:rsidRPr="00A23AC8" w14:paraId="4E95F332" w14:textId="77777777" w:rsidTr="00D25787">
        <w:trPr>
          <w:cantSplit/>
          <w:trHeight w:val="57"/>
          <w:jc w:val="center"/>
        </w:trPr>
        <w:tc>
          <w:tcPr>
            <w:tcW w:w="713" w:type="dxa"/>
          </w:tcPr>
          <w:p w14:paraId="252402F5" w14:textId="24B0DA45"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t>49.</w:t>
            </w:r>
          </w:p>
        </w:tc>
        <w:tc>
          <w:tcPr>
            <w:tcW w:w="2268" w:type="dxa"/>
            <w:shd w:val="clear" w:color="auto" w:fill="auto"/>
            <w:vAlign w:val="center"/>
            <w:hideMark/>
          </w:tcPr>
          <w:p w14:paraId="78173BBD" w14:textId="354B4F0A"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Vukoder</w:t>
            </w:r>
          </w:p>
        </w:tc>
        <w:tc>
          <w:tcPr>
            <w:tcW w:w="2269" w:type="dxa"/>
            <w:shd w:val="clear" w:color="auto" w:fill="auto"/>
            <w:vAlign w:val="center"/>
            <w:hideMark/>
          </w:tcPr>
          <w:p w14:paraId="2E5BCC5B"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103</w:t>
            </w:r>
          </w:p>
        </w:tc>
        <w:tc>
          <w:tcPr>
            <w:tcW w:w="2269" w:type="dxa"/>
            <w:shd w:val="clear" w:color="auto" w:fill="auto"/>
            <w:vAlign w:val="center"/>
            <w:hideMark/>
          </w:tcPr>
          <w:p w14:paraId="12BB7AE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3,13</w:t>
            </w:r>
          </w:p>
        </w:tc>
        <w:tc>
          <w:tcPr>
            <w:tcW w:w="1974" w:type="dxa"/>
            <w:shd w:val="clear" w:color="auto" w:fill="auto"/>
            <w:vAlign w:val="center"/>
            <w:hideMark/>
          </w:tcPr>
          <w:p w14:paraId="3D67B4F5"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32,91</w:t>
            </w:r>
          </w:p>
        </w:tc>
      </w:tr>
      <w:tr w:rsidR="00A23AC8" w:rsidRPr="00A23AC8" w14:paraId="48048108" w14:textId="77777777" w:rsidTr="00D25787">
        <w:trPr>
          <w:cantSplit/>
          <w:trHeight w:val="57"/>
          <w:jc w:val="center"/>
        </w:trPr>
        <w:tc>
          <w:tcPr>
            <w:tcW w:w="713" w:type="dxa"/>
          </w:tcPr>
          <w:p w14:paraId="12B024C4" w14:textId="2FB24576"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t>50.</w:t>
            </w:r>
          </w:p>
        </w:tc>
        <w:tc>
          <w:tcPr>
            <w:tcW w:w="2268" w:type="dxa"/>
            <w:shd w:val="clear" w:color="auto" w:fill="auto"/>
            <w:vAlign w:val="center"/>
            <w:hideMark/>
          </w:tcPr>
          <w:p w14:paraId="699F96FC" w14:textId="7192400D"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Zadobarje</w:t>
            </w:r>
          </w:p>
        </w:tc>
        <w:tc>
          <w:tcPr>
            <w:tcW w:w="2269" w:type="dxa"/>
            <w:shd w:val="clear" w:color="auto" w:fill="auto"/>
            <w:vAlign w:val="center"/>
            <w:hideMark/>
          </w:tcPr>
          <w:p w14:paraId="2A7028E0"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373</w:t>
            </w:r>
          </w:p>
        </w:tc>
        <w:tc>
          <w:tcPr>
            <w:tcW w:w="2269" w:type="dxa"/>
            <w:shd w:val="clear" w:color="auto" w:fill="auto"/>
            <w:vAlign w:val="center"/>
            <w:hideMark/>
          </w:tcPr>
          <w:p w14:paraId="2BDCDF5C"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6,90</w:t>
            </w:r>
          </w:p>
        </w:tc>
        <w:tc>
          <w:tcPr>
            <w:tcW w:w="1974" w:type="dxa"/>
            <w:shd w:val="clear" w:color="auto" w:fill="auto"/>
            <w:vAlign w:val="center"/>
            <w:hideMark/>
          </w:tcPr>
          <w:p w14:paraId="537198EC"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54,06</w:t>
            </w:r>
          </w:p>
        </w:tc>
      </w:tr>
      <w:tr w:rsidR="00A23AC8" w:rsidRPr="00A23AC8" w14:paraId="35F0ED14" w14:textId="77777777" w:rsidTr="00D25787">
        <w:trPr>
          <w:cantSplit/>
          <w:trHeight w:val="57"/>
          <w:jc w:val="center"/>
        </w:trPr>
        <w:tc>
          <w:tcPr>
            <w:tcW w:w="713" w:type="dxa"/>
          </w:tcPr>
          <w:p w14:paraId="4DA2145D" w14:textId="651F82C7"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t>51.</w:t>
            </w:r>
          </w:p>
        </w:tc>
        <w:tc>
          <w:tcPr>
            <w:tcW w:w="2268" w:type="dxa"/>
            <w:shd w:val="clear" w:color="auto" w:fill="auto"/>
            <w:vAlign w:val="center"/>
            <w:hideMark/>
          </w:tcPr>
          <w:p w14:paraId="6FD6EDF0" w14:textId="6F0C58B5"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Zagraj</w:t>
            </w:r>
          </w:p>
        </w:tc>
        <w:tc>
          <w:tcPr>
            <w:tcW w:w="2269" w:type="dxa"/>
            <w:shd w:val="clear" w:color="auto" w:fill="auto"/>
            <w:vAlign w:val="center"/>
            <w:hideMark/>
          </w:tcPr>
          <w:p w14:paraId="23730ED2"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63</w:t>
            </w:r>
          </w:p>
        </w:tc>
        <w:tc>
          <w:tcPr>
            <w:tcW w:w="2269" w:type="dxa"/>
            <w:shd w:val="clear" w:color="auto" w:fill="auto"/>
            <w:vAlign w:val="center"/>
            <w:hideMark/>
          </w:tcPr>
          <w:p w14:paraId="100C40DE"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0,46</w:t>
            </w:r>
          </w:p>
        </w:tc>
        <w:tc>
          <w:tcPr>
            <w:tcW w:w="1974" w:type="dxa"/>
            <w:shd w:val="clear" w:color="auto" w:fill="auto"/>
            <w:vAlign w:val="center"/>
            <w:hideMark/>
          </w:tcPr>
          <w:p w14:paraId="41214F6D"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136,96</w:t>
            </w:r>
          </w:p>
        </w:tc>
      </w:tr>
      <w:tr w:rsidR="00A23AC8" w:rsidRPr="00A23AC8" w14:paraId="22C75D4D" w14:textId="77777777" w:rsidTr="00D25787">
        <w:trPr>
          <w:cantSplit/>
          <w:trHeight w:val="57"/>
          <w:jc w:val="center"/>
        </w:trPr>
        <w:tc>
          <w:tcPr>
            <w:tcW w:w="713" w:type="dxa"/>
          </w:tcPr>
          <w:p w14:paraId="74A4DCD9" w14:textId="04E8EE01" w:rsidR="00A23AC8" w:rsidRPr="00A23AC8" w:rsidRDefault="00B0232D" w:rsidP="00A23AC8">
            <w:pPr>
              <w:widowControl w:val="0"/>
              <w:spacing w:after="0" w:line="240" w:lineRule="auto"/>
              <w:jc w:val="center"/>
              <w:rPr>
                <w:color w:val="auto"/>
                <w:sz w:val="20"/>
                <w:szCs w:val="20"/>
                <w:lang w:eastAsia="zh-CN"/>
              </w:rPr>
            </w:pPr>
            <w:r>
              <w:rPr>
                <w:color w:val="auto"/>
                <w:sz w:val="20"/>
                <w:szCs w:val="20"/>
                <w:lang w:eastAsia="zh-CN"/>
              </w:rPr>
              <w:lastRenderedPageBreak/>
              <w:t>52.</w:t>
            </w:r>
          </w:p>
        </w:tc>
        <w:tc>
          <w:tcPr>
            <w:tcW w:w="2268" w:type="dxa"/>
            <w:shd w:val="clear" w:color="auto" w:fill="auto"/>
            <w:vAlign w:val="center"/>
            <w:hideMark/>
          </w:tcPr>
          <w:p w14:paraId="76C3E1FE" w14:textId="5DF3FFB0" w:rsidR="00A23AC8" w:rsidRPr="00A23AC8" w:rsidRDefault="00A23AC8" w:rsidP="00BF3972">
            <w:pPr>
              <w:widowControl w:val="0"/>
              <w:spacing w:after="0" w:line="240" w:lineRule="auto"/>
              <w:jc w:val="center"/>
              <w:rPr>
                <w:color w:val="auto"/>
                <w:sz w:val="20"/>
                <w:szCs w:val="20"/>
                <w:lang w:eastAsia="zh-CN"/>
              </w:rPr>
            </w:pPr>
            <w:r w:rsidRPr="00A23AC8">
              <w:rPr>
                <w:color w:val="auto"/>
                <w:sz w:val="20"/>
                <w:szCs w:val="20"/>
                <w:lang w:eastAsia="zh-CN"/>
              </w:rPr>
              <w:t>Zamršje</w:t>
            </w:r>
          </w:p>
        </w:tc>
        <w:tc>
          <w:tcPr>
            <w:tcW w:w="2269" w:type="dxa"/>
            <w:shd w:val="clear" w:color="auto" w:fill="auto"/>
            <w:vAlign w:val="center"/>
            <w:hideMark/>
          </w:tcPr>
          <w:p w14:paraId="53C1C349"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167</w:t>
            </w:r>
          </w:p>
        </w:tc>
        <w:tc>
          <w:tcPr>
            <w:tcW w:w="2269" w:type="dxa"/>
            <w:shd w:val="clear" w:color="auto" w:fill="auto"/>
            <w:vAlign w:val="center"/>
            <w:hideMark/>
          </w:tcPr>
          <w:p w14:paraId="4B6DA4A8" w14:textId="77777777" w:rsidR="00A23AC8" w:rsidRPr="00A23AC8" w:rsidRDefault="00A23AC8" w:rsidP="00A23AC8">
            <w:pPr>
              <w:widowControl w:val="0"/>
              <w:spacing w:after="0" w:line="240" w:lineRule="auto"/>
              <w:jc w:val="center"/>
              <w:rPr>
                <w:color w:val="auto"/>
                <w:sz w:val="20"/>
                <w:szCs w:val="20"/>
                <w:lang w:eastAsia="zh-CN"/>
              </w:rPr>
            </w:pPr>
            <w:r w:rsidRPr="00A23AC8">
              <w:rPr>
                <w:color w:val="auto"/>
                <w:sz w:val="20"/>
                <w:szCs w:val="20"/>
                <w:lang w:eastAsia="zh-CN"/>
              </w:rPr>
              <w:t>6,10</w:t>
            </w:r>
          </w:p>
        </w:tc>
        <w:tc>
          <w:tcPr>
            <w:tcW w:w="1974" w:type="dxa"/>
            <w:shd w:val="clear" w:color="auto" w:fill="auto"/>
            <w:vAlign w:val="center"/>
            <w:hideMark/>
          </w:tcPr>
          <w:p w14:paraId="48529267" w14:textId="77777777" w:rsidR="00A23AC8" w:rsidRPr="00A23AC8" w:rsidRDefault="00A23AC8" w:rsidP="00D25787">
            <w:pPr>
              <w:widowControl w:val="0"/>
              <w:spacing w:after="0" w:line="240" w:lineRule="auto"/>
              <w:jc w:val="center"/>
              <w:rPr>
                <w:color w:val="auto"/>
                <w:sz w:val="20"/>
                <w:szCs w:val="20"/>
                <w:lang w:eastAsia="zh-CN"/>
              </w:rPr>
            </w:pPr>
            <w:r w:rsidRPr="00A23AC8">
              <w:rPr>
                <w:color w:val="auto"/>
                <w:sz w:val="20"/>
                <w:szCs w:val="20"/>
                <w:lang w:eastAsia="zh-CN"/>
              </w:rPr>
              <w:t>27,38</w:t>
            </w:r>
          </w:p>
        </w:tc>
      </w:tr>
      <w:tr w:rsidR="00A23AC8" w:rsidRPr="00A23AC8" w14:paraId="2F714650" w14:textId="77777777" w:rsidTr="00D25787">
        <w:trPr>
          <w:cantSplit/>
          <w:trHeight w:val="57"/>
          <w:jc w:val="center"/>
        </w:trPr>
        <w:tc>
          <w:tcPr>
            <w:tcW w:w="713" w:type="dxa"/>
          </w:tcPr>
          <w:p w14:paraId="2C043A16" w14:textId="77777777" w:rsidR="00A23AC8" w:rsidRPr="00A23AC8" w:rsidRDefault="00A23AC8" w:rsidP="00A23AC8">
            <w:pPr>
              <w:widowControl w:val="0"/>
              <w:spacing w:after="0" w:line="240" w:lineRule="auto"/>
              <w:jc w:val="center"/>
              <w:rPr>
                <w:b/>
                <w:color w:val="auto"/>
                <w:sz w:val="20"/>
                <w:szCs w:val="20"/>
                <w:lang w:eastAsia="zh-CN"/>
              </w:rPr>
            </w:pPr>
          </w:p>
        </w:tc>
        <w:tc>
          <w:tcPr>
            <w:tcW w:w="2268" w:type="dxa"/>
            <w:shd w:val="clear" w:color="auto" w:fill="auto"/>
            <w:vAlign w:val="center"/>
            <w:hideMark/>
          </w:tcPr>
          <w:p w14:paraId="55530B51" w14:textId="73B96FD5" w:rsidR="00A23AC8" w:rsidRPr="00A23AC8" w:rsidRDefault="00A23AC8" w:rsidP="00BF3972">
            <w:pPr>
              <w:widowControl w:val="0"/>
              <w:spacing w:after="0" w:line="240" w:lineRule="auto"/>
              <w:jc w:val="center"/>
              <w:rPr>
                <w:b/>
                <w:color w:val="auto"/>
                <w:sz w:val="20"/>
                <w:szCs w:val="20"/>
                <w:lang w:eastAsia="zh-CN"/>
              </w:rPr>
            </w:pPr>
            <w:r w:rsidRPr="00A23AC8">
              <w:rPr>
                <w:b/>
                <w:color w:val="auto"/>
                <w:sz w:val="20"/>
                <w:szCs w:val="20"/>
                <w:lang w:eastAsia="zh-CN"/>
              </w:rPr>
              <w:t>Ukupno (Grad)</w:t>
            </w:r>
          </w:p>
        </w:tc>
        <w:tc>
          <w:tcPr>
            <w:tcW w:w="2269" w:type="dxa"/>
            <w:shd w:val="clear" w:color="auto" w:fill="auto"/>
            <w:vAlign w:val="center"/>
            <w:hideMark/>
          </w:tcPr>
          <w:p w14:paraId="6DE6130A" w14:textId="03ED6283" w:rsidR="00A23AC8" w:rsidRPr="00A23AC8" w:rsidRDefault="00D276AC" w:rsidP="00A23AC8">
            <w:pPr>
              <w:widowControl w:val="0"/>
              <w:spacing w:after="0" w:line="240" w:lineRule="auto"/>
              <w:jc w:val="center"/>
              <w:rPr>
                <w:b/>
                <w:color w:val="auto"/>
                <w:sz w:val="20"/>
                <w:szCs w:val="20"/>
                <w:lang w:eastAsia="zh-CN"/>
              </w:rPr>
            </w:pPr>
            <w:r>
              <w:rPr>
                <w:b/>
                <w:color w:val="auto"/>
                <w:sz w:val="20"/>
                <w:szCs w:val="20"/>
                <w:lang w:eastAsia="zh-CN"/>
              </w:rPr>
              <w:t xml:space="preserve">55 </w:t>
            </w:r>
            <w:r w:rsidR="00A23AC8" w:rsidRPr="00A23AC8">
              <w:rPr>
                <w:b/>
                <w:color w:val="auto"/>
                <w:sz w:val="20"/>
                <w:szCs w:val="20"/>
                <w:lang w:eastAsia="zh-CN"/>
              </w:rPr>
              <w:t>705</w:t>
            </w:r>
          </w:p>
        </w:tc>
        <w:tc>
          <w:tcPr>
            <w:tcW w:w="2269" w:type="dxa"/>
            <w:shd w:val="clear" w:color="auto" w:fill="auto"/>
            <w:vAlign w:val="center"/>
            <w:hideMark/>
          </w:tcPr>
          <w:p w14:paraId="2E756710" w14:textId="37562EC7" w:rsidR="00A23AC8" w:rsidRPr="00A23AC8" w:rsidRDefault="00D276AC" w:rsidP="00A23AC8">
            <w:pPr>
              <w:widowControl w:val="0"/>
              <w:spacing w:after="0" w:line="240" w:lineRule="auto"/>
              <w:jc w:val="center"/>
              <w:rPr>
                <w:b/>
                <w:color w:val="auto"/>
                <w:sz w:val="20"/>
                <w:szCs w:val="20"/>
                <w:lang w:eastAsia="zh-CN"/>
              </w:rPr>
            </w:pPr>
            <w:r>
              <w:rPr>
                <w:b/>
                <w:color w:val="auto"/>
                <w:sz w:val="20"/>
                <w:szCs w:val="20"/>
                <w:lang w:eastAsia="zh-CN"/>
              </w:rPr>
              <w:t>396,37</w:t>
            </w:r>
          </w:p>
        </w:tc>
        <w:tc>
          <w:tcPr>
            <w:tcW w:w="1974" w:type="dxa"/>
            <w:shd w:val="clear" w:color="auto" w:fill="auto"/>
            <w:vAlign w:val="center"/>
            <w:hideMark/>
          </w:tcPr>
          <w:p w14:paraId="68FF912C" w14:textId="5EEE5E67" w:rsidR="00A23AC8" w:rsidRPr="00A23AC8" w:rsidRDefault="00214F63" w:rsidP="00A23AC8">
            <w:pPr>
              <w:widowControl w:val="0"/>
              <w:spacing w:after="0" w:line="240" w:lineRule="auto"/>
              <w:jc w:val="center"/>
              <w:rPr>
                <w:b/>
                <w:color w:val="auto"/>
                <w:sz w:val="20"/>
                <w:szCs w:val="20"/>
                <w:lang w:eastAsia="zh-CN"/>
              </w:rPr>
            </w:pPr>
            <w:r>
              <w:rPr>
                <w:b/>
                <w:color w:val="auto"/>
                <w:sz w:val="20"/>
                <w:szCs w:val="20"/>
                <w:lang w:eastAsia="zh-CN"/>
              </w:rPr>
              <w:t>140,54</w:t>
            </w:r>
          </w:p>
        </w:tc>
      </w:tr>
    </w:tbl>
    <w:p w14:paraId="059C2209" w14:textId="77777777" w:rsidR="00CD1172" w:rsidRPr="00CD1172" w:rsidRDefault="00CD1172" w:rsidP="00CD1172"/>
    <w:p w14:paraId="14CAF329" w14:textId="03D65871" w:rsidR="004464CA" w:rsidRPr="00EA6C89" w:rsidRDefault="0011345B" w:rsidP="00CC45B3">
      <w:pPr>
        <w:pStyle w:val="Naslov30"/>
      </w:pPr>
      <w:bookmarkStart w:id="15" w:name="_Toc73428447"/>
      <w:bookmarkStart w:id="16" w:name="_Toc73428586"/>
      <w:r>
        <w:t xml:space="preserve">2.1.3 </w:t>
      </w:r>
      <w:r w:rsidR="00894BDE" w:rsidRPr="00EA6C89">
        <w:t>Gustoća naseljenosti</w:t>
      </w:r>
      <w:bookmarkEnd w:id="15"/>
      <w:bookmarkEnd w:id="16"/>
    </w:p>
    <w:p w14:paraId="349D9BD9" w14:textId="1D80C664" w:rsidR="00BD01F1" w:rsidRDefault="00214F63" w:rsidP="00214F63">
      <w:pPr>
        <w:spacing w:before="120" w:after="120"/>
      </w:pPr>
      <w:r>
        <w:t xml:space="preserve">Grad Karlovac prema Popisu stanovništva 2011. godine ima 55 705 stanovnika, odnosno tvori 43,2% ukupnog stanovništva Karlovačke županije. </w:t>
      </w:r>
      <w:r w:rsidR="00E101DE" w:rsidRPr="00BD01F1">
        <w:t xml:space="preserve">Prosječna gustoća naseljenosti na području </w:t>
      </w:r>
      <w:r>
        <w:t>Grada Karlovca</w:t>
      </w:r>
      <w:r w:rsidR="00E101DE" w:rsidRPr="00BD01F1">
        <w:t xml:space="preserve"> iznosi </w:t>
      </w:r>
      <w:r>
        <w:t>140,54</w:t>
      </w:r>
      <w:r w:rsidR="00E101DE" w:rsidRPr="00BD01F1">
        <w:t xml:space="preserve"> stan</w:t>
      </w:r>
      <w:r w:rsidR="008B07A0" w:rsidRPr="00BD01F1">
        <w:t>ovnika</w:t>
      </w:r>
      <w:r>
        <w:t>/km², dok naselje Karlovac ima daleko najveću gustoću naseljenosti u odnosu na druga naselja Grada Karlovca.</w:t>
      </w:r>
    </w:p>
    <w:p w14:paraId="7771955A" w14:textId="77777777" w:rsidR="00214F63" w:rsidRDefault="00214F63" w:rsidP="00621BCE">
      <w:pPr>
        <w:spacing w:before="120" w:after="120"/>
      </w:pPr>
    </w:p>
    <w:p w14:paraId="1D70916D" w14:textId="510BA3F7" w:rsidR="00C90C95" w:rsidRPr="003110B4" w:rsidRDefault="0011345B" w:rsidP="00CC45B3">
      <w:pPr>
        <w:pStyle w:val="Naslov30"/>
      </w:pPr>
      <w:bookmarkStart w:id="17" w:name="_Toc73428448"/>
      <w:bookmarkStart w:id="18" w:name="_Toc73428587"/>
      <w:r>
        <w:t xml:space="preserve">2.1.4 </w:t>
      </w:r>
      <w:r w:rsidR="005047CE" w:rsidRPr="003110B4">
        <w:t>Razmještaj stanovništva</w:t>
      </w:r>
      <w:bookmarkEnd w:id="17"/>
      <w:bookmarkEnd w:id="18"/>
    </w:p>
    <w:p w14:paraId="2D26F424" w14:textId="740269D5" w:rsidR="005047CE" w:rsidRDefault="00621BCE" w:rsidP="00621BCE">
      <w:pPr>
        <w:spacing w:before="0" w:after="0"/>
      </w:pPr>
      <w:r>
        <w:t xml:space="preserve">Populacija od </w:t>
      </w:r>
      <w:r w:rsidR="00214F63">
        <w:t>55</w:t>
      </w:r>
      <w:r w:rsidR="00064FE8">
        <w:t xml:space="preserve"> </w:t>
      </w:r>
      <w:r w:rsidR="00214F63">
        <w:t>705</w:t>
      </w:r>
      <w:r>
        <w:t xml:space="preserve"> stanovnika raspoređena je u </w:t>
      </w:r>
      <w:r w:rsidR="00214F63">
        <w:t>52</w:t>
      </w:r>
      <w:r>
        <w:t xml:space="preserve"> naselja s različitim gustoćama naseljenosti. </w:t>
      </w:r>
      <w:r w:rsidR="00214F63">
        <w:t xml:space="preserve">Kao što je već i prije spomenuto </w:t>
      </w:r>
      <w:r w:rsidR="00064FE8">
        <w:t>naselje</w:t>
      </w:r>
      <w:r w:rsidR="00214F63">
        <w:t xml:space="preserve"> sa </w:t>
      </w:r>
      <w:r w:rsidR="009B5888">
        <w:t xml:space="preserve">daleko </w:t>
      </w:r>
      <w:r w:rsidR="00214F63">
        <w:t>naj</w:t>
      </w:r>
      <w:r w:rsidR="00064FE8">
        <w:t>ve</w:t>
      </w:r>
      <w:r w:rsidR="00214F63">
        <w:t xml:space="preserve">ćom gustoćom </w:t>
      </w:r>
      <w:r w:rsidR="00064FE8">
        <w:t>naseljenosti</w:t>
      </w:r>
      <w:r w:rsidR="00214F63">
        <w:t xml:space="preserve"> je naselje Karlovac dok naselje Šebreki nemaju niti jednog stanovnika.</w:t>
      </w:r>
    </w:p>
    <w:p w14:paraId="3131F1B6" w14:textId="77777777" w:rsidR="00BC4467" w:rsidRDefault="00BC4467" w:rsidP="00621BCE">
      <w:pPr>
        <w:spacing w:before="0" w:after="0"/>
        <w:rPr>
          <w:noProof/>
          <w:lang w:eastAsia="hr-HR"/>
        </w:rPr>
      </w:pPr>
    </w:p>
    <w:p w14:paraId="361D6511" w14:textId="77777777" w:rsidR="007D5459" w:rsidRDefault="007D5459" w:rsidP="00621BCE">
      <w:pPr>
        <w:spacing w:before="0" w:after="0"/>
        <w:rPr>
          <w:noProof/>
          <w:lang w:eastAsia="hr-HR"/>
        </w:rPr>
      </w:pPr>
    </w:p>
    <w:p w14:paraId="5B15F26F" w14:textId="4022B160" w:rsidR="009B5888" w:rsidRDefault="007D5459" w:rsidP="007D5459">
      <w:pPr>
        <w:spacing w:before="0" w:after="0"/>
        <w:jc w:val="center"/>
      </w:pPr>
      <w:r>
        <w:rPr>
          <w:noProof/>
          <w:lang w:eastAsia="hr-HR"/>
        </w:rPr>
        <w:drawing>
          <wp:inline distT="0" distB="0" distL="0" distR="0" wp14:anchorId="0DFB84D9" wp14:editId="277DC3F0">
            <wp:extent cx="5909094" cy="4534205"/>
            <wp:effectExtent l="0" t="0" r="0" b="0"/>
            <wp:docPr id="244" name="Slika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stanovnici.png"/>
                    <pic:cNvPicPr/>
                  </pic:nvPicPr>
                  <pic:blipFill rotWithShape="1">
                    <a:blip r:embed="rId23" cstate="print">
                      <a:extLst>
                        <a:ext uri="{28A0092B-C50C-407E-A947-70E740481C1C}">
                          <a14:useLocalDpi xmlns:a14="http://schemas.microsoft.com/office/drawing/2010/main" val="0"/>
                        </a:ext>
                      </a:extLst>
                    </a:blip>
                    <a:srcRect r="9234" b="1544"/>
                    <a:stretch/>
                  </pic:blipFill>
                  <pic:spPr bwMode="auto">
                    <a:xfrm>
                      <a:off x="0" y="0"/>
                      <a:ext cx="5915442" cy="4539076"/>
                    </a:xfrm>
                    <a:prstGeom prst="rect">
                      <a:avLst/>
                    </a:prstGeom>
                    <a:ln>
                      <a:noFill/>
                    </a:ln>
                    <a:extLst>
                      <a:ext uri="{53640926-AAD7-44D8-BBD7-CCE9431645EC}">
                        <a14:shadowObscured xmlns:a14="http://schemas.microsoft.com/office/drawing/2010/main"/>
                      </a:ext>
                    </a:extLst>
                  </pic:spPr>
                </pic:pic>
              </a:graphicData>
            </a:graphic>
          </wp:inline>
        </w:drawing>
      </w:r>
    </w:p>
    <w:p w14:paraId="7B5631A1" w14:textId="77777777" w:rsidR="00621BCE" w:rsidRDefault="00621BCE" w:rsidP="00FC4C22">
      <w:pPr>
        <w:spacing w:before="0" w:after="0"/>
        <w:jc w:val="center"/>
        <w:rPr>
          <w:highlight w:val="yellow"/>
          <w:lang w:eastAsia="hr-HR"/>
        </w:rPr>
      </w:pPr>
    </w:p>
    <w:p w14:paraId="06C8A7FC" w14:textId="77777777" w:rsidR="007D5459" w:rsidRDefault="007D5459" w:rsidP="007D5459">
      <w:pPr>
        <w:jc w:val="center"/>
        <w:rPr>
          <w:bCs/>
          <w:color w:val="54883D"/>
          <w:sz w:val="20"/>
          <w:szCs w:val="18"/>
        </w:rPr>
        <w:sectPr w:rsidR="007D5459" w:rsidSect="00EA38E3">
          <w:headerReference w:type="first" r:id="rId24"/>
          <w:footerReference w:type="first" r:id="rId25"/>
          <w:pgSz w:w="11906" w:h="16838"/>
          <w:pgMar w:top="1418" w:right="1418" w:bottom="1418" w:left="1418" w:header="567" w:footer="0" w:gutter="0"/>
          <w:cols w:space="708"/>
          <w:titlePg/>
          <w:docGrid w:linePitch="360"/>
        </w:sectP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587B59">
        <w:rPr>
          <w:bCs/>
          <w:noProof/>
          <w:color w:val="54883D"/>
          <w:sz w:val="20"/>
          <w:szCs w:val="18"/>
        </w:rPr>
        <w:t>3</w:t>
      </w:r>
      <w:r w:rsidRPr="00E04EE8">
        <w:rPr>
          <w:bCs/>
          <w:color w:val="54883D"/>
          <w:sz w:val="20"/>
          <w:szCs w:val="18"/>
        </w:rPr>
        <w:fldChar w:fldCharType="end"/>
      </w:r>
      <w:r w:rsidRPr="00E04EE8">
        <w:rPr>
          <w:bCs/>
          <w:color w:val="54883D"/>
          <w:sz w:val="20"/>
          <w:szCs w:val="18"/>
        </w:rPr>
        <w:t xml:space="preserve">. </w:t>
      </w:r>
      <w:r>
        <w:rPr>
          <w:bCs/>
          <w:color w:val="54883D"/>
          <w:sz w:val="20"/>
          <w:szCs w:val="18"/>
        </w:rPr>
        <w:t>Broj stanovnika naselja Grada Karlovca</w:t>
      </w:r>
    </w:p>
    <w:p w14:paraId="76997F15" w14:textId="044C2DAF" w:rsidR="008C6987" w:rsidRDefault="0011345B" w:rsidP="008C6987">
      <w:pPr>
        <w:pStyle w:val="Naslov30"/>
      </w:pPr>
      <w:bookmarkStart w:id="19" w:name="_Toc73428449"/>
      <w:bookmarkStart w:id="20" w:name="_Toc73428588"/>
      <w:r>
        <w:lastRenderedPageBreak/>
        <w:t xml:space="preserve">2.1.5 </w:t>
      </w:r>
      <w:r w:rsidR="00FC4C22" w:rsidRPr="002E3414">
        <w:t>Spolno-dobna raspodjela stanovništva</w:t>
      </w:r>
      <w:bookmarkEnd w:id="19"/>
      <w:bookmarkEnd w:id="20"/>
    </w:p>
    <w:p w14:paraId="6CF57372" w14:textId="3F17E275" w:rsidR="007D5459" w:rsidRDefault="00064FE8" w:rsidP="00064FE8">
      <w:r>
        <w:t>U ukupnom stanovništvu</w:t>
      </w:r>
      <w:r w:rsidR="008152B7">
        <w:t xml:space="preserve"> </w:t>
      </w:r>
      <w:r w:rsidR="008152B7" w:rsidRPr="00682FEF">
        <w:t>Grada</w:t>
      </w:r>
      <w:r w:rsidRPr="00682FEF">
        <w:t xml:space="preserve"> </w:t>
      </w:r>
      <w:r>
        <w:t xml:space="preserve">Karlovca veći udio imaju žene 53%, odnosno 29 543 osobe, dok je muškaraca 47% (26 162 osobe). </w:t>
      </w:r>
      <w:r w:rsidR="002D2B68">
        <w:t xml:space="preserve">Dobna struktura stanovnika ukazuje na mali udio djece i mladih (18,2% ili 10 191 osoba do 19 godina starosti), dok je stanovnika starijih od 60 godina 26,8% (14 942 osobe). </w:t>
      </w:r>
      <w:r w:rsidR="00FC4C22" w:rsidRPr="002E3414">
        <w:t>Dobna struktura stanovnika prikazana je u sljedećoj tablici:</w:t>
      </w:r>
    </w:p>
    <w:p w14:paraId="6FFDE410" w14:textId="0DDA1EA4" w:rsidR="00E24C44" w:rsidRDefault="00C10817" w:rsidP="002572E7">
      <w:pPr>
        <w:spacing w:before="0" w:line="240" w:lineRule="auto"/>
        <w:jc w:val="center"/>
        <w:rPr>
          <w:color w:val="54883D"/>
          <w:sz w:val="20"/>
          <w:szCs w:val="20"/>
        </w:rPr>
      </w:pPr>
      <w:r w:rsidRPr="00E04EE8">
        <w:rPr>
          <w:rFonts w:eastAsia="Calibri"/>
          <w:bCs/>
          <w:color w:val="54883D"/>
          <w:sz w:val="20"/>
          <w:szCs w:val="20"/>
        </w:rPr>
        <w:t xml:space="preserve">Tablica </w:t>
      </w:r>
      <w:r w:rsidRPr="00E04EE8">
        <w:rPr>
          <w:rFonts w:eastAsia="Calibri"/>
          <w:bCs/>
          <w:color w:val="54883D"/>
          <w:sz w:val="20"/>
          <w:szCs w:val="20"/>
        </w:rPr>
        <w:fldChar w:fldCharType="begin"/>
      </w:r>
      <w:r w:rsidRPr="00E04EE8">
        <w:rPr>
          <w:rFonts w:eastAsia="Calibri"/>
          <w:bCs/>
          <w:color w:val="54883D"/>
          <w:sz w:val="20"/>
          <w:szCs w:val="20"/>
        </w:rPr>
        <w:instrText xml:space="preserve"> SEQ Tabela \* ARABIC </w:instrText>
      </w:r>
      <w:r w:rsidRPr="00E04EE8">
        <w:rPr>
          <w:rFonts w:eastAsia="Calibri"/>
          <w:bCs/>
          <w:color w:val="54883D"/>
          <w:sz w:val="20"/>
          <w:szCs w:val="20"/>
        </w:rPr>
        <w:fldChar w:fldCharType="separate"/>
      </w:r>
      <w:r w:rsidR="00587B59">
        <w:rPr>
          <w:rFonts w:eastAsia="Calibri"/>
          <w:bCs/>
          <w:noProof/>
          <w:color w:val="54883D"/>
          <w:sz w:val="20"/>
          <w:szCs w:val="20"/>
        </w:rPr>
        <w:t>3</w:t>
      </w:r>
      <w:r w:rsidRPr="00E04EE8">
        <w:rPr>
          <w:rFonts w:eastAsia="Calibri"/>
          <w:bCs/>
          <w:noProof/>
          <w:color w:val="54883D"/>
          <w:sz w:val="20"/>
          <w:szCs w:val="20"/>
        </w:rPr>
        <w:fldChar w:fldCharType="end"/>
      </w:r>
      <w:r w:rsidR="002572E7">
        <w:rPr>
          <w:rFonts w:eastAsia="Calibri"/>
          <w:bCs/>
          <w:color w:val="54883D"/>
          <w:sz w:val="20"/>
          <w:szCs w:val="20"/>
        </w:rPr>
        <w:t xml:space="preserve">. </w:t>
      </w:r>
      <w:r w:rsidR="00E24C44" w:rsidRPr="00E04EE8">
        <w:rPr>
          <w:color w:val="54883D"/>
          <w:sz w:val="20"/>
          <w:szCs w:val="20"/>
        </w:rPr>
        <w:t>Dobna i spolna struktura stanovništva</w:t>
      </w:r>
    </w:p>
    <w:tbl>
      <w:tblPr>
        <w:tblW w:w="5303" w:type="pct"/>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10" w:type="dxa"/>
          <w:right w:w="10" w:type="dxa"/>
        </w:tblCellMar>
        <w:tblLook w:val="04A0" w:firstRow="1" w:lastRow="0" w:firstColumn="1" w:lastColumn="0" w:noHBand="0" w:noVBand="1"/>
      </w:tblPr>
      <w:tblGrid>
        <w:gridCol w:w="719"/>
        <w:gridCol w:w="1056"/>
        <w:gridCol w:w="604"/>
        <w:gridCol w:w="756"/>
        <w:gridCol w:w="597"/>
        <w:gridCol w:w="590"/>
        <w:gridCol w:w="786"/>
        <w:gridCol w:w="587"/>
        <w:gridCol w:w="786"/>
        <w:gridCol w:w="590"/>
        <w:gridCol w:w="772"/>
        <w:gridCol w:w="598"/>
        <w:gridCol w:w="589"/>
        <w:gridCol w:w="587"/>
        <w:gridCol w:w="779"/>
        <w:gridCol w:w="589"/>
        <w:gridCol w:w="587"/>
        <w:gridCol w:w="587"/>
        <w:gridCol w:w="587"/>
        <w:gridCol w:w="783"/>
        <w:gridCol w:w="589"/>
        <w:gridCol w:w="782"/>
        <w:gridCol w:w="14"/>
      </w:tblGrid>
      <w:tr w:rsidR="00E24C44" w:rsidRPr="007D5459" w14:paraId="5584C289" w14:textId="77777777" w:rsidTr="007D5459">
        <w:trPr>
          <w:cantSplit/>
          <w:trHeight w:val="558"/>
        </w:trPr>
        <w:tc>
          <w:tcPr>
            <w:tcW w:w="716" w:type="dxa"/>
            <w:vMerge w:val="restart"/>
            <w:shd w:val="clear" w:color="auto" w:fill="auto"/>
            <w:tcMar>
              <w:top w:w="0" w:type="dxa"/>
              <w:left w:w="30" w:type="dxa"/>
              <w:bottom w:w="0" w:type="dxa"/>
              <w:right w:w="30" w:type="dxa"/>
            </w:tcMar>
            <w:vAlign w:val="center"/>
          </w:tcPr>
          <w:p w14:paraId="7A232C60"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SPOL</w:t>
            </w:r>
          </w:p>
        </w:tc>
        <w:tc>
          <w:tcPr>
            <w:tcW w:w="1051" w:type="dxa"/>
            <w:vMerge w:val="restart"/>
            <w:shd w:val="clear" w:color="auto" w:fill="auto"/>
            <w:tcMar>
              <w:top w:w="0" w:type="dxa"/>
              <w:left w:w="30" w:type="dxa"/>
              <w:bottom w:w="0" w:type="dxa"/>
              <w:right w:w="30" w:type="dxa"/>
            </w:tcMar>
            <w:vAlign w:val="center"/>
          </w:tcPr>
          <w:p w14:paraId="326A54BD"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UK.</w:t>
            </w:r>
          </w:p>
        </w:tc>
        <w:tc>
          <w:tcPr>
            <w:tcW w:w="13072" w:type="dxa"/>
            <w:gridSpan w:val="21"/>
            <w:shd w:val="clear" w:color="auto" w:fill="auto"/>
            <w:tcMar>
              <w:top w:w="0" w:type="dxa"/>
              <w:left w:w="30" w:type="dxa"/>
              <w:bottom w:w="0" w:type="dxa"/>
              <w:right w:w="30" w:type="dxa"/>
            </w:tcMar>
            <w:vAlign w:val="center"/>
          </w:tcPr>
          <w:p w14:paraId="3441A5DC"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STAROST</w:t>
            </w:r>
          </w:p>
        </w:tc>
      </w:tr>
      <w:tr w:rsidR="00A57132" w:rsidRPr="007D5459" w14:paraId="03FA1635" w14:textId="77777777" w:rsidTr="007D5459">
        <w:trPr>
          <w:gridAfter w:val="1"/>
          <w:wAfter w:w="14" w:type="dxa"/>
          <w:cantSplit/>
          <w:trHeight w:val="557"/>
        </w:trPr>
        <w:tc>
          <w:tcPr>
            <w:tcW w:w="716" w:type="dxa"/>
            <w:vMerge/>
            <w:shd w:val="clear" w:color="auto" w:fill="auto"/>
            <w:tcMar>
              <w:top w:w="0" w:type="dxa"/>
              <w:left w:w="30" w:type="dxa"/>
              <w:bottom w:w="0" w:type="dxa"/>
              <w:right w:w="30" w:type="dxa"/>
            </w:tcMar>
            <w:vAlign w:val="center"/>
          </w:tcPr>
          <w:p w14:paraId="6127E4E6" w14:textId="77777777" w:rsidR="00E24C44" w:rsidRPr="007D5459" w:rsidRDefault="00E24C44" w:rsidP="00660B50">
            <w:pPr>
              <w:pStyle w:val="Tijeloteksta2"/>
              <w:spacing w:before="56" w:after="85" w:line="276" w:lineRule="auto"/>
              <w:jc w:val="center"/>
              <w:rPr>
                <w:color w:val="000000"/>
                <w:sz w:val="20"/>
                <w:szCs w:val="20"/>
                <w:lang w:eastAsia="hr-HR"/>
              </w:rPr>
            </w:pPr>
          </w:p>
        </w:tc>
        <w:tc>
          <w:tcPr>
            <w:tcW w:w="1051" w:type="dxa"/>
            <w:vMerge/>
            <w:shd w:val="clear" w:color="auto" w:fill="auto"/>
            <w:tcMar>
              <w:top w:w="0" w:type="dxa"/>
              <w:left w:w="30" w:type="dxa"/>
              <w:bottom w:w="0" w:type="dxa"/>
              <w:right w:w="30" w:type="dxa"/>
            </w:tcMar>
            <w:vAlign w:val="center"/>
          </w:tcPr>
          <w:p w14:paraId="5285314E" w14:textId="77777777" w:rsidR="00E24C44" w:rsidRPr="007D5459" w:rsidRDefault="00E24C44" w:rsidP="00660B50">
            <w:pPr>
              <w:pStyle w:val="Tijeloteksta2"/>
              <w:spacing w:before="56" w:after="85" w:line="276" w:lineRule="auto"/>
              <w:jc w:val="center"/>
              <w:rPr>
                <w:color w:val="000000"/>
                <w:sz w:val="20"/>
                <w:szCs w:val="20"/>
                <w:lang w:eastAsia="hr-HR"/>
              </w:rPr>
            </w:pPr>
          </w:p>
        </w:tc>
        <w:tc>
          <w:tcPr>
            <w:tcW w:w="601" w:type="dxa"/>
            <w:shd w:val="clear" w:color="auto" w:fill="auto"/>
            <w:tcMar>
              <w:top w:w="0" w:type="dxa"/>
              <w:left w:w="30" w:type="dxa"/>
              <w:bottom w:w="0" w:type="dxa"/>
              <w:right w:w="30" w:type="dxa"/>
            </w:tcMar>
            <w:vAlign w:val="center"/>
          </w:tcPr>
          <w:p w14:paraId="5AC170CD"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0-4</w:t>
            </w:r>
          </w:p>
        </w:tc>
        <w:tc>
          <w:tcPr>
            <w:tcW w:w="752" w:type="dxa"/>
            <w:shd w:val="clear" w:color="auto" w:fill="auto"/>
            <w:tcMar>
              <w:top w:w="0" w:type="dxa"/>
              <w:left w:w="30" w:type="dxa"/>
              <w:bottom w:w="0" w:type="dxa"/>
              <w:right w:w="30" w:type="dxa"/>
            </w:tcMar>
            <w:vAlign w:val="center"/>
          </w:tcPr>
          <w:p w14:paraId="4A113ECA"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5-9</w:t>
            </w:r>
          </w:p>
        </w:tc>
        <w:tc>
          <w:tcPr>
            <w:tcW w:w="594" w:type="dxa"/>
            <w:shd w:val="clear" w:color="auto" w:fill="auto"/>
            <w:tcMar>
              <w:top w:w="0" w:type="dxa"/>
              <w:left w:w="30" w:type="dxa"/>
              <w:bottom w:w="0" w:type="dxa"/>
              <w:right w:w="30" w:type="dxa"/>
            </w:tcMar>
            <w:vAlign w:val="center"/>
          </w:tcPr>
          <w:p w14:paraId="12A2AED1"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10-14</w:t>
            </w:r>
          </w:p>
        </w:tc>
        <w:tc>
          <w:tcPr>
            <w:tcW w:w="587" w:type="dxa"/>
            <w:shd w:val="clear" w:color="auto" w:fill="auto"/>
            <w:tcMar>
              <w:top w:w="0" w:type="dxa"/>
              <w:left w:w="30" w:type="dxa"/>
              <w:bottom w:w="0" w:type="dxa"/>
              <w:right w:w="30" w:type="dxa"/>
            </w:tcMar>
            <w:vAlign w:val="center"/>
          </w:tcPr>
          <w:p w14:paraId="06193CD4"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15-19</w:t>
            </w:r>
          </w:p>
        </w:tc>
        <w:tc>
          <w:tcPr>
            <w:tcW w:w="782" w:type="dxa"/>
            <w:shd w:val="clear" w:color="auto" w:fill="auto"/>
            <w:tcMar>
              <w:top w:w="0" w:type="dxa"/>
              <w:left w:w="30" w:type="dxa"/>
              <w:bottom w:w="0" w:type="dxa"/>
              <w:right w:w="30" w:type="dxa"/>
            </w:tcMar>
            <w:vAlign w:val="center"/>
          </w:tcPr>
          <w:p w14:paraId="113F4DA3"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20-24</w:t>
            </w:r>
          </w:p>
        </w:tc>
        <w:tc>
          <w:tcPr>
            <w:tcW w:w="584" w:type="dxa"/>
            <w:shd w:val="clear" w:color="auto" w:fill="auto"/>
            <w:tcMar>
              <w:top w:w="0" w:type="dxa"/>
              <w:left w:w="30" w:type="dxa"/>
              <w:bottom w:w="0" w:type="dxa"/>
              <w:right w:w="30" w:type="dxa"/>
            </w:tcMar>
            <w:vAlign w:val="center"/>
          </w:tcPr>
          <w:p w14:paraId="449217AB"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25-29</w:t>
            </w:r>
          </w:p>
        </w:tc>
        <w:tc>
          <w:tcPr>
            <w:tcW w:w="782" w:type="dxa"/>
            <w:shd w:val="clear" w:color="auto" w:fill="auto"/>
            <w:tcMar>
              <w:top w:w="0" w:type="dxa"/>
              <w:left w:w="30" w:type="dxa"/>
              <w:bottom w:w="0" w:type="dxa"/>
              <w:right w:w="30" w:type="dxa"/>
            </w:tcMar>
            <w:vAlign w:val="center"/>
          </w:tcPr>
          <w:p w14:paraId="33A2D077"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30-34</w:t>
            </w:r>
          </w:p>
        </w:tc>
        <w:tc>
          <w:tcPr>
            <w:tcW w:w="587" w:type="dxa"/>
            <w:shd w:val="clear" w:color="auto" w:fill="auto"/>
            <w:tcMar>
              <w:top w:w="0" w:type="dxa"/>
              <w:left w:w="30" w:type="dxa"/>
              <w:bottom w:w="0" w:type="dxa"/>
              <w:right w:w="30" w:type="dxa"/>
            </w:tcMar>
            <w:vAlign w:val="center"/>
          </w:tcPr>
          <w:p w14:paraId="08243ACD"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35-39</w:t>
            </w:r>
          </w:p>
        </w:tc>
        <w:tc>
          <w:tcPr>
            <w:tcW w:w="768" w:type="dxa"/>
            <w:shd w:val="clear" w:color="auto" w:fill="auto"/>
            <w:tcMar>
              <w:top w:w="0" w:type="dxa"/>
              <w:left w:w="30" w:type="dxa"/>
              <w:bottom w:w="0" w:type="dxa"/>
              <w:right w:w="30" w:type="dxa"/>
            </w:tcMar>
            <w:vAlign w:val="center"/>
          </w:tcPr>
          <w:p w14:paraId="70F08E94"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40-44</w:t>
            </w:r>
          </w:p>
        </w:tc>
        <w:tc>
          <w:tcPr>
            <w:tcW w:w="595" w:type="dxa"/>
            <w:shd w:val="clear" w:color="auto" w:fill="auto"/>
            <w:tcMar>
              <w:top w:w="0" w:type="dxa"/>
              <w:left w:w="30" w:type="dxa"/>
              <w:bottom w:w="0" w:type="dxa"/>
              <w:right w:w="30" w:type="dxa"/>
            </w:tcMar>
            <w:vAlign w:val="center"/>
          </w:tcPr>
          <w:p w14:paraId="579AC83D"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45-49</w:t>
            </w:r>
          </w:p>
        </w:tc>
        <w:tc>
          <w:tcPr>
            <w:tcW w:w="586" w:type="dxa"/>
            <w:shd w:val="clear" w:color="auto" w:fill="auto"/>
            <w:tcMar>
              <w:top w:w="0" w:type="dxa"/>
              <w:left w:w="30" w:type="dxa"/>
              <w:bottom w:w="0" w:type="dxa"/>
              <w:right w:w="30" w:type="dxa"/>
            </w:tcMar>
            <w:vAlign w:val="center"/>
          </w:tcPr>
          <w:p w14:paraId="6800AB64"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50-54</w:t>
            </w:r>
          </w:p>
        </w:tc>
        <w:tc>
          <w:tcPr>
            <w:tcW w:w="584" w:type="dxa"/>
            <w:shd w:val="clear" w:color="auto" w:fill="auto"/>
            <w:tcMar>
              <w:top w:w="0" w:type="dxa"/>
              <w:left w:w="30" w:type="dxa"/>
              <w:bottom w:w="0" w:type="dxa"/>
              <w:right w:w="30" w:type="dxa"/>
            </w:tcMar>
            <w:vAlign w:val="center"/>
          </w:tcPr>
          <w:p w14:paraId="7CBC165B"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55-59</w:t>
            </w:r>
          </w:p>
        </w:tc>
        <w:tc>
          <w:tcPr>
            <w:tcW w:w="775" w:type="dxa"/>
            <w:shd w:val="clear" w:color="auto" w:fill="auto"/>
            <w:tcMar>
              <w:top w:w="0" w:type="dxa"/>
              <w:left w:w="30" w:type="dxa"/>
              <w:bottom w:w="0" w:type="dxa"/>
              <w:right w:w="30" w:type="dxa"/>
            </w:tcMar>
            <w:vAlign w:val="center"/>
          </w:tcPr>
          <w:p w14:paraId="56B2AB00"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60-64</w:t>
            </w:r>
          </w:p>
        </w:tc>
        <w:tc>
          <w:tcPr>
            <w:tcW w:w="586" w:type="dxa"/>
            <w:shd w:val="clear" w:color="auto" w:fill="auto"/>
            <w:tcMar>
              <w:top w:w="0" w:type="dxa"/>
              <w:left w:w="30" w:type="dxa"/>
              <w:bottom w:w="0" w:type="dxa"/>
              <w:right w:w="30" w:type="dxa"/>
            </w:tcMar>
            <w:vAlign w:val="center"/>
          </w:tcPr>
          <w:p w14:paraId="1F570847"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65-69</w:t>
            </w:r>
          </w:p>
        </w:tc>
        <w:tc>
          <w:tcPr>
            <w:tcW w:w="584" w:type="dxa"/>
            <w:shd w:val="clear" w:color="auto" w:fill="auto"/>
            <w:tcMar>
              <w:top w:w="0" w:type="dxa"/>
              <w:left w:w="30" w:type="dxa"/>
              <w:bottom w:w="0" w:type="dxa"/>
              <w:right w:w="30" w:type="dxa"/>
            </w:tcMar>
            <w:vAlign w:val="center"/>
          </w:tcPr>
          <w:p w14:paraId="68E54722"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70-74</w:t>
            </w:r>
          </w:p>
        </w:tc>
        <w:tc>
          <w:tcPr>
            <w:tcW w:w="584" w:type="dxa"/>
            <w:shd w:val="clear" w:color="auto" w:fill="auto"/>
            <w:tcMar>
              <w:top w:w="0" w:type="dxa"/>
              <w:left w:w="30" w:type="dxa"/>
              <w:bottom w:w="0" w:type="dxa"/>
              <w:right w:w="30" w:type="dxa"/>
            </w:tcMar>
            <w:vAlign w:val="center"/>
          </w:tcPr>
          <w:p w14:paraId="3EE6DE29"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75-79</w:t>
            </w:r>
          </w:p>
        </w:tc>
        <w:tc>
          <w:tcPr>
            <w:tcW w:w="584" w:type="dxa"/>
            <w:shd w:val="clear" w:color="auto" w:fill="auto"/>
            <w:tcMar>
              <w:top w:w="0" w:type="dxa"/>
              <w:left w:w="30" w:type="dxa"/>
              <w:bottom w:w="0" w:type="dxa"/>
              <w:right w:w="30" w:type="dxa"/>
            </w:tcMar>
            <w:vAlign w:val="center"/>
          </w:tcPr>
          <w:p w14:paraId="39E59992"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80-84</w:t>
            </w:r>
          </w:p>
        </w:tc>
        <w:tc>
          <w:tcPr>
            <w:tcW w:w="779" w:type="dxa"/>
            <w:shd w:val="clear" w:color="auto" w:fill="auto"/>
            <w:tcMar>
              <w:top w:w="0" w:type="dxa"/>
              <w:left w:w="30" w:type="dxa"/>
              <w:bottom w:w="0" w:type="dxa"/>
              <w:right w:w="30" w:type="dxa"/>
            </w:tcMar>
            <w:vAlign w:val="center"/>
          </w:tcPr>
          <w:p w14:paraId="3841453D"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85-89</w:t>
            </w:r>
          </w:p>
        </w:tc>
        <w:tc>
          <w:tcPr>
            <w:tcW w:w="586" w:type="dxa"/>
            <w:shd w:val="clear" w:color="auto" w:fill="auto"/>
            <w:tcMar>
              <w:top w:w="0" w:type="dxa"/>
              <w:left w:w="30" w:type="dxa"/>
              <w:bottom w:w="0" w:type="dxa"/>
              <w:right w:w="30" w:type="dxa"/>
            </w:tcMar>
            <w:vAlign w:val="center"/>
          </w:tcPr>
          <w:p w14:paraId="3B0A0EC6"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90-94</w:t>
            </w:r>
          </w:p>
        </w:tc>
        <w:tc>
          <w:tcPr>
            <w:tcW w:w="778" w:type="dxa"/>
            <w:shd w:val="clear" w:color="auto" w:fill="auto"/>
            <w:tcMar>
              <w:top w:w="0" w:type="dxa"/>
              <w:left w:w="30" w:type="dxa"/>
              <w:bottom w:w="0" w:type="dxa"/>
              <w:right w:w="30" w:type="dxa"/>
            </w:tcMar>
            <w:vAlign w:val="center"/>
          </w:tcPr>
          <w:p w14:paraId="0BE5A510" w14:textId="77777777" w:rsidR="00E24C44" w:rsidRPr="007D5459" w:rsidRDefault="00E24C44" w:rsidP="00660B50">
            <w:pPr>
              <w:pStyle w:val="Tijeloteksta2"/>
              <w:spacing w:before="56" w:after="85" w:line="276" w:lineRule="auto"/>
              <w:jc w:val="center"/>
              <w:rPr>
                <w:b/>
                <w:color w:val="000000"/>
                <w:sz w:val="20"/>
                <w:szCs w:val="20"/>
                <w:lang w:eastAsia="hr-HR"/>
              </w:rPr>
            </w:pPr>
            <w:r w:rsidRPr="007D5459">
              <w:rPr>
                <w:b/>
                <w:color w:val="000000"/>
                <w:sz w:val="20"/>
                <w:szCs w:val="20"/>
                <w:lang w:eastAsia="hr-HR"/>
              </w:rPr>
              <w:t>95 i više</w:t>
            </w:r>
          </w:p>
        </w:tc>
      </w:tr>
      <w:tr w:rsidR="00A57132" w:rsidRPr="007D5459" w14:paraId="12CA3111" w14:textId="77777777" w:rsidTr="007D5459">
        <w:trPr>
          <w:gridAfter w:val="1"/>
          <w:wAfter w:w="14" w:type="dxa"/>
          <w:cantSplit/>
          <w:trHeight w:hRule="exact" w:val="353"/>
        </w:trPr>
        <w:tc>
          <w:tcPr>
            <w:tcW w:w="716" w:type="dxa"/>
            <w:shd w:val="clear" w:color="auto" w:fill="auto"/>
            <w:tcMar>
              <w:top w:w="0" w:type="dxa"/>
              <w:left w:w="30" w:type="dxa"/>
              <w:bottom w:w="0" w:type="dxa"/>
              <w:right w:w="30" w:type="dxa"/>
            </w:tcMar>
            <w:vAlign w:val="center"/>
          </w:tcPr>
          <w:p w14:paraId="2C3295FE" w14:textId="77777777" w:rsidR="007D5459" w:rsidRPr="007D5459" w:rsidRDefault="007D5459" w:rsidP="007D5459">
            <w:pPr>
              <w:pStyle w:val="Tijeloteksta2"/>
              <w:spacing w:before="56" w:after="85" w:line="276" w:lineRule="auto"/>
              <w:jc w:val="center"/>
              <w:rPr>
                <w:b/>
                <w:color w:val="000000"/>
                <w:sz w:val="20"/>
                <w:szCs w:val="20"/>
                <w:lang w:eastAsia="hr-HR"/>
              </w:rPr>
            </w:pPr>
            <w:r w:rsidRPr="007D5459">
              <w:rPr>
                <w:b/>
                <w:color w:val="000000"/>
                <w:sz w:val="20"/>
                <w:szCs w:val="20"/>
                <w:lang w:eastAsia="hr-HR"/>
              </w:rPr>
              <w:t>SV</w:t>
            </w:r>
          </w:p>
        </w:tc>
        <w:tc>
          <w:tcPr>
            <w:tcW w:w="1051" w:type="dxa"/>
            <w:shd w:val="clear" w:color="auto" w:fill="FFFFFF"/>
            <w:tcMar>
              <w:top w:w="0" w:type="dxa"/>
              <w:left w:w="30" w:type="dxa"/>
              <w:bottom w:w="0" w:type="dxa"/>
              <w:right w:w="30" w:type="dxa"/>
            </w:tcMar>
            <w:vAlign w:val="center"/>
          </w:tcPr>
          <w:p w14:paraId="2BB10798" w14:textId="05A00A92" w:rsidR="007D5459" w:rsidRPr="007D5459" w:rsidRDefault="007D5459" w:rsidP="007D5459">
            <w:pPr>
              <w:spacing w:before="56" w:after="85"/>
              <w:jc w:val="center"/>
              <w:rPr>
                <w:sz w:val="20"/>
                <w:szCs w:val="20"/>
              </w:rPr>
            </w:pPr>
            <w:r>
              <w:rPr>
                <w:color w:val="000000"/>
                <w:sz w:val="20"/>
                <w:szCs w:val="20"/>
              </w:rPr>
              <w:t>55.705</w:t>
            </w:r>
          </w:p>
        </w:tc>
        <w:tc>
          <w:tcPr>
            <w:tcW w:w="601" w:type="dxa"/>
            <w:shd w:val="clear" w:color="auto" w:fill="FFFFFF"/>
            <w:tcMar>
              <w:top w:w="0" w:type="dxa"/>
              <w:left w:w="30" w:type="dxa"/>
              <w:bottom w:w="0" w:type="dxa"/>
              <w:right w:w="30" w:type="dxa"/>
            </w:tcMar>
            <w:vAlign w:val="center"/>
          </w:tcPr>
          <w:p w14:paraId="417D0F49" w14:textId="12AC1A97" w:rsidR="007D5459" w:rsidRPr="007D5459" w:rsidRDefault="007D5459" w:rsidP="007D5459">
            <w:pPr>
              <w:spacing w:before="56" w:after="85"/>
              <w:jc w:val="center"/>
              <w:rPr>
                <w:sz w:val="20"/>
                <w:szCs w:val="20"/>
              </w:rPr>
            </w:pPr>
            <w:r>
              <w:rPr>
                <w:color w:val="000000"/>
                <w:sz w:val="20"/>
                <w:szCs w:val="20"/>
              </w:rPr>
              <w:t>2.383</w:t>
            </w:r>
          </w:p>
        </w:tc>
        <w:tc>
          <w:tcPr>
            <w:tcW w:w="752" w:type="dxa"/>
            <w:shd w:val="clear" w:color="auto" w:fill="FFFFFF"/>
            <w:tcMar>
              <w:top w:w="0" w:type="dxa"/>
              <w:left w:w="30" w:type="dxa"/>
              <w:bottom w:w="0" w:type="dxa"/>
              <w:right w:w="30" w:type="dxa"/>
            </w:tcMar>
            <w:vAlign w:val="center"/>
          </w:tcPr>
          <w:p w14:paraId="75C03EC7" w14:textId="53D63B42" w:rsidR="007D5459" w:rsidRPr="007D5459" w:rsidRDefault="007D5459" w:rsidP="007D5459">
            <w:pPr>
              <w:spacing w:before="56" w:after="85"/>
              <w:jc w:val="center"/>
              <w:rPr>
                <w:sz w:val="20"/>
                <w:szCs w:val="20"/>
              </w:rPr>
            </w:pPr>
            <w:r>
              <w:rPr>
                <w:color w:val="000000"/>
                <w:sz w:val="20"/>
                <w:szCs w:val="20"/>
              </w:rPr>
              <w:t>2.392</w:t>
            </w:r>
          </w:p>
        </w:tc>
        <w:tc>
          <w:tcPr>
            <w:tcW w:w="594" w:type="dxa"/>
            <w:shd w:val="clear" w:color="auto" w:fill="FFFFFF"/>
            <w:tcMar>
              <w:top w:w="0" w:type="dxa"/>
              <w:left w:w="30" w:type="dxa"/>
              <w:bottom w:w="0" w:type="dxa"/>
              <w:right w:w="30" w:type="dxa"/>
            </w:tcMar>
            <w:vAlign w:val="center"/>
          </w:tcPr>
          <w:p w14:paraId="6B3561A2" w14:textId="53C1A549" w:rsidR="007D5459" w:rsidRPr="007D5459" w:rsidRDefault="007D5459" w:rsidP="007D5459">
            <w:pPr>
              <w:spacing w:before="56" w:after="85"/>
              <w:jc w:val="center"/>
              <w:rPr>
                <w:sz w:val="20"/>
                <w:szCs w:val="20"/>
              </w:rPr>
            </w:pPr>
            <w:r>
              <w:rPr>
                <w:color w:val="000000"/>
                <w:sz w:val="20"/>
                <w:szCs w:val="20"/>
              </w:rPr>
              <w:t>2.737</w:t>
            </w:r>
          </w:p>
        </w:tc>
        <w:tc>
          <w:tcPr>
            <w:tcW w:w="587" w:type="dxa"/>
            <w:shd w:val="clear" w:color="auto" w:fill="FFFFFF"/>
            <w:tcMar>
              <w:top w:w="0" w:type="dxa"/>
              <w:left w:w="30" w:type="dxa"/>
              <w:bottom w:w="0" w:type="dxa"/>
              <w:right w:w="30" w:type="dxa"/>
            </w:tcMar>
            <w:vAlign w:val="center"/>
          </w:tcPr>
          <w:p w14:paraId="79EF821A" w14:textId="53B29AC2" w:rsidR="007D5459" w:rsidRPr="007D5459" w:rsidRDefault="007D5459" w:rsidP="007D5459">
            <w:pPr>
              <w:spacing w:before="56" w:after="85"/>
              <w:jc w:val="center"/>
              <w:rPr>
                <w:sz w:val="20"/>
                <w:szCs w:val="20"/>
              </w:rPr>
            </w:pPr>
            <w:r>
              <w:rPr>
                <w:color w:val="000000"/>
                <w:sz w:val="20"/>
                <w:szCs w:val="20"/>
              </w:rPr>
              <w:t>2.679</w:t>
            </w:r>
          </w:p>
        </w:tc>
        <w:tc>
          <w:tcPr>
            <w:tcW w:w="782" w:type="dxa"/>
            <w:shd w:val="clear" w:color="auto" w:fill="FFFFFF"/>
            <w:tcMar>
              <w:top w:w="0" w:type="dxa"/>
              <w:left w:w="30" w:type="dxa"/>
              <w:bottom w:w="0" w:type="dxa"/>
              <w:right w:w="30" w:type="dxa"/>
            </w:tcMar>
            <w:vAlign w:val="center"/>
          </w:tcPr>
          <w:p w14:paraId="745F2231" w14:textId="2F256E9C" w:rsidR="007D5459" w:rsidRPr="007D5459" w:rsidRDefault="007D5459" w:rsidP="007D5459">
            <w:pPr>
              <w:spacing w:before="56" w:after="85"/>
              <w:jc w:val="center"/>
              <w:rPr>
                <w:sz w:val="20"/>
                <w:szCs w:val="20"/>
              </w:rPr>
            </w:pPr>
            <w:r>
              <w:rPr>
                <w:color w:val="000000"/>
                <w:sz w:val="20"/>
                <w:szCs w:val="20"/>
              </w:rPr>
              <w:t>3.055</w:t>
            </w:r>
          </w:p>
        </w:tc>
        <w:tc>
          <w:tcPr>
            <w:tcW w:w="584" w:type="dxa"/>
            <w:shd w:val="clear" w:color="auto" w:fill="FFFFFF"/>
            <w:tcMar>
              <w:top w:w="0" w:type="dxa"/>
              <w:left w:w="30" w:type="dxa"/>
              <w:bottom w:w="0" w:type="dxa"/>
              <w:right w:w="30" w:type="dxa"/>
            </w:tcMar>
            <w:vAlign w:val="center"/>
          </w:tcPr>
          <w:p w14:paraId="00AFB0A9" w14:textId="10B2A0F0" w:rsidR="007D5459" w:rsidRPr="007D5459" w:rsidRDefault="007D5459" w:rsidP="007D5459">
            <w:pPr>
              <w:spacing w:before="56" w:after="85"/>
              <w:jc w:val="center"/>
              <w:rPr>
                <w:sz w:val="20"/>
                <w:szCs w:val="20"/>
              </w:rPr>
            </w:pPr>
            <w:r>
              <w:rPr>
                <w:color w:val="000000"/>
                <w:sz w:val="20"/>
                <w:szCs w:val="20"/>
              </w:rPr>
              <w:t>3.478</w:t>
            </w:r>
          </w:p>
        </w:tc>
        <w:tc>
          <w:tcPr>
            <w:tcW w:w="782" w:type="dxa"/>
            <w:shd w:val="clear" w:color="auto" w:fill="FFFFFF"/>
            <w:tcMar>
              <w:top w:w="0" w:type="dxa"/>
              <w:left w:w="30" w:type="dxa"/>
              <w:bottom w:w="0" w:type="dxa"/>
              <w:right w:w="30" w:type="dxa"/>
            </w:tcMar>
            <w:vAlign w:val="center"/>
          </w:tcPr>
          <w:p w14:paraId="6F18E46F" w14:textId="11C029D0" w:rsidR="007D5459" w:rsidRPr="007D5459" w:rsidRDefault="007D5459" w:rsidP="007D5459">
            <w:pPr>
              <w:spacing w:before="56" w:after="85"/>
              <w:jc w:val="center"/>
              <w:rPr>
                <w:sz w:val="20"/>
                <w:szCs w:val="20"/>
              </w:rPr>
            </w:pPr>
            <w:r>
              <w:rPr>
                <w:color w:val="000000"/>
                <w:sz w:val="20"/>
                <w:szCs w:val="20"/>
              </w:rPr>
              <w:t>3.831</w:t>
            </w:r>
          </w:p>
        </w:tc>
        <w:tc>
          <w:tcPr>
            <w:tcW w:w="587" w:type="dxa"/>
            <w:shd w:val="clear" w:color="auto" w:fill="FFFFFF"/>
            <w:tcMar>
              <w:top w:w="0" w:type="dxa"/>
              <w:left w:w="30" w:type="dxa"/>
              <w:bottom w:w="0" w:type="dxa"/>
              <w:right w:w="30" w:type="dxa"/>
            </w:tcMar>
            <w:vAlign w:val="center"/>
          </w:tcPr>
          <w:p w14:paraId="29007A80" w14:textId="6220C699" w:rsidR="007D5459" w:rsidRPr="007D5459" w:rsidRDefault="007D5459" w:rsidP="007D5459">
            <w:pPr>
              <w:spacing w:before="56" w:after="85"/>
              <w:jc w:val="center"/>
              <w:rPr>
                <w:sz w:val="20"/>
                <w:szCs w:val="20"/>
              </w:rPr>
            </w:pPr>
            <w:r>
              <w:rPr>
                <w:color w:val="000000"/>
                <w:sz w:val="20"/>
                <w:szCs w:val="20"/>
              </w:rPr>
              <w:t>3.831</w:t>
            </w:r>
          </w:p>
        </w:tc>
        <w:tc>
          <w:tcPr>
            <w:tcW w:w="768" w:type="dxa"/>
            <w:shd w:val="clear" w:color="auto" w:fill="FFFFFF"/>
            <w:tcMar>
              <w:top w:w="0" w:type="dxa"/>
              <w:left w:w="30" w:type="dxa"/>
              <w:bottom w:w="0" w:type="dxa"/>
              <w:right w:w="30" w:type="dxa"/>
            </w:tcMar>
            <w:vAlign w:val="center"/>
          </w:tcPr>
          <w:p w14:paraId="12684F67" w14:textId="3EEBBDC5" w:rsidR="007D5459" w:rsidRPr="007D5459" w:rsidRDefault="007D5459" w:rsidP="007D5459">
            <w:pPr>
              <w:spacing w:before="56" w:after="85"/>
              <w:jc w:val="center"/>
              <w:rPr>
                <w:sz w:val="20"/>
                <w:szCs w:val="20"/>
              </w:rPr>
            </w:pPr>
            <w:r>
              <w:rPr>
                <w:color w:val="000000"/>
                <w:sz w:val="20"/>
                <w:szCs w:val="20"/>
              </w:rPr>
              <w:t>3.748</w:t>
            </w:r>
          </w:p>
        </w:tc>
        <w:tc>
          <w:tcPr>
            <w:tcW w:w="595" w:type="dxa"/>
            <w:shd w:val="clear" w:color="auto" w:fill="FFFFFF"/>
            <w:tcMar>
              <w:top w:w="0" w:type="dxa"/>
              <w:left w:w="30" w:type="dxa"/>
              <w:bottom w:w="0" w:type="dxa"/>
              <w:right w:w="30" w:type="dxa"/>
            </w:tcMar>
            <w:vAlign w:val="center"/>
          </w:tcPr>
          <w:p w14:paraId="46BAE029" w14:textId="35A62D33" w:rsidR="007D5459" w:rsidRPr="007D5459" w:rsidRDefault="007D5459" w:rsidP="007D5459">
            <w:pPr>
              <w:spacing w:before="56" w:after="85"/>
              <w:jc w:val="center"/>
              <w:rPr>
                <w:sz w:val="20"/>
                <w:szCs w:val="20"/>
              </w:rPr>
            </w:pPr>
            <w:r>
              <w:rPr>
                <w:color w:val="000000"/>
                <w:sz w:val="20"/>
                <w:szCs w:val="20"/>
              </w:rPr>
              <w:t>4.045</w:t>
            </w:r>
          </w:p>
        </w:tc>
        <w:tc>
          <w:tcPr>
            <w:tcW w:w="586" w:type="dxa"/>
            <w:shd w:val="clear" w:color="auto" w:fill="FFFFFF"/>
            <w:tcMar>
              <w:top w:w="0" w:type="dxa"/>
              <w:left w:w="30" w:type="dxa"/>
              <w:bottom w:w="0" w:type="dxa"/>
              <w:right w:w="30" w:type="dxa"/>
            </w:tcMar>
            <w:vAlign w:val="center"/>
          </w:tcPr>
          <w:p w14:paraId="0A365226" w14:textId="5C3296FE" w:rsidR="007D5459" w:rsidRPr="007D5459" w:rsidRDefault="007D5459" w:rsidP="007D5459">
            <w:pPr>
              <w:spacing w:before="56" w:after="85"/>
              <w:jc w:val="center"/>
              <w:rPr>
                <w:sz w:val="20"/>
                <w:szCs w:val="20"/>
              </w:rPr>
            </w:pPr>
            <w:r>
              <w:rPr>
                <w:color w:val="000000"/>
                <w:sz w:val="20"/>
                <w:szCs w:val="20"/>
              </w:rPr>
              <w:t>4.218</w:t>
            </w:r>
          </w:p>
        </w:tc>
        <w:tc>
          <w:tcPr>
            <w:tcW w:w="584" w:type="dxa"/>
            <w:shd w:val="clear" w:color="auto" w:fill="FFFFFF"/>
            <w:tcMar>
              <w:top w:w="0" w:type="dxa"/>
              <w:left w:w="30" w:type="dxa"/>
              <w:bottom w:w="0" w:type="dxa"/>
              <w:right w:w="30" w:type="dxa"/>
            </w:tcMar>
            <w:vAlign w:val="center"/>
          </w:tcPr>
          <w:p w14:paraId="60FA39B2" w14:textId="360C00CE" w:rsidR="007D5459" w:rsidRPr="007D5459" w:rsidRDefault="007D5459" w:rsidP="007D5459">
            <w:pPr>
              <w:spacing w:before="56" w:after="85"/>
              <w:jc w:val="center"/>
              <w:rPr>
                <w:sz w:val="20"/>
                <w:szCs w:val="20"/>
              </w:rPr>
            </w:pPr>
            <w:r>
              <w:rPr>
                <w:color w:val="000000"/>
                <w:sz w:val="20"/>
                <w:szCs w:val="20"/>
              </w:rPr>
              <w:t>4.366</w:t>
            </w:r>
          </w:p>
        </w:tc>
        <w:tc>
          <w:tcPr>
            <w:tcW w:w="775" w:type="dxa"/>
            <w:shd w:val="clear" w:color="auto" w:fill="FFFFFF"/>
            <w:tcMar>
              <w:top w:w="0" w:type="dxa"/>
              <w:left w:w="30" w:type="dxa"/>
              <w:bottom w:w="0" w:type="dxa"/>
              <w:right w:w="30" w:type="dxa"/>
            </w:tcMar>
            <w:vAlign w:val="center"/>
          </w:tcPr>
          <w:p w14:paraId="7A843CD9" w14:textId="427F99A0" w:rsidR="007D5459" w:rsidRPr="007D5459" w:rsidRDefault="007D5459" w:rsidP="007D5459">
            <w:pPr>
              <w:spacing w:before="56" w:after="85"/>
              <w:jc w:val="center"/>
              <w:rPr>
                <w:sz w:val="20"/>
                <w:szCs w:val="20"/>
              </w:rPr>
            </w:pPr>
            <w:r>
              <w:rPr>
                <w:color w:val="000000"/>
                <w:sz w:val="20"/>
                <w:szCs w:val="20"/>
              </w:rPr>
              <w:t>3.582</w:t>
            </w:r>
          </w:p>
        </w:tc>
        <w:tc>
          <w:tcPr>
            <w:tcW w:w="586" w:type="dxa"/>
            <w:shd w:val="clear" w:color="auto" w:fill="FFFFFF"/>
            <w:tcMar>
              <w:top w:w="0" w:type="dxa"/>
              <w:left w:w="30" w:type="dxa"/>
              <w:bottom w:w="0" w:type="dxa"/>
              <w:right w:w="30" w:type="dxa"/>
            </w:tcMar>
            <w:vAlign w:val="center"/>
          </w:tcPr>
          <w:p w14:paraId="3E1F5335" w14:textId="7D8A7A1C" w:rsidR="007D5459" w:rsidRPr="007D5459" w:rsidRDefault="007D5459" w:rsidP="007D5459">
            <w:pPr>
              <w:spacing w:before="56" w:after="85"/>
              <w:jc w:val="center"/>
              <w:rPr>
                <w:sz w:val="20"/>
                <w:szCs w:val="20"/>
              </w:rPr>
            </w:pPr>
            <w:r>
              <w:rPr>
                <w:color w:val="000000"/>
                <w:sz w:val="20"/>
                <w:szCs w:val="20"/>
              </w:rPr>
              <w:t>2.832</w:t>
            </w:r>
          </w:p>
        </w:tc>
        <w:tc>
          <w:tcPr>
            <w:tcW w:w="584" w:type="dxa"/>
            <w:shd w:val="clear" w:color="auto" w:fill="FFFFFF"/>
            <w:tcMar>
              <w:top w:w="0" w:type="dxa"/>
              <w:left w:w="30" w:type="dxa"/>
              <w:bottom w:w="0" w:type="dxa"/>
              <w:right w:w="30" w:type="dxa"/>
            </w:tcMar>
            <w:vAlign w:val="center"/>
          </w:tcPr>
          <w:p w14:paraId="52C7F431" w14:textId="50A0B37C" w:rsidR="007D5459" w:rsidRPr="007D5459" w:rsidRDefault="007D5459" w:rsidP="007D5459">
            <w:pPr>
              <w:spacing w:before="56" w:after="85"/>
              <w:jc w:val="center"/>
              <w:rPr>
                <w:sz w:val="20"/>
                <w:szCs w:val="20"/>
              </w:rPr>
            </w:pPr>
            <w:r>
              <w:rPr>
                <w:color w:val="000000"/>
                <w:sz w:val="20"/>
                <w:szCs w:val="20"/>
              </w:rPr>
              <w:t>3.062</w:t>
            </w:r>
          </w:p>
        </w:tc>
        <w:tc>
          <w:tcPr>
            <w:tcW w:w="584" w:type="dxa"/>
            <w:shd w:val="clear" w:color="auto" w:fill="FFFFFF"/>
            <w:tcMar>
              <w:top w:w="0" w:type="dxa"/>
              <w:left w:w="30" w:type="dxa"/>
              <w:bottom w:w="0" w:type="dxa"/>
              <w:right w:w="30" w:type="dxa"/>
            </w:tcMar>
            <w:vAlign w:val="center"/>
          </w:tcPr>
          <w:p w14:paraId="5BEFD0C5" w14:textId="205DEA56" w:rsidR="007D5459" w:rsidRPr="007D5459" w:rsidRDefault="007D5459" w:rsidP="007D5459">
            <w:pPr>
              <w:spacing w:before="56" w:after="85"/>
              <w:jc w:val="center"/>
              <w:rPr>
                <w:sz w:val="20"/>
                <w:szCs w:val="20"/>
              </w:rPr>
            </w:pPr>
            <w:r>
              <w:rPr>
                <w:color w:val="000000"/>
                <w:sz w:val="20"/>
                <w:szCs w:val="20"/>
              </w:rPr>
              <w:t>2.798</w:t>
            </w:r>
          </w:p>
        </w:tc>
        <w:tc>
          <w:tcPr>
            <w:tcW w:w="584" w:type="dxa"/>
            <w:shd w:val="clear" w:color="auto" w:fill="FFFFFF"/>
            <w:tcMar>
              <w:top w:w="0" w:type="dxa"/>
              <w:left w:w="30" w:type="dxa"/>
              <w:bottom w:w="0" w:type="dxa"/>
              <w:right w:w="30" w:type="dxa"/>
            </w:tcMar>
            <w:vAlign w:val="center"/>
          </w:tcPr>
          <w:p w14:paraId="1A28EEA9" w14:textId="173EE51C" w:rsidR="007D5459" w:rsidRPr="007D5459" w:rsidRDefault="007D5459" w:rsidP="007D5459">
            <w:pPr>
              <w:spacing w:before="56" w:after="85"/>
              <w:jc w:val="center"/>
              <w:rPr>
                <w:sz w:val="20"/>
                <w:szCs w:val="20"/>
              </w:rPr>
            </w:pPr>
            <w:r>
              <w:rPr>
                <w:color w:val="000000"/>
                <w:sz w:val="20"/>
                <w:szCs w:val="20"/>
              </w:rPr>
              <w:t>1.698</w:t>
            </w:r>
          </w:p>
        </w:tc>
        <w:tc>
          <w:tcPr>
            <w:tcW w:w="779" w:type="dxa"/>
            <w:shd w:val="clear" w:color="auto" w:fill="FFFFFF"/>
            <w:tcMar>
              <w:top w:w="0" w:type="dxa"/>
              <w:left w:w="30" w:type="dxa"/>
              <w:bottom w:w="0" w:type="dxa"/>
              <w:right w:w="30" w:type="dxa"/>
            </w:tcMar>
            <w:vAlign w:val="center"/>
          </w:tcPr>
          <w:p w14:paraId="2F587BBF" w14:textId="7FDBABE4" w:rsidR="007D5459" w:rsidRPr="007D5459" w:rsidRDefault="007D5459" w:rsidP="007D5459">
            <w:pPr>
              <w:spacing w:before="56" w:after="85"/>
              <w:jc w:val="center"/>
              <w:rPr>
                <w:sz w:val="20"/>
                <w:szCs w:val="20"/>
              </w:rPr>
            </w:pPr>
            <w:r>
              <w:rPr>
                <w:color w:val="000000"/>
                <w:sz w:val="20"/>
                <w:szCs w:val="20"/>
              </w:rPr>
              <w:t>773</w:t>
            </w:r>
          </w:p>
        </w:tc>
        <w:tc>
          <w:tcPr>
            <w:tcW w:w="586" w:type="dxa"/>
            <w:shd w:val="clear" w:color="auto" w:fill="FFFFFF"/>
            <w:tcMar>
              <w:top w:w="0" w:type="dxa"/>
              <w:left w:w="30" w:type="dxa"/>
              <w:bottom w:w="0" w:type="dxa"/>
              <w:right w:w="30" w:type="dxa"/>
            </w:tcMar>
            <w:vAlign w:val="center"/>
          </w:tcPr>
          <w:p w14:paraId="70902A9F" w14:textId="2164C56B" w:rsidR="007D5459" w:rsidRPr="007D5459" w:rsidRDefault="007D5459" w:rsidP="007D5459">
            <w:pPr>
              <w:spacing w:before="56" w:after="85"/>
              <w:jc w:val="center"/>
              <w:rPr>
                <w:sz w:val="20"/>
                <w:szCs w:val="20"/>
              </w:rPr>
            </w:pPr>
            <w:r>
              <w:rPr>
                <w:color w:val="000000"/>
                <w:sz w:val="20"/>
                <w:szCs w:val="20"/>
              </w:rPr>
              <w:t>165</w:t>
            </w:r>
          </w:p>
        </w:tc>
        <w:tc>
          <w:tcPr>
            <w:tcW w:w="778" w:type="dxa"/>
            <w:shd w:val="clear" w:color="auto" w:fill="FFFFFF"/>
            <w:tcMar>
              <w:top w:w="0" w:type="dxa"/>
              <w:left w:w="30" w:type="dxa"/>
              <w:bottom w:w="0" w:type="dxa"/>
              <w:right w:w="30" w:type="dxa"/>
            </w:tcMar>
            <w:vAlign w:val="center"/>
          </w:tcPr>
          <w:p w14:paraId="65C0069A" w14:textId="5121BF95" w:rsidR="007D5459" w:rsidRPr="007D5459" w:rsidRDefault="007D5459" w:rsidP="007D5459">
            <w:pPr>
              <w:spacing w:before="56" w:after="85"/>
              <w:jc w:val="center"/>
              <w:rPr>
                <w:sz w:val="20"/>
                <w:szCs w:val="20"/>
              </w:rPr>
            </w:pPr>
            <w:r>
              <w:rPr>
                <w:color w:val="000000"/>
                <w:sz w:val="20"/>
                <w:szCs w:val="20"/>
              </w:rPr>
              <w:t>32</w:t>
            </w:r>
          </w:p>
        </w:tc>
      </w:tr>
      <w:tr w:rsidR="007D5459" w:rsidRPr="007D5459" w14:paraId="125B31C2" w14:textId="77777777" w:rsidTr="007D5459">
        <w:trPr>
          <w:gridAfter w:val="1"/>
          <w:wAfter w:w="14" w:type="dxa"/>
          <w:cantSplit/>
          <w:trHeight w:hRule="exact" w:val="353"/>
        </w:trPr>
        <w:tc>
          <w:tcPr>
            <w:tcW w:w="716" w:type="dxa"/>
            <w:shd w:val="clear" w:color="auto" w:fill="auto"/>
            <w:tcMar>
              <w:top w:w="0" w:type="dxa"/>
              <w:left w:w="30" w:type="dxa"/>
              <w:bottom w:w="0" w:type="dxa"/>
              <w:right w:w="30" w:type="dxa"/>
            </w:tcMar>
            <w:vAlign w:val="center"/>
          </w:tcPr>
          <w:p w14:paraId="71C91AF6" w14:textId="77777777" w:rsidR="007D5459" w:rsidRPr="007D5459" w:rsidRDefault="007D5459" w:rsidP="007D5459">
            <w:pPr>
              <w:pStyle w:val="Tijeloteksta2"/>
              <w:spacing w:before="56" w:after="85" w:line="276" w:lineRule="auto"/>
              <w:jc w:val="center"/>
              <w:rPr>
                <w:b/>
                <w:color w:val="000000"/>
                <w:sz w:val="20"/>
                <w:szCs w:val="20"/>
                <w:lang w:eastAsia="hr-HR"/>
              </w:rPr>
            </w:pPr>
            <w:r w:rsidRPr="007D5459">
              <w:rPr>
                <w:b/>
                <w:color w:val="000000"/>
                <w:sz w:val="20"/>
                <w:szCs w:val="20"/>
                <w:lang w:eastAsia="hr-HR"/>
              </w:rPr>
              <w:t>M</w:t>
            </w:r>
          </w:p>
        </w:tc>
        <w:tc>
          <w:tcPr>
            <w:tcW w:w="1051" w:type="dxa"/>
            <w:shd w:val="clear" w:color="auto" w:fill="FFFFFF"/>
            <w:tcMar>
              <w:top w:w="0" w:type="dxa"/>
              <w:left w:w="30" w:type="dxa"/>
              <w:bottom w:w="0" w:type="dxa"/>
              <w:right w:w="30" w:type="dxa"/>
            </w:tcMar>
            <w:vAlign w:val="center"/>
          </w:tcPr>
          <w:p w14:paraId="4B1C3BA3" w14:textId="7B88696B" w:rsidR="007D5459" w:rsidRPr="007D5459" w:rsidRDefault="007D5459" w:rsidP="007D5459">
            <w:pPr>
              <w:spacing w:before="56" w:after="85"/>
              <w:jc w:val="center"/>
              <w:rPr>
                <w:sz w:val="20"/>
                <w:szCs w:val="20"/>
              </w:rPr>
            </w:pPr>
            <w:r w:rsidRPr="007D5459">
              <w:rPr>
                <w:color w:val="000000"/>
                <w:sz w:val="20"/>
                <w:szCs w:val="20"/>
              </w:rPr>
              <w:t>26.162</w:t>
            </w:r>
          </w:p>
        </w:tc>
        <w:tc>
          <w:tcPr>
            <w:tcW w:w="601" w:type="dxa"/>
            <w:shd w:val="clear" w:color="auto" w:fill="FFFFFF"/>
            <w:tcMar>
              <w:top w:w="0" w:type="dxa"/>
              <w:left w:w="30" w:type="dxa"/>
              <w:bottom w:w="0" w:type="dxa"/>
              <w:right w:w="30" w:type="dxa"/>
            </w:tcMar>
            <w:vAlign w:val="center"/>
          </w:tcPr>
          <w:p w14:paraId="1528C830" w14:textId="4AF6AA3D" w:rsidR="007D5459" w:rsidRPr="007D5459" w:rsidRDefault="007D5459" w:rsidP="007D5459">
            <w:pPr>
              <w:spacing w:before="56" w:after="85"/>
              <w:jc w:val="center"/>
              <w:rPr>
                <w:sz w:val="20"/>
                <w:szCs w:val="20"/>
              </w:rPr>
            </w:pPr>
            <w:r w:rsidRPr="007D5459">
              <w:rPr>
                <w:color w:val="000000"/>
                <w:sz w:val="20"/>
                <w:szCs w:val="20"/>
              </w:rPr>
              <w:t>1.190</w:t>
            </w:r>
          </w:p>
        </w:tc>
        <w:tc>
          <w:tcPr>
            <w:tcW w:w="752" w:type="dxa"/>
            <w:shd w:val="clear" w:color="auto" w:fill="FFFFFF"/>
            <w:tcMar>
              <w:top w:w="0" w:type="dxa"/>
              <w:left w:w="30" w:type="dxa"/>
              <w:bottom w:w="0" w:type="dxa"/>
              <w:right w:w="30" w:type="dxa"/>
            </w:tcMar>
            <w:vAlign w:val="center"/>
          </w:tcPr>
          <w:p w14:paraId="5894A976" w14:textId="01F73CAB" w:rsidR="007D5459" w:rsidRPr="007D5459" w:rsidRDefault="007D5459" w:rsidP="007D5459">
            <w:pPr>
              <w:spacing w:before="56" w:after="85"/>
              <w:jc w:val="center"/>
              <w:rPr>
                <w:sz w:val="20"/>
                <w:szCs w:val="20"/>
              </w:rPr>
            </w:pPr>
            <w:r w:rsidRPr="007D5459">
              <w:rPr>
                <w:color w:val="000000"/>
                <w:sz w:val="20"/>
                <w:szCs w:val="20"/>
              </w:rPr>
              <w:t>1.192</w:t>
            </w:r>
          </w:p>
        </w:tc>
        <w:tc>
          <w:tcPr>
            <w:tcW w:w="594" w:type="dxa"/>
            <w:shd w:val="clear" w:color="auto" w:fill="FFFFFF"/>
            <w:tcMar>
              <w:top w:w="0" w:type="dxa"/>
              <w:left w:w="30" w:type="dxa"/>
              <w:bottom w:w="0" w:type="dxa"/>
              <w:right w:w="30" w:type="dxa"/>
            </w:tcMar>
            <w:vAlign w:val="center"/>
          </w:tcPr>
          <w:p w14:paraId="5A35ED68" w14:textId="7F7E3A3C" w:rsidR="007D5459" w:rsidRPr="007D5459" w:rsidRDefault="007D5459" w:rsidP="007D5459">
            <w:pPr>
              <w:spacing w:before="56" w:after="85"/>
              <w:jc w:val="center"/>
              <w:rPr>
                <w:sz w:val="20"/>
                <w:szCs w:val="20"/>
              </w:rPr>
            </w:pPr>
            <w:r w:rsidRPr="007D5459">
              <w:rPr>
                <w:color w:val="000000"/>
                <w:sz w:val="20"/>
                <w:szCs w:val="20"/>
              </w:rPr>
              <w:t>1.442</w:t>
            </w:r>
          </w:p>
        </w:tc>
        <w:tc>
          <w:tcPr>
            <w:tcW w:w="587" w:type="dxa"/>
            <w:shd w:val="clear" w:color="auto" w:fill="FFFFFF"/>
            <w:tcMar>
              <w:top w:w="0" w:type="dxa"/>
              <w:left w:w="30" w:type="dxa"/>
              <w:bottom w:w="0" w:type="dxa"/>
              <w:right w:w="30" w:type="dxa"/>
            </w:tcMar>
            <w:vAlign w:val="center"/>
          </w:tcPr>
          <w:p w14:paraId="61E18AF1" w14:textId="4640EA98" w:rsidR="007D5459" w:rsidRPr="007D5459" w:rsidRDefault="007D5459" w:rsidP="007D5459">
            <w:pPr>
              <w:spacing w:before="56" w:after="85"/>
              <w:jc w:val="center"/>
              <w:rPr>
                <w:sz w:val="20"/>
                <w:szCs w:val="20"/>
              </w:rPr>
            </w:pPr>
            <w:r w:rsidRPr="007D5459">
              <w:rPr>
                <w:color w:val="000000"/>
                <w:sz w:val="20"/>
                <w:szCs w:val="20"/>
              </w:rPr>
              <w:t>1.377</w:t>
            </w:r>
          </w:p>
        </w:tc>
        <w:tc>
          <w:tcPr>
            <w:tcW w:w="782" w:type="dxa"/>
            <w:shd w:val="clear" w:color="auto" w:fill="FFFFFF"/>
            <w:tcMar>
              <w:top w:w="0" w:type="dxa"/>
              <w:left w:w="30" w:type="dxa"/>
              <w:bottom w:w="0" w:type="dxa"/>
              <w:right w:w="30" w:type="dxa"/>
            </w:tcMar>
            <w:vAlign w:val="center"/>
          </w:tcPr>
          <w:p w14:paraId="249C296D" w14:textId="6E2FD624" w:rsidR="007D5459" w:rsidRPr="007D5459" w:rsidRDefault="007D5459" w:rsidP="007D5459">
            <w:pPr>
              <w:spacing w:before="56" w:after="85"/>
              <w:jc w:val="center"/>
              <w:rPr>
                <w:sz w:val="20"/>
                <w:szCs w:val="20"/>
              </w:rPr>
            </w:pPr>
            <w:r w:rsidRPr="007D5459">
              <w:rPr>
                <w:color w:val="000000"/>
                <w:sz w:val="20"/>
                <w:szCs w:val="20"/>
              </w:rPr>
              <w:t>1.534</w:t>
            </w:r>
          </w:p>
        </w:tc>
        <w:tc>
          <w:tcPr>
            <w:tcW w:w="584" w:type="dxa"/>
            <w:shd w:val="clear" w:color="auto" w:fill="FFFFFF"/>
            <w:tcMar>
              <w:top w:w="0" w:type="dxa"/>
              <w:left w:w="30" w:type="dxa"/>
              <w:bottom w:w="0" w:type="dxa"/>
              <w:right w:w="30" w:type="dxa"/>
            </w:tcMar>
            <w:vAlign w:val="center"/>
          </w:tcPr>
          <w:p w14:paraId="15EE0754" w14:textId="2AA4AF14" w:rsidR="007D5459" w:rsidRPr="007D5459" w:rsidRDefault="007D5459" w:rsidP="007D5459">
            <w:pPr>
              <w:spacing w:before="56" w:after="85"/>
              <w:jc w:val="center"/>
              <w:rPr>
                <w:sz w:val="20"/>
                <w:szCs w:val="20"/>
              </w:rPr>
            </w:pPr>
            <w:r w:rsidRPr="007D5459">
              <w:rPr>
                <w:color w:val="000000"/>
                <w:sz w:val="20"/>
                <w:szCs w:val="20"/>
              </w:rPr>
              <w:t>1.748</w:t>
            </w:r>
          </w:p>
        </w:tc>
        <w:tc>
          <w:tcPr>
            <w:tcW w:w="782" w:type="dxa"/>
            <w:shd w:val="clear" w:color="auto" w:fill="FFFFFF"/>
            <w:tcMar>
              <w:top w:w="0" w:type="dxa"/>
              <w:left w:w="30" w:type="dxa"/>
              <w:bottom w:w="0" w:type="dxa"/>
              <w:right w:w="30" w:type="dxa"/>
            </w:tcMar>
            <w:vAlign w:val="center"/>
          </w:tcPr>
          <w:p w14:paraId="679BD4FD" w14:textId="6ACE41E2" w:rsidR="007D5459" w:rsidRPr="007D5459" w:rsidRDefault="007D5459" w:rsidP="007D5459">
            <w:pPr>
              <w:spacing w:before="56" w:after="85"/>
              <w:jc w:val="center"/>
              <w:rPr>
                <w:sz w:val="20"/>
                <w:szCs w:val="20"/>
              </w:rPr>
            </w:pPr>
            <w:r w:rsidRPr="007D5459">
              <w:rPr>
                <w:color w:val="000000"/>
                <w:sz w:val="20"/>
                <w:szCs w:val="20"/>
              </w:rPr>
              <w:t>1.887</w:t>
            </w:r>
          </w:p>
        </w:tc>
        <w:tc>
          <w:tcPr>
            <w:tcW w:w="587" w:type="dxa"/>
            <w:shd w:val="clear" w:color="auto" w:fill="FFFFFF"/>
            <w:tcMar>
              <w:top w:w="0" w:type="dxa"/>
              <w:left w:w="30" w:type="dxa"/>
              <w:bottom w:w="0" w:type="dxa"/>
              <w:right w:w="30" w:type="dxa"/>
            </w:tcMar>
            <w:vAlign w:val="center"/>
          </w:tcPr>
          <w:p w14:paraId="6046E5F2" w14:textId="10D612F3" w:rsidR="007D5459" w:rsidRPr="007D5459" w:rsidRDefault="007D5459" w:rsidP="007D5459">
            <w:pPr>
              <w:spacing w:before="56" w:after="85"/>
              <w:jc w:val="center"/>
              <w:rPr>
                <w:sz w:val="20"/>
                <w:szCs w:val="20"/>
              </w:rPr>
            </w:pPr>
            <w:r w:rsidRPr="007D5459">
              <w:rPr>
                <w:color w:val="000000"/>
                <w:sz w:val="20"/>
                <w:szCs w:val="20"/>
              </w:rPr>
              <w:t>1.967</w:t>
            </w:r>
          </w:p>
        </w:tc>
        <w:tc>
          <w:tcPr>
            <w:tcW w:w="768" w:type="dxa"/>
            <w:shd w:val="clear" w:color="auto" w:fill="FFFFFF"/>
            <w:tcMar>
              <w:top w:w="0" w:type="dxa"/>
              <w:left w:w="30" w:type="dxa"/>
              <w:bottom w:w="0" w:type="dxa"/>
              <w:right w:w="30" w:type="dxa"/>
            </w:tcMar>
            <w:vAlign w:val="center"/>
          </w:tcPr>
          <w:p w14:paraId="1AF04E4E" w14:textId="7B1FE114" w:rsidR="007D5459" w:rsidRPr="007D5459" w:rsidRDefault="007D5459" w:rsidP="007D5459">
            <w:pPr>
              <w:spacing w:before="56" w:after="85"/>
              <w:jc w:val="center"/>
              <w:rPr>
                <w:sz w:val="20"/>
                <w:szCs w:val="20"/>
              </w:rPr>
            </w:pPr>
            <w:r w:rsidRPr="007D5459">
              <w:rPr>
                <w:color w:val="000000"/>
                <w:sz w:val="20"/>
                <w:szCs w:val="20"/>
              </w:rPr>
              <w:t>1.823</w:t>
            </w:r>
          </w:p>
        </w:tc>
        <w:tc>
          <w:tcPr>
            <w:tcW w:w="595" w:type="dxa"/>
            <w:shd w:val="clear" w:color="auto" w:fill="FFFFFF"/>
            <w:tcMar>
              <w:top w:w="0" w:type="dxa"/>
              <w:left w:w="30" w:type="dxa"/>
              <w:bottom w:w="0" w:type="dxa"/>
              <w:right w:w="30" w:type="dxa"/>
            </w:tcMar>
            <w:vAlign w:val="center"/>
          </w:tcPr>
          <w:p w14:paraId="0FF8D490" w14:textId="63FE5890" w:rsidR="007D5459" w:rsidRPr="007D5459" w:rsidRDefault="007D5459" w:rsidP="007D5459">
            <w:pPr>
              <w:spacing w:before="56" w:after="85"/>
              <w:jc w:val="center"/>
              <w:rPr>
                <w:sz w:val="20"/>
                <w:szCs w:val="20"/>
              </w:rPr>
            </w:pPr>
            <w:r w:rsidRPr="007D5459">
              <w:rPr>
                <w:color w:val="000000"/>
                <w:sz w:val="20"/>
                <w:szCs w:val="20"/>
              </w:rPr>
              <w:t>1.967</w:t>
            </w:r>
          </w:p>
        </w:tc>
        <w:tc>
          <w:tcPr>
            <w:tcW w:w="586" w:type="dxa"/>
            <w:shd w:val="clear" w:color="auto" w:fill="FFFFFF"/>
            <w:tcMar>
              <w:top w:w="0" w:type="dxa"/>
              <w:left w:w="30" w:type="dxa"/>
              <w:bottom w:w="0" w:type="dxa"/>
              <w:right w:w="30" w:type="dxa"/>
            </w:tcMar>
            <w:vAlign w:val="center"/>
          </w:tcPr>
          <w:p w14:paraId="57FF6410" w14:textId="0798F50E" w:rsidR="007D5459" w:rsidRPr="007D5459" w:rsidRDefault="007D5459" w:rsidP="007D5459">
            <w:pPr>
              <w:spacing w:before="56" w:after="85"/>
              <w:jc w:val="center"/>
              <w:rPr>
                <w:sz w:val="20"/>
                <w:szCs w:val="20"/>
              </w:rPr>
            </w:pPr>
            <w:r w:rsidRPr="007D5459">
              <w:rPr>
                <w:color w:val="000000"/>
                <w:sz w:val="20"/>
                <w:szCs w:val="20"/>
              </w:rPr>
              <w:t>2.009</w:t>
            </w:r>
          </w:p>
        </w:tc>
        <w:tc>
          <w:tcPr>
            <w:tcW w:w="584" w:type="dxa"/>
            <w:shd w:val="clear" w:color="auto" w:fill="FFFFFF"/>
            <w:tcMar>
              <w:top w:w="0" w:type="dxa"/>
              <w:left w:w="30" w:type="dxa"/>
              <w:bottom w:w="0" w:type="dxa"/>
              <w:right w:w="30" w:type="dxa"/>
            </w:tcMar>
            <w:vAlign w:val="center"/>
          </w:tcPr>
          <w:p w14:paraId="7BAEAC26" w14:textId="514AF8E8" w:rsidR="007D5459" w:rsidRPr="007D5459" w:rsidRDefault="007D5459" w:rsidP="007D5459">
            <w:pPr>
              <w:spacing w:before="56" w:after="85"/>
              <w:jc w:val="center"/>
              <w:rPr>
                <w:sz w:val="20"/>
                <w:szCs w:val="20"/>
              </w:rPr>
            </w:pPr>
            <w:r w:rsidRPr="007D5459">
              <w:rPr>
                <w:color w:val="000000"/>
                <w:sz w:val="20"/>
                <w:szCs w:val="20"/>
              </w:rPr>
              <w:t>2.047</w:t>
            </w:r>
          </w:p>
        </w:tc>
        <w:tc>
          <w:tcPr>
            <w:tcW w:w="775" w:type="dxa"/>
            <w:shd w:val="clear" w:color="auto" w:fill="FFFFFF"/>
            <w:tcMar>
              <w:top w:w="0" w:type="dxa"/>
              <w:left w:w="30" w:type="dxa"/>
              <w:bottom w:w="0" w:type="dxa"/>
              <w:right w:w="30" w:type="dxa"/>
            </w:tcMar>
            <w:vAlign w:val="center"/>
          </w:tcPr>
          <w:p w14:paraId="770F350C" w14:textId="416D78F1" w:rsidR="007D5459" w:rsidRPr="007D5459" w:rsidRDefault="007D5459" w:rsidP="007D5459">
            <w:pPr>
              <w:spacing w:before="56" w:after="85"/>
              <w:jc w:val="center"/>
              <w:rPr>
                <w:sz w:val="20"/>
                <w:szCs w:val="20"/>
              </w:rPr>
            </w:pPr>
            <w:r w:rsidRPr="007D5459">
              <w:rPr>
                <w:color w:val="000000"/>
                <w:sz w:val="20"/>
                <w:szCs w:val="20"/>
              </w:rPr>
              <w:t>1.655</w:t>
            </w:r>
          </w:p>
        </w:tc>
        <w:tc>
          <w:tcPr>
            <w:tcW w:w="586" w:type="dxa"/>
            <w:shd w:val="clear" w:color="auto" w:fill="FFFFFF"/>
            <w:tcMar>
              <w:top w:w="0" w:type="dxa"/>
              <w:left w:w="30" w:type="dxa"/>
              <w:bottom w:w="0" w:type="dxa"/>
              <w:right w:w="30" w:type="dxa"/>
            </w:tcMar>
            <w:vAlign w:val="center"/>
          </w:tcPr>
          <w:p w14:paraId="1D730852" w14:textId="7AEF4BEB" w:rsidR="007D5459" w:rsidRPr="007D5459" w:rsidRDefault="007D5459" w:rsidP="007D5459">
            <w:pPr>
              <w:spacing w:before="56" w:after="85"/>
              <w:jc w:val="center"/>
              <w:rPr>
                <w:sz w:val="20"/>
                <w:szCs w:val="20"/>
              </w:rPr>
            </w:pPr>
            <w:r w:rsidRPr="007D5459">
              <w:rPr>
                <w:color w:val="000000"/>
                <w:sz w:val="20"/>
                <w:szCs w:val="20"/>
              </w:rPr>
              <w:t>1.214</w:t>
            </w:r>
          </w:p>
        </w:tc>
        <w:tc>
          <w:tcPr>
            <w:tcW w:w="584" w:type="dxa"/>
            <w:shd w:val="clear" w:color="auto" w:fill="FFFFFF"/>
            <w:tcMar>
              <w:top w:w="0" w:type="dxa"/>
              <w:left w:w="30" w:type="dxa"/>
              <w:bottom w:w="0" w:type="dxa"/>
              <w:right w:w="30" w:type="dxa"/>
            </w:tcMar>
            <w:vAlign w:val="center"/>
          </w:tcPr>
          <w:p w14:paraId="6112E81C" w14:textId="4612399B" w:rsidR="007D5459" w:rsidRPr="007D5459" w:rsidRDefault="007D5459" w:rsidP="007D5459">
            <w:pPr>
              <w:spacing w:before="56" w:after="85"/>
              <w:jc w:val="center"/>
              <w:rPr>
                <w:sz w:val="20"/>
                <w:szCs w:val="20"/>
              </w:rPr>
            </w:pPr>
            <w:r w:rsidRPr="007D5459">
              <w:rPr>
                <w:color w:val="000000"/>
                <w:sz w:val="20"/>
                <w:szCs w:val="20"/>
              </w:rPr>
              <w:t>1.224</w:t>
            </w:r>
          </w:p>
        </w:tc>
        <w:tc>
          <w:tcPr>
            <w:tcW w:w="584" w:type="dxa"/>
            <w:shd w:val="clear" w:color="auto" w:fill="FFFFFF"/>
            <w:tcMar>
              <w:top w:w="0" w:type="dxa"/>
              <w:left w:w="30" w:type="dxa"/>
              <w:bottom w:w="0" w:type="dxa"/>
              <w:right w:w="30" w:type="dxa"/>
            </w:tcMar>
            <w:vAlign w:val="center"/>
          </w:tcPr>
          <w:p w14:paraId="2D5F6E76" w14:textId="4FA3BE55" w:rsidR="007D5459" w:rsidRPr="007D5459" w:rsidRDefault="007D5459" w:rsidP="007D5459">
            <w:pPr>
              <w:spacing w:before="56" w:after="85"/>
              <w:jc w:val="center"/>
              <w:rPr>
                <w:sz w:val="20"/>
                <w:szCs w:val="20"/>
              </w:rPr>
            </w:pPr>
            <w:r w:rsidRPr="007D5459">
              <w:rPr>
                <w:color w:val="000000"/>
                <w:sz w:val="20"/>
                <w:szCs w:val="20"/>
              </w:rPr>
              <w:t>1.049</w:t>
            </w:r>
          </w:p>
        </w:tc>
        <w:tc>
          <w:tcPr>
            <w:tcW w:w="584" w:type="dxa"/>
            <w:shd w:val="clear" w:color="auto" w:fill="FFFFFF"/>
            <w:tcMar>
              <w:top w:w="0" w:type="dxa"/>
              <w:left w:w="30" w:type="dxa"/>
              <w:bottom w:w="0" w:type="dxa"/>
              <w:right w:w="30" w:type="dxa"/>
            </w:tcMar>
            <w:vAlign w:val="center"/>
          </w:tcPr>
          <w:p w14:paraId="411D7B1C" w14:textId="6D5FE713" w:rsidR="007D5459" w:rsidRPr="007D5459" w:rsidRDefault="007D5459" w:rsidP="007D5459">
            <w:pPr>
              <w:spacing w:before="56" w:after="85"/>
              <w:jc w:val="center"/>
              <w:rPr>
                <w:sz w:val="20"/>
                <w:szCs w:val="20"/>
              </w:rPr>
            </w:pPr>
            <w:r w:rsidRPr="007D5459">
              <w:rPr>
                <w:color w:val="000000"/>
                <w:sz w:val="20"/>
                <w:szCs w:val="20"/>
              </w:rPr>
              <w:t>580</w:t>
            </w:r>
          </w:p>
        </w:tc>
        <w:tc>
          <w:tcPr>
            <w:tcW w:w="779" w:type="dxa"/>
            <w:shd w:val="clear" w:color="auto" w:fill="FFFFFF"/>
            <w:tcMar>
              <w:top w:w="0" w:type="dxa"/>
              <w:left w:w="30" w:type="dxa"/>
              <w:bottom w:w="0" w:type="dxa"/>
              <w:right w:w="30" w:type="dxa"/>
            </w:tcMar>
            <w:vAlign w:val="center"/>
          </w:tcPr>
          <w:p w14:paraId="2308BDA3" w14:textId="4BF7EA25" w:rsidR="007D5459" w:rsidRPr="007D5459" w:rsidRDefault="007D5459" w:rsidP="007D5459">
            <w:pPr>
              <w:spacing w:before="56" w:after="85"/>
              <w:jc w:val="center"/>
              <w:rPr>
                <w:sz w:val="20"/>
                <w:szCs w:val="20"/>
              </w:rPr>
            </w:pPr>
            <w:r w:rsidRPr="007D5459">
              <w:rPr>
                <w:color w:val="000000"/>
                <w:sz w:val="20"/>
                <w:szCs w:val="20"/>
              </w:rPr>
              <w:t>213</w:t>
            </w:r>
          </w:p>
        </w:tc>
        <w:tc>
          <w:tcPr>
            <w:tcW w:w="586" w:type="dxa"/>
            <w:shd w:val="clear" w:color="auto" w:fill="FFFFFF"/>
            <w:tcMar>
              <w:top w:w="0" w:type="dxa"/>
              <w:left w:w="30" w:type="dxa"/>
              <w:bottom w:w="0" w:type="dxa"/>
              <w:right w:w="30" w:type="dxa"/>
            </w:tcMar>
            <w:vAlign w:val="center"/>
          </w:tcPr>
          <w:p w14:paraId="215FCF3D" w14:textId="70DF134C" w:rsidR="007D5459" w:rsidRPr="007D5459" w:rsidRDefault="007D5459" w:rsidP="007D5459">
            <w:pPr>
              <w:spacing w:before="56" w:after="85"/>
              <w:jc w:val="center"/>
              <w:rPr>
                <w:sz w:val="20"/>
                <w:szCs w:val="20"/>
              </w:rPr>
            </w:pPr>
            <w:r w:rsidRPr="007D5459">
              <w:rPr>
                <w:color w:val="000000"/>
                <w:sz w:val="20"/>
                <w:szCs w:val="20"/>
              </w:rPr>
              <w:t>39</w:t>
            </w:r>
          </w:p>
        </w:tc>
        <w:tc>
          <w:tcPr>
            <w:tcW w:w="778" w:type="dxa"/>
            <w:shd w:val="clear" w:color="auto" w:fill="FFFFFF"/>
            <w:tcMar>
              <w:top w:w="0" w:type="dxa"/>
              <w:left w:w="30" w:type="dxa"/>
              <w:bottom w:w="0" w:type="dxa"/>
              <w:right w:w="30" w:type="dxa"/>
            </w:tcMar>
            <w:vAlign w:val="center"/>
          </w:tcPr>
          <w:p w14:paraId="739E1366" w14:textId="0D90DA2B" w:rsidR="007D5459" w:rsidRPr="007D5459" w:rsidRDefault="007D5459" w:rsidP="007D5459">
            <w:pPr>
              <w:spacing w:before="56" w:after="85"/>
              <w:jc w:val="center"/>
              <w:rPr>
                <w:sz w:val="20"/>
                <w:szCs w:val="20"/>
              </w:rPr>
            </w:pPr>
            <w:r w:rsidRPr="007D5459">
              <w:rPr>
                <w:color w:val="000000"/>
                <w:sz w:val="20"/>
                <w:szCs w:val="20"/>
              </w:rPr>
              <w:t>5</w:t>
            </w:r>
          </w:p>
        </w:tc>
      </w:tr>
      <w:tr w:rsidR="007D5459" w:rsidRPr="007D5459" w14:paraId="727B5472" w14:textId="77777777" w:rsidTr="007D5459">
        <w:trPr>
          <w:gridAfter w:val="1"/>
          <w:wAfter w:w="14" w:type="dxa"/>
          <w:cantSplit/>
          <w:trHeight w:hRule="exact" w:val="457"/>
        </w:trPr>
        <w:tc>
          <w:tcPr>
            <w:tcW w:w="716" w:type="dxa"/>
            <w:shd w:val="clear" w:color="auto" w:fill="auto"/>
            <w:tcMar>
              <w:top w:w="0" w:type="dxa"/>
              <w:left w:w="30" w:type="dxa"/>
              <w:bottom w:w="0" w:type="dxa"/>
              <w:right w:w="30" w:type="dxa"/>
            </w:tcMar>
            <w:vAlign w:val="center"/>
          </w:tcPr>
          <w:p w14:paraId="4F90A323" w14:textId="77777777" w:rsidR="007D5459" w:rsidRPr="007D5459" w:rsidRDefault="007D5459" w:rsidP="007D5459">
            <w:pPr>
              <w:pStyle w:val="Tijeloteksta2"/>
              <w:spacing w:before="56" w:after="85" w:line="276" w:lineRule="auto"/>
              <w:jc w:val="center"/>
              <w:rPr>
                <w:b/>
                <w:color w:val="000000"/>
                <w:sz w:val="20"/>
                <w:szCs w:val="20"/>
                <w:lang w:eastAsia="hr-HR"/>
              </w:rPr>
            </w:pPr>
            <w:r w:rsidRPr="007D5459">
              <w:rPr>
                <w:b/>
                <w:color w:val="000000"/>
                <w:sz w:val="20"/>
                <w:szCs w:val="20"/>
                <w:lang w:eastAsia="hr-HR"/>
              </w:rPr>
              <w:t>Ž</w:t>
            </w:r>
          </w:p>
        </w:tc>
        <w:tc>
          <w:tcPr>
            <w:tcW w:w="1051" w:type="dxa"/>
            <w:shd w:val="clear" w:color="auto" w:fill="FFFFFF"/>
            <w:tcMar>
              <w:top w:w="0" w:type="dxa"/>
              <w:left w:w="30" w:type="dxa"/>
              <w:bottom w:w="0" w:type="dxa"/>
              <w:right w:w="30" w:type="dxa"/>
            </w:tcMar>
            <w:vAlign w:val="center"/>
          </w:tcPr>
          <w:p w14:paraId="7ACF5060" w14:textId="0363F757" w:rsidR="007D5459" w:rsidRPr="007D5459" w:rsidRDefault="007D5459" w:rsidP="007D5459">
            <w:pPr>
              <w:spacing w:before="56" w:after="85"/>
              <w:jc w:val="center"/>
              <w:rPr>
                <w:sz w:val="20"/>
                <w:szCs w:val="20"/>
              </w:rPr>
            </w:pPr>
            <w:r w:rsidRPr="007D5459">
              <w:rPr>
                <w:color w:val="000000"/>
                <w:sz w:val="20"/>
                <w:szCs w:val="20"/>
              </w:rPr>
              <w:t>29.543</w:t>
            </w:r>
          </w:p>
        </w:tc>
        <w:tc>
          <w:tcPr>
            <w:tcW w:w="601" w:type="dxa"/>
            <w:shd w:val="clear" w:color="auto" w:fill="FFFFFF"/>
            <w:tcMar>
              <w:top w:w="0" w:type="dxa"/>
              <w:left w:w="30" w:type="dxa"/>
              <w:bottom w:w="0" w:type="dxa"/>
              <w:right w:w="30" w:type="dxa"/>
            </w:tcMar>
            <w:vAlign w:val="center"/>
          </w:tcPr>
          <w:p w14:paraId="7E4B6AD5" w14:textId="02C02CCB" w:rsidR="007D5459" w:rsidRPr="007D5459" w:rsidRDefault="007D5459" w:rsidP="007D5459">
            <w:pPr>
              <w:spacing w:before="56" w:after="85"/>
              <w:jc w:val="center"/>
              <w:rPr>
                <w:sz w:val="20"/>
                <w:szCs w:val="20"/>
              </w:rPr>
            </w:pPr>
            <w:r w:rsidRPr="007D5459">
              <w:rPr>
                <w:color w:val="000000"/>
                <w:sz w:val="20"/>
                <w:szCs w:val="20"/>
              </w:rPr>
              <w:t>1.193</w:t>
            </w:r>
          </w:p>
        </w:tc>
        <w:tc>
          <w:tcPr>
            <w:tcW w:w="752" w:type="dxa"/>
            <w:shd w:val="clear" w:color="auto" w:fill="FFFFFF"/>
            <w:tcMar>
              <w:top w:w="0" w:type="dxa"/>
              <w:left w:w="30" w:type="dxa"/>
              <w:bottom w:w="0" w:type="dxa"/>
              <w:right w:w="30" w:type="dxa"/>
            </w:tcMar>
            <w:vAlign w:val="center"/>
          </w:tcPr>
          <w:p w14:paraId="2E4E663D" w14:textId="3ABB8DC8" w:rsidR="007D5459" w:rsidRPr="007D5459" w:rsidRDefault="007D5459" w:rsidP="007D5459">
            <w:pPr>
              <w:spacing w:before="56" w:after="85"/>
              <w:jc w:val="center"/>
              <w:rPr>
                <w:sz w:val="20"/>
                <w:szCs w:val="20"/>
              </w:rPr>
            </w:pPr>
            <w:r w:rsidRPr="007D5459">
              <w:rPr>
                <w:color w:val="000000"/>
                <w:sz w:val="20"/>
                <w:szCs w:val="20"/>
              </w:rPr>
              <w:t>1.200</w:t>
            </w:r>
          </w:p>
        </w:tc>
        <w:tc>
          <w:tcPr>
            <w:tcW w:w="594" w:type="dxa"/>
            <w:shd w:val="clear" w:color="auto" w:fill="FFFFFF"/>
            <w:tcMar>
              <w:top w:w="0" w:type="dxa"/>
              <w:left w:w="30" w:type="dxa"/>
              <w:bottom w:w="0" w:type="dxa"/>
              <w:right w:w="30" w:type="dxa"/>
            </w:tcMar>
            <w:vAlign w:val="center"/>
          </w:tcPr>
          <w:p w14:paraId="10B50B8E" w14:textId="1D236E14" w:rsidR="007D5459" w:rsidRPr="007D5459" w:rsidRDefault="007D5459" w:rsidP="007D5459">
            <w:pPr>
              <w:spacing w:before="56" w:after="85"/>
              <w:jc w:val="center"/>
              <w:rPr>
                <w:sz w:val="20"/>
                <w:szCs w:val="20"/>
              </w:rPr>
            </w:pPr>
            <w:r w:rsidRPr="007D5459">
              <w:rPr>
                <w:color w:val="000000"/>
                <w:sz w:val="20"/>
                <w:szCs w:val="20"/>
              </w:rPr>
              <w:t>1.295</w:t>
            </w:r>
          </w:p>
        </w:tc>
        <w:tc>
          <w:tcPr>
            <w:tcW w:w="587" w:type="dxa"/>
            <w:shd w:val="clear" w:color="auto" w:fill="FFFFFF"/>
            <w:tcMar>
              <w:top w:w="0" w:type="dxa"/>
              <w:left w:w="30" w:type="dxa"/>
              <w:bottom w:w="0" w:type="dxa"/>
              <w:right w:w="30" w:type="dxa"/>
            </w:tcMar>
            <w:vAlign w:val="center"/>
          </w:tcPr>
          <w:p w14:paraId="0C88EE74" w14:textId="5FBAADE9" w:rsidR="007D5459" w:rsidRPr="007D5459" w:rsidRDefault="007D5459" w:rsidP="007D5459">
            <w:pPr>
              <w:spacing w:before="56" w:after="85"/>
              <w:jc w:val="center"/>
              <w:rPr>
                <w:sz w:val="20"/>
                <w:szCs w:val="20"/>
              </w:rPr>
            </w:pPr>
            <w:r w:rsidRPr="007D5459">
              <w:rPr>
                <w:color w:val="000000"/>
                <w:sz w:val="20"/>
                <w:szCs w:val="20"/>
              </w:rPr>
              <w:t>1.302</w:t>
            </w:r>
          </w:p>
        </w:tc>
        <w:tc>
          <w:tcPr>
            <w:tcW w:w="782" w:type="dxa"/>
            <w:shd w:val="clear" w:color="auto" w:fill="FFFFFF"/>
            <w:tcMar>
              <w:top w:w="0" w:type="dxa"/>
              <w:left w:w="30" w:type="dxa"/>
              <w:bottom w:w="0" w:type="dxa"/>
              <w:right w:w="30" w:type="dxa"/>
            </w:tcMar>
            <w:vAlign w:val="center"/>
          </w:tcPr>
          <w:p w14:paraId="7C307D87" w14:textId="20F36EB0" w:rsidR="007D5459" w:rsidRPr="007D5459" w:rsidRDefault="007D5459" w:rsidP="007D5459">
            <w:pPr>
              <w:spacing w:before="56" w:after="85"/>
              <w:jc w:val="center"/>
              <w:rPr>
                <w:sz w:val="20"/>
                <w:szCs w:val="20"/>
              </w:rPr>
            </w:pPr>
            <w:r w:rsidRPr="007D5459">
              <w:rPr>
                <w:color w:val="000000"/>
                <w:sz w:val="20"/>
                <w:szCs w:val="20"/>
              </w:rPr>
              <w:t>1.521</w:t>
            </w:r>
          </w:p>
        </w:tc>
        <w:tc>
          <w:tcPr>
            <w:tcW w:w="584" w:type="dxa"/>
            <w:shd w:val="clear" w:color="auto" w:fill="FFFFFF"/>
            <w:tcMar>
              <w:top w:w="0" w:type="dxa"/>
              <w:left w:w="30" w:type="dxa"/>
              <w:bottom w:w="0" w:type="dxa"/>
              <w:right w:w="30" w:type="dxa"/>
            </w:tcMar>
            <w:vAlign w:val="center"/>
          </w:tcPr>
          <w:p w14:paraId="6B4C9662" w14:textId="6F35B0A4" w:rsidR="007D5459" w:rsidRPr="007D5459" w:rsidRDefault="007D5459" w:rsidP="007D5459">
            <w:pPr>
              <w:spacing w:before="56" w:after="85"/>
              <w:jc w:val="center"/>
              <w:rPr>
                <w:sz w:val="20"/>
                <w:szCs w:val="20"/>
              </w:rPr>
            </w:pPr>
            <w:r w:rsidRPr="007D5459">
              <w:rPr>
                <w:color w:val="000000"/>
                <w:sz w:val="20"/>
                <w:szCs w:val="20"/>
              </w:rPr>
              <w:t>1.730</w:t>
            </w:r>
          </w:p>
        </w:tc>
        <w:tc>
          <w:tcPr>
            <w:tcW w:w="782" w:type="dxa"/>
            <w:shd w:val="clear" w:color="auto" w:fill="FFFFFF"/>
            <w:tcMar>
              <w:top w:w="0" w:type="dxa"/>
              <w:left w:w="30" w:type="dxa"/>
              <w:bottom w:w="0" w:type="dxa"/>
              <w:right w:w="30" w:type="dxa"/>
            </w:tcMar>
            <w:vAlign w:val="center"/>
          </w:tcPr>
          <w:p w14:paraId="74320EA1" w14:textId="4F24E821" w:rsidR="007D5459" w:rsidRPr="007D5459" w:rsidRDefault="007D5459" w:rsidP="007D5459">
            <w:pPr>
              <w:spacing w:before="56" w:after="85"/>
              <w:jc w:val="center"/>
              <w:rPr>
                <w:sz w:val="20"/>
                <w:szCs w:val="20"/>
              </w:rPr>
            </w:pPr>
            <w:r w:rsidRPr="007D5459">
              <w:rPr>
                <w:color w:val="000000"/>
                <w:sz w:val="20"/>
                <w:szCs w:val="20"/>
              </w:rPr>
              <w:t>1.944</w:t>
            </w:r>
          </w:p>
        </w:tc>
        <w:tc>
          <w:tcPr>
            <w:tcW w:w="587" w:type="dxa"/>
            <w:shd w:val="clear" w:color="auto" w:fill="FFFFFF"/>
            <w:tcMar>
              <w:top w:w="0" w:type="dxa"/>
              <w:left w:w="30" w:type="dxa"/>
              <w:bottom w:w="0" w:type="dxa"/>
              <w:right w:w="30" w:type="dxa"/>
            </w:tcMar>
            <w:vAlign w:val="center"/>
          </w:tcPr>
          <w:p w14:paraId="3F683F62" w14:textId="0EA30DBA" w:rsidR="007D5459" w:rsidRPr="007D5459" w:rsidRDefault="007D5459" w:rsidP="007D5459">
            <w:pPr>
              <w:spacing w:before="56" w:after="85"/>
              <w:jc w:val="center"/>
              <w:rPr>
                <w:sz w:val="20"/>
                <w:szCs w:val="20"/>
              </w:rPr>
            </w:pPr>
            <w:r w:rsidRPr="007D5459">
              <w:rPr>
                <w:color w:val="000000"/>
                <w:sz w:val="20"/>
                <w:szCs w:val="20"/>
              </w:rPr>
              <w:t>1.864</w:t>
            </w:r>
          </w:p>
        </w:tc>
        <w:tc>
          <w:tcPr>
            <w:tcW w:w="768" w:type="dxa"/>
            <w:shd w:val="clear" w:color="auto" w:fill="FFFFFF"/>
            <w:tcMar>
              <w:top w:w="0" w:type="dxa"/>
              <w:left w:w="30" w:type="dxa"/>
              <w:bottom w:w="0" w:type="dxa"/>
              <w:right w:w="30" w:type="dxa"/>
            </w:tcMar>
            <w:vAlign w:val="center"/>
          </w:tcPr>
          <w:p w14:paraId="1D54670C" w14:textId="1202659A" w:rsidR="007D5459" w:rsidRPr="007D5459" w:rsidRDefault="007D5459" w:rsidP="007D5459">
            <w:pPr>
              <w:spacing w:before="56" w:after="85"/>
              <w:jc w:val="center"/>
              <w:rPr>
                <w:sz w:val="20"/>
                <w:szCs w:val="20"/>
              </w:rPr>
            </w:pPr>
            <w:r w:rsidRPr="007D5459">
              <w:rPr>
                <w:color w:val="000000"/>
                <w:sz w:val="20"/>
                <w:szCs w:val="20"/>
              </w:rPr>
              <w:t>1.925</w:t>
            </w:r>
          </w:p>
        </w:tc>
        <w:tc>
          <w:tcPr>
            <w:tcW w:w="595" w:type="dxa"/>
            <w:shd w:val="clear" w:color="auto" w:fill="FFFFFF"/>
            <w:tcMar>
              <w:top w:w="0" w:type="dxa"/>
              <w:left w:w="30" w:type="dxa"/>
              <w:bottom w:w="0" w:type="dxa"/>
              <w:right w:w="30" w:type="dxa"/>
            </w:tcMar>
            <w:vAlign w:val="center"/>
          </w:tcPr>
          <w:p w14:paraId="4A020609" w14:textId="0A2F97E0" w:rsidR="007D5459" w:rsidRPr="007D5459" w:rsidRDefault="007D5459" w:rsidP="007D5459">
            <w:pPr>
              <w:spacing w:before="56" w:after="85"/>
              <w:jc w:val="center"/>
              <w:rPr>
                <w:sz w:val="20"/>
                <w:szCs w:val="20"/>
              </w:rPr>
            </w:pPr>
            <w:r w:rsidRPr="007D5459">
              <w:rPr>
                <w:color w:val="000000"/>
                <w:sz w:val="20"/>
                <w:szCs w:val="20"/>
              </w:rPr>
              <w:t>2.078</w:t>
            </w:r>
          </w:p>
        </w:tc>
        <w:tc>
          <w:tcPr>
            <w:tcW w:w="586" w:type="dxa"/>
            <w:shd w:val="clear" w:color="auto" w:fill="FFFFFF"/>
            <w:tcMar>
              <w:top w:w="0" w:type="dxa"/>
              <w:left w:w="30" w:type="dxa"/>
              <w:bottom w:w="0" w:type="dxa"/>
              <w:right w:w="30" w:type="dxa"/>
            </w:tcMar>
            <w:vAlign w:val="center"/>
          </w:tcPr>
          <w:p w14:paraId="4AAE5678" w14:textId="24AA82D6" w:rsidR="007D5459" w:rsidRPr="007D5459" w:rsidRDefault="007D5459" w:rsidP="007D5459">
            <w:pPr>
              <w:spacing w:before="56" w:after="85"/>
              <w:jc w:val="center"/>
              <w:rPr>
                <w:sz w:val="20"/>
                <w:szCs w:val="20"/>
              </w:rPr>
            </w:pPr>
            <w:r w:rsidRPr="007D5459">
              <w:rPr>
                <w:color w:val="000000"/>
                <w:sz w:val="20"/>
                <w:szCs w:val="20"/>
              </w:rPr>
              <w:t>2.209</w:t>
            </w:r>
          </w:p>
        </w:tc>
        <w:tc>
          <w:tcPr>
            <w:tcW w:w="584" w:type="dxa"/>
            <w:shd w:val="clear" w:color="auto" w:fill="FFFFFF"/>
            <w:tcMar>
              <w:top w:w="0" w:type="dxa"/>
              <w:left w:w="30" w:type="dxa"/>
              <w:bottom w:w="0" w:type="dxa"/>
              <w:right w:w="30" w:type="dxa"/>
            </w:tcMar>
            <w:vAlign w:val="center"/>
          </w:tcPr>
          <w:p w14:paraId="1D381336" w14:textId="4B0BE686" w:rsidR="007D5459" w:rsidRPr="007D5459" w:rsidRDefault="007D5459" w:rsidP="007D5459">
            <w:pPr>
              <w:spacing w:before="56" w:after="85"/>
              <w:jc w:val="center"/>
              <w:rPr>
                <w:sz w:val="20"/>
                <w:szCs w:val="20"/>
              </w:rPr>
            </w:pPr>
            <w:r w:rsidRPr="007D5459">
              <w:rPr>
                <w:color w:val="000000"/>
                <w:sz w:val="20"/>
                <w:szCs w:val="20"/>
              </w:rPr>
              <w:t>2.319</w:t>
            </w:r>
          </w:p>
        </w:tc>
        <w:tc>
          <w:tcPr>
            <w:tcW w:w="775" w:type="dxa"/>
            <w:shd w:val="clear" w:color="auto" w:fill="FFFFFF"/>
            <w:tcMar>
              <w:top w:w="0" w:type="dxa"/>
              <w:left w:w="30" w:type="dxa"/>
              <w:bottom w:w="0" w:type="dxa"/>
              <w:right w:w="30" w:type="dxa"/>
            </w:tcMar>
            <w:vAlign w:val="center"/>
          </w:tcPr>
          <w:p w14:paraId="0B45BB63" w14:textId="266BC4B1" w:rsidR="007D5459" w:rsidRPr="007D5459" w:rsidRDefault="007D5459" w:rsidP="007D5459">
            <w:pPr>
              <w:spacing w:before="56" w:after="85"/>
              <w:jc w:val="center"/>
              <w:rPr>
                <w:sz w:val="20"/>
                <w:szCs w:val="20"/>
              </w:rPr>
            </w:pPr>
            <w:r w:rsidRPr="007D5459">
              <w:rPr>
                <w:color w:val="000000"/>
                <w:sz w:val="20"/>
                <w:szCs w:val="20"/>
              </w:rPr>
              <w:t>1.927</w:t>
            </w:r>
          </w:p>
        </w:tc>
        <w:tc>
          <w:tcPr>
            <w:tcW w:w="586" w:type="dxa"/>
            <w:shd w:val="clear" w:color="auto" w:fill="FFFFFF"/>
            <w:tcMar>
              <w:top w:w="0" w:type="dxa"/>
              <w:left w:w="30" w:type="dxa"/>
              <w:bottom w:w="0" w:type="dxa"/>
              <w:right w:w="30" w:type="dxa"/>
            </w:tcMar>
            <w:vAlign w:val="center"/>
          </w:tcPr>
          <w:p w14:paraId="0D32845C" w14:textId="4419BB78" w:rsidR="007D5459" w:rsidRPr="007D5459" w:rsidRDefault="007D5459" w:rsidP="007D5459">
            <w:pPr>
              <w:spacing w:before="56" w:after="85"/>
              <w:jc w:val="center"/>
              <w:rPr>
                <w:sz w:val="20"/>
                <w:szCs w:val="20"/>
              </w:rPr>
            </w:pPr>
            <w:r w:rsidRPr="007D5459">
              <w:rPr>
                <w:color w:val="000000"/>
                <w:sz w:val="20"/>
                <w:szCs w:val="20"/>
              </w:rPr>
              <w:t>1.618</w:t>
            </w:r>
          </w:p>
        </w:tc>
        <w:tc>
          <w:tcPr>
            <w:tcW w:w="584" w:type="dxa"/>
            <w:shd w:val="clear" w:color="auto" w:fill="FFFFFF"/>
            <w:tcMar>
              <w:top w:w="0" w:type="dxa"/>
              <w:left w:w="30" w:type="dxa"/>
              <w:bottom w:w="0" w:type="dxa"/>
              <w:right w:w="30" w:type="dxa"/>
            </w:tcMar>
            <w:vAlign w:val="center"/>
          </w:tcPr>
          <w:p w14:paraId="660C6428" w14:textId="0625FD02" w:rsidR="007D5459" w:rsidRPr="007D5459" w:rsidRDefault="007D5459" w:rsidP="007D5459">
            <w:pPr>
              <w:spacing w:before="56" w:after="85"/>
              <w:jc w:val="center"/>
              <w:rPr>
                <w:sz w:val="20"/>
                <w:szCs w:val="20"/>
              </w:rPr>
            </w:pPr>
            <w:r w:rsidRPr="007D5459">
              <w:rPr>
                <w:color w:val="000000"/>
                <w:sz w:val="20"/>
                <w:szCs w:val="20"/>
              </w:rPr>
              <w:t>1.838</w:t>
            </w:r>
          </w:p>
        </w:tc>
        <w:tc>
          <w:tcPr>
            <w:tcW w:w="584" w:type="dxa"/>
            <w:shd w:val="clear" w:color="auto" w:fill="FFFFFF"/>
            <w:tcMar>
              <w:top w:w="0" w:type="dxa"/>
              <w:left w:w="30" w:type="dxa"/>
              <w:bottom w:w="0" w:type="dxa"/>
              <w:right w:w="30" w:type="dxa"/>
            </w:tcMar>
            <w:vAlign w:val="center"/>
          </w:tcPr>
          <w:p w14:paraId="046B4F37" w14:textId="7E986B00" w:rsidR="007D5459" w:rsidRPr="007D5459" w:rsidRDefault="007D5459" w:rsidP="007D5459">
            <w:pPr>
              <w:spacing w:before="56" w:after="85"/>
              <w:jc w:val="center"/>
              <w:rPr>
                <w:sz w:val="20"/>
                <w:szCs w:val="20"/>
              </w:rPr>
            </w:pPr>
            <w:r w:rsidRPr="007D5459">
              <w:rPr>
                <w:color w:val="000000"/>
                <w:sz w:val="20"/>
                <w:szCs w:val="20"/>
              </w:rPr>
              <w:t>1.749</w:t>
            </w:r>
          </w:p>
        </w:tc>
        <w:tc>
          <w:tcPr>
            <w:tcW w:w="584" w:type="dxa"/>
            <w:shd w:val="clear" w:color="auto" w:fill="FFFFFF"/>
            <w:tcMar>
              <w:top w:w="0" w:type="dxa"/>
              <w:left w:w="30" w:type="dxa"/>
              <w:bottom w:w="0" w:type="dxa"/>
              <w:right w:w="30" w:type="dxa"/>
            </w:tcMar>
            <w:vAlign w:val="center"/>
          </w:tcPr>
          <w:p w14:paraId="23CAAE0D" w14:textId="1D816AC3" w:rsidR="007D5459" w:rsidRPr="007D5459" w:rsidRDefault="007D5459" w:rsidP="007D5459">
            <w:pPr>
              <w:spacing w:before="56" w:after="85"/>
              <w:jc w:val="center"/>
              <w:rPr>
                <w:sz w:val="20"/>
                <w:szCs w:val="20"/>
              </w:rPr>
            </w:pPr>
            <w:r w:rsidRPr="007D5459">
              <w:rPr>
                <w:color w:val="000000"/>
                <w:sz w:val="20"/>
                <w:szCs w:val="20"/>
              </w:rPr>
              <w:t>1.118</w:t>
            </w:r>
          </w:p>
        </w:tc>
        <w:tc>
          <w:tcPr>
            <w:tcW w:w="779" w:type="dxa"/>
            <w:shd w:val="clear" w:color="auto" w:fill="FFFFFF"/>
            <w:tcMar>
              <w:top w:w="0" w:type="dxa"/>
              <w:left w:w="30" w:type="dxa"/>
              <w:bottom w:w="0" w:type="dxa"/>
              <w:right w:w="30" w:type="dxa"/>
            </w:tcMar>
            <w:vAlign w:val="center"/>
          </w:tcPr>
          <w:p w14:paraId="3183DDA0" w14:textId="0092B013" w:rsidR="007D5459" w:rsidRPr="007D5459" w:rsidRDefault="007D5459" w:rsidP="007D5459">
            <w:pPr>
              <w:spacing w:before="56" w:after="85"/>
              <w:jc w:val="center"/>
              <w:rPr>
                <w:sz w:val="20"/>
                <w:szCs w:val="20"/>
              </w:rPr>
            </w:pPr>
            <w:r w:rsidRPr="007D5459">
              <w:rPr>
                <w:color w:val="000000"/>
                <w:sz w:val="20"/>
                <w:szCs w:val="20"/>
              </w:rPr>
              <w:t>560</w:t>
            </w:r>
          </w:p>
        </w:tc>
        <w:tc>
          <w:tcPr>
            <w:tcW w:w="586" w:type="dxa"/>
            <w:shd w:val="clear" w:color="auto" w:fill="FFFFFF"/>
            <w:tcMar>
              <w:top w:w="0" w:type="dxa"/>
              <w:left w:w="30" w:type="dxa"/>
              <w:bottom w:w="0" w:type="dxa"/>
              <w:right w:w="30" w:type="dxa"/>
            </w:tcMar>
            <w:vAlign w:val="center"/>
          </w:tcPr>
          <w:p w14:paraId="2AD9FFBE" w14:textId="4AFC2590" w:rsidR="007D5459" w:rsidRPr="007D5459" w:rsidRDefault="007D5459" w:rsidP="007D5459">
            <w:pPr>
              <w:spacing w:before="56" w:after="85"/>
              <w:jc w:val="center"/>
              <w:rPr>
                <w:sz w:val="20"/>
                <w:szCs w:val="20"/>
              </w:rPr>
            </w:pPr>
            <w:r w:rsidRPr="007D5459">
              <w:rPr>
                <w:color w:val="000000"/>
                <w:sz w:val="20"/>
                <w:szCs w:val="20"/>
              </w:rPr>
              <w:t>126</w:t>
            </w:r>
          </w:p>
        </w:tc>
        <w:tc>
          <w:tcPr>
            <w:tcW w:w="778" w:type="dxa"/>
            <w:shd w:val="clear" w:color="auto" w:fill="FFFFFF"/>
            <w:tcMar>
              <w:top w:w="0" w:type="dxa"/>
              <w:left w:w="30" w:type="dxa"/>
              <w:bottom w:w="0" w:type="dxa"/>
              <w:right w:w="30" w:type="dxa"/>
            </w:tcMar>
            <w:vAlign w:val="center"/>
          </w:tcPr>
          <w:p w14:paraId="0834F3D8" w14:textId="33BE6D8D" w:rsidR="007D5459" w:rsidRPr="007D5459" w:rsidRDefault="007D5459" w:rsidP="007D5459">
            <w:pPr>
              <w:spacing w:before="56" w:after="85"/>
              <w:jc w:val="center"/>
              <w:rPr>
                <w:sz w:val="20"/>
                <w:szCs w:val="20"/>
              </w:rPr>
            </w:pPr>
            <w:r w:rsidRPr="007D5459">
              <w:rPr>
                <w:color w:val="000000"/>
                <w:sz w:val="20"/>
                <w:szCs w:val="20"/>
              </w:rPr>
              <w:t>27</w:t>
            </w:r>
          </w:p>
        </w:tc>
      </w:tr>
    </w:tbl>
    <w:p w14:paraId="0063955A" w14:textId="673599FE" w:rsidR="00E24C44" w:rsidRPr="002E3414" w:rsidRDefault="007D5459" w:rsidP="00E24C44">
      <w:pPr>
        <w:spacing w:before="120" w:after="120"/>
        <w:jc w:val="center"/>
        <w:rPr>
          <w:i/>
          <w:color w:val="54883D"/>
          <w:sz w:val="20"/>
          <w:szCs w:val="18"/>
        </w:rPr>
      </w:pPr>
      <w:r>
        <w:rPr>
          <w:i/>
          <w:color w:val="54883D"/>
          <w:sz w:val="20"/>
          <w:szCs w:val="18"/>
        </w:rPr>
        <w:t>Izvor podataka: DZ</w:t>
      </w:r>
      <w:r w:rsidR="00E24C44" w:rsidRPr="002E3414">
        <w:rPr>
          <w:i/>
          <w:color w:val="54883D"/>
          <w:sz w:val="20"/>
          <w:szCs w:val="18"/>
        </w:rPr>
        <w:t>S, Popis stanovništva 2011.</w:t>
      </w:r>
    </w:p>
    <w:p w14:paraId="683AD973" w14:textId="28CD3ADD" w:rsidR="00A57132" w:rsidRDefault="00CD1172" w:rsidP="00CD1172">
      <w:pPr>
        <w:jc w:val="center"/>
      </w:pPr>
      <w:r>
        <w:rPr>
          <w:noProof/>
          <w:lang w:eastAsia="hr-HR"/>
        </w:rPr>
        <w:drawing>
          <wp:inline distT="0" distB="0" distL="0" distR="0" wp14:anchorId="6457E94E" wp14:editId="057B0E0C">
            <wp:extent cx="3873261" cy="2191110"/>
            <wp:effectExtent l="0" t="0" r="13335" b="0"/>
            <wp:docPr id="929" name="Grafikon 9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C3F13A9" w14:textId="77777777" w:rsidR="00A57132" w:rsidRDefault="00A57132" w:rsidP="00A57132">
      <w:pPr>
        <w:jc w:val="center"/>
        <w:rPr>
          <w:bCs/>
          <w:color w:val="54883D"/>
          <w:sz w:val="20"/>
          <w:szCs w:val="18"/>
        </w:rPr>
        <w:sectPr w:rsidR="00A57132" w:rsidSect="007D5459">
          <w:pgSz w:w="16838" w:h="11906" w:orient="landscape"/>
          <w:pgMar w:top="1418" w:right="1418" w:bottom="1418" w:left="1418" w:header="567" w:footer="0" w:gutter="0"/>
          <w:cols w:space="708"/>
          <w:titlePg/>
          <w:docGrid w:linePitch="360"/>
        </w:sectPr>
      </w:pPr>
      <w:r w:rsidRPr="00E04EE8">
        <w:rPr>
          <w:bCs/>
          <w:color w:val="54883D"/>
          <w:sz w:val="20"/>
          <w:szCs w:val="18"/>
        </w:rPr>
        <w:t xml:space="preserve">Slika </w:t>
      </w:r>
      <w:r w:rsidRPr="00E04EE8">
        <w:rPr>
          <w:bCs/>
          <w:color w:val="54883D"/>
          <w:sz w:val="20"/>
          <w:szCs w:val="18"/>
        </w:rPr>
        <w:fldChar w:fldCharType="begin"/>
      </w:r>
      <w:r w:rsidRPr="00E04EE8">
        <w:rPr>
          <w:bCs/>
          <w:color w:val="54883D"/>
          <w:sz w:val="20"/>
          <w:szCs w:val="18"/>
        </w:rPr>
        <w:instrText xml:space="preserve"> SEQ Slika \* ARABIC </w:instrText>
      </w:r>
      <w:r w:rsidRPr="00E04EE8">
        <w:rPr>
          <w:bCs/>
          <w:color w:val="54883D"/>
          <w:sz w:val="20"/>
          <w:szCs w:val="18"/>
        </w:rPr>
        <w:fldChar w:fldCharType="separate"/>
      </w:r>
      <w:r w:rsidR="00587B59">
        <w:rPr>
          <w:bCs/>
          <w:noProof/>
          <w:color w:val="54883D"/>
          <w:sz w:val="20"/>
          <w:szCs w:val="18"/>
        </w:rPr>
        <w:t>4</w:t>
      </w:r>
      <w:r w:rsidRPr="00E04EE8">
        <w:rPr>
          <w:bCs/>
          <w:color w:val="54883D"/>
          <w:sz w:val="20"/>
          <w:szCs w:val="18"/>
        </w:rPr>
        <w:fldChar w:fldCharType="end"/>
      </w:r>
      <w:r w:rsidRPr="00E04EE8">
        <w:rPr>
          <w:bCs/>
          <w:color w:val="54883D"/>
          <w:sz w:val="20"/>
          <w:szCs w:val="18"/>
        </w:rPr>
        <w:t xml:space="preserve">. </w:t>
      </w:r>
      <w:r>
        <w:rPr>
          <w:bCs/>
          <w:color w:val="54883D"/>
          <w:sz w:val="20"/>
          <w:szCs w:val="18"/>
        </w:rPr>
        <w:t>Prikaz odnosa muškaraca i žena</w:t>
      </w:r>
    </w:p>
    <w:p w14:paraId="2989E886" w14:textId="77777777" w:rsidR="00CD1172" w:rsidRDefault="00CD1172" w:rsidP="00CD1172">
      <w:pPr>
        <w:pStyle w:val="Naslov30"/>
      </w:pPr>
      <w:bookmarkStart w:id="21" w:name="_Toc70937355"/>
      <w:bookmarkStart w:id="22" w:name="_Toc73428450"/>
      <w:bookmarkStart w:id="23" w:name="_Toc73428589"/>
      <w:r w:rsidRPr="00B06360">
        <w:lastRenderedPageBreak/>
        <w:t>2.1.6</w:t>
      </w:r>
      <w:r w:rsidRPr="00B06360">
        <w:tab/>
      </w:r>
      <w:r>
        <w:t>Ranjive skupine</w:t>
      </w:r>
      <w:bookmarkEnd w:id="21"/>
      <w:bookmarkEnd w:id="22"/>
      <w:bookmarkEnd w:id="23"/>
    </w:p>
    <w:p w14:paraId="5B33EB68" w14:textId="3C8595BE" w:rsidR="00CD1172" w:rsidRDefault="00CD1172" w:rsidP="00CD1172">
      <w:r w:rsidRPr="00EA6C89">
        <w:t xml:space="preserve">U slučaju potrebe za evakuacijom potrebno je izvršiti evakuaciju pojedinih kategorija </w:t>
      </w:r>
      <w:r>
        <w:t>stanovništva</w:t>
      </w:r>
      <w:r w:rsidRPr="00EA6C89">
        <w:t xml:space="preserve"> na području </w:t>
      </w:r>
      <w:r>
        <w:t>Grada</w:t>
      </w:r>
      <w:r w:rsidR="00116187">
        <w:t xml:space="preserve"> </w:t>
      </w:r>
      <w:r w:rsidR="00116187" w:rsidRPr="00682FEF">
        <w:t>Karlovca</w:t>
      </w:r>
      <w:r w:rsidRPr="00EA6C89">
        <w:t>. U tu kategoriju obavezno spadaju</w:t>
      </w:r>
      <w:r>
        <w:t xml:space="preserve"> trudnice, </w:t>
      </w:r>
      <w:r w:rsidRPr="00EA6C89">
        <w:t xml:space="preserve"> majke s djecom mlađom od 10 godina, osobe mlađe od 15 godina organizirano, bolesne i nemoćne osobe i osobe starije od 70 godina. </w:t>
      </w:r>
    </w:p>
    <w:p w14:paraId="7174E419" w14:textId="77777777" w:rsidR="00CD1172" w:rsidRPr="00E04EE8" w:rsidRDefault="00CD1172" w:rsidP="00A71410">
      <w:pPr>
        <w:spacing w:before="0" w:after="0"/>
        <w:jc w:val="center"/>
        <w:rPr>
          <w:rFonts w:eastAsia="Calibri"/>
          <w:bCs/>
          <w:color w:val="54883D"/>
          <w:sz w:val="20"/>
          <w:szCs w:val="20"/>
        </w:rPr>
      </w:pPr>
      <w:r w:rsidRPr="00E04EE8">
        <w:rPr>
          <w:rFonts w:eastAsia="Calibri"/>
          <w:bCs/>
          <w:color w:val="54883D"/>
          <w:sz w:val="20"/>
          <w:szCs w:val="20"/>
        </w:rPr>
        <w:t xml:space="preserve">Tablica </w:t>
      </w:r>
      <w:r w:rsidRPr="00E04EE8">
        <w:rPr>
          <w:rFonts w:eastAsia="Calibri"/>
          <w:bCs/>
          <w:color w:val="54883D"/>
          <w:sz w:val="20"/>
          <w:szCs w:val="20"/>
        </w:rPr>
        <w:fldChar w:fldCharType="begin"/>
      </w:r>
      <w:r w:rsidRPr="00E04EE8">
        <w:rPr>
          <w:rFonts w:eastAsia="Calibri"/>
          <w:bCs/>
          <w:color w:val="54883D"/>
          <w:sz w:val="20"/>
          <w:szCs w:val="20"/>
        </w:rPr>
        <w:instrText xml:space="preserve"> SEQ Tabela \* ARABIC </w:instrText>
      </w:r>
      <w:r w:rsidRPr="00E04EE8">
        <w:rPr>
          <w:rFonts w:eastAsia="Calibri"/>
          <w:bCs/>
          <w:color w:val="54883D"/>
          <w:sz w:val="20"/>
          <w:szCs w:val="20"/>
        </w:rPr>
        <w:fldChar w:fldCharType="separate"/>
      </w:r>
      <w:r w:rsidR="00587B59">
        <w:rPr>
          <w:rFonts w:eastAsia="Calibri"/>
          <w:bCs/>
          <w:noProof/>
          <w:color w:val="54883D"/>
          <w:sz w:val="20"/>
          <w:szCs w:val="20"/>
        </w:rPr>
        <w:t>4</w:t>
      </w:r>
      <w:r w:rsidRPr="00E04EE8">
        <w:rPr>
          <w:rFonts w:eastAsia="Calibri"/>
          <w:bCs/>
          <w:noProof/>
          <w:color w:val="54883D"/>
          <w:sz w:val="20"/>
          <w:szCs w:val="20"/>
        </w:rPr>
        <w:fldChar w:fldCharType="end"/>
      </w:r>
      <w:r>
        <w:rPr>
          <w:rFonts w:eastAsia="Calibri"/>
          <w:bCs/>
          <w:color w:val="54883D"/>
          <w:sz w:val="20"/>
          <w:szCs w:val="20"/>
        </w:rPr>
        <w:t>.</w:t>
      </w:r>
      <w:r w:rsidRPr="00E04EE8">
        <w:rPr>
          <w:rFonts w:eastAsia="Calibri"/>
          <w:bCs/>
          <w:color w:val="54883D"/>
          <w:sz w:val="20"/>
          <w:szCs w:val="20"/>
        </w:rPr>
        <w:t xml:space="preserve"> </w:t>
      </w:r>
      <w:r w:rsidRPr="00E04EE8">
        <w:rPr>
          <w:color w:val="54883D"/>
          <w:sz w:val="20"/>
          <w:szCs w:val="20"/>
        </w:rPr>
        <w:t>Brojnost i struktura ranjivih skupina</w:t>
      </w:r>
    </w:p>
    <w:tbl>
      <w:tblPr>
        <w:tblW w:w="708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CellMar>
          <w:left w:w="10" w:type="dxa"/>
          <w:right w:w="10" w:type="dxa"/>
        </w:tblCellMar>
        <w:tblLook w:val="04A0" w:firstRow="1" w:lastRow="0" w:firstColumn="1" w:lastColumn="0" w:noHBand="0" w:noVBand="1"/>
      </w:tblPr>
      <w:tblGrid>
        <w:gridCol w:w="5955"/>
        <w:gridCol w:w="1128"/>
      </w:tblGrid>
      <w:tr w:rsidR="00CD1172" w:rsidRPr="009D600B" w14:paraId="5AA9E38B" w14:textId="77777777" w:rsidTr="00A71410">
        <w:trPr>
          <w:trHeight w:val="129"/>
          <w:jc w:val="center"/>
        </w:trPr>
        <w:tc>
          <w:tcPr>
            <w:tcW w:w="5955" w:type="dxa"/>
            <w:shd w:val="clear" w:color="auto" w:fill="auto"/>
            <w:tcMar>
              <w:top w:w="0" w:type="dxa"/>
              <w:left w:w="108" w:type="dxa"/>
              <w:bottom w:w="0" w:type="dxa"/>
              <w:right w:w="108" w:type="dxa"/>
            </w:tcMar>
            <w:vAlign w:val="center"/>
          </w:tcPr>
          <w:p w14:paraId="2C5F741E" w14:textId="77777777" w:rsidR="00CD1172" w:rsidRPr="00A55039" w:rsidRDefault="00CD1172" w:rsidP="00A210C7">
            <w:pPr>
              <w:pStyle w:val="Tijeloteksta2"/>
              <w:spacing w:line="276" w:lineRule="auto"/>
              <w:jc w:val="center"/>
              <w:rPr>
                <w:b/>
                <w:color w:val="000000"/>
                <w:sz w:val="20"/>
                <w:lang w:eastAsia="hr-HR"/>
              </w:rPr>
            </w:pPr>
            <w:r w:rsidRPr="00A55039">
              <w:rPr>
                <w:b/>
                <w:color w:val="000000"/>
                <w:sz w:val="20"/>
                <w:lang w:eastAsia="hr-HR"/>
              </w:rPr>
              <w:t>KATEGORIJA</w:t>
            </w:r>
          </w:p>
        </w:tc>
        <w:tc>
          <w:tcPr>
            <w:tcW w:w="1128" w:type="dxa"/>
            <w:shd w:val="clear" w:color="auto" w:fill="auto"/>
            <w:tcMar>
              <w:top w:w="0" w:type="dxa"/>
              <w:left w:w="108" w:type="dxa"/>
              <w:bottom w:w="0" w:type="dxa"/>
              <w:right w:w="108" w:type="dxa"/>
            </w:tcMar>
            <w:vAlign w:val="center"/>
          </w:tcPr>
          <w:p w14:paraId="64F65F10" w14:textId="77777777" w:rsidR="00CD1172" w:rsidRPr="00A55039" w:rsidRDefault="00CD1172" w:rsidP="00A210C7">
            <w:pPr>
              <w:pStyle w:val="Tijeloteksta2"/>
              <w:spacing w:line="276" w:lineRule="auto"/>
              <w:jc w:val="center"/>
              <w:rPr>
                <w:b/>
                <w:color w:val="000000"/>
                <w:sz w:val="20"/>
                <w:lang w:eastAsia="hr-HR"/>
              </w:rPr>
            </w:pPr>
            <w:r w:rsidRPr="00A55039">
              <w:rPr>
                <w:b/>
                <w:color w:val="000000"/>
                <w:sz w:val="20"/>
                <w:lang w:eastAsia="hr-HR"/>
              </w:rPr>
              <w:t>BROJ</w:t>
            </w:r>
          </w:p>
        </w:tc>
      </w:tr>
      <w:tr w:rsidR="00CD1172" w:rsidRPr="009D600B" w14:paraId="271309E1" w14:textId="77777777" w:rsidTr="00A71410">
        <w:trPr>
          <w:trHeight w:val="20"/>
          <w:jc w:val="center"/>
        </w:trPr>
        <w:tc>
          <w:tcPr>
            <w:tcW w:w="5955" w:type="dxa"/>
            <w:tcMar>
              <w:top w:w="0" w:type="dxa"/>
              <w:left w:w="108" w:type="dxa"/>
              <w:bottom w:w="0" w:type="dxa"/>
              <w:right w:w="108" w:type="dxa"/>
            </w:tcMar>
          </w:tcPr>
          <w:p w14:paraId="428B3991"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Djeca 0-9 godina starosti</w:t>
            </w:r>
          </w:p>
        </w:tc>
        <w:tc>
          <w:tcPr>
            <w:tcW w:w="1128" w:type="dxa"/>
            <w:tcMar>
              <w:top w:w="0" w:type="dxa"/>
              <w:left w:w="108" w:type="dxa"/>
              <w:bottom w:w="0" w:type="dxa"/>
              <w:right w:w="108" w:type="dxa"/>
            </w:tcMar>
            <w:vAlign w:val="center"/>
          </w:tcPr>
          <w:p w14:paraId="722C42FE" w14:textId="216BAF4B" w:rsidR="00CD1172" w:rsidRPr="00A55039" w:rsidRDefault="00CD1172" w:rsidP="00A210C7">
            <w:pPr>
              <w:pStyle w:val="Tijeloteksta2"/>
              <w:spacing w:line="276" w:lineRule="auto"/>
              <w:jc w:val="center"/>
              <w:rPr>
                <w:color w:val="000000"/>
                <w:sz w:val="20"/>
                <w:lang w:eastAsia="hr-HR"/>
              </w:rPr>
            </w:pPr>
            <w:r>
              <w:rPr>
                <w:sz w:val="20"/>
                <w:szCs w:val="20"/>
              </w:rPr>
              <w:t>4</w:t>
            </w:r>
            <w:r w:rsidR="00A71410">
              <w:rPr>
                <w:sz w:val="20"/>
                <w:szCs w:val="20"/>
              </w:rPr>
              <w:t xml:space="preserve"> </w:t>
            </w:r>
            <w:r>
              <w:rPr>
                <w:sz w:val="20"/>
                <w:szCs w:val="20"/>
              </w:rPr>
              <w:t>775</w:t>
            </w:r>
          </w:p>
        </w:tc>
      </w:tr>
      <w:tr w:rsidR="00CD1172" w:rsidRPr="009D600B" w14:paraId="282DA841" w14:textId="77777777" w:rsidTr="00A71410">
        <w:trPr>
          <w:trHeight w:val="20"/>
          <w:jc w:val="center"/>
        </w:trPr>
        <w:tc>
          <w:tcPr>
            <w:tcW w:w="5955" w:type="dxa"/>
            <w:tcMar>
              <w:top w:w="0" w:type="dxa"/>
              <w:left w:w="108" w:type="dxa"/>
              <w:bottom w:w="0" w:type="dxa"/>
              <w:right w:w="108" w:type="dxa"/>
            </w:tcMar>
          </w:tcPr>
          <w:p w14:paraId="206EBD1B"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Roditelj/staratelj djece starosti 0-9 godina (u pratnji)</w:t>
            </w:r>
          </w:p>
        </w:tc>
        <w:tc>
          <w:tcPr>
            <w:tcW w:w="1128" w:type="dxa"/>
            <w:tcMar>
              <w:top w:w="0" w:type="dxa"/>
              <w:left w:w="108" w:type="dxa"/>
              <w:bottom w:w="0" w:type="dxa"/>
              <w:right w:w="108" w:type="dxa"/>
            </w:tcMar>
            <w:vAlign w:val="center"/>
          </w:tcPr>
          <w:p w14:paraId="53596968" w14:textId="3B30987A" w:rsidR="00CD1172" w:rsidRPr="00A55039" w:rsidRDefault="00CD1172" w:rsidP="00A210C7">
            <w:pPr>
              <w:pStyle w:val="Tijeloteksta2"/>
              <w:spacing w:line="276" w:lineRule="auto"/>
              <w:jc w:val="center"/>
              <w:rPr>
                <w:color w:val="000000"/>
                <w:sz w:val="20"/>
                <w:lang w:eastAsia="hr-HR"/>
              </w:rPr>
            </w:pPr>
            <w:r>
              <w:rPr>
                <w:sz w:val="20"/>
                <w:szCs w:val="20"/>
              </w:rPr>
              <w:t>4</w:t>
            </w:r>
            <w:r w:rsidR="00A71410">
              <w:rPr>
                <w:sz w:val="20"/>
                <w:szCs w:val="20"/>
              </w:rPr>
              <w:t xml:space="preserve"> </w:t>
            </w:r>
            <w:r>
              <w:rPr>
                <w:sz w:val="20"/>
                <w:szCs w:val="20"/>
              </w:rPr>
              <w:t>775</w:t>
            </w:r>
          </w:p>
        </w:tc>
      </w:tr>
      <w:tr w:rsidR="00CD1172" w:rsidRPr="009D600B" w14:paraId="0E546FE9" w14:textId="77777777" w:rsidTr="00A71410">
        <w:trPr>
          <w:trHeight w:val="20"/>
          <w:jc w:val="center"/>
        </w:trPr>
        <w:tc>
          <w:tcPr>
            <w:tcW w:w="5955" w:type="dxa"/>
            <w:tcMar>
              <w:top w:w="0" w:type="dxa"/>
              <w:left w:w="108" w:type="dxa"/>
              <w:bottom w:w="0" w:type="dxa"/>
              <w:right w:w="108" w:type="dxa"/>
            </w:tcMar>
          </w:tcPr>
          <w:p w14:paraId="7A9C878C"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Djeca 10-14 godina koja se evakuiraju bez roditelja/staratelja</w:t>
            </w:r>
          </w:p>
        </w:tc>
        <w:tc>
          <w:tcPr>
            <w:tcW w:w="1128" w:type="dxa"/>
            <w:tcMar>
              <w:top w:w="0" w:type="dxa"/>
              <w:left w:w="108" w:type="dxa"/>
              <w:bottom w:w="0" w:type="dxa"/>
              <w:right w:w="108" w:type="dxa"/>
            </w:tcMar>
            <w:vAlign w:val="center"/>
          </w:tcPr>
          <w:p w14:paraId="62090011" w14:textId="258759C6" w:rsidR="00CD1172" w:rsidRPr="00A55039" w:rsidRDefault="00CD1172" w:rsidP="00A210C7">
            <w:pPr>
              <w:pStyle w:val="Tijeloteksta2"/>
              <w:spacing w:line="276" w:lineRule="auto"/>
              <w:jc w:val="center"/>
              <w:rPr>
                <w:color w:val="000000"/>
                <w:sz w:val="20"/>
                <w:lang w:eastAsia="hr-HR"/>
              </w:rPr>
            </w:pPr>
            <w:r>
              <w:rPr>
                <w:sz w:val="20"/>
                <w:szCs w:val="20"/>
              </w:rPr>
              <w:t>2</w:t>
            </w:r>
            <w:r w:rsidR="00A71410">
              <w:rPr>
                <w:sz w:val="20"/>
                <w:szCs w:val="20"/>
              </w:rPr>
              <w:t xml:space="preserve"> </w:t>
            </w:r>
            <w:r>
              <w:rPr>
                <w:sz w:val="20"/>
                <w:szCs w:val="20"/>
              </w:rPr>
              <w:t>737</w:t>
            </w:r>
          </w:p>
        </w:tc>
      </w:tr>
      <w:tr w:rsidR="00CD1172" w:rsidRPr="009D600B" w14:paraId="062BB473" w14:textId="77777777" w:rsidTr="00A71410">
        <w:trPr>
          <w:trHeight w:val="20"/>
          <w:jc w:val="center"/>
        </w:trPr>
        <w:tc>
          <w:tcPr>
            <w:tcW w:w="5955" w:type="dxa"/>
            <w:tcMar>
              <w:top w:w="0" w:type="dxa"/>
              <w:left w:w="108" w:type="dxa"/>
              <w:bottom w:w="0" w:type="dxa"/>
              <w:right w:w="108" w:type="dxa"/>
            </w:tcMar>
          </w:tcPr>
          <w:p w14:paraId="5855E80E" w14:textId="77777777" w:rsidR="00CD1172" w:rsidRPr="00A55039" w:rsidRDefault="00CD1172" w:rsidP="00A210C7">
            <w:pPr>
              <w:pStyle w:val="Tijeloteksta2"/>
              <w:spacing w:line="276" w:lineRule="auto"/>
              <w:jc w:val="center"/>
              <w:rPr>
                <w:color w:val="000000"/>
                <w:sz w:val="20"/>
                <w:lang w:eastAsia="hr-HR"/>
              </w:rPr>
            </w:pPr>
            <w:r w:rsidRPr="002074CE">
              <w:rPr>
                <w:sz w:val="20"/>
                <w:szCs w:val="20"/>
              </w:rPr>
              <w:t>Osobe starije od 70 godina</w:t>
            </w:r>
          </w:p>
        </w:tc>
        <w:tc>
          <w:tcPr>
            <w:tcW w:w="1128" w:type="dxa"/>
            <w:tcMar>
              <w:top w:w="0" w:type="dxa"/>
              <w:left w:w="108" w:type="dxa"/>
              <w:bottom w:w="0" w:type="dxa"/>
              <w:right w:w="108" w:type="dxa"/>
            </w:tcMar>
            <w:vAlign w:val="center"/>
          </w:tcPr>
          <w:p w14:paraId="72B43394" w14:textId="548BBDB2" w:rsidR="00CD1172" w:rsidRPr="00A55039" w:rsidRDefault="00CD1172" w:rsidP="00A210C7">
            <w:pPr>
              <w:pStyle w:val="Tijeloteksta2"/>
              <w:spacing w:line="276" w:lineRule="auto"/>
              <w:jc w:val="center"/>
              <w:rPr>
                <w:color w:val="000000"/>
                <w:sz w:val="20"/>
                <w:lang w:eastAsia="hr-HR"/>
              </w:rPr>
            </w:pPr>
            <w:r>
              <w:rPr>
                <w:sz w:val="20"/>
                <w:szCs w:val="20"/>
              </w:rPr>
              <w:t>8</w:t>
            </w:r>
            <w:r w:rsidR="00A71410">
              <w:rPr>
                <w:sz w:val="20"/>
                <w:szCs w:val="20"/>
              </w:rPr>
              <w:t xml:space="preserve"> </w:t>
            </w:r>
            <w:r>
              <w:rPr>
                <w:sz w:val="20"/>
                <w:szCs w:val="20"/>
              </w:rPr>
              <w:t>528</w:t>
            </w:r>
          </w:p>
        </w:tc>
      </w:tr>
      <w:tr w:rsidR="00CD1172" w:rsidRPr="009D600B" w14:paraId="4BBB5306" w14:textId="77777777" w:rsidTr="00A71410">
        <w:trPr>
          <w:trHeight w:val="20"/>
          <w:jc w:val="center"/>
        </w:trPr>
        <w:tc>
          <w:tcPr>
            <w:tcW w:w="5955" w:type="dxa"/>
            <w:tcMar>
              <w:top w:w="0" w:type="dxa"/>
              <w:left w:w="108" w:type="dxa"/>
              <w:bottom w:w="0" w:type="dxa"/>
              <w:right w:w="108" w:type="dxa"/>
            </w:tcMar>
          </w:tcPr>
          <w:p w14:paraId="55B640AB" w14:textId="00F07BE5" w:rsidR="00CD1172" w:rsidRPr="00A55039" w:rsidRDefault="00CD1172" w:rsidP="00A210C7">
            <w:pPr>
              <w:pStyle w:val="Tijeloteksta2"/>
              <w:spacing w:line="276" w:lineRule="auto"/>
              <w:jc w:val="center"/>
              <w:rPr>
                <w:color w:val="000000"/>
                <w:sz w:val="20"/>
                <w:lang w:eastAsia="hr-HR"/>
              </w:rPr>
            </w:pPr>
            <w:r w:rsidRPr="002074CE">
              <w:rPr>
                <w:sz w:val="20"/>
                <w:szCs w:val="20"/>
              </w:rPr>
              <w:t>Bolesni, invalidni, nemoćni</w:t>
            </w:r>
            <w:r w:rsidR="00A71410">
              <w:rPr>
                <w:rStyle w:val="Referencafusnote"/>
                <w:sz w:val="20"/>
                <w:szCs w:val="20"/>
              </w:rPr>
              <w:footnoteReference w:id="1"/>
            </w:r>
          </w:p>
        </w:tc>
        <w:tc>
          <w:tcPr>
            <w:tcW w:w="1128" w:type="dxa"/>
            <w:tcMar>
              <w:top w:w="0" w:type="dxa"/>
              <w:left w:w="108" w:type="dxa"/>
              <w:bottom w:w="0" w:type="dxa"/>
              <w:right w:w="108" w:type="dxa"/>
            </w:tcMar>
            <w:vAlign w:val="center"/>
          </w:tcPr>
          <w:p w14:paraId="4BDBD65C" w14:textId="0FF93B6C" w:rsidR="00CD1172" w:rsidRPr="002074CE" w:rsidRDefault="00A71410" w:rsidP="00A210C7">
            <w:pPr>
              <w:pStyle w:val="Tijeloteksta2"/>
              <w:spacing w:line="276" w:lineRule="auto"/>
              <w:jc w:val="center"/>
              <w:rPr>
                <w:sz w:val="20"/>
                <w:szCs w:val="20"/>
              </w:rPr>
            </w:pPr>
            <w:r>
              <w:rPr>
                <w:sz w:val="20"/>
                <w:szCs w:val="20"/>
              </w:rPr>
              <w:t>5 943</w:t>
            </w:r>
          </w:p>
        </w:tc>
      </w:tr>
      <w:tr w:rsidR="00CD1172" w:rsidRPr="009D600B" w14:paraId="1067F376" w14:textId="77777777" w:rsidTr="00A71410">
        <w:trPr>
          <w:trHeight w:val="20"/>
          <w:jc w:val="center"/>
        </w:trPr>
        <w:tc>
          <w:tcPr>
            <w:tcW w:w="5955" w:type="dxa"/>
            <w:shd w:val="clear" w:color="auto" w:fill="auto"/>
            <w:tcMar>
              <w:top w:w="0" w:type="dxa"/>
              <w:left w:w="108" w:type="dxa"/>
              <w:bottom w:w="0" w:type="dxa"/>
              <w:right w:w="108" w:type="dxa"/>
            </w:tcMar>
          </w:tcPr>
          <w:p w14:paraId="6C6CF195" w14:textId="77777777" w:rsidR="00CD1172" w:rsidRPr="00A55039" w:rsidRDefault="00CD1172" w:rsidP="00A210C7">
            <w:pPr>
              <w:pStyle w:val="Tijeloteksta2"/>
              <w:spacing w:line="276" w:lineRule="auto"/>
              <w:jc w:val="center"/>
              <w:rPr>
                <w:b/>
                <w:color w:val="000000"/>
                <w:sz w:val="20"/>
                <w:lang w:eastAsia="hr-HR"/>
              </w:rPr>
            </w:pPr>
            <w:r w:rsidRPr="00A55039">
              <w:rPr>
                <w:b/>
                <w:color w:val="000000"/>
                <w:sz w:val="20"/>
                <w:lang w:eastAsia="hr-HR"/>
              </w:rPr>
              <w:t>Ukupno</w:t>
            </w:r>
          </w:p>
        </w:tc>
        <w:tc>
          <w:tcPr>
            <w:tcW w:w="1128" w:type="dxa"/>
            <w:tcMar>
              <w:top w:w="0" w:type="dxa"/>
              <w:left w:w="108" w:type="dxa"/>
              <w:bottom w:w="0" w:type="dxa"/>
              <w:right w:w="108" w:type="dxa"/>
            </w:tcMar>
            <w:vAlign w:val="center"/>
          </w:tcPr>
          <w:p w14:paraId="2A7CCA41" w14:textId="676944F8" w:rsidR="00CD1172" w:rsidRPr="00823121" w:rsidRDefault="00A71410" w:rsidP="00A210C7">
            <w:pPr>
              <w:pStyle w:val="Tijeloteksta2"/>
              <w:spacing w:line="276" w:lineRule="auto"/>
              <w:jc w:val="center"/>
              <w:rPr>
                <w:b/>
                <w:color w:val="000000"/>
                <w:sz w:val="20"/>
                <w:lang w:eastAsia="hr-HR"/>
              </w:rPr>
            </w:pPr>
            <w:r>
              <w:rPr>
                <w:b/>
                <w:sz w:val="20"/>
                <w:szCs w:val="20"/>
              </w:rPr>
              <w:t>26 758</w:t>
            </w:r>
          </w:p>
        </w:tc>
      </w:tr>
    </w:tbl>
    <w:p w14:paraId="7EF3B328" w14:textId="77777777" w:rsidR="00CD1172" w:rsidRDefault="00CD1172" w:rsidP="00CD1172">
      <w:pPr>
        <w:spacing w:before="120" w:after="120"/>
        <w:jc w:val="center"/>
        <w:rPr>
          <w:i/>
          <w:color w:val="54883D"/>
          <w:sz w:val="20"/>
          <w:szCs w:val="18"/>
        </w:rPr>
      </w:pPr>
      <w:r>
        <w:rPr>
          <w:i/>
          <w:color w:val="54883D"/>
          <w:sz w:val="20"/>
          <w:szCs w:val="18"/>
        </w:rPr>
        <w:t>Izvor podataka: D</w:t>
      </w:r>
      <w:r w:rsidRPr="00EA6C89">
        <w:rPr>
          <w:i/>
          <w:color w:val="54883D"/>
          <w:sz w:val="20"/>
          <w:szCs w:val="18"/>
        </w:rPr>
        <w:t>ZS, Popis stanovništva 2011.</w:t>
      </w:r>
    </w:p>
    <w:p w14:paraId="23FAFB36" w14:textId="6C864C42" w:rsidR="00A71410" w:rsidRDefault="00A71410" w:rsidP="00A71410">
      <w:pPr>
        <w:spacing w:before="0" w:after="0"/>
      </w:pPr>
      <w:r>
        <w:t xml:space="preserve">U sljedećoj tablici prikazano je stanovništvo na području </w:t>
      </w:r>
      <w:r w:rsidR="00963E72" w:rsidRPr="00682FEF">
        <w:t>G</w:t>
      </w:r>
      <w:r w:rsidRPr="00682FEF">
        <w:t xml:space="preserve">rada </w:t>
      </w:r>
      <w:r w:rsidR="00262EF1">
        <w:t>Karlovca</w:t>
      </w:r>
      <w:r>
        <w:t xml:space="preserve"> kojem je potrebna neka vrsta pomoći pri obavljanju svakodnevnih zadataka, a spadaju u sljedeće kategorije:</w:t>
      </w:r>
    </w:p>
    <w:p w14:paraId="3E7A08E4" w14:textId="77777777" w:rsidR="00A71410" w:rsidRDefault="00A71410" w:rsidP="00276C11">
      <w:pPr>
        <w:pStyle w:val="Odlomakpopisa"/>
        <w:numPr>
          <w:ilvl w:val="0"/>
          <w:numId w:val="33"/>
        </w:numPr>
      </w:pPr>
      <w:r>
        <w:t>stanovništvo s teškoćama u obavljanju svakodnevnih aktivnosti,</w:t>
      </w:r>
    </w:p>
    <w:p w14:paraId="47D62539" w14:textId="6AB3E2ED" w:rsidR="00A71410" w:rsidRDefault="00A71410" w:rsidP="00276C11">
      <w:pPr>
        <w:pStyle w:val="Odlomakpopisa"/>
        <w:numPr>
          <w:ilvl w:val="0"/>
          <w:numId w:val="33"/>
        </w:numPr>
      </w:pPr>
      <w:r>
        <w:t>stanovništvo s teškoćama u obavljanju svakodnevnih aktivnosti prema potrebi za pomoći druge osobe i korištenju pomoći druge osobe.</w:t>
      </w:r>
    </w:p>
    <w:p w14:paraId="4DEBB249" w14:textId="7D5EDF35" w:rsidR="00BA6775" w:rsidRPr="00E04EE8" w:rsidRDefault="00C10817" w:rsidP="00A71410">
      <w:pPr>
        <w:spacing w:before="0" w:after="0"/>
        <w:jc w:val="center"/>
        <w:rPr>
          <w:rFonts w:eastAsia="Calibri"/>
          <w:bCs/>
          <w:color w:val="54883D"/>
          <w:sz w:val="20"/>
          <w:szCs w:val="20"/>
        </w:rPr>
      </w:pPr>
      <w:r w:rsidRPr="00E04EE8">
        <w:rPr>
          <w:rFonts w:eastAsia="Calibri"/>
          <w:bCs/>
          <w:color w:val="54883D"/>
          <w:sz w:val="20"/>
          <w:szCs w:val="20"/>
        </w:rPr>
        <w:t xml:space="preserve">Tablica </w:t>
      </w:r>
      <w:r w:rsidRPr="00E04EE8">
        <w:rPr>
          <w:rFonts w:eastAsia="Calibri"/>
          <w:bCs/>
          <w:color w:val="54883D"/>
          <w:sz w:val="20"/>
          <w:szCs w:val="20"/>
        </w:rPr>
        <w:fldChar w:fldCharType="begin"/>
      </w:r>
      <w:r w:rsidRPr="00E04EE8">
        <w:rPr>
          <w:rFonts w:eastAsia="Calibri"/>
          <w:bCs/>
          <w:color w:val="54883D"/>
          <w:sz w:val="20"/>
          <w:szCs w:val="20"/>
        </w:rPr>
        <w:instrText xml:space="preserve"> SEQ Tabela \* ARABIC </w:instrText>
      </w:r>
      <w:r w:rsidRPr="00E04EE8">
        <w:rPr>
          <w:rFonts w:eastAsia="Calibri"/>
          <w:bCs/>
          <w:color w:val="54883D"/>
          <w:sz w:val="20"/>
          <w:szCs w:val="20"/>
        </w:rPr>
        <w:fldChar w:fldCharType="separate"/>
      </w:r>
      <w:r w:rsidR="00587B59">
        <w:rPr>
          <w:rFonts w:eastAsia="Calibri"/>
          <w:bCs/>
          <w:noProof/>
          <w:color w:val="54883D"/>
          <w:sz w:val="20"/>
          <w:szCs w:val="20"/>
        </w:rPr>
        <w:t>5</w:t>
      </w:r>
      <w:r w:rsidRPr="00E04EE8">
        <w:rPr>
          <w:rFonts w:eastAsia="Calibri"/>
          <w:bCs/>
          <w:noProof/>
          <w:color w:val="54883D"/>
          <w:sz w:val="20"/>
          <w:szCs w:val="20"/>
        </w:rPr>
        <w:fldChar w:fldCharType="end"/>
      </w:r>
      <w:r w:rsidR="00711370">
        <w:rPr>
          <w:rFonts w:eastAsia="Calibri"/>
          <w:bCs/>
          <w:color w:val="54883D"/>
          <w:sz w:val="20"/>
          <w:szCs w:val="20"/>
        </w:rPr>
        <w:t xml:space="preserve">. </w:t>
      </w:r>
      <w:r w:rsidR="00BA6775" w:rsidRPr="00E04EE8">
        <w:rPr>
          <w:color w:val="54883D"/>
          <w:sz w:val="20"/>
          <w:szCs w:val="20"/>
        </w:rPr>
        <w:t>Brojnost i struktura ranjivih skupina</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CellMar>
          <w:left w:w="10" w:type="dxa"/>
          <w:right w:w="10" w:type="dxa"/>
        </w:tblCellMar>
        <w:tblLook w:val="04A0" w:firstRow="1" w:lastRow="0" w:firstColumn="1" w:lastColumn="0" w:noHBand="0" w:noVBand="1"/>
      </w:tblPr>
      <w:tblGrid>
        <w:gridCol w:w="3305"/>
        <w:gridCol w:w="801"/>
        <w:gridCol w:w="1134"/>
      </w:tblGrid>
      <w:tr w:rsidR="00BA6775" w:rsidRPr="009D600B" w14:paraId="21C05710" w14:textId="77777777" w:rsidTr="00A71410">
        <w:trPr>
          <w:cantSplit/>
          <w:trHeight w:val="310"/>
          <w:jc w:val="center"/>
        </w:trPr>
        <w:tc>
          <w:tcPr>
            <w:tcW w:w="0" w:type="auto"/>
            <w:vMerge w:val="restart"/>
            <w:shd w:val="clear" w:color="auto" w:fill="auto"/>
            <w:tcMar>
              <w:top w:w="0" w:type="dxa"/>
              <w:left w:w="30" w:type="dxa"/>
              <w:bottom w:w="0" w:type="dxa"/>
              <w:right w:w="30" w:type="dxa"/>
            </w:tcMar>
            <w:vAlign w:val="center"/>
          </w:tcPr>
          <w:p w14:paraId="66238238" w14:textId="1CE6D205" w:rsidR="00BA6775" w:rsidRPr="00D41E73" w:rsidRDefault="00527514" w:rsidP="00A71410">
            <w:pPr>
              <w:pStyle w:val="Tijeloteksta2"/>
              <w:spacing w:after="0" w:line="240" w:lineRule="auto"/>
              <w:jc w:val="center"/>
              <w:rPr>
                <w:b/>
                <w:color w:val="000000"/>
                <w:sz w:val="20"/>
                <w:lang w:eastAsia="hr-HR"/>
              </w:rPr>
            </w:pPr>
            <w:r>
              <w:rPr>
                <w:b/>
                <w:color w:val="000000"/>
                <w:sz w:val="20"/>
                <w:lang w:eastAsia="hr-HR"/>
              </w:rPr>
              <w:t>GRAD KARLOVAC</w:t>
            </w:r>
          </w:p>
        </w:tc>
        <w:tc>
          <w:tcPr>
            <w:tcW w:w="801" w:type="dxa"/>
            <w:vMerge w:val="restart"/>
            <w:shd w:val="clear" w:color="auto" w:fill="auto"/>
            <w:tcMar>
              <w:top w:w="0" w:type="dxa"/>
              <w:left w:w="30" w:type="dxa"/>
              <w:bottom w:w="0" w:type="dxa"/>
              <w:right w:w="30" w:type="dxa"/>
            </w:tcMar>
            <w:vAlign w:val="center"/>
          </w:tcPr>
          <w:p w14:paraId="7B47872A" w14:textId="77777777" w:rsidR="00BA6775" w:rsidRPr="00D41E73" w:rsidRDefault="00BA6775" w:rsidP="00A71410">
            <w:pPr>
              <w:pStyle w:val="Tijeloteksta2"/>
              <w:spacing w:after="0" w:line="240" w:lineRule="auto"/>
              <w:jc w:val="center"/>
              <w:rPr>
                <w:b/>
                <w:color w:val="000000"/>
                <w:sz w:val="20"/>
                <w:lang w:eastAsia="hr-HR"/>
              </w:rPr>
            </w:pPr>
            <w:r w:rsidRPr="00D41E73">
              <w:rPr>
                <w:b/>
                <w:color w:val="000000"/>
                <w:sz w:val="20"/>
                <w:lang w:eastAsia="hr-HR"/>
              </w:rPr>
              <w:t>SPOL</w:t>
            </w:r>
          </w:p>
        </w:tc>
        <w:tc>
          <w:tcPr>
            <w:tcW w:w="1134" w:type="dxa"/>
            <w:vMerge w:val="restart"/>
            <w:shd w:val="clear" w:color="auto" w:fill="auto"/>
            <w:tcMar>
              <w:top w:w="0" w:type="dxa"/>
              <w:left w:w="30" w:type="dxa"/>
              <w:bottom w:w="0" w:type="dxa"/>
              <w:right w:w="30" w:type="dxa"/>
            </w:tcMar>
            <w:vAlign w:val="center"/>
          </w:tcPr>
          <w:p w14:paraId="02195AE3" w14:textId="77777777" w:rsidR="00BA6775" w:rsidRPr="00D41E73" w:rsidRDefault="00BA6775" w:rsidP="00A71410">
            <w:pPr>
              <w:pStyle w:val="Tijeloteksta2"/>
              <w:spacing w:after="0" w:line="240" w:lineRule="auto"/>
              <w:jc w:val="center"/>
              <w:rPr>
                <w:b/>
                <w:color w:val="000000"/>
                <w:sz w:val="20"/>
                <w:lang w:eastAsia="hr-HR"/>
              </w:rPr>
            </w:pPr>
            <w:r w:rsidRPr="00D41E73">
              <w:rPr>
                <w:b/>
                <w:color w:val="000000"/>
                <w:sz w:val="20"/>
                <w:lang w:eastAsia="hr-HR"/>
              </w:rPr>
              <w:t>UKUPNO</w:t>
            </w:r>
          </w:p>
        </w:tc>
      </w:tr>
      <w:tr w:rsidR="00BA6775" w:rsidRPr="009D600B" w14:paraId="1FC7BEE7" w14:textId="77777777" w:rsidTr="00A71410">
        <w:trPr>
          <w:cantSplit/>
          <w:trHeight w:val="430"/>
          <w:jc w:val="center"/>
        </w:trPr>
        <w:tc>
          <w:tcPr>
            <w:tcW w:w="0" w:type="auto"/>
            <w:vMerge/>
            <w:shd w:val="clear" w:color="auto" w:fill="auto"/>
            <w:tcMar>
              <w:top w:w="0" w:type="dxa"/>
              <w:left w:w="30" w:type="dxa"/>
              <w:bottom w:w="0" w:type="dxa"/>
              <w:right w:w="30" w:type="dxa"/>
            </w:tcMar>
            <w:vAlign w:val="center"/>
          </w:tcPr>
          <w:p w14:paraId="6AD8B4D0" w14:textId="77777777" w:rsidR="00BA6775" w:rsidRPr="009D600B" w:rsidRDefault="00BA6775" w:rsidP="00A71410">
            <w:pPr>
              <w:pStyle w:val="Tijeloteksta2"/>
              <w:spacing w:line="240" w:lineRule="auto"/>
              <w:jc w:val="center"/>
              <w:rPr>
                <w:b/>
                <w:color w:val="000000"/>
                <w:sz w:val="20"/>
                <w:highlight w:val="yellow"/>
                <w:lang w:eastAsia="hr-HR"/>
              </w:rPr>
            </w:pPr>
          </w:p>
        </w:tc>
        <w:tc>
          <w:tcPr>
            <w:tcW w:w="801" w:type="dxa"/>
            <w:vMerge/>
            <w:shd w:val="clear" w:color="auto" w:fill="auto"/>
            <w:tcMar>
              <w:top w:w="0" w:type="dxa"/>
              <w:left w:w="30" w:type="dxa"/>
              <w:bottom w:w="0" w:type="dxa"/>
              <w:right w:w="30" w:type="dxa"/>
            </w:tcMar>
            <w:vAlign w:val="center"/>
          </w:tcPr>
          <w:p w14:paraId="169D82A8" w14:textId="77777777" w:rsidR="00BA6775" w:rsidRPr="009D600B" w:rsidRDefault="00BA6775" w:rsidP="00A71410">
            <w:pPr>
              <w:pStyle w:val="Tijeloteksta2"/>
              <w:spacing w:line="240" w:lineRule="auto"/>
              <w:jc w:val="center"/>
              <w:rPr>
                <w:b/>
                <w:color w:val="000000"/>
                <w:sz w:val="20"/>
                <w:highlight w:val="yellow"/>
                <w:lang w:eastAsia="hr-HR"/>
              </w:rPr>
            </w:pPr>
          </w:p>
        </w:tc>
        <w:tc>
          <w:tcPr>
            <w:tcW w:w="1134" w:type="dxa"/>
            <w:vMerge/>
            <w:shd w:val="clear" w:color="auto" w:fill="auto"/>
            <w:tcMar>
              <w:top w:w="0" w:type="dxa"/>
              <w:left w:w="30" w:type="dxa"/>
              <w:bottom w:w="0" w:type="dxa"/>
              <w:right w:w="30" w:type="dxa"/>
            </w:tcMar>
            <w:vAlign w:val="center"/>
          </w:tcPr>
          <w:p w14:paraId="33AA1A82" w14:textId="77777777" w:rsidR="00BA6775" w:rsidRPr="009D600B" w:rsidRDefault="00BA6775" w:rsidP="00A71410">
            <w:pPr>
              <w:pStyle w:val="Tijeloteksta2"/>
              <w:spacing w:line="240" w:lineRule="auto"/>
              <w:jc w:val="center"/>
              <w:rPr>
                <w:b/>
                <w:color w:val="000000"/>
                <w:sz w:val="20"/>
                <w:highlight w:val="yellow"/>
                <w:lang w:eastAsia="hr-HR"/>
              </w:rPr>
            </w:pPr>
          </w:p>
        </w:tc>
      </w:tr>
      <w:tr w:rsidR="006D1895" w:rsidRPr="009D600B" w14:paraId="23A9F75C" w14:textId="77777777" w:rsidTr="00A71410">
        <w:trPr>
          <w:cantSplit/>
          <w:trHeight w:val="20"/>
          <w:jc w:val="center"/>
        </w:trPr>
        <w:tc>
          <w:tcPr>
            <w:tcW w:w="0" w:type="auto"/>
            <w:vMerge w:val="restart"/>
            <w:shd w:val="clear" w:color="auto" w:fill="auto"/>
            <w:tcMar>
              <w:top w:w="0" w:type="dxa"/>
              <w:left w:w="30" w:type="dxa"/>
              <w:bottom w:w="0" w:type="dxa"/>
              <w:right w:w="30" w:type="dxa"/>
            </w:tcMar>
            <w:vAlign w:val="center"/>
          </w:tcPr>
          <w:p w14:paraId="4CF356F2" w14:textId="77777777" w:rsidR="006D1895" w:rsidRPr="0076029B" w:rsidRDefault="006D1895" w:rsidP="00A71410">
            <w:pPr>
              <w:pStyle w:val="Tijeloteksta2"/>
              <w:spacing w:line="240" w:lineRule="auto"/>
              <w:jc w:val="center"/>
              <w:rPr>
                <w:b/>
                <w:color w:val="auto"/>
                <w:sz w:val="20"/>
                <w:lang w:eastAsia="hr-HR"/>
              </w:rPr>
            </w:pPr>
            <w:r w:rsidRPr="0076029B">
              <w:rPr>
                <w:b/>
                <w:color w:val="auto"/>
                <w:sz w:val="20"/>
                <w:lang w:eastAsia="hr-HR"/>
              </w:rPr>
              <w:t>Ukupno</w:t>
            </w:r>
          </w:p>
        </w:tc>
        <w:tc>
          <w:tcPr>
            <w:tcW w:w="801" w:type="dxa"/>
            <w:shd w:val="clear" w:color="auto" w:fill="auto"/>
            <w:tcMar>
              <w:top w:w="0" w:type="dxa"/>
              <w:left w:w="30" w:type="dxa"/>
              <w:bottom w:w="0" w:type="dxa"/>
              <w:right w:w="30" w:type="dxa"/>
            </w:tcMar>
            <w:vAlign w:val="center"/>
          </w:tcPr>
          <w:p w14:paraId="2E5B5024"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SV</w:t>
            </w:r>
          </w:p>
        </w:tc>
        <w:tc>
          <w:tcPr>
            <w:tcW w:w="1134" w:type="dxa"/>
            <w:tcMar>
              <w:top w:w="0" w:type="dxa"/>
              <w:left w:w="30" w:type="dxa"/>
              <w:bottom w:w="0" w:type="dxa"/>
              <w:right w:w="30" w:type="dxa"/>
            </w:tcMar>
            <w:vAlign w:val="center"/>
          </w:tcPr>
          <w:p w14:paraId="001E40D6" w14:textId="4CFAABE2" w:rsidR="006D1895" w:rsidRPr="0076029B" w:rsidRDefault="00527514" w:rsidP="00A71410">
            <w:pPr>
              <w:pStyle w:val="Tijeloteksta2"/>
              <w:spacing w:line="240" w:lineRule="auto"/>
              <w:jc w:val="center"/>
              <w:rPr>
                <w:color w:val="auto"/>
                <w:sz w:val="20"/>
                <w:lang w:eastAsia="hr-HR"/>
              </w:rPr>
            </w:pPr>
            <w:r>
              <w:rPr>
                <w:color w:val="auto"/>
                <w:sz w:val="20"/>
                <w:lang w:eastAsia="hr-HR"/>
              </w:rPr>
              <w:t>10</w:t>
            </w:r>
            <w:r w:rsidR="00A71410">
              <w:rPr>
                <w:color w:val="auto"/>
                <w:sz w:val="20"/>
                <w:lang w:eastAsia="hr-HR"/>
              </w:rPr>
              <w:t xml:space="preserve"> </w:t>
            </w:r>
            <w:r>
              <w:rPr>
                <w:color w:val="auto"/>
                <w:sz w:val="20"/>
                <w:lang w:eastAsia="hr-HR"/>
              </w:rPr>
              <w:t>319</w:t>
            </w:r>
          </w:p>
        </w:tc>
      </w:tr>
      <w:tr w:rsidR="006D1895" w:rsidRPr="009D600B" w14:paraId="13CFE12A" w14:textId="77777777" w:rsidTr="00A71410">
        <w:trPr>
          <w:cantSplit/>
          <w:trHeight w:val="20"/>
          <w:jc w:val="center"/>
        </w:trPr>
        <w:tc>
          <w:tcPr>
            <w:tcW w:w="0" w:type="auto"/>
            <w:vMerge/>
            <w:shd w:val="clear" w:color="auto" w:fill="auto"/>
            <w:tcMar>
              <w:top w:w="0" w:type="dxa"/>
              <w:left w:w="30" w:type="dxa"/>
              <w:bottom w:w="0" w:type="dxa"/>
              <w:right w:w="30" w:type="dxa"/>
            </w:tcMar>
            <w:vAlign w:val="center"/>
          </w:tcPr>
          <w:p w14:paraId="4A833EF1" w14:textId="77777777" w:rsidR="006D1895" w:rsidRPr="0076029B" w:rsidRDefault="006D1895" w:rsidP="00A71410">
            <w:pPr>
              <w:pStyle w:val="Tijeloteksta2"/>
              <w:spacing w:line="240" w:lineRule="auto"/>
              <w:jc w:val="center"/>
              <w:rPr>
                <w:b/>
                <w:color w:val="auto"/>
                <w:sz w:val="20"/>
                <w:lang w:eastAsia="hr-HR"/>
              </w:rPr>
            </w:pPr>
          </w:p>
        </w:tc>
        <w:tc>
          <w:tcPr>
            <w:tcW w:w="801" w:type="dxa"/>
            <w:shd w:val="clear" w:color="auto" w:fill="auto"/>
            <w:tcMar>
              <w:top w:w="0" w:type="dxa"/>
              <w:left w:w="30" w:type="dxa"/>
              <w:bottom w:w="0" w:type="dxa"/>
              <w:right w:w="30" w:type="dxa"/>
            </w:tcMar>
            <w:vAlign w:val="center"/>
          </w:tcPr>
          <w:p w14:paraId="28128675"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M</w:t>
            </w:r>
          </w:p>
        </w:tc>
        <w:tc>
          <w:tcPr>
            <w:tcW w:w="1134" w:type="dxa"/>
            <w:tcMar>
              <w:top w:w="0" w:type="dxa"/>
              <w:left w:w="30" w:type="dxa"/>
              <w:bottom w:w="0" w:type="dxa"/>
              <w:right w:w="30" w:type="dxa"/>
            </w:tcMar>
            <w:vAlign w:val="center"/>
          </w:tcPr>
          <w:p w14:paraId="69BD0759" w14:textId="47A0DD02" w:rsidR="006D1895" w:rsidRPr="0076029B" w:rsidRDefault="00527514" w:rsidP="00A71410">
            <w:pPr>
              <w:pStyle w:val="Tijeloteksta2"/>
              <w:spacing w:line="240" w:lineRule="auto"/>
              <w:jc w:val="center"/>
              <w:rPr>
                <w:color w:val="auto"/>
                <w:sz w:val="20"/>
                <w:lang w:eastAsia="hr-HR"/>
              </w:rPr>
            </w:pPr>
            <w:r>
              <w:rPr>
                <w:color w:val="auto"/>
                <w:sz w:val="20"/>
                <w:lang w:eastAsia="hr-HR"/>
              </w:rPr>
              <w:t>4</w:t>
            </w:r>
            <w:r w:rsidR="00A71410">
              <w:rPr>
                <w:color w:val="auto"/>
                <w:sz w:val="20"/>
                <w:lang w:eastAsia="hr-HR"/>
              </w:rPr>
              <w:t xml:space="preserve"> </w:t>
            </w:r>
            <w:r>
              <w:rPr>
                <w:color w:val="auto"/>
                <w:sz w:val="20"/>
                <w:lang w:eastAsia="hr-HR"/>
              </w:rPr>
              <w:t>870</w:t>
            </w:r>
          </w:p>
        </w:tc>
      </w:tr>
      <w:tr w:rsidR="006D1895" w:rsidRPr="009D600B" w14:paraId="1D4559B4" w14:textId="77777777" w:rsidTr="00A71410">
        <w:trPr>
          <w:cantSplit/>
          <w:trHeight w:val="20"/>
          <w:jc w:val="center"/>
        </w:trPr>
        <w:tc>
          <w:tcPr>
            <w:tcW w:w="0" w:type="auto"/>
            <w:vMerge/>
            <w:shd w:val="clear" w:color="auto" w:fill="auto"/>
            <w:tcMar>
              <w:top w:w="0" w:type="dxa"/>
              <w:left w:w="30" w:type="dxa"/>
              <w:bottom w:w="0" w:type="dxa"/>
              <w:right w:w="30" w:type="dxa"/>
            </w:tcMar>
            <w:vAlign w:val="center"/>
          </w:tcPr>
          <w:p w14:paraId="28FDB717" w14:textId="77777777" w:rsidR="006D1895" w:rsidRPr="0076029B" w:rsidRDefault="006D1895" w:rsidP="00A71410">
            <w:pPr>
              <w:pStyle w:val="Tijeloteksta2"/>
              <w:spacing w:line="240" w:lineRule="auto"/>
              <w:jc w:val="center"/>
              <w:rPr>
                <w:b/>
                <w:color w:val="auto"/>
                <w:sz w:val="20"/>
                <w:lang w:eastAsia="hr-HR"/>
              </w:rPr>
            </w:pPr>
          </w:p>
        </w:tc>
        <w:tc>
          <w:tcPr>
            <w:tcW w:w="801" w:type="dxa"/>
            <w:shd w:val="clear" w:color="auto" w:fill="auto"/>
            <w:tcMar>
              <w:top w:w="0" w:type="dxa"/>
              <w:left w:w="30" w:type="dxa"/>
              <w:bottom w:w="0" w:type="dxa"/>
              <w:right w:w="30" w:type="dxa"/>
            </w:tcMar>
            <w:vAlign w:val="center"/>
          </w:tcPr>
          <w:p w14:paraId="2865B4FD"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Ž</w:t>
            </w:r>
          </w:p>
        </w:tc>
        <w:tc>
          <w:tcPr>
            <w:tcW w:w="1134" w:type="dxa"/>
            <w:tcMar>
              <w:top w:w="0" w:type="dxa"/>
              <w:left w:w="30" w:type="dxa"/>
              <w:bottom w:w="0" w:type="dxa"/>
              <w:right w:w="30" w:type="dxa"/>
            </w:tcMar>
            <w:vAlign w:val="center"/>
          </w:tcPr>
          <w:p w14:paraId="60DD1A43" w14:textId="014B82C0" w:rsidR="006D1895" w:rsidRPr="0076029B" w:rsidRDefault="00527514" w:rsidP="00A71410">
            <w:pPr>
              <w:pStyle w:val="Tijeloteksta2"/>
              <w:spacing w:line="240" w:lineRule="auto"/>
              <w:jc w:val="center"/>
              <w:rPr>
                <w:color w:val="auto"/>
                <w:sz w:val="20"/>
                <w:lang w:eastAsia="hr-HR"/>
              </w:rPr>
            </w:pPr>
            <w:r>
              <w:rPr>
                <w:color w:val="auto"/>
                <w:sz w:val="20"/>
                <w:lang w:eastAsia="hr-HR"/>
              </w:rPr>
              <w:t>5</w:t>
            </w:r>
            <w:r w:rsidR="00A71410">
              <w:rPr>
                <w:color w:val="auto"/>
                <w:sz w:val="20"/>
                <w:lang w:eastAsia="hr-HR"/>
              </w:rPr>
              <w:t xml:space="preserve"> </w:t>
            </w:r>
            <w:r>
              <w:rPr>
                <w:color w:val="auto"/>
                <w:sz w:val="20"/>
                <w:lang w:eastAsia="hr-HR"/>
              </w:rPr>
              <w:t>449</w:t>
            </w:r>
          </w:p>
        </w:tc>
      </w:tr>
      <w:tr w:rsidR="006D1895" w:rsidRPr="009D600B" w14:paraId="4FE3B6AB" w14:textId="77777777" w:rsidTr="00A71410">
        <w:trPr>
          <w:cantSplit/>
          <w:trHeight w:val="20"/>
          <w:jc w:val="center"/>
        </w:trPr>
        <w:tc>
          <w:tcPr>
            <w:tcW w:w="0" w:type="auto"/>
            <w:vMerge w:val="restart"/>
            <w:shd w:val="clear" w:color="auto" w:fill="auto"/>
            <w:tcMar>
              <w:top w:w="0" w:type="dxa"/>
              <w:left w:w="30" w:type="dxa"/>
              <w:bottom w:w="0" w:type="dxa"/>
              <w:right w:w="30" w:type="dxa"/>
            </w:tcMar>
            <w:vAlign w:val="center"/>
          </w:tcPr>
          <w:p w14:paraId="088F0E4F" w14:textId="77777777" w:rsidR="006D1895" w:rsidRPr="0076029B" w:rsidRDefault="006D1895" w:rsidP="00A71410">
            <w:pPr>
              <w:pStyle w:val="Tijeloteksta2"/>
              <w:spacing w:line="240" w:lineRule="auto"/>
              <w:jc w:val="center"/>
              <w:rPr>
                <w:b/>
                <w:color w:val="auto"/>
                <w:sz w:val="20"/>
                <w:lang w:eastAsia="hr-HR"/>
              </w:rPr>
            </w:pPr>
            <w:r w:rsidRPr="0076029B">
              <w:rPr>
                <w:b/>
                <w:color w:val="auto"/>
                <w:sz w:val="20"/>
                <w:lang w:eastAsia="hr-HR"/>
              </w:rPr>
              <w:t>Osoba treba pomoć druge osobe</w:t>
            </w:r>
          </w:p>
        </w:tc>
        <w:tc>
          <w:tcPr>
            <w:tcW w:w="801" w:type="dxa"/>
            <w:shd w:val="clear" w:color="auto" w:fill="auto"/>
            <w:tcMar>
              <w:top w:w="0" w:type="dxa"/>
              <w:left w:w="30" w:type="dxa"/>
              <w:bottom w:w="0" w:type="dxa"/>
              <w:right w:w="30" w:type="dxa"/>
            </w:tcMar>
            <w:vAlign w:val="center"/>
          </w:tcPr>
          <w:p w14:paraId="73249DD9"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SV</w:t>
            </w:r>
          </w:p>
        </w:tc>
        <w:tc>
          <w:tcPr>
            <w:tcW w:w="1134" w:type="dxa"/>
            <w:tcMar>
              <w:top w:w="0" w:type="dxa"/>
              <w:left w:w="30" w:type="dxa"/>
              <w:bottom w:w="0" w:type="dxa"/>
              <w:right w:w="30" w:type="dxa"/>
            </w:tcMar>
            <w:vAlign w:val="center"/>
          </w:tcPr>
          <w:p w14:paraId="5EC89407" w14:textId="48E3BE3D" w:rsidR="006D1895" w:rsidRPr="0076029B" w:rsidRDefault="00527514" w:rsidP="00A71410">
            <w:pPr>
              <w:pStyle w:val="Tijeloteksta2"/>
              <w:spacing w:line="240" w:lineRule="auto"/>
              <w:jc w:val="center"/>
              <w:rPr>
                <w:color w:val="auto"/>
                <w:sz w:val="20"/>
                <w:lang w:eastAsia="hr-HR"/>
              </w:rPr>
            </w:pPr>
            <w:r>
              <w:rPr>
                <w:color w:val="auto"/>
                <w:sz w:val="20"/>
                <w:lang w:eastAsia="hr-HR"/>
              </w:rPr>
              <w:t>3</w:t>
            </w:r>
            <w:r w:rsidR="00A71410">
              <w:rPr>
                <w:color w:val="auto"/>
                <w:sz w:val="20"/>
                <w:lang w:eastAsia="hr-HR"/>
              </w:rPr>
              <w:t xml:space="preserve"> </w:t>
            </w:r>
            <w:r>
              <w:rPr>
                <w:color w:val="auto"/>
                <w:sz w:val="20"/>
                <w:lang w:eastAsia="hr-HR"/>
              </w:rPr>
              <w:t>222</w:t>
            </w:r>
          </w:p>
        </w:tc>
      </w:tr>
      <w:tr w:rsidR="006D1895" w:rsidRPr="009D600B" w14:paraId="5F0CAF17" w14:textId="77777777" w:rsidTr="00A71410">
        <w:trPr>
          <w:cantSplit/>
          <w:trHeight w:val="20"/>
          <w:jc w:val="center"/>
        </w:trPr>
        <w:tc>
          <w:tcPr>
            <w:tcW w:w="0" w:type="auto"/>
            <w:vMerge/>
            <w:shd w:val="clear" w:color="auto" w:fill="auto"/>
            <w:tcMar>
              <w:top w:w="0" w:type="dxa"/>
              <w:left w:w="30" w:type="dxa"/>
              <w:bottom w:w="0" w:type="dxa"/>
              <w:right w:w="30" w:type="dxa"/>
            </w:tcMar>
            <w:vAlign w:val="center"/>
          </w:tcPr>
          <w:p w14:paraId="6DE3AE10" w14:textId="77777777" w:rsidR="006D1895" w:rsidRPr="0076029B" w:rsidRDefault="006D1895" w:rsidP="00A71410">
            <w:pPr>
              <w:pStyle w:val="Tijeloteksta2"/>
              <w:spacing w:line="240" w:lineRule="auto"/>
              <w:jc w:val="center"/>
              <w:rPr>
                <w:b/>
                <w:color w:val="auto"/>
                <w:sz w:val="20"/>
                <w:lang w:eastAsia="hr-HR"/>
              </w:rPr>
            </w:pPr>
          </w:p>
        </w:tc>
        <w:tc>
          <w:tcPr>
            <w:tcW w:w="801" w:type="dxa"/>
            <w:shd w:val="clear" w:color="auto" w:fill="auto"/>
            <w:tcMar>
              <w:top w:w="0" w:type="dxa"/>
              <w:left w:w="30" w:type="dxa"/>
              <w:bottom w:w="0" w:type="dxa"/>
              <w:right w:w="30" w:type="dxa"/>
            </w:tcMar>
            <w:vAlign w:val="center"/>
          </w:tcPr>
          <w:p w14:paraId="529983E3"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M</w:t>
            </w:r>
          </w:p>
        </w:tc>
        <w:tc>
          <w:tcPr>
            <w:tcW w:w="1134" w:type="dxa"/>
            <w:tcMar>
              <w:top w:w="0" w:type="dxa"/>
              <w:left w:w="30" w:type="dxa"/>
              <w:bottom w:w="0" w:type="dxa"/>
              <w:right w:w="30" w:type="dxa"/>
            </w:tcMar>
            <w:vAlign w:val="center"/>
          </w:tcPr>
          <w:p w14:paraId="666580D7" w14:textId="640616BB" w:rsidR="006D1895" w:rsidRPr="0076029B" w:rsidRDefault="00527514" w:rsidP="00A71410">
            <w:pPr>
              <w:pStyle w:val="Tijeloteksta2"/>
              <w:spacing w:line="240" w:lineRule="auto"/>
              <w:jc w:val="center"/>
              <w:rPr>
                <w:color w:val="auto"/>
                <w:sz w:val="20"/>
                <w:lang w:eastAsia="hr-HR"/>
              </w:rPr>
            </w:pPr>
            <w:r>
              <w:rPr>
                <w:color w:val="auto"/>
                <w:sz w:val="20"/>
                <w:lang w:eastAsia="hr-HR"/>
              </w:rPr>
              <w:t>1</w:t>
            </w:r>
            <w:r w:rsidR="00A71410">
              <w:rPr>
                <w:color w:val="auto"/>
                <w:sz w:val="20"/>
                <w:lang w:eastAsia="hr-HR"/>
              </w:rPr>
              <w:t xml:space="preserve"> </w:t>
            </w:r>
            <w:r>
              <w:rPr>
                <w:color w:val="auto"/>
                <w:sz w:val="20"/>
                <w:lang w:eastAsia="hr-HR"/>
              </w:rPr>
              <w:t>191</w:t>
            </w:r>
          </w:p>
        </w:tc>
      </w:tr>
      <w:tr w:rsidR="006D1895" w:rsidRPr="009D600B" w14:paraId="41F715E2" w14:textId="77777777" w:rsidTr="00A71410">
        <w:trPr>
          <w:cantSplit/>
          <w:trHeight w:val="20"/>
          <w:jc w:val="center"/>
        </w:trPr>
        <w:tc>
          <w:tcPr>
            <w:tcW w:w="0" w:type="auto"/>
            <w:vMerge/>
            <w:shd w:val="clear" w:color="auto" w:fill="auto"/>
            <w:tcMar>
              <w:top w:w="0" w:type="dxa"/>
              <w:left w:w="30" w:type="dxa"/>
              <w:bottom w:w="0" w:type="dxa"/>
              <w:right w:w="30" w:type="dxa"/>
            </w:tcMar>
            <w:vAlign w:val="center"/>
          </w:tcPr>
          <w:p w14:paraId="04A5F048" w14:textId="77777777" w:rsidR="006D1895" w:rsidRPr="0076029B" w:rsidRDefault="006D1895" w:rsidP="00A71410">
            <w:pPr>
              <w:pStyle w:val="Tijeloteksta2"/>
              <w:spacing w:line="240" w:lineRule="auto"/>
              <w:jc w:val="center"/>
              <w:rPr>
                <w:b/>
                <w:color w:val="auto"/>
                <w:sz w:val="20"/>
                <w:lang w:eastAsia="hr-HR"/>
              </w:rPr>
            </w:pPr>
          </w:p>
        </w:tc>
        <w:tc>
          <w:tcPr>
            <w:tcW w:w="801" w:type="dxa"/>
            <w:shd w:val="clear" w:color="auto" w:fill="auto"/>
            <w:tcMar>
              <w:top w:w="0" w:type="dxa"/>
              <w:left w:w="30" w:type="dxa"/>
              <w:bottom w:w="0" w:type="dxa"/>
              <w:right w:w="30" w:type="dxa"/>
            </w:tcMar>
            <w:vAlign w:val="center"/>
          </w:tcPr>
          <w:p w14:paraId="6CFFB559"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Ž</w:t>
            </w:r>
          </w:p>
        </w:tc>
        <w:tc>
          <w:tcPr>
            <w:tcW w:w="1134" w:type="dxa"/>
            <w:tcMar>
              <w:top w:w="0" w:type="dxa"/>
              <w:left w:w="30" w:type="dxa"/>
              <w:bottom w:w="0" w:type="dxa"/>
              <w:right w:w="30" w:type="dxa"/>
            </w:tcMar>
            <w:vAlign w:val="center"/>
          </w:tcPr>
          <w:p w14:paraId="28DD0434" w14:textId="58A2F0CE" w:rsidR="006D1895" w:rsidRPr="0076029B" w:rsidRDefault="00527514" w:rsidP="00A71410">
            <w:pPr>
              <w:pStyle w:val="Tijeloteksta2"/>
              <w:spacing w:line="240" w:lineRule="auto"/>
              <w:jc w:val="center"/>
              <w:rPr>
                <w:color w:val="auto"/>
                <w:sz w:val="20"/>
                <w:lang w:eastAsia="hr-HR"/>
              </w:rPr>
            </w:pPr>
            <w:r>
              <w:rPr>
                <w:color w:val="auto"/>
                <w:sz w:val="20"/>
                <w:lang w:eastAsia="hr-HR"/>
              </w:rPr>
              <w:t>2</w:t>
            </w:r>
            <w:r w:rsidR="00A71410">
              <w:rPr>
                <w:color w:val="auto"/>
                <w:sz w:val="20"/>
                <w:lang w:eastAsia="hr-HR"/>
              </w:rPr>
              <w:t xml:space="preserve"> </w:t>
            </w:r>
            <w:r>
              <w:rPr>
                <w:color w:val="auto"/>
                <w:sz w:val="20"/>
                <w:lang w:eastAsia="hr-HR"/>
              </w:rPr>
              <w:t>031</w:t>
            </w:r>
          </w:p>
        </w:tc>
      </w:tr>
      <w:tr w:rsidR="006D1895" w:rsidRPr="009D600B" w14:paraId="6702C458" w14:textId="77777777" w:rsidTr="00A71410">
        <w:trPr>
          <w:cantSplit/>
          <w:trHeight w:val="20"/>
          <w:jc w:val="center"/>
        </w:trPr>
        <w:tc>
          <w:tcPr>
            <w:tcW w:w="0" w:type="auto"/>
            <w:vMerge w:val="restart"/>
            <w:shd w:val="clear" w:color="auto" w:fill="auto"/>
            <w:tcMar>
              <w:top w:w="0" w:type="dxa"/>
              <w:left w:w="30" w:type="dxa"/>
              <w:bottom w:w="0" w:type="dxa"/>
              <w:right w:w="30" w:type="dxa"/>
            </w:tcMar>
            <w:vAlign w:val="center"/>
          </w:tcPr>
          <w:p w14:paraId="3F0F5485" w14:textId="77777777" w:rsidR="006D1895" w:rsidRPr="0076029B" w:rsidRDefault="006D1895" w:rsidP="00A71410">
            <w:pPr>
              <w:pStyle w:val="Tijeloteksta2"/>
              <w:spacing w:line="240" w:lineRule="auto"/>
              <w:jc w:val="center"/>
              <w:rPr>
                <w:b/>
                <w:color w:val="auto"/>
                <w:sz w:val="20"/>
                <w:lang w:eastAsia="hr-HR"/>
              </w:rPr>
            </w:pPr>
            <w:r w:rsidRPr="0076029B">
              <w:rPr>
                <w:b/>
                <w:color w:val="auto"/>
                <w:sz w:val="20"/>
                <w:lang w:eastAsia="hr-HR"/>
              </w:rPr>
              <w:t>Osoba koristi pomoć druge osobe</w:t>
            </w:r>
          </w:p>
        </w:tc>
        <w:tc>
          <w:tcPr>
            <w:tcW w:w="801" w:type="dxa"/>
            <w:shd w:val="clear" w:color="auto" w:fill="auto"/>
            <w:tcMar>
              <w:top w:w="0" w:type="dxa"/>
              <w:left w:w="30" w:type="dxa"/>
              <w:bottom w:w="0" w:type="dxa"/>
              <w:right w:w="30" w:type="dxa"/>
            </w:tcMar>
            <w:vAlign w:val="center"/>
          </w:tcPr>
          <w:p w14:paraId="4A2A4EDA"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SV</w:t>
            </w:r>
          </w:p>
        </w:tc>
        <w:tc>
          <w:tcPr>
            <w:tcW w:w="1134" w:type="dxa"/>
            <w:tcMar>
              <w:top w:w="0" w:type="dxa"/>
              <w:left w:w="30" w:type="dxa"/>
              <w:bottom w:w="0" w:type="dxa"/>
              <w:right w:w="30" w:type="dxa"/>
            </w:tcMar>
            <w:vAlign w:val="center"/>
          </w:tcPr>
          <w:p w14:paraId="541FE78C" w14:textId="7DFCE5C0" w:rsidR="006D1895" w:rsidRPr="0076029B" w:rsidRDefault="00527514" w:rsidP="00A71410">
            <w:pPr>
              <w:pStyle w:val="Tijeloteksta2"/>
              <w:spacing w:line="240" w:lineRule="auto"/>
              <w:jc w:val="center"/>
              <w:rPr>
                <w:color w:val="auto"/>
                <w:sz w:val="20"/>
                <w:lang w:eastAsia="hr-HR"/>
              </w:rPr>
            </w:pPr>
            <w:r>
              <w:rPr>
                <w:color w:val="auto"/>
                <w:sz w:val="20"/>
                <w:lang w:eastAsia="hr-HR"/>
              </w:rPr>
              <w:t>2</w:t>
            </w:r>
            <w:r w:rsidR="00A71410">
              <w:rPr>
                <w:color w:val="auto"/>
                <w:sz w:val="20"/>
                <w:lang w:eastAsia="hr-HR"/>
              </w:rPr>
              <w:t xml:space="preserve"> </w:t>
            </w:r>
            <w:r>
              <w:rPr>
                <w:color w:val="auto"/>
                <w:sz w:val="20"/>
                <w:lang w:eastAsia="hr-HR"/>
              </w:rPr>
              <w:t>769</w:t>
            </w:r>
          </w:p>
        </w:tc>
      </w:tr>
      <w:tr w:rsidR="006D1895" w:rsidRPr="009D600B" w14:paraId="078ADDA9" w14:textId="77777777" w:rsidTr="00A71410">
        <w:trPr>
          <w:cantSplit/>
          <w:trHeight w:val="20"/>
          <w:jc w:val="center"/>
        </w:trPr>
        <w:tc>
          <w:tcPr>
            <w:tcW w:w="0" w:type="auto"/>
            <w:vMerge/>
            <w:shd w:val="clear" w:color="auto" w:fill="auto"/>
            <w:tcMar>
              <w:top w:w="0" w:type="dxa"/>
              <w:left w:w="30" w:type="dxa"/>
              <w:bottom w:w="0" w:type="dxa"/>
              <w:right w:w="30" w:type="dxa"/>
            </w:tcMar>
            <w:vAlign w:val="center"/>
          </w:tcPr>
          <w:p w14:paraId="70333FAE" w14:textId="77777777" w:rsidR="006D1895" w:rsidRPr="0076029B" w:rsidRDefault="006D1895" w:rsidP="00A71410">
            <w:pPr>
              <w:pStyle w:val="Tijeloteksta2"/>
              <w:spacing w:line="240" w:lineRule="auto"/>
              <w:jc w:val="center"/>
              <w:rPr>
                <w:b/>
                <w:color w:val="auto"/>
                <w:sz w:val="20"/>
                <w:lang w:eastAsia="hr-HR"/>
              </w:rPr>
            </w:pPr>
          </w:p>
        </w:tc>
        <w:tc>
          <w:tcPr>
            <w:tcW w:w="801" w:type="dxa"/>
            <w:shd w:val="clear" w:color="auto" w:fill="auto"/>
            <w:tcMar>
              <w:top w:w="0" w:type="dxa"/>
              <w:left w:w="30" w:type="dxa"/>
              <w:bottom w:w="0" w:type="dxa"/>
              <w:right w:w="30" w:type="dxa"/>
            </w:tcMar>
            <w:vAlign w:val="center"/>
          </w:tcPr>
          <w:p w14:paraId="791EDCA2"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M</w:t>
            </w:r>
          </w:p>
        </w:tc>
        <w:tc>
          <w:tcPr>
            <w:tcW w:w="1134" w:type="dxa"/>
            <w:tcMar>
              <w:top w:w="0" w:type="dxa"/>
              <w:left w:w="30" w:type="dxa"/>
              <w:bottom w:w="0" w:type="dxa"/>
              <w:right w:w="30" w:type="dxa"/>
            </w:tcMar>
            <w:vAlign w:val="center"/>
          </w:tcPr>
          <w:p w14:paraId="30033EBE" w14:textId="6A06EB90" w:rsidR="006D1895" w:rsidRPr="0076029B" w:rsidRDefault="00527514" w:rsidP="00A71410">
            <w:pPr>
              <w:pStyle w:val="Tijeloteksta2"/>
              <w:spacing w:line="240" w:lineRule="auto"/>
              <w:jc w:val="center"/>
              <w:rPr>
                <w:color w:val="auto"/>
                <w:sz w:val="20"/>
                <w:lang w:eastAsia="hr-HR"/>
              </w:rPr>
            </w:pPr>
            <w:r>
              <w:rPr>
                <w:color w:val="auto"/>
                <w:sz w:val="20"/>
                <w:lang w:eastAsia="hr-HR"/>
              </w:rPr>
              <w:t>1</w:t>
            </w:r>
            <w:r w:rsidR="00A71410">
              <w:rPr>
                <w:color w:val="auto"/>
                <w:sz w:val="20"/>
                <w:lang w:eastAsia="hr-HR"/>
              </w:rPr>
              <w:t xml:space="preserve"> </w:t>
            </w:r>
            <w:r>
              <w:rPr>
                <w:color w:val="auto"/>
                <w:sz w:val="20"/>
                <w:lang w:eastAsia="hr-HR"/>
              </w:rPr>
              <w:t>037</w:t>
            </w:r>
          </w:p>
        </w:tc>
      </w:tr>
      <w:tr w:rsidR="006D1895" w:rsidRPr="009D600B" w14:paraId="1048FDB0" w14:textId="77777777" w:rsidTr="00A71410">
        <w:trPr>
          <w:cantSplit/>
          <w:trHeight w:val="20"/>
          <w:jc w:val="center"/>
        </w:trPr>
        <w:tc>
          <w:tcPr>
            <w:tcW w:w="0" w:type="auto"/>
            <w:vMerge/>
            <w:shd w:val="clear" w:color="auto" w:fill="auto"/>
            <w:tcMar>
              <w:top w:w="0" w:type="dxa"/>
              <w:left w:w="30" w:type="dxa"/>
              <w:bottom w:w="0" w:type="dxa"/>
              <w:right w:w="30" w:type="dxa"/>
            </w:tcMar>
            <w:vAlign w:val="center"/>
          </w:tcPr>
          <w:p w14:paraId="75665FAD" w14:textId="77777777" w:rsidR="006D1895" w:rsidRPr="0076029B" w:rsidRDefault="006D1895" w:rsidP="00A71410">
            <w:pPr>
              <w:pStyle w:val="Tijeloteksta2"/>
              <w:spacing w:line="240" w:lineRule="auto"/>
              <w:jc w:val="center"/>
              <w:rPr>
                <w:b/>
                <w:color w:val="auto"/>
                <w:sz w:val="20"/>
                <w:lang w:eastAsia="hr-HR"/>
              </w:rPr>
            </w:pPr>
          </w:p>
        </w:tc>
        <w:tc>
          <w:tcPr>
            <w:tcW w:w="801" w:type="dxa"/>
            <w:shd w:val="clear" w:color="auto" w:fill="auto"/>
            <w:tcMar>
              <w:top w:w="0" w:type="dxa"/>
              <w:left w:w="30" w:type="dxa"/>
              <w:bottom w:w="0" w:type="dxa"/>
              <w:right w:w="30" w:type="dxa"/>
            </w:tcMar>
            <w:vAlign w:val="center"/>
          </w:tcPr>
          <w:p w14:paraId="73717465" w14:textId="77777777" w:rsidR="006D1895" w:rsidRPr="0076029B" w:rsidRDefault="006D1895" w:rsidP="00A71410">
            <w:pPr>
              <w:pStyle w:val="Tijeloteksta2"/>
              <w:spacing w:line="240" w:lineRule="auto"/>
              <w:jc w:val="center"/>
              <w:rPr>
                <w:color w:val="auto"/>
                <w:sz w:val="20"/>
                <w:lang w:eastAsia="hr-HR"/>
              </w:rPr>
            </w:pPr>
            <w:r w:rsidRPr="0076029B">
              <w:rPr>
                <w:color w:val="auto"/>
                <w:sz w:val="20"/>
                <w:lang w:eastAsia="hr-HR"/>
              </w:rPr>
              <w:t>Ž</w:t>
            </w:r>
          </w:p>
        </w:tc>
        <w:tc>
          <w:tcPr>
            <w:tcW w:w="1134" w:type="dxa"/>
            <w:tcMar>
              <w:top w:w="0" w:type="dxa"/>
              <w:left w:w="30" w:type="dxa"/>
              <w:bottom w:w="0" w:type="dxa"/>
              <w:right w:w="30" w:type="dxa"/>
            </w:tcMar>
            <w:vAlign w:val="center"/>
          </w:tcPr>
          <w:p w14:paraId="628B2CF7" w14:textId="2687D40C" w:rsidR="006D1895" w:rsidRPr="0076029B" w:rsidRDefault="00527514" w:rsidP="00A71410">
            <w:pPr>
              <w:pStyle w:val="Tijeloteksta2"/>
              <w:spacing w:line="240" w:lineRule="auto"/>
              <w:jc w:val="center"/>
              <w:rPr>
                <w:color w:val="auto"/>
                <w:sz w:val="20"/>
                <w:lang w:eastAsia="hr-HR"/>
              </w:rPr>
            </w:pPr>
            <w:r>
              <w:rPr>
                <w:color w:val="auto"/>
                <w:sz w:val="20"/>
                <w:lang w:eastAsia="hr-HR"/>
              </w:rPr>
              <w:t>1</w:t>
            </w:r>
            <w:r w:rsidR="00A71410">
              <w:rPr>
                <w:color w:val="auto"/>
                <w:sz w:val="20"/>
                <w:lang w:eastAsia="hr-HR"/>
              </w:rPr>
              <w:t xml:space="preserve"> </w:t>
            </w:r>
            <w:r>
              <w:rPr>
                <w:color w:val="auto"/>
                <w:sz w:val="20"/>
                <w:lang w:eastAsia="hr-HR"/>
              </w:rPr>
              <w:t>732</w:t>
            </w:r>
          </w:p>
        </w:tc>
      </w:tr>
    </w:tbl>
    <w:p w14:paraId="5B390960" w14:textId="5EF623CC" w:rsidR="00BA6775" w:rsidRDefault="00527514" w:rsidP="00A71410">
      <w:pPr>
        <w:spacing w:before="0" w:after="120"/>
        <w:jc w:val="center"/>
        <w:rPr>
          <w:i/>
          <w:color w:val="54883D"/>
          <w:sz w:val="20"/>
          <w:szCs w:val="18"/>
        </w:rPr>
      </w:pPr>
      <w:r>
        <w:rPr>
          <w:i/>
          <w:color w:val="54883D"/>
          <w:sz w:val="20"/>
          <w:szCs w:val="18"/>
        </w:rPr>
        <w:t>Izvor podataka: DZ</w:t>
      </w:r>
      <w:r w:rsidR="00BA6775" w:rsidRPr="00EA6C89">
        <w:rPr>
          <w:i/>
          <w:color w:val="54883D"/>
          <w:sz w:val="20"/>
          <w:szCs w:val="18"/>
        </w:rPr>
        <w:t>S, Popis stanovništva 2011.</w:t>
      </w:r>
    </w:p>
    <w:p w14:paraId="7E81A9A7" w14:textId="5DA6D859" w:rsidR="00BA6775" w:rsidRPr="00A55039" w:rsidRDefault="0011345B" w:rsidP="00CC45B3">
      <w:pPr>
        <w:pStyle w:val="Naslov30"/>
      </w:pPr>
      <w:bookmarkStart w:id="24" w:name="_Toc73428451"/>
      <w:bookmarkStart w:id="25" w:name="_Toc73428590"/>
      <w:r>
        <w:lastRenderedPageBreak/>
        <w:t>2.1.</w:t>
      </w:r>
      <w:r w:rsidR="00A71410">
        <w:t>7</w:t>
      </w:r>
      <w:r>
        <w:t xml:space="preserve"> </w:t>
      </w:r>
      <w:r w:rsidR="00FE3D1F" w:rsidRPr="00A55039">
        <w:t>Prometna povezanost</w:t>
      </w:r>
      <w:bookmarkEnd w:id="24"/>
      <w:bookmarkEnd w:id="25"/>
    </w:p>
    <w:p w14:paraId="75E909FD" w14:textId="04830BD8" w:rsidR="000D5025" w:rsidRDefault="000D5025" w:rsidP="00823121">
      <w:r>
        <w:t xml:space="preserve">Karlovac je smješten na trasi međunarodne željezničke prometne koridorske grane Vb  (Rijeka-Zagreb-HR/H granica-Budimpešta, Paneruopski koridor V), a ujedno je i točka razdvajanja/spajanja (čvorište) europskih cestovnih pravaca E65 i E71. Dominantni cestovni pravci državne hrvatske mreže cesta dijelom su tih značajnih E-cesta (cestovni Paneuropski koridor). Ključna hrvatska i europska transverzala, poveznica sjever-jug Hrvatske, autocesta (A1), državna cesta D1, kao i državni cestovni pravac D3 kojim se ostvaruje veza kontinentalnog i primorskoga dijela Hrvatske, presijecaju gradsko područje Karlovca. </w:t>
      </w:r>
      <w:r w:rsidR="00902EA9">
        <w:t>U</w:t>
      </w:r>
      <w:r>
        <w:t xml:space="preserve">ski pojas karlovačkog područja omogućuje najkraću vezu između susjednih država Slovenije i Bosne i Hercegovine. Također, izgrađene željezničke pruge međuregionalnoga i šireg povezivanja (Paneuropski koridor Vb) doprinose obilježju Karlovca kao prepoznatljivog tranzitnog prometnog čvorišta. </w:t>
      </w:r>
    </w:p>
    <w:p w14:paraId="04393C78" w14:textId="77777777" w:rsidR="00242B7B" w:rsidRDefault="00242B7B" w:rsidP="00823121">
      <w:pPr>
        <w:rPr>
          <w:i/>
          <w:u w:val="single"/>
        </w:rPr>
      </w:pPr>
    </w:p>
    <w:p w14:paraId="46F0234A" w14:textId="52AFB4C1" w:rsidR="00031290" w:rsidRPr="004C6BAD" w:rsidRDefault="00A946A3" w:rsidP="004A496B">
      <w:pPr>
        <w:pStyle w:val="Naslov2"/>
      </w:pPr>
      <w:bookmarkStart w:id="26" w:name="_Toc73428452"/>
      <w:bookmarkStart w:id="27" w:name="_Toc73428591"/>
      <w:r>
        <w:t xml:space="preserve">2.2 </w:t>
      </w:r>
      <w:r w:rsidR="00031290" w:rsidRPr="004C6BAD">
        <w:t>D</w:t>
      </w:r>
      <w:r w:rsidR="0065019A" w:rsidRPr="004C6BAD">
        <w:t>ruštveno-politički pokazatelji</w:t>
      </w:r>
      <w:bookmarkEnd w:id="26"/>
      <w:bookmarkEnd w:id="27"/>
    </w:p>
    <w:p w14:paraId="0586B54A" w14:textId="7799D292" w:rsidR="00031290" w:rsidRPr="004C6BAD" w:rsidRDefault="0011345B" w:rsidP="00CC45B3">
      <w:pPr>
        <w:pStyle w:val="Naslov30"/>
      </w:pPr>
      <w:bookmarkStart w:id="28" w:name="_Toc73428453"/>
      <w:bookmarkStart w:id="29" w:name="_Toc73428592"/>
      <w:r>
        <w:t xml:space="preserve">2.2.1 </w:t>
      </w:r>
      <w:r w:rsidR="0065019A" w:rsidRPr="004C6BAD">
        <w:t>Sjedišta uprava tijela jedinice lokalne samouprave</w:t>
      </w:r>
      <w:bookmarkEnd w:id="28"/>
      <w:bookmarkEnd w:id="29"/>
    </w:p>
    <w:p w14:paraId="04005E7D" w14:textId="133A437D" w:rsidR="00242B7B" w:rsidRDefault="00242B7B" w:rsidP="00242B7B">
      <w:r>
        <w:t xml:space="preserve">Gradsko naselje Karlovac ima ulogu regionalnog središta - središta Karlovačke županije i središta jedinice lokalne samouprave - Grada Karlovca. </w:t>
      </w:r>
    </w:p>
    <w:p w14:paraId="7C897E9A" w14:textId="77777777" w:rsidR="00D84D1D" w:rsidRDefault="00D84D1D" w:rsidP="008C6987">
      <w:r>
        <w:t>Grad Karlovac, kao veliki grad, u svom samoupravnom djelokrugu obavlja poslove lokalnog značaja kojima se neposredno ostvaruju potrebe građana i to osobito poslove koji se odnose na:</w:t>
      </w:r>
    </w:p>
    <w:p w14:paraId="1C484AC3" w14:textId="4C3FE77C" w:rsidR="00D84D1D" w:rsidRDefault="00D84D1D" w:rsidP="00440A31">
      <w:pPr>
        <w:pStyle w:val="Odlomakpopisa"/>
      </w:pPr>
      <w:r>
        <w:t>uređenje naselja i stanovanje,</w:t>
      </w:r>
    </w:p>
    <w:p w14:paraId="15542F64" w14:textId="77777777" w:rsidR="00D84D1D" w:rsidRDefault="00D84D1D" w:rsidP="00440A31">
      <w:pPr>
        <w:pStyle w:val="Odlomakpopisa"/>
      </w:pPr>
      <w:r>
        <w:t xml:space="preserve">prostorno i urbanističko planiranje, </w:t>
      </w:r>
    </w:p>
    <w:p w14:paraId="582A91AF" w14:textId="77777777" w:rsidR="00D84D1D" w:rsidRDefault="00D84D1D" w:rsidP="00440A31">
      <w:pPr>
        <w:pStyle w:val="Odlomakpopisa"/>
      </w:pPr>
      <w:r>
        <w:t xml:space="preserve">komunalno gospodarstvo, </w:t>
      </w:r>
    </w:p>
    <w:p w14:paraId="69B495EE" w14:textId="77777777" w:rsidR="00D84D1D" w:rsidRDefault="00D84D1D" w:rsidP="00440A31">
      <w:pPr>
        <w:pStyle w:val="Odlomakpopisa"/>
      </w:pPr>
      <w:r>
        <w:t xml:space="preserve">brigu o djeci, </w:t>
      </w:r>
    </w:p>
    <w:p w14:paraId="5680F8C2" w14:textId="77777777" w:rsidR="00D84D1D" w:rsidRDefault="00D84D1D" w:rsidP="00440A31">
      <w:pPr>
        <w:pStyle w:val="Odlomakpopisa"/>
      </w:pPr>
      <w:r>
        <w:t>socijalnu skrb,</w:t>
      </w:r>
    </w:p>
    <w:p w14:paraId="18B963AC" w14:textId="77777777" w:rsidR="00D84D1D" w:rsidRDefault="00D84D1D" w:rsidP="00440A31">
      <w:pPr>
        <w:pStyle w:val="Odlomakpopisa"/>
      </w:pPr>
      <w:r>
        <w:t>primarnu zdravstvenu zaštitu,</w:t>
      </w:r>
    </w:p>
    <w:p w14:paraId="46F058A8" w14:textId="77777777" w:rsidR="00D84D1D" w:rsidRDefault="00D84D1D" w:rsidP="00440A31">
      <w:pPr>
        <w:pStyle w:val="Odlomakpopisa"/>
      </w:pPr>
      <w:r>
        <w:t xml:space="preserve"> odgoj i obrazovanje,</w:t>
      </w:r>
    </w:p>
    <w:p w14:paraId="7A2B0750" w14:textId="77777777" w:rsidR="00D84D1D" w:rsidRDefault="00D84D1D" w:rsidP="00440A31">
      <w:pPr>
        <w:pStyle w:val="Odlomakpopisa"/>
      </w:pPr>
      <w:r>
        <w:t xml:space="preserve"> kulturu, tjelesnu kulturu i šport, </w:t>
      </w:r>
    </w:p>
    <w:p w14:paraId="4563BD07" w14:textId="77777777" w:rsidR="00D84D1D" w:rsidRDefault="00D84D1D" w:rsidP="00440A31">
      <w:pPr>
        <w:pStyle w:val="Odlomakpopisa"/>
      </w:pPr>
      <w:r>
        <w:t>zaštitu potrošača,</w:t>
      </w:r>
    </w:p>
    <w:p w14:paraId="4BB9C88C" w14:textId="77777777" w:rsidR="00D84D1D" w:rsidRDefault="00D84D1D" w:rsidP="00440A31">
      <w:pPr>
        <w:pStyle w:val="Odlomakpopisa"/>
      </w:pPr>
      <w:r>
        <w:t>zaštitu i unapređenje prirodnog okoliša,</w:t>
      </w:r>
    </w:p>
    <w:p w14:paraId="2AD9584A" w14:textId="77777777" w:rsidR="00D84D1D" w:rsidRDefault="00D84D1D" w:rsidP="00440A31">
      <w:pPr>
        <w:pStyle w:val="Odlomakpopisa"/>
      </w:pPr>
      <w:r>
        <w:t>protupožarnu i civilnu zaštitu,</w:t>
      </w:r>
    </w:p>
    <w:p w14:paraId="0A006B7F" w14:textId="39D2B669" w:rsidR="003F57AA" w:rsidRDefault="00D84D1D" w:rsidP="00440A31">
      <w:pPr>
        <w:pStyle w:val="Odlomakpopisa"/>
      </w:pPr>
      <w:r>
        <w:t>promet na svom području,</w:t>
      </w:r>
    </w:p>
    <w:p w14:paraId="0C1776C7" w14:textId="77777777" w:rsidR="00D84D1D" w:rsidRDefault="00D84D1D" w:rsidP="00440A31">
      <w:pPr>
        <w:pStyle w:val="Odlomakpopisa"/>
      </w:pPr>
      <w:r>
        <w:t>održavanje javnih cesta,</w:t>
      </w:r>
    </w:p>
    <w:p w14:paraId="239C7179" w14:textId="19E68CAC" w:rsidR="00D84D1D" w:rsidRDefault="00D84D1D" w:rsidP="00440A31">
      <w:pPr>
        <w:pStyle w:val="Odlomakpopisa"/>
      </w:pPr>
      <w:r>
        <w:t>izdavanje lokacijskih dozvola, potvrda glavnih projekata i drugih akata vezanih uz gradnju, te provedbu dokumenata prostornog uređenja,</w:t>
      </w:r>
    </w:p>
    <w:p w14:paraId="43B9FC5C" w14:textId="51093892" w:rsidR="00D84D1D" w:rsidRDefault="00D84D1D" w:rsidP="00440A31">
      <w:pPr>
        <w:pStyle w:val="Odlomakpopisa"/>
      </w:pPr>
      <w:r>
        <w:t>raspolaganje, upravljanje i korištenje imovine u vlasništvu Grada,</w:t>
      </w:r>
    </w:p>
    <w:p w14:paraId="65EF6732" w14:textId="147E3E1C" w:rsidR="00D84D1D" w:rsidRDefault="00D84D1D" w:rsidP="00440A31">
      <w:pPr>
        <w:pStyle w:val="Odlomakpopisa"/>
      </w:pPr>
      <w:r>
        <w:t>promicanje društvenog i gospodarskog napretka radi vrednovanja lokalnih posebnosti i poštivanja prirodnih i prostornih mogućnosti,</w:t>
      </w:r>
    </w:p>
    <w:p w14:paraId="17F3E9FF" w14:textId="56F4243E" w:rsidR="00D84D1D" w:rsidRDefault="00D84D1D" w:rsidP="00440A31">
      <w:pPr>
        <w:pStyle w:val="Odlomakpopisa"/>
      </w:pPr>
      <w:r>
        <w:t>poslove na poticanju poduzetničkih aktivnosti i korištenje prostora u vlasništvu Grada,</w:t>
      </w:r>
    </w:p>
    <w:p w14:paraId="03648766" w14:textId="3CAF65C5" w:rsidR="00D84D1D" w:rsidRDefault="00D84D1D" w:rsidP="00440A31">
      <w:pPr>
        <w:pStyle w:val="Odlomakpopisa"/>
      </w:pPr>
      <w:r>
        <w:t>uređenje naselja, kvalitetu stanovanja i komunalne objekte,</w:t>
      </w:r>
    </w:p>
    <w:p w14:paraId="36BFB8E8" w14:textId="716AF9C9" w:rsidR="00D84D1D" w:rsidRDefault="00D84D1D" w:rsidP="00440A31">
      <w:pPr>
        <w:pStyle w:val="Odlomakpopisa"/>
      </w:pPr>
      <w:r>
        <w:t>osnivanje pravnih osoba radi ostvarivanja gospodarskih, društvenih, komunalnih, socijalnih i drugih potreba stanovništva,</w:t>
      </w:r>
    </w:p>
    <w:p w14:paraId="74256A47" w14:textId="4288EFF4" w:rsidR="00D84D1D" w:rsidRDefault="00D84D1D" w:rsidP="00440A31">
      <w:pPr>
        <w:pStyle w:val="Odlomakpopisa"/>
      </w:pPr>
      <w:r>
        <w:lastRenderedPageBreak/>
        <w:t>razrez i naplatu prihoda koji pripadaju gradu Karlovcu,</w:t>
      </w:r>
    </w:p>
    <w:p w14:paraId="5A6B295E" w14:textId="2FFD834A" w:rsidR="00D84D1D" w:rsidRDefault="00D84D1D" w:rsidP="00440A31">
      <w:pPr>
        <w:pStyle w:val="Odlomakpopisa"/>
      </w:pPr>
      <w:r>
        <w:t>primjenu djelotvornih mjera radi zaštite životnog standarda i zbrinjavanja socijalno</w:t>
      </w:r>
    </w:p>
    <w:p w14:paraId="5C1ED37D" w14:textId="644042BB" w:rsidR="00D84D1D" w:rsidRDefault="00D84D1D" w:rsidP="00440A31">
      <w:pPr>
        <w:pStyle w:val="Odlomakpopisa"/>
      </w:pPr>
      <w:r>
        <w:t>ugroženih osoba,</w:t>
      </w:r>
      <w:r w:rsidR="005678CE">
        <w:t xml:space="preserve"> </w:t>
      </w:r>
    </w:p>
    <w:p w14:paraId="25A4422C" w14:textId="2BA27DAF" w:rsidR="00D84D1D" w:rsidRDefault="00D84D1D" w:rsidP="00440A31">
      <w:pPr>
        <w:pStyle w:val="Odlomakpopisa"/>
      </w:pPr>
      <w:r>
        <w:t>očuvanje prirodne baštine, povijesnog, kulturnog i graditeljskog nasljeđa,</w:t>
      </w:r>
    </w:p>
    <w:p w14:paraId="298B4AB5" w14:textId="13BC6736" w:rsidR="00D84D1D" w:rsidRDefault="00D84D1D" w:rsidP="00440A31">
      <w:pPr>
        <w:pStyle w:val="Odlomakpopisa"/>
      </w:pPr>
      <w:r>
        <w:t>redarstvene poslove radi očuvanja komunalnog reda,</w:t>
      </w:r>
    </w:p>
    <w:p w14:paraId="63ACB0FC" w14:textId="3DD044C8" w:rsidR="00D84D1D" w:rsidRDefault="00D84D1D" w:rsidP="00440A31">
      <w:pPr>
        <w:pStyle w:val="Odlomakpopisa"/>
      </w:pPr>
      <w:r>
        <w:t>ostale poslove sukladno posebnim zakonima.</w:t>
      </w:r>
    </w:p>
    <w:p w14:paraId="34C8203C" w14:textId="77777777" w:rsidR="00D84D1D" w:rsidRPr="00570C55" w:rsidRDefault="00D84D1D" w:rsidP="008C6987"/>
    <w:p w14:paraId="3C973A52" w14:textId="064B57B6" w:rsidR="004D6ACC" w:rsidRDefault="00D84D1D" w:rsidP="004D6ACC">
      <w:pPr>
        <w:spacing w:before="120" w:after="120"/>
        <w:rPr>
          <w:szCs w:val="22"/>
        </w:rPr>
      </w:pPr>
      <w:r>
        <w:rPr>
          <w:szCs w:val="22"/>
        </w:rPr>
        <w:t xml:space="preserve">Grad Karlovac uspostavljen </w:t>
      </w:r>
      <w:r w:rsidR="003F57AA">
        <w:rPr>
          <w:szCs w:val="22"/>
        </w:rPr>
        <w:t>je</w:t>
      </w:r>
      <w:r w:rsidR="001773F0" w:rsidRPr="00570C55">
        <w:rPr>
          <w:szCs w:val="22"/>
        </w:rPr>
        <w:t xml:space="preserve"> kao jedinica lokalne samouprave unutar </w:t>
      </w:r>
      <w:r>
        <w:rPr>
          <w:szCs w:val="22"/>
        </w:rPr>
        <w:t>Karlovačke</w:t>
      </w:r>
      <w:r w:rsidR="001773F0" w:rsidRPr="00570C55">
        <w:rPr>
          <w:szCs w:val="22"/>
        </w:rPr>
        <w:t xml:space="preserve"> županije. </w:t>
      </w:r>
      <w:r w:rsidR="004D6ACC">
        <w:rPr>
          <w:szCs w:val="22"/>
        </w:rPr>
        <w:t xml:space="preserve">Tijela </w:t>
      </w:r>
      <w:r>
        <w:rPr>
          <w:szCs w:val="22"/>
        </w:rPr>
        <w:t>Grada Karlovca</w:t>
      </w:r>
      <w:r w:rsidR="004D6ACC">
        <w:rPr>
          <w:szCs w:val="22"/>
        </w:rPr>
        <w:t xml:space="preserve"> čine:</w:t>
      </w:r>
    </w:p>
    <w:p w14:paraId="29BF73D4" w14:textId="62E44729" w:rsidR="00723D07" w:rsidRDefault="00D84D1D" w:rsidP="00276C11">
      <w:pPr>
        <w:pStyle w:val="Odlomakpopisa"/>
        <w:numPr>
          <w:ilvl w:val="0"/>
          <w:numId w:val="13"/>
        </w:numPr>
      </w:pPr>
      <w:r>
        <w:t>Gradsko vijeće,</w:t>
      </w:r>
    </w:p>
    <w:p w14:paraId="6F63DE2E" w14:textId="1EDEF4AF" w:rsidR="003F57AA" w:rsidRDefault="00D84D1D" w:rsidP="00276C11">
      <w:pPr>
        <w:pStyle w:val="Odlomakpopisa"/>
        <w:numPr>
          <w:ilvl w:val="0"/>
          <w:numId w:val="13"/>
        </w:numPr>
      </w:pPr>
      <w:r>
        <w:t>Gradonačelnik.</w:t>
      </w:r>
    </w:p>
    <w:p w14:paraId="6A5DAB6C" w14:textId="77777777" w:rsidR="00D84D1D" w:rsidRDefault="00D84D1D" w:rsidP="00D84D1D"/>
    <w:p w14:paraId="5E0511E8" w14:textId="3E295B88" w:rsidR="00A71410" w:rsidRPr="00682FEF" w:rsidRDefault="00A71410" w:rsidP="00A71410">
      <w:pPr>
        <w:spacing w:before="0"/>
      </w:pPr>
      <w:r w:rsidRPr="00682FEF">
        <w:t>Upravna tijela koja čine upravni odjeli i službe Grada Karlovca su:</w:t>
      </w:r>
    </w:p>
    <w:p w14:paraId="038CCA60" w14:textId="1C346A3D" w:rsidR="00A71410" w:rsidRPr="00682FEF" w:rsidRDefault="00A71410" w:rsidP="00276C11">
      <w:pPr>
        <w:pStyle w:val="Odlomakpopisa"/>
        <w:numPr>
          <w:ilvl w:val="0"/>
          <w:numId w:val="13"/>
        </w:numPr>
      </w:pPr>
      <w:r w:rsidRPr="00682FEF">
        <w:t>Upravni odjel za komunalno gospodarstvo,</w:t>
      </w:r>
    </w:p>
    <w:p w14:paraId="4B3C773A" w14:textId="21DC6301" w:rsidR="00A71410" w:rsidRPr="00682FEF" w:rsidRDefault="00A71410" w:rsidP="00276C11">
      <w:pPr>
        <w:pStyle w:val="Odlomakpopisa"/>
        <w:numPr>
          <w:ilvl w:val="0"/>
          <w:numId w:val="13"/>
        </w:numPr>
      </w:pPr>
      <w:r w:rsidRPr="00682FEF">
        <w:t>Upravni odjel za prostorno uređenje, gradnju i zaštitu okoliša,</w:t>
      </w:r>
    </w:p>
    <w:p w14:paraId="69B6C84E" w14:textId="1ECEE3B9" w:rsidR="00A71410" w:rsidRPr="00682FEF" w:rsidRDefault="00A71410" w:rsidP="00276C11">
      <w:pPr>
        <w:pStyle w:val="Odlomakpopisa"/>
        <w:numPr>
          <w:ilvl w:val="0"/>
          <w:numId w:val="13"/>
        </w:numPr>
      </w:pPr>
      <w:r w:rsidRPr="00682FEF">
        <w:t>Upravni odjel za društvene djelatnosti,</w:t>
      </w:r>
    </w:p>
    <w:p w14:paraId="242F492E" w14:textId="0202F931" w:rsidR="00A71410" w:rsidRPr="00682FEF" w:rsidRDefault="00A71410" w:rsidP="00276C11">
      <w:pPr>
        <w:pStyle w:val="Odlomakpopisa"/>
        <w:numPr>
          <w:ilvl w:val="0"/>
          <w:numId w:val="13"/>
        </w:numPr>
      </w:pPr>
      <w:r w:rsidRPr="00682FEF">
        <w:t>Upravni odjel za gospodarstvo, poljoprivredu i turizam,</w:t>
      </w:r>
    </w:p>
    <w:p w14:paraId="3A3BE44A" w14:textId="22D06C1E" w:rsidR="00A71410" w:rsidRPr="00682FEF" w:rsidRDefault="00A71410" w:rsidP="00276C11">
      <w:pPr>
        <w:pStyle w:val="Odlomakpopisa"/>
        <w:numPr>
          <w:ilvl w:val="0"/>
          <w:numId w:val="13"/>
        </w:numPr>
      </w:pPr>
      <w:r w:rsidRPr="00682FEF">
        <w:t>Upravni odjel za poslove provedbe dokumenata prostornog uređenja,</w:t>
      </w:r>
    </w:p>
    <w:p w14:paraId="6F388E94" w14:textId="4C686E06" w:rsidR="00A71410" w:rsidRPr="00682FEF" w:rsidRDefault="00A71410" w:rsidP="00276C11">
      <w:pPr>
        <w:pStyle w:val="Odlomakpopisa"/>
        <w:numPr>
          <w:ilvl w:val="0"/>
          <w:numId w:val="13"/>
        </w:numPr>
      </w:pPr>
      <w:r w:rsidRPr="00682FEF">
        <w:t>Upravni odjel za proračun i financije,</w:t>
      </w:r>
    </w:p>
    <w:p w14:paraId="30D09171" w14:textId="41C67F69" w:rsidR="00A71410" w:rsidRPr="00682FEF" w:rsidRDefault="00A71410" w:rsidP="00276C11">
      <w:pPr>
        <w:pStyle w:val="Odlomakpopisa"/>
        <w:numPr>
          <w:ilvl w:val="0"/>
          <w:numId w:val="13"/>
        </w:numPr>
      </w:pPr>
      <w:r w:rsidRPr="00682FEF">
        <w:t>Upravni odjel za razvoj grada i EU fondove,</w:t>
      </w:r>
    </w:p>
    <w:p w14:paraId="1B08F5B2" w14:textId="36AE7202" w:rsidR="00A71410" w:rsidRPr="00682FEF" w:rsidRDefault="00A71410" w:rsidP="00276C11">
      <w:pPr>
        <w:pStyle w:val="Odlomakpopisa"/>
        <w:numPr>
          <w:ilvl w:val="0"/>
          <w:numId w:val="13"/>
        </w:numPr>
      </w:pPr>
      <w:r w:rsidRPr="00682FEF">
        <w:t>Upravni odjel za imovinsko pravne poslove i upravljanje imovinom,</w:t>
      </w:r>
    </w:p>
    <w:p w14:paraId="3328937A" w14:textId="471E7D21" w:rsidR="00A71410" w:rsidRPr="00682FEF" w:rsidRDefault="00A71410" w:rsidP="00276C11">
      <w:pPr>
        <w:pStyle w:val="Odlomakpopisa"/>
        <w:numPr>
          <w:ilvl w:val="0"/>
          <w:numId w:val="13"/>
        </w:numPr>
      </w:pPr>
      <w:r w:rsidRPr="00682FEF">
        <w:t>Služba za unutarnju reviziju,</w:t>
      </w:r>
    </w:p>
    <w:p w14:paraId="431D81B0" w14:textId="77B33AE5" w:rsidR="00A71410" w:rsidRPr="00682FEF" w:rsidRDefault="00A71410" w:rsidP="00276C11">
      <w:pPr>
        <w:pStyle w:val="Odlomakpopisa"/>
        <w:numPr>
          <w:ilvl w:val="0"/>
          <w:numId w:val="13"/>
        </w:numPr>
      </w:pPr>
      <w:r w:rsidRPr="00682FEF">
        <w:t>Služba za javnu nabavu,</w:t>
      </w:r>
    </w:p>
    <w:p w14:paraId="3F05DE13" w14:textId="31E76737" w:rsidR="00A71410" w:rsidRPr="00682FEF" w:rsidRDefault="00A71410" w:rsidP="00276C11">
      <w:pPr>
        <w:pStyle w:val="Odlomakpopisa"/>
        <w:numPr>
          <w:ilvl w:val="0"/>
          <w:numId w:val="13"/>
        </w:numPr>
      </w:pPr>
      <w:r w:rsidRPr="00682FEF">
        <w:t>Služba za provedbu ITU mehanizma (ITU PT).</w:t>
      </w:r>
    </w:p>
    <w:p w14:paraId="5F254DE0" w14:textId="77777777" w:rsidR="00A71410" w:rsidRDefault="00A71410" w:rsidP="00D84D1D"/>
    <w:p w14:paraId="060C8C64" w14:textId="7583C867" w:rsidR="0065019A" w:rsidRPr="003965EC" w:rsidRDefault="0011345B" w:rsidP="00CC45B3">
      <w:pPr>
        <w:pStyle w:val="Naslov30"/>
      </w:pPr>
      <w:bookmarkStart w:id="30" w:name="_Toc73428454"/>
      <w:bookmarkStart w:id="31" w:name="_Toc73428593"/>
      <w:r>
        <w:t xml:space="preserve">2.2.2 </w:t>
      </w:r>
      <w:r w:rsidR="00FF45C9" w:rsidRPr="003965EC">
        <w:t>Zdravstvene ustanove</w:t>
      </w:r>
      <w:bookmarkEnd w:id="30"/>
      <w:bookmarkEnd w:id="31"/>
    </w:p>
    <w:p w14:paraId="189B872D" w14:textId="403BFFBA" w:rsidR="002C0EE4" w:rsidRDefault="008952BB" w:rsidP="004D6ACC">
      <w:pPr>
        <w:spacing w:before="0" w:after="0"/>
        <w:rPr>
          <w:lang w:eastAsia="hr-HR"/>
        </w:rPr>
      </w:pPr>
      <w:r>
        <w:rPr>
          <w:lang w:eastAsia="hr-HR"/>
        </w:rPr>
        <w:t>Na području Grada Karlovca postoje slijedeće zdravstvene ustanove:</w:t>
      </w:r>
    </w:p>
    <w:p w14:paraId="4EE2D1BD" w14:textId="4D3F737B" w:rsidR="00B657A0" w:rsidRDefault="00B657A0" w:rsidP="00440A31">
      <w:pPr>
        <w:pStyle w:val="Odlomakpopisa"/>
      </w:pPr>
      <w:r>
        <w:t>Opća bolnica Karlovac</w:t>
      </w:r>
      <w:r w:rsidR="002B13DE">
        <w:t>,</w:t>
      </w:r>
    </w:p>
    <w:p w14:paraId="6E952197" w14:textId="163E088F" w:rsidR="00B657A0" w:rsidRDefault="00B657A0" w:rsidP="00440A31">
      <w:pPr>
        <w:pStyle w:val="Odlomakpopisa"/>
      </w:pPr>
      <w:r>
        <w:t>Dom zdravlja Karlovac</w:t>
      </w:r>
      <w:r w:rsidR="002B13DE">
        <w:t>,</w:t>
      </w:r>
    </w:p>
    <w:p w14:paraId="6A368734" w14:textId="416A3341" w:rsidR="00B657A0" w:rsidRDefault="00B657A0" w:rsidP="00440A31">
      <w:pPr>
        <w:pStyle w:val="Odlomakpopisa"/>
      </w:pPr>
      <w:r>
        <w:t>Županijski zavod za hitnu medicinu Karlovačke županije</w:t>
      </w:r>
      <w:r w:rsidR="002B13DE">
        <w:t>,</w:t>
      </w:r>
    </w:p>
    <w:p w14:paraId="64DB0560" w14:textId="0E021C81" w:rsidR="002B13DE" w:rsidRDefault="002B13DE" w:rsidP="00440A31">
      <w:pPr>
        <w:pStyle w:val="Odlomakpopisa"/>
      </w:pPr>
      <w:r>
        <w:t>Zavod za javno zdravstvo Karlovačke županije,</w:t>
      </w:r>
    </w:p>
    <w:p w14:paraId="130BA169" w14:textId="020C30E5" w:rsidR="008952BB" w:rsidRDefault="00B657A0" w:rsidP="00440A31">
      <w:pPr>
        <w:pStyle w:val="Odlomakpopisa"/>
      </w:pPr>
      <w:r>
        <w:t>Poliklinika za rehabilitaciju slušanja i govora Suvag</w:t>
      </w:r>
      <w:r w:rsidR="002B13DE">
        <w:t>.</w:t>
      </w:r>
      <w:r>
        <w:cr/>
      </w:r>
    </w:p>
    <w:p w14:paraId="4A600D2C" w14:textId="77777777" w:rsidR="00B657A0" w:rsidRDefault="00B657A0" w:rsidP="00AA7626">
      <w:pPr>
        <w:autoSpaceDE w:val="0"/>
        <w:autoSpaceDN w:val="0"/>
        <w:adjustRightInd w:val="0"/>
        <w:spacing w:before="120" w:after="120"/>
      </w:pPr>
      <w:r>
        <w:t xml:space="preserve">Na području Grada Karlovca prema podacima Hrvatskog zavoda za zdravstveno osiguranje u listopadu 2017. evidentirani su: </w:t>
      </w:r>
    </w:p>
    <w:p w14:paraId="7DC6940B" w14:textId="77777777" w:rsidR="00B657A0" w:rsidRPr="00B657A0" w:rsidRDefault="00B657A0" w:rsidP="00440A31">
      <w:pPr>
        <w:pStyle w:val="Odlomakpopisa"/>
        <w:rPr>
          <w:rFonts w:eastAsiaTheme="minorHAnsi"/>
          <w:color w:val="000000"/>
          <w:szCs w:val="23"/>
        </w:rPr>
      </w:pPr>
      <w:r>
        <w:t xml:space="preserve">33 ordinacije opće obiteljske medicine (od kojih su 8 u sklopu Doma zdravlja, a 25 ih je u koncesiji) </w:t>
      </w:r>
    </w:p>
    <w:p w14:paraId="6759743C" w14:textId="77777777" w:rsidR="00B657A0" w:rsidRPr="00B657A0" w:rsidRDefault="00B657A0" w:rsidP="00440A31">
      <w:pPr>
        <w:pStyle w:val="Odlomakpopisa"/>
        <w:rPr>
          <w:rFonts w:eastAsiaTheme="minorHAnsi"/>
          <w:color w:val="000000"/>
          <w:szCs w:val="23"/>
        </w:rPr>
      </w:pPr>
      <w:r>
        <w:t xml:space="preserve">4 ordinacije zdravstvene zaštite predškolske dobi (od kojih je jedna u sklopi Doma zdravlja, a 3 u koncesiji) - 5 ordinacija zdravstvene zaštite žene (sve u koncesiji) </w:t>
      </w:r>
    </w:p>
    <w:p w14:paraId="05D78D61" w14:textId="77777777" w:rsidR="00B657A0" w:rsidRPr="00B657A0" w:rsidRDefault="00B657A0" w:rsidP="00440A31">
      <w:pPr>
        <w:pStyle w:val="Odlomakpopisa"/>
        <w:rPr>
          <w:rFonts w:eastAsiaTheme="minorHAnsi"/>
          <w:color w:val="000000"/>
          <w:szCs w:val="23"/>
        </w:rPr>
      </w:pPr>
      <w:r>
        <w:t xml:space="preserve">30 ordinacija polivalentne dentalne zdravstvene zaštite (od kojih su 8 u sklopu Doma zdravlja, a 22 ih je u koncesiji) </w:t>
      </w:r>
    </w:p>
    <w:p w14:paraId="6D3FE8A6" w14:textId="77777777" w:rsidR="00B657A0" w:rsidRPr="00B657A0" w:rsidRDefault="00B657A0" w:rsidP="00440A31">
      <w:pPr>
        <w:pStyle w:val="Odlomakpopisa"/>
        <w:rPr>
          <w:rFonts w:eastAsiaTheme="minorHAnsi"/>
          <w:color w:val="000000"/>
          <w:szCs w:val="23"/>
        </w:rPr>
      </w:pPr>
      <w:r>
        <w:lastRenderedPageBreak/>
        <w:t>Po jedna ugovorna privatna praksa: radiologije, oftalmologije, ortodoncije i RTG zubi</w:t>
      </w:r>
    </w:p>
    <w:p w14:paraId="0D5111C8" w14:textId="77777777" w:rsidR="00B657A0" w:rsidRPr="00B657A0" w:rsidRDefault="00B657A0" w:rsidP="00440A31">
      <w:pPr>
        <w:pStyle w:val="Odlomakpopisa"/>
        <w:rPr>
          <w:rFonts w:eastAsiaTheme="minorHAnsi"/>
          <w:color w:val="000000"/>
          <w:szCs w:val="23"/>
        </w:rPr>
      </w:pPr>
      <w:r>
        <w:t xml:space="preserve">3 ustanove za zdravstvenu njegu u kući koje svoju djelatnost obavljaju na području Grada Karlovca </w:t>
      </w:r>
    </w:p>
    <w:p w14:paraId="4CFFF701" w14:textId="77777777" w:rsidR="00B657A0" w:rsidRPr="00B657A0" w:rsidRDefault="00B657A0" w:rsidP="00440A31">
      <w:pPr>
        <w:pStyle w:val="Odlomakpopisa"/>
        <w:rPr>
          <w:rFonts w:eastAsiaTheme="minorHAnsi"/>
          <w:color w:val="000000"/>
          <w:szCs w:val="23"/>
        </w:rPr>
      </w:pPr>
      <w:r>
        <w:t>13 ugovorenih ljekarni</w:t>
      </w:r>
    </w:p>
    <w:p w14:paraId="6F6F6624" w14:textId="77777777" w:rsidR="00B657A0" w:rsidRPr="00B657A0" w:rsidRDefault="00B657A0" w:rsidP="00440A31">
      <w:pPr>
        <w:pStyle w:val="Odlomakpopisa"/>
        <w:rPr>
          <w:rFonts w:eastAsiaTheme="minorHAnsi"/>
          <w:color w:val="000000"/>
          <w:szCs w:val="23"/>
        </w:rPr>
      </w:pPr>
      <w:r>
        <w:t>Medicinsko biokemijski laboratorij</w:t>
      </w:r>
    </w:p>
    <w:p w14:paraId="6DB3D99B" w14:textId="196E5AB8" w:rsidR="001569AC" w:rsidRPr="00B657A0" w:rsidRDefault="00B657A0" w:rsidP="00440A31">
      <w:pPr>
        <w:pStyle w:val="Odlomakpopisa"/>
        <w:rPr>
          <w:rFonts w:eastAsiaTheme="minorHAnsi"/>
          <w:color w:val="000000"/>
          <w:szCs w:val="23"/>
        </w:rPr>
      </w:pPr>
      <w:r>
        <w:t>Zavod za javno zdravstvo Karlovačke županije.</w:t>
      </w:r>
    </w:p>
    <w:p w14:paraId="1C202D16" w14:textId="77777777" w:rsidR="00B657A0" w:rsidRPr="00B657A0" w:rsidRDefault="00B657A0" w:rsidP="00B657A0">
      <w:pPr>
        <w:rPr>
          <w:rFonts w:eastAsiaTheme="minorHAnsi"/>
          <w:color w:val="000000"/>
          <w:szCs w:val="23"/>
        </w:rPr>
      </w:pPr>
    </w:p>
    <w:p w14:paraId="0E969D01" w14:textId="6887EDC8" w:rsidR="003F2A86" w:rsidRDefault="003F2A86" w:rsidP="002C0EE4">
      <w:pPr>
        <w:spacing w:before="120" w:after="120"/>
        <w:rPr>
          <w:rFonts w:eastAsiaTheme="minorHAnsi"/>
          <w:color w:val="000000"/>
          <w:szCs w:val="23"/>
        </w:rPr>
      </w:pPr>
      <w:r w:rsidRPr="003F2A86">
        <w:rPr>
          <w:rFonts w:eastAsiaTheme="minorHAnsi"/>
          <w:color w:val="000000"/>
          <w:szCs w:val="23"/>
        </w:rPr>
        <w:t xml:space="preserve">Korisnici s područja </w:t>
      </w:r>
      <w:r w:rsidR="00251414">
        <w:rPr>
          <w:rFonts w:eastAsiaTheme="minorHAnsi"/>
          <w:color w:val="000000"/>
          <w:szCs w:val="23"/>
        </w:rPr>
        <w:t>Grada Karlovca</w:t>
      </w:r>
      <w:r w:rsidRPr="003F2A86">
        <w:rPr>
          <w:rFonts w:eastAsiaTheme="minorHAnsi"/>
          <w:color w:val="000000"/>
          <w:szCs w:val="23"/>
        </w:rPr>
        <w:t xml:space="preserve"> nalaze se u sustavu Centra za socijalnu s</w:t>
      </w:r>
      <w:r>
        <w:rPr>
          <w:rFonts w:eastAsiaTheme="minorHAnsi"/>
          <w:color w:val="000000"/>
          <w:szCs w:val="23"/>
        </w:rPr>
        <w:t xml:space="preserve">krb </w:t>
      </w:r>
      <w:r w:rsidR="00251414">
        <w:rPr>
          <w:rFonts w:eastAsiaTheme="minorHAnsi"/>
          <w:color w:val="000000"/>
          <w:szCs w:val="23"/>
        </w:rPr>
        <w:t xml:space="preserve">Karlovac. </w:t>
      </w:r>
      <w:r w:rsidR="007F7861">
        <w:rPr>
          <w:rFonts w:eastAsiaTheme="minorHAnsi"/>
          <w:color w:val="000000"/>
          <w:szCs w:val="23"/>
        </w:rPr>
        <w:t>U nastavku su prikazane ustanove za socijalnu skrb na području Grada Karlovca.</w:t>
      </w:r>
    </w:p>
    <w:p w14:paraId="532E2014" w14:textId="77777777" w:rsidR="00B657A0" w:rsidRDefault="00B657A0" w:rsidP="002C0EE4">
      <w:pPr>
        <w:spacing w:before="120" w:after="120"/>
      </w:pPr>
      <w:r>
        <w:t>Na području Grada nalaze se:</w:t>
      </w:r>
    </w:p>
    <w:p w14:paraId="105B6F30" w14:textId="77777777" w:rsidR="00B657A0" w:rsidRPr="00B657A0" w:rsidRDefault="00B657A0" w:rsidP="00440A31">
      <w:pPr>
        <w:pStyle w:val="Odlomakpopisa"/>
        <w:rPr>
          <w:rFonts w:eastAsiaTheme="minorHAnsi"/>
          <w:color w:val="000000"/>
          <w:szCs w:val="23"/>
        </w:rPr>
      </w:pPr>
      <w:r>
        <w:t>Dom za starije i nemoćne Sveti Antun</w:t>
      </w:r>
    </w:p>
    <w:p w14:paraId="08BBE9B1" w14:textId="77777777" w:rsidR="00B657A0" w:rsidRPr="00B657A0" w:rsidRDefault="00B657A0" w:rsidP="00440A31">
      <w:pPr>
        <w:pStyle w:val="Odlomakpopisa"/>
        <w:rPr>
          <w:rFonts w:eastAsiaTheme="minorHAnsi"/>
          <w:color w:val="000000"/>
          <w:szCs w:val="23"/>
        </w:rPr>
      </w:pPr>
      <w:r>
        <w:t xml:space="preserve">Dom za djecu bez odgovarajuće roditeljske skrbi - Centar za pružanje usluga u zajednici Vladimir Nazor - Karlovac </w:t>
      </w:r>
    </w:p>
    <w:p w14:paraId="68143497" w14:textId="77777777" w:rsidR="00B657A0" w:rsidRPr="00B657A0" w:rsidRDefault="00B657A0" w:rsidP="00440A31">
      <w:pPr>
        <w:pStyle w:val="Odlomakpopisa"/>
        <w:rPr>
          <w:rFonts w:eastAsiaTheme="minorHAnsi"/>
          <w:color w:val="000000"/>
          <w:szCs w:val="23"/>
        </w:rPr>
      </w:pPr>
      <w:r>
        <w:t>Dom za djecu sa poremećajima u ponašanju – Dom za odgoj djece i mladeži Karlovac</w:t>
      </w:r>
    </w:p>
    <w:p w14:paraId="48089763" w14:textId="77777777" w:rsidR="00B657A0" w:rsidRPr="00B657A0" w:rsidRDefault="00B657A0" w:rsidP="00440A31">
      <w:pPr>
        <w:pStyle w:val="Odlomakpopisa"/>
        <w:rPr>
          <w:rFonts w:eastAsiaTheme="minorHAnsi"/>
          <w:color w:val="000000"/>
          <w:szCs w:val="23"/>
        </w:rPr>
      </w:pPr>
      <w:r>
        <w:t xml:space="preserve">Dom za osobe s tjelesnim, intelektualnim i osjetilnim oštećenjima – Dislocirana jedinica radno proizvodnih aktivnosti Karlovac – Centar za radnu terapiju i rehabilitaciju "Nada" Karlovac </w:t>
      </w:r>
    </w:p>
    <w:p w14:paraId="5C864207" w14:textId="5962BF3C" w:rsidR="00B657A0" w:rsidRPr="000F3088" w:rsidRDefault="00B657A0" w:rsidP="00440A31">
      <w:pPr>
        <w:pStyle w:val="Odlomakpopisa"/>
        <w:rPr>
          <w:rFonts w:eastAsiaTheme="minorHAnsi"/>
          <w:color w:val="000000"/>
          <w:szCs w:val="23"/>
        </w:rPr>
      </w:pPr>
      <w:r>
        <w:t>Obiteljski domovi za starije i nemoćne</w:t>
      </w:r>
    </w:p>
    <w:p w14:paraId="4CB782B7" w14:textId="77777777" w:rsidR="000F3088" w:rsidRPr="00440A31" w:rsidRDefault="000F3088" w:rsidP="00440A31">
      <w:pPr>
        <w:ind w:left="720"/>
        <w:rPr>
          <w:rFonts w:eastAsiaTheme="minorHAnsi"/>
        </w:rPr>
      </w:pPr>
    </w:p>
    <w:p w14:paraId="3C4F42CE" w14:textId="7AC2C360" w:rsidR="00B657A0" w:rsidRDefault="00B657A0" w:rsidP="00B657A0">
      <w:pPr>
        <w:rPr>
          <w:rFonts w:eastAsiaTheme="minorHAnsi"/>
          <w:color w:val="000000"/>
          <w:szCs w:val="23"/>
        </w:rPr>
      </w:pPr>
      <w:r>
        <w:rPr>
          <w:rFonts w:eastAsiaTheme="minorHAnsi"/>
          <w:color w:val="000000"/>
          <w:szCs w:val="23"/>
        </w:rPr>
        <w:t>U nastavku je prikazan broj korisnika po domovima za starije i nemoćne:</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815"/>
        <w:gridCol w:w="1194"/>
      </w:tblGrid>
      <w:tr w:rsidR="00B657A0" w:rsidRPr="00B657A0" w14:paraId="15BAAD34" w14:textId="77777777" w:rsidTr="003C7ECB">
        <w:trPr>
          <w:trHeight w:val="522"/>
          <w:tblHeader/>
          <w:jc w:val="center"/>
        </w:trPr>
        <w:tc>
          <w:tcPr>
            <w:tcW w:w="4815" w:type="dxa"/>
            <w:vAlign w:val="center"/>
          </w:tcPr>
          <w:p w14:paraId="55B72A3D" w14:textId="03DEBC7F" w:rsidR="00B657A0" w:rsidRPr="00B657A0" w:rsidRDefault="00B657A0" w:rsidP="00BF3972">
            <w:pPr>
              <w:jc w:val="center"/>
              <w:rPr>
                <w:rFonts w:eastAsiaTheme="minorHAnsi"/>
                <w:b/>
                <w:color w:val="000000"/>
                <w:sz w:val="20"/>
                <w:szCs w:val="23"/>
              </w:rPr>
            </w:pPr>
            <w:r w:rsidRPr="00B657A0">
              <w:rPr>
                <w:rFonts w:eastAsiaTheme="minorHAnsi"/>
                <w:b/>
                <w:color w:val="000000"/>
                <w:sz w:val="20"/>
                <w:szCs w:val="23"/>
              </w:rPr>
              <w:t>NAZIV DOMA</w:t>
            </w:r>
          </w:p>
        </w:tc>
        <w:tc>
          <w:tcPr>
            <w:tcW w:w="1194" w:type="dxa"/>
            <w:vAlign w:val="center"/>
          </w:tcPr>
          <w:p w14:paraId="6EDC5520" w14:textId="7E61AAB4" w:rsidR="00B657A0" w:rsidRPr="00B657A0" w:rsidRDefault="00B657A0" w:rsidP="00BF3972">
            <w:pPr>
              <w:jc w:val="center"/>
              <w:rPr>
                <w:rFonts w:eastAsiaTheme="minorHAnsi"/>
                <w:b/>
                <w:color w:val="000000"/>
                <w:sz w:val="20"/>
                <w:szCs w:val="23"/>
              </w:rPr>
            </w:pPr>
            <w:r w:rsidRPr="00B657A0">
              <w:rPr>
                <w:rFonts w:eastAsiaTheme="minorHAnsi"/>
                <w:b/>
                <w:color w:val="000000"/>
                <w:sz w:val="20"/>
                <w:szCs w:val="23"/>
              </w:rPr>
              <w:t>BROJ KORISIKA</w:t>
            </w:r>
          </w:p>
        </w:tc>
      </w:tr>
      <w:tr w:rsidR="00B657A0" w:rsidRPr="00B657A0" w14:paraId="0D11CCC2" w14:textId="77777777" w:rsidTr="003C7ECB">
        <w:trPr>
          <w:jc w:val="center"/>
        </w:trPr>
        <w:tc>
          <w:tcPr>
            <w:tcW w:w="4815" w:type="dxa"/>
            <w:vAlign w:val="center"/>
          </w:tcPr>
          <w:p w14:paraId="3593720B" w14:textId="5AA97184"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za stare i nemoćne sveti Antun</w:t>
            </w:r>
          </w:p>
        </w:tc>
        <w:tc>
          <w:tcPr>
            <w:tcW w:w="1194" w:type="dxa"/>
            <w:vAlign w:val="center"/>
          </w:tcPr>
          <w:p w14:paraId="748AD4C7" w14:textId="5C8E1CDC" w:rsidR="00B657A0" w:rsidRPr="00B657A0" w:rsidRDefault="00B657A0" w:rsidP="00BF3972">
            <w:pPr>
              <w:jc w:val="center"/>
              <w:rPr>
                <w:rFonts w:eastAsiaTheme="minorHAnsi"/>
                <w:color w:val="000000"/>
                <w:sz w:val="20"/>
                <w:szCs w:val="23"/>
              </w:rPr>
            </w:pPr>
            <w:r>
              <w:rPr>
                <w:rFonts w:eastAsiaTheme="minorHAnsi"/>
                <w:color w:val="000000"/>
                <w:sz w:val="20"/>
                <w:szCs w:val="23"/>
              </w:rPr>
              <w:t>220</w:t>
            </w:r>
          </w:p>
        </w:tc>
      </w:tr>
      <w:tr w:rsidR="00B657A0" w:rsidRPr="00B657A0" w14:paraId="074C539E" w14:textId="77777777" w:rsidTr="003C7ECB">
        <w:trPr>
          <w:jc w:val="center"/>
        </w:trPr>
        <w:tc>
          <w:tcPr>
            <w:tcW w:w="4815" w:type="dxa"/>
            <w:vAlign w:val="center"/>
          </w:tcPr>
          <w:p w14:paraId="7EE8E8B1" w14:textId="293665F5"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Marije Radočaj, Sveta Margareta</w:t>
            </w:r>
          </w:p>
        </w:tc>
        <w:tc>
          <w:tcPr>
            <w:tcW w:w="1194" w:type="dxa"/>
            <w:vAlign w:val="center"/>
          </w:tcPr>
          <w:p w14:paraId="4833D3AC" w14:textId="26F23E53" w:rsidR="00B657A0" w:rsidRPr="00B657A0" w:rsidRDefault="00B657A0" w:rsidP="00BF3972">
            <w:pPr>
              <w:jc w:val="center"/>
              <w:rPr>
                <w:rFonts w:eastAsiaTheme="minorHAnsi"/>
                <w:color w:val="000000"/>
                <w:sz w:val="20"/>
                <w:szCs w:val="23"/>
              </w:rPr>
            </w:pPr>
            <w:r>
              <w:rPr>
                <w:rFonts w:eastAsiaTheme="minorHAnsi"/>
                <w:color w:val="000000"/>
                <w:sz w:val="20"/>
                <w:szCs w:val="23"/>
              </w:rPr>
              <w:t>10</w:t>
            </w:r>
          </w:p>
        </w:tc>
      </w:tr>
      <w:tr w:rsidR="00B657A0" w:rsidRPr="00B657A0" w14:paraId="5CAFD979" w14:textId="77777777" w:rsidTr="003C7ECB">
        <w:trPr>
          <w:jc w:val="center"/>
        </w:trPr>
        <w:tc>
          <w:tcPr>
            <w:tcW w:w="4815" w:type="dxa"/>
            <w:vAlign w:val="center"/>
          </w:tcPr>
          <w:p w14:paraId="1630779E" w14:textId="66FE3CC5"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Ivane Bajnrauhu, Kranjčevićeva 10</w:t>
            </w:r>
          </w:p>
        </w:tc>
        <w:tc>
          <w:tcPr>
            <w:tcW w:w="1194" w:type="dxa"/>
            <w:vAlign w:val="center"/>
          </w:tcPr>
          <w:p w14:paraId="5C69AA1C" w14:textId="0FC9460F"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67A388AE" w14:textId="77777777" w:rsidTr="003C7ECB">
        <w:trPr>
          <w:jc w:val="center"/>
        </w:trPr>
        <w:tc>
          <w:tcPr>
            <w:tcW w:w="4815" w:type="dxa"/>
            <w:vAlign w:val="center"/>
          </w:tcPr>
          <w:p w14:paraId="6136E6F9" w14:textId="26F2E49E"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Martine Jarnević, Borlin 109</w:t>
            </w:r>
          </w:p>
        </w:tc>
        <w:tc>
          <w:tcPr>
            <w:tcW w:w="1194" w:type="dxa"/>
            <w:vAlign w:val="center"/>
          </w:tcPr>
          <w:p w14:paraId="1247CD81" w14:textId="4F39492E"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0B566E2D" w14:textId="77777777" w:rsidTr="003C7ECB">
        <w:trPr>
          <w:jc w:val="center"/>
        </w:trPr>
        <w:tc>
          <w:tcPr>
            <w:tcW w:w="4815" w:type="dxa"/>
            <w:vAlign w:val="center"/>
          </w:tcPr>
          <w:p w14:paraId="07BF6B9B" w14:textId="51D94883"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Antonije Žugčić, Jelaši 103d</w:t>
            </w:r>
          </w:p>
        </w:tc>
        <w:tc>
          <w:tcPr>
            <w:tcW w:w="1194" w:type="dxa"/>
            <w:vAlign w:val="center"/>
          </w:tcPr>
          <w:p w14:paraId="558FDE77" w14:textId="17BF9AE4" w:rsidR="00B657A0" w:rsidRP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4805E8E1" w14:textId="77777777" w:rsidTr="003C7ECB">
        <w:trPr>
          <w:jc w:val="center"/>
        </w:trPr>
        <w:tc>
          <w:tcPr>
            <w:tcW w:w="4815" w:type="dxa"/>
            <w:vAlign w:val="center"/>
          </w:tcPr>
          <w:p w14:paraId="0DCD59E4" w14:textId="6696B663"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Daniele Brozović, Kneza Branimira 22</w:t>
            </w:r>
          </w:p>
        </w:tc>
        <w:tc>
          <w:tcPr>
            <w:tcW w:w="1194" w:type="dxa"/>
            <w:vAlign w:val="center"/>
          </w:tcPr>
          <w:p w14:paraId="19FE3362" w14:textId="3EDFE901" w:rsidR="00B657A0" w:rsidRP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06E16AC0" w14:textId="77777777" w:rsidTr="003C7ECB">
        <w:trPr>
          <w:jc w:val="center"/>
        </w:trPr>
        <w:tc>
          <w:tcPr>
            <w:tcW w:w="4815" w:type="dxa"/>
            <w:vAlign w:val="center"/>
          </w:tcPr>
          <w:p w14:paraId="25C3D502" w14:textId="58C8DB97"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Mirjane Mihalić, Ljudevita Jonkea 1</w:t>
            </w:r>
          </w:p>
        </w:tc>
        <w:tc>
          <w:tcPr>
            <w:tcW w:w="1194" w:type="dxa"/>
            <w:vAlign w:val="center"/>
          </w:tcPr>
          <w:p w14:paraId="64CF7C53" w14:textId="2C9D12D6" w:rsidR="00B657A0" w:rsidRPr="00B657A0" w:rsidRDefault="00B657A0" w:rsidP="00BF3972">
            <w:pPr>
              <w:jc w:val="center"/>
              <w:rPr>
                <w:rFonts w:eastAsiaTheme="minorHAnsi"/>
                <w:color w:val="000000"/>
                <w:sz w:val="20"/>
                <w:szCs w:val="23"/>
              </w:rPr>
            </w:pPr>
            <w:r>
              <w:rPr>
                <w:rFonts w:eastAsiaTheme="minorHAnsi"/>
                <w:color w:val="000000"/>
                <w:sz w:val="20"/>
                <w:szCs w:val="23"/>
              </w:rPr>
              <w:t>13</w:t>
            </w:r>
          </w:p>
        </w:tc>
      </w:tr>
      <w:tr w:rsidR="00B657A0" w:rsidRPr="00B657A0" w14:paraId="5DAF21BA" w14:textId="77777777" w:rsidTr="003C7ECB">
        <w:trPr>
          <w:jc w:val="center"/>
        </w:trPr>
        <w:tc>
          <w:tcPr>
            <w:tcW w:w="4815" w:type="dxa"/>
            <w:vAlign w:val="center"/>
          </w:tcPr>
          <w:p w14:paraId="10C8FF20" w14:textId="062390B5"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Jasmine Kosić, Skadarska 12</w:t>
            </w:r>
          </w:p>
        </w:tc>
        <w:tc>
          <w:tcPr>
            <w:tcW w:w="1194" w:type="dxa"/>
            <w:vAlign w:val="center"/>
          </w:tcPr>
          <w:p w14:paraId="09F02B05" w14:textId="1D733298"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301CB8D6" w14:textId="77777777" w:rsidTr="003C7ECB">
        <w:trPr>
          <w:jc w:val="center"/>
        </w:trPr>
        <w:tc>
          <w:tcPr>
            <w:tcW w:w="4815" w:type="dxa"/>
            <w:vAlign w:val="center"/>
          </w:tcPr>
          <w:p w14:paraId="22ADBE47" w14:textId="0014B92A"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Nikoline Bajnrauh, Kranjčevićeva 19</w:t>
            </w:r>
          </w:p>
        </w:tc>
        <w:tc>
          <w:tcPr>
            <w:tcW w:w="1194" w:type="dxa"/>
            <w:vAlign w:val="center"/>
          </w:tcPr>
          <w:p w14:paraId="7E697E3C" w14:textId="36102DE4" w:rsidR="00B657A0" w:rsidRP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3CFF352B" w14:textId="77777777" w:rsidTr="003C7ECB">
        <w:trPr>
          <w:jc w:val="center"/>
        </w:trPr>
        <w:tc>
          <w:tcPr>
            <w:tcW w:w="4815" w:type="dxa"/>
            <w:vAlign w:val="center"/>
          </w:tcPr>
          <w:p w14:paraId="58EBB917" w14:textId="0DED5391"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Tanje Ivke, Rečićka 18</w:t>
            </w:r>
          </w:p>
        </w:tc>
        <w:tc>
          <w:tcPr>
            <w:tcW w:w="1194" w:type="dxa"/>
            <w:vAlign w:val="center"/>
          </w:tcPr>
          <w:p w14:paraId="66288EE8" w14:textId="64AB905B" w:rsidR="00B657A0" w:rsidRP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3FAEF419" w14:textId="77777777" w:rsidTr="003C7ECB">
        <w:trPr>
          <w:jc w:val="center"/>
        </w:trPr>
        <w:tc>
          <w:tcPr>
            <w:tcW w:w="4815" w:type="dxa"/>
            <w:vAlign w:val="center"/>
          </w:tcPr>
          <w:p w14:paraId="4A1E9062" w14:textId="5DEE7590"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Alenke Blažević, Klanac 9</w:t>
            </w:r>
          </w:p>
        </w:tc>
        <w:tc>
          <w:tcPr>
            <w:tcW w:w="1194" w:type="dxa"/>
            <w:vAlign w:val="center"/>
          </w:tcPr>
          <w:p w14:paraId="1195ECED" w14:textId="2020F73F" w:rsidR="00B657A0" w:rsidRDefault="00B657A0" w:rsidP="00BF3972">
            <w:pPr>
              <w:jc w:val="center"/>
              <w:rPr>
                <w:rFonts w:eastAsiaTheme="minorHAnsi"/>
                <w:color w:val="000000"/>
                <w:sz w:val="20"/>
                <w:szCs w:val="23"/>
              </w:rPr>
            </w:pPr>
            <w:r>
              <w:rPr>
                <w:rFonts w:eastAsiaTheme="minorHAnsi"/>
                <w:color w:val="000000"/>
                <w:sz w:val="20"/>
                <w:szCs w:val="23"/>
              </w:rPr>
              <w:t>20</w:t>
            </w:r>
          </w:p>
        </w:tc>
      </w:tr>
      <w:tr w:rsidR="00B657A0" w:rsidRPr="00B657A0" w14:paraId="69492E51" w14:textId="77777777" w:rsidTr="003C7ECB">
        <w:trPr>
          <w:jc w:val="center"/>
        </w:trPr>
        <w:tc>
          <w:tcPr>
            <w:tcW w:w="4815" w:type="dxa"/>
            <w:vAlign w:val="center"/>
          </w:tcPr>
          <w:p w14:paraId="2988EBB5" w14:textId="114A061F"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Zorana Brkić, Sisačka 68</w:t>
            </w:r>
          </w:p>
        </w:tc>
        <w:tc>
          <w:tcPr>
            <w:tcW w:w="1194" w:type="dxa"/>
            <w:vAlign w:val="center"/>
          </w:tcPr>
          <w:p w14:paraId="04C73502" w14:textId="5FD98610" w:rsidR="00B657A0" w:rsidRDefault="00B657A0" w:rsidP="00BF3972">
            <w:pPr>
              <w:jc w:val="center"/>
              <w:rPr>
                <w:rFonts w:eastAsiaTheme="minorHAnsi"/>
                <w:color w:val="000000"/>
                <w:sz w:val="20"/>
                <w:szCs w:val="23"/>
              </w:rPr>
            </w:pPr>
            <w:r>
              <w:rPr>
                <w:rFonts w:eastAsiaTheme="minorHAnsi"/>
                <w:color w:val="000000"/>
                <w:sz w:val="20"/>
                <w:szCs w:val="23"/>
              </w:rPr>
              <w:t>19</w:t>
            </w:r>
          </w:p>
        </w:tc>
      </w:tr>
      <w:tr w:rsidR="00B657A0" w:rsidRPr="00B657A0" w14:paraId="17C14658" w14:textId="77777777" w:rsidTr="003C7ECB">
        <w:trPr>
          <w:jc w:val="center"/>
        </w:trPr>
        <w:tc>
          <w:tcPr>
            <w:tcW w:w="4815" w:type="dxa"/>
            <w:vAlign w:val="center"/>
          </w:tcPr>
          <w:p w14:paraId="2663B5DD" w14:textId="25918584"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lastRenderedPageBreak/>
              <w:t>Dom Silvija Žalac, Skopska 40</w:t>
            </w:r>
          </w:p>
        </w:tc>
        <w:tc>
          <w:tcPr>
            <w:tcW w:w="1194" w:type="dxa"/>
            <w:vAlign w:val="center"/>
          </w:tcPr>
          <w:p w14:paraId="5A44AD82" w14:textId="5ABBD56B" w:rsidR="00B657A0" w:rsidRDefault="00B657A0" w:rsidP="00BF3972">
            <w:pPr>
              <w:jc w:val="center"/>
              <w:rPr>
                <w:rFonts w:eastAsiaTheme="minorHAnsi"/>
                <w:color w:val="000000"/>
                <w:sz w:val="20"/>
                <w:szCs w:val="23"/>
              </w:rPr>
            </w:pPr>
            <w:r>
              <w:rPr>
                <w:rFonts w:eastAsiaTheme="minorHAnsi"/>
                <w:color w:val="000000"/>
                <w:sz w:val="20"/>
                <w:szCs w:val="23"/>
              </w:rPr>
              <w:t>14</w:t>
            </w:r>
          </w:p>
        </w:tc>
      </w:tr>
      <w:tr w:rsidR="00B657A0" w:rsidRPr="00B657A0" w14:paraId="4BF070D6" w14:textId="77777777" w:rsidTr="003C7ECB">
        <w:trPr>
          <w:jc w:val="center"/>
        </w:trPr>
        <w:tc>
          <w:tcPr>
            <w:tcW w:w="4815" w:type="dxa"/>
            <w:vAlign w:val="center"/>
          </w:tcPr>
          <w:p w14:paraId="730AAF76" w14:textId="79198A23"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Jelene Krtić, Ljubljanska 16</w:t>
            </w:r>
          </w:p>
        </w:tc>
        <w:tc>
          <w:tcPr>
            <w:tcW w:w="1194" w:type="dxa"/>
            <w:vAlign w:val="center"/>
          </w:tcPr>
          <w:p w14:paraId="7BFA49DC" w14:textId="63D55FCB" w:rsidR="00B657A0" w:rsidRDefault="00B657A0" w:rsidP="00BF3972">
            <w:pPr>
              <w:jc w:val="center"/>
              <w:rPr>
                <w:rFonts w:eastAsiaTheme="minorHAnsi"/>
                <w:color w:val="000000"/>
                <w:sz w:val="20"/>
                <w:szCs w:val="23"/>
              </w:rPr>
            </w:pPr>
            <w:r>
              <w:rPr>
                <w:rFonts w:eastAsiaTheme="minorHAnsi"/>
                <w:color w:val="000000"/>
                <w:sz w:val="20"/>
                <w:szCs w:val="23"/>
              </w:rPr>
              <w:t>17</w:t>
            </w:r>
          </w:p>
        </w:tc>
      </w:tr>
      <w:tr w:rsidR="00B657A0" w:rsidRPr="00B657A0" w14:paraId="28E93C71" w14:textId="77777777" w:rsidTr="003C7ECB">
        <w:trPr>
          <w:jc w:val="center"/>
        </w:trPr>
        <w:tc>
          <w:tcPr>
            <w:tcW w:w="4815" w:type="dxa"/>
            <w:vAlign w:val="center"/>
          </w:tcPr>
          <w:p w14:paraId="002206E5" w14:textId="7A44893F"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Štefani Klarić, Brodarci 40</w:t>
            </w:r>
          </w:p>
        </w:tc>
        <w:tc>
          <w:tcPr>
            <w:tcW w:w="1194" w:type="dxa"/>
            <w:vAlign w:val="center"/>
          </w:tcPr>
          <w:p w14:paraId="346F324B" w14:textId="3252344B" w:rsidR="00B657A0" w:rsidRDefault="00B657A0" w:rsidP="00BF3972">
            <w:pPr>
              <w:jc w:val="center"/>
              <w:rPr>
                <w:rFonts w:eastAsiaTheme="minorHAnsi"/>
                <w:color w:val="000000"/>
                <w:sz w:val="20"/>
                <w:szCs w:val="23"/>
              </w:rPr>
            </w:pPr>
            <w:r>
              <w:rPr>
                <w:rFonts w:eastAsiaTheme="minorHAnsi"/>
                <w:color w:val="000000"/>
                <w:sz w:val="20"/>
                <w:szCs w:val="23"/>
              </w:rPr>
              <w:t>18</w:t>
            </w:r>
          </w:p>
        </w:tc>
      </w:tr>
      <w:tr w:rsidR="00B657A0" w:rsidRPr="00B657A0" w14:paraId="2ADD94EB" w14:textId="77777777" w:rsidTr="003C7ECB">
        <w:trPr>
          <w:jc w:val="center"/>
        </w:trPr>
        <w:tc>
          <w:tcPr>
            <w:tcW w:w="4815" w:type="dxa"/>
            <w:vAlign w:val="center"/>
          </w:tcPr>
          <w:p w14:paraId="541E2713" w14:textId="3622853B" w:rsidR="00B657A0" w:rsidRPr="00B657A0" w:rsidRDefault="00B657A0" w:rsidP="00BF3972">
            <w:pPr>
              <w:jc w:val="left"/>
              <w:rPr>
                <w:rFonts w:eastAsiaTheme="minorHAnsi"/>
                <w:color w:val="000000"/>
                <w:sz w:val="20"/>
                <w:szCs w:val="23"/>
              </w:rPr>
            </w:pPr>
            <w:r w:rsidRPr="00B657A0">
              <w:rPr>
                <w:rFonts w:eastAsiaTheme="minorHAnsi"/>
                <w:color w:val="000000"/>
                <w:sz w:val="20"/>
                <w:szCs w:val="23"/>
              </w:rPr>
              <w:t>Dom Tanje Devčić, Kneza Branimira 11</w:t>
            </w:r>
          </w:p>
        </w:tc>
        <w:tc>
          <w:tcPr>
            <w:tcW w:w="1194" w:type="dxa"/>
            <w:vAlign w:val="center"/>
          </w:tcPr>
          <w:p w14:paraId="23CDD7D4" w14:textId="655E04F8" w:rsidR="00B657A0" w:rsidRDefault="00B657A0" w:rsidP="00BF3972">
            <w:pPr>
              <w:jc w:val="center"/>
              <w:rPr>
                <w:rFonts w:eastAsiaTheme="minorHAnsi"/>
                <w:color w:val="000000"/>
                <w:sz w:val="20"/>
                <w:szCs w:val="23"/>
              </w:rPr>
            </w:pPr>
            <w:r>
              <w:rPr>
                <w:rFonts w:eastAsiaTheme="minorHAnsi"/>
                <w:color w:val="000000"/>
                <w:sz w:val="20"/>
                <w:szCs w:val="23"/>
              </w:rPr>
              <w:t>7</w:t>
            </w:r>
          </w:p>
        </w:tc>
      </w:tr>
    </w:tbl>
    <w:p w14:paraId="5B0C1D09" w14:textId="0D5C55C9" w:rsidR="00B657A0" w:rsidRDefault="00B657A0" w:rsidP="00B657A0">
      <w:pPr>
        <w:jc w:val="center"/>
        <w:rPr>
          <w:rFonts w:eastAsiaTheme="minorHAnsi"/>
          <w:i/>
          <w:color w:val="54883D"/>
          <w:sz w:val="20"/>
          <w:szCs w:val="23"/>
        </w:rPr>
      </w:pPr>
      <w:r>
        <w:rPr>
          <w:rFonts w:eastAsiaTheme="minorHAnsi"/>
          <w:i/>
          <w:color w:val="54883D"/>
          <w:sz w:val="20"/>
          <w:szCs w:val="23"/>
        </w:rPr>
        <w:t xml:space="preserve">Izvor: </w:t>
      </w:r>
      <w:r w:rsidRPr="00184D8B">
        <w:rPr>
          <w:rFonts w:eastAsiaTheme="minorHAnsi"/>
          <w:i/>
          <w:color w:val="54883D"/>
          <w:sz w:val="20"/>
          <w:szCs w:val="23"/>
        </w:rPr>
        <w:t>Izvješće o stanju</w:t>
      </w:r>
      <w:r w:rsidR="00184D8B" w:rsidRPr="00184D8B">
        <w:rPr>
          <w:rFonts w:eastAsiaTheme="minorHAnsi"/>
          <w:i/>
          <w:color w:val="54883D"/>
          <w:sz w:val="20"/>
          <w:szCs w:val="23"/>
        </w:rPr>
        <w:t xml:space="preserve"> u prostoru Grada Karlovca, 2017</w:t>
      </w:r>
    </w:p>
    <w:p w14:paraId="0AEF7B9F" w14:textId="77777777" w:rsidR="000F3088" w:rsidRDefault="000F3088" w:rsidP="00B657A0">
      <w:pPr>
        <w:jc w:val="center"/>
        <w:rPr>
          <w:rFonts w:eastAsiaTheme="minorHAnsi"/>
          <w:i/>
          <w:color w:val="54883D"/>
          <w:sz w:val="20"/>
          <w:szCs w:val="23"/>
        </w:rPr>
      </w:pPr>
    </w:p>
    <w:p w14:paraId="0A3B572A" w14:textId="5BAC1632" w:rsidR="00660B50" w:rsidRPr="00AD04C7" w:rsidRDefault="0011345B" w:rsidP="00CC45B3">
      <w:pPr>
        <w:pStyle w:val="Naslov30"/>
      </w:pPr>
      <w:bookmarkStart w:id="32" w:name="_Toc73428455"/>
      <w:bookmarkStart w:id="33" w:name="_Toc73428594"/>
      <w:r>
        <w:t xml:space="preserve">2.2.3 </w:t>
      </w:r>
      <w:r w:rsidR="00660B50" w:rsidRPr="00AD04C7">
        <w:t>Odgojno-obrazovne ustanove</w:t>
      </w:r>
      <w:bookmarkEnd w:id="32"/>
      <w:bookmarkEnd w:id="33"/>
    </w:p>
    <w:p w14:paraId="7D112948" w14:textId="195F0373" w:rsidR="00D60F11" w:rsidRPr="00A424AD" w:rsidRDefault="00A424AD" w:rsidP="00A424AD">
      <w:pPr>
        <w:spacing w:before="0" w:after="0"/>
        <w:rPr>
          <w:lang w:eastAsia="hr-HR"/>
        </w:rPr>
      </w:pPr>
      <w:r w:rsidRPr="00A424AD">
        <w:rPr>
          <w:lang w:eastAsia="hr-HR"/>
        </w:rPr>
        <w:t>U nastavku su prikazane odgojno-obrazovne ustanove na području Grada Karlovca:</w:t>
      </w:r>
    </w:p>
    <w:p w14:paraId="7A01B1A8" w14:textId="491DDAC8" w:rsidR="00A424AD" w:rsidRDefault="00A424AD" w:rsidP="00D917CA">
      <w:pPr>
        <w:rPr>
          <w:u w:val="single"/>
          <w:lang w:eastAsia="hr-HR"/>
        </w:rPr>
      </w:pPr>
      <w:r>
        <w:rPr>
          <w:u w:val="single"/>
          <w:lang w:eastAsia="hr-HR"/>
        </w:rPr>
        <w:t>Predškolski odgoj</w:t>
      </w:r>
    </w:p>
    <w:tbl>
      <w:tblPr>
        <w:tblStyle w:val="Reetkatablice"/>
        <w:tblW w:w="930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96"/>
        <w:gridCol w:w="1563"/>
        <w:gridCol w:w="2081"/>
        <w:gridCol w:w="1701"/>
        <w:gridCol w:w="883"/>
        <w:gridCol w:w="1483"/>
      </w:tblGrid>
      <w:tr w:rsidR="00C83A4A" w:rsidRPr="00A424AD" w14:paraId="0758CB9D" w14:textId="60721485" w:rsidTr="00C83A4A">
        <w:trPr>
          <w:trHeight w:val="442"/>
          <w:jc w:val="center"/>
        </w:trPr>
        <w:tc>
          <w:tcPr>
            <w:tcW w:w="1596" w:type="dxa"/>
            <w:vAlign w:val="center"/>
          </w:tcPr>
          <w:p w14:paraId="58475089" w14:textId="35A80D1F" w:rsidR="00C83A4A" w:rsidRPr="00A424AD" w:rsidRDefault="00C83A4A" w:rsidP="00C83A4A">
            <w:pPr>
              <w:spacing w:after="0" w:line="276" w:lineRule="auto"/>
              <w:jc w:val="center"/>
              <w:rPr>
                <w:b/>
                <w:sz w:val="20"/>
              </w:rPr>
            </w:pPr>
            <w:r w:rsidRPr="00A424AD">
              <w:rPr>
                <w:b/>
                <w:sz w:val="20"/>
              </w:rPr>
              <w:t>NAZIV OBJEKTA</w:t>
            </w:r>
          </w:p>
        </w:tc>
        <w:tc>
          <w:tcPr>
            <w:tcW w:w="1563" w:type="dxa"/>
            <w:vAlign w:val="center"/>
          </w:tcPr>
          <w:p w14:paraId="02E44D2A" w14:textId="7D0E041E" w:rsidR="00C83A4A" w:rsidRPr="00A424AD" w:rsidRDefault="00C83A4A" w:rsidP="00C83A4A">
            <w:pPr>
              <w:spacing w:after="0" w:line="276" w:lineRule="auto"/>
              <w:jc w:val="center"/>
              <w:rPr>
                <w:b/>
                <w:sz w:val="20"/>
              </w:rPr>
            </w:pPr>
            <w:r>
              <w:rPr>
                <w:b/>
                <w:sz w:val="20"/>
              </w:rPr>
              <w:t>PODRUČNI ODJEL</w:t>
            </w:r>
          </w:p>
        </w:tc>
        <w:tc>
          <w:tcPr>
            <w:tcW w:w="2081" w:type="dxa"/>
            <w:vAlign w:val="center"/>
          </w:tcPr>
          <w:p w14:paraId="42E9864A" w14:textId="725A07A6" w:rsidR="00C83A4A" w:rsidRPr="00A424AD" w:rsidRDefault="00C83A4A" w:rsidP="00C83A4A">
            <w:pPr>
              <w:spacing w:after="0" w:line="276" w:lineRule="auto"/>
              <w:jc w:val="center"/>
              <w:rPr>
                <w:b/>
                <w:sz w:val="20"/>
              </w:rPr>
            </w:pPr>
            <w:r w:rsidRPr="00A424AD">
              <w:rPr>
                <w:b/>
                <w:sz w:val="20"/>
              </w:rPr>
              <w:t>ADRESA</w:t>
            </w:r>
          </w:p>
        </w:tc>
        <w:tc>
          <w:tcPr>
            <w:tcW w:w="1701" w:type="dxa"/>
            <w:vAlign w:val="center"/>
          </w:tcPr>
          <w:p w14:paraId="13D19BA7" w14:textId="6C4D2C15" w:rsidR="00C83A4A" w:rsidRPr="00A424AD" w:rsidRDefault="00C83A4A" w:rsidP="00C83A4A">
            <w:pPr>
              <w:spacing w:after="0" w:line="276" w:lineRule="auto"/>
              <w:jc w:val="center"/>
              <w:rPr>
                <w:b/>
                <w:sz w:val="20"/>
              </w:rPr>
            </w:pPr>
            <w:r w:rsidRPr="00A424AD">
              <w:rPr>
                <w:b/>
                <w:sz w:val="20"/>
              </w:rPr>
              <w:t>KONTAKT</w:t>
            </w:r>
          </w:p>
        </w:tc>
        <w:tc>
          <w:tcPr>
            <w:tcW w:w="883" w:type="dxa"/>
            <w:vAlign w:val="center"/>
          </w:tcPr>
          <w:p w14:paraId="6B4D162E" w14:textId="67A123C7" w:rsidR="00C83A4A" w:rsidRPr="00A424AD" w:rsidRDefault="00C83A4A" w:rsidP="00C83A4A">
            <w:pPr>
              <w:spacing w:after="0" w:line="276" w:lineRule="auto"/>
              <w:jc w:val="center"/>
              <w:rPr>
                <w:b/>
                <w:sz w:val="20"/>
              </w:rPr>
            </w:pPr>
            <w:r w:rsidRPr="00A424AD">
              <w:rPr>
                <w:b/>
                <w:sz w:val="20"/>
              </w:rPr>
              <w:t>BROJ DJECE</w:t>
            </w:r>
          </w:p>
        </w:tc>
        <w:tc>
          <w:tcPr>
            <w:tcW w:w="1483" w:type="dxa"/>
            <w:vAlign w:val="center"/>
          </w:tcPr>
          <w:p w14:paraId="4E372CF8" w14:textId="68DF5071" w:rsidR="00C83A4A" w:rsidRPr="00A424AD" w:rsidRDefault="00C83A4A" w:rsidP="00C83A4A">
            <w:pPr>
              <w:spacing w:after="0" w:line="276" w:lineRule="auto"/>
              <w:jc w:val="center"/>
              <w:rPr>
                <w:b/>
                <w:sz w:val="20"/>
              </w:rPr>
            </w:pPr>
            <w:r w:rsidRPr="00A424AD">
              <w:rPr>
                <w:b/>
                <w:sz w:val="20"/>
              </w:rPr>
              <w:t>BROJ DJELATNIKA</w:t>
            </w:r>
          </w:p>
        </w:tc>
      </w:tr>
      <w:tr w:rsidR="00C83A4A" w:rsidRPr="00A424AD" w14:paraId="7EA76B83" w14:textId="365C7A07" w:rsidTr="00C83A4A">
        <w:trPr>
          <w:trHeight w:val="123"/>
          <w:jc w:val="center"/>
        </w:trPr>
        <w:tc>
          <w:tcPr>
            <w:tcW w:w="1596" w:type="dxa"/>
            <w:vMerge w:val="restart"/>
            <w:vAlign w:val="center"/>
          </w:tcPr>
          <w:p w14:paraId="748804E6" w14:textId="1A7C2ACA" w:rsidR="00C83A4A" w:rsidRPr="00A424AD" w:rsidRDefault="00C83A4A" w:rsidP="00C83A4A">
            <w:pPr>
              <w:spacing w:after="0" w:line="276" w:lineRule="auto"/>
              <w:jc w:val="center"/>
              <w:rPr>
                <w:sz w:val="20"/>
              </w:rPr>
            </w:pPr>
            <w:r w:rsidRPr="00A424AD">
              <w:rPr>
                <w:sz w:val="20"/>
              </w:rPr>
              <w:t>Dječji vrtić "Četiri rijeke"</w:t>
            </w:r>
          </w:p>
        </w:tc>
        <w:tc>
          <w:tcPr>
            <w:tcW w:w="1563" w:type="dxa"/>
            <w:vAlign w:val="center"/>
          </w:tcPr>
          <w:p w14:paraId="092A29F9" w14:textId="49364FA3" w:rsidR="00C83A4A" w:rsidRPr="00A424AD" w:rsidRDefault="00C83A4A" w:rsidP="00C83A4A">
            <w:pPr>
              <w:spacing w:after="0" w:line="276" w:lineRule="auto"/>
              <w:jc w:val="center"/>
              <w:rPr>
                <w:sz w:val="20"/>
              </w:rPr>
            </w:pPr>
            <w:r>
              <w:rPr>
                <w:sz w:val="20"/>
              </w:rPr>
              <w:t>PO Dubovac</w:t>
            </w:r>
          </w:p>
        </w:tc>
        <w:tc>
          <w:tcPr>
            <w:tcW w:w="2081" w:type="dxa"/>
            <w:vAlign w:val="center"/>
          </w:tcPr>
          <w:p w14:paraId="2130D49B" w14:textId="54B1B065" w:rsidR="00C83A4A" w:rsidRPr="00A424AD" w:rsidRDefault="00C83A4A" w:rsidP="00C83A4A">
            <w:pPr>
              <w:spacing w:after="0" w:line="276" w:lineRule="auto"/>
              <w:jc w:val="center"/>
              <w:rPr>
                <w:sz w:val="20"/>
              </w:rPr>
            </w:pPr>
            <w:r>
              <w:rPr>
                <w:sz w:val="20"/>
              </w:rPr>
              <w:t>Kupska 8, Karlovac</w:t>
            </w:r>
          </w:p>
        </w:tc>
        <w:tc>
          <w:tcPr>
            <w:tcW w:w="1701" w:type="dxa"/>
            <w:vAlign w:val="center"/>
          </w:tcPr>
          <w:p w14:paraId="69590B42" w14:textId="3E6E4B85" w:rsidR="00C83A4A" w:rsidRPr="00A424AD" w:rsidRDefault="00C83A4A" w:rsidP="00C83A4A">
            <w:pPr>
              <w:spacing w:after="0" w:line="276" w:lineRule="auto"/>
              <w:jc w:val="center"/>
              <w:rPr>
                <w:sz w:val="20"/>
              </w:rPr>
            </w:pPr>
            <w:r>
              <w:rPr>
                <w:sz w:val="20"/>
              </w:rPr>
              <w:t xml:space="preserve">047 </w:t>
            </w:r>
            <w:r w:rsidRPr="00C83A4A">
              <w:rPr>
                <w:sz w:val="20"/>
              </w:rPr>
              <w:t>414 622</w:t>
            </w:r>
          </w:p>
        </w:tc>
        <w:tc>
          <w:tcPr>
            <w:tcW w:w="883" w:type="dxa"/>
            <w:vAlign w:val="center"/>
          </w:tcPr>
          <w:p w14:paraId="1811D1B9" w14:textId="28541492" w:rsidR="00C83A4A" w:rsidRPr="00A424AD" w:rsidRDefault="00C83A4A" w:rsidP="00C83A4A">
            <w:pPr>
              <w:spacing w:after="0" w:line="276" w:lineRule="auto"/>
              <w:jc w:val="center"/>
              <w:rPr>
                <w:sz w:val="20"/>
              </w:rPr>
            </w:pPr>
            <w:r>
              <w:rPr>
                <w:sz w:val="20"/>
              </w:rPr>
              <w:t>161</w:t>
            </w:r>
          </w:p>
        </w:tc>
        <w:tc>
          <w:tcPr>
            <w:tcW w:w="1483" w:type="dxa"/>
            <w:vAlign w:val="center"/>
          </w:tcPr>
          <w:p w14:paraId="6178C70C" w14:textId="3CA5E40E" w:rsidR="00C83A4A" w:rsidRPr="00A424AD" w:rsidRDefault="00C83A4A" w:rsidP="00C83A4A">
            <w:pPr>
              <w:spacing w:after="0" w:line="276" w:lineRule="auto"/>
              <w:jc w:val="center"/>
              <w:rPr>
                <w:sz w:val="20"/>
              </w:rPr>
            </w:pPr>
            <w:r>
              <w:rPr>
                <w:sz w:val="20"/>
              </w:rPr>
              <w:t>21</w:t>
            </w:r>
          </w:p>
        </w:tc>
      </w:tr>
      <w:tr w:rsidR="00C83A4A" w:rsidRPr="00A424AD" w14:paraId="2B11FBA3" w14:textId="77777777" w:rsidTr="00C83A4A">
        <w:trPr>
          <w:trHeight w:val="122"/>
          <w:jc w:val="center"/>
        </w:trPr>
        <w:tc>
          <w:tcPr>
            <w:tcW w:w="1596" w:type="dxa"/>
            <w:vMerge/>
            <w:vAlign w:val="center"/>
          </w:tcPr>
          <w:p w14:paraId="74114038" w14:textId="77777777" w:rsidR="00C83A4A" w:rsidRPr="00A424AD" w:rsidRDefault="00C83A4A" w:rsidP="00C83A4A">
            <w:pPr>
              <w:spacing w:after="0"/>
              <w:jc w:val="center"/>
              <w:rPr>
                <w:sz w:val="20"/>
              </w:rPr>
            </w:pPr>
          </w:p>
        </w:tc>
        <w:tc>
          <w:tcPr>
            <w:tcW w:w="1563" w:type="dxa"/>
            <w:vAlign w:val="center"/>
          </w:tcPr>
          <w:p w14:paraId="54D98D18" w14:textId="0F0004ED" w:rsidR="00C83A4A" w:rsidRPr="00A424AD" w:rsidRDefault="00C83A4A" w:rsidP="00C83A4A">
            <w:pPr>
              <w:spacing w:after="0"/>
              <w:jc w:val="center"/>
              <w:rPr>
                <w:sz w:val="20"/>
              </w:rPr>
            </w:pPr>
            <w:r>
              <w:rPr>
                <w:sz w:val="20"/>
              </w:rPr>
              <w:t>PO Švarča</w:t>
            </w:r>
          </w:p>
        </w:tc>
        <w:tc>
          <w:tcPr>
            <w:tcW w:w="2081" w:type="dxa"/>
            <w:vAlign w:val="center"/>
          </w:tcPr>
          <w:p w14:paraId="3906A929" w14:textId="55538894" w:rsidR="00C83A4A" w:rsidRPr="00A424AD" w:rsidRDefault="00C83A4A" w:rsidP="00C83A4A">
            <w:pPr>
              <w:spacing w:after="0"/>
              <w:jc w:val="center"/>
              <w:rPr>
                <w:sz w:val="20"/>
              </w:rPr>
            </w:pPr>
            <w:r>
              <w:rPr>
                <w:sz w:val="20"/>
              </w:rPr>
              <w:t>Ivice Gojaka 4, Karlovac</w:t>
            </w:r>
          </w:p>
        </w:tc>
        <w:tc>
          <w:tcPr>
            <w:tcW w:w="1701" w:type="dxa"/>
            <w:vAlign w:val="center"/>
          </w:tcPr>
          <w:p w14:paraId="4F9462C2" w14:textId="68D6A713" w:rsidR="00C83A4A" w:rsidRDefault="00C83A4A" w:rsidP="00C83A4A">
            <w:pPr>
              <w:spacing w:after="0"/>
              <w:jc w:val="center"/>
              <w:rPr>
                <w:sz w:val="20"/>
              </w:rPr>
            </w:pPr>
            <w:r>
              <w:rPr>
                <w:sz w:val="20"/>
              </w:rPr>
              <w:t xml:space="preserve">047 </w:t>
            </w:r>
            <w:r w:rsidRPr="00C83A4A">
              <w:rPr>
                <w:sz w:val="20"/>
              </w:rPr>
              <w:t>431 680</w:t>
            </w:r>
          </w:p>
        </w:tc>
        <w:tc>
          <w:tcPr>
            <w:tcW w:w="883" w:type="dxa"/>
            <w:vAlign w:val="center"/>
          </w:tcPr>
          <w:p w14:paraId="0A9D96A7" w14:textId="0DD46D41" w:rsidR="00C83A4A" w:rsidRDefault="00C83A4A" w:rsidP="00C83A4A">
            <w:pPr>
              <w:spacing w:after="0"/>
              <w:jc w:val="center"/>
              <w:rPr>
                <w:sz w:val="20"/>
              </w:rPr>
            </w:pPr>
            <w:r>
              <w:rPr>
                <w:sz w:val="20"/>
              </w:rPr>
              <w:t>184</w:t>
            </w:r>
          </w:p>
        </w:tc>
        <w:tc>
          <w:tcPr>
            <w:tcW w:w="1483" w:type="dxa"/>
            <w:vAlign w:val="center"/>
          </w:tcPr>
          <w:p w14:paraId="5AA946E7" w14:textId="297018ED" w:rsidR="00C83A4A" w:rsidRDefault="00C83A4A" w:rsidP="00C83A4A">
            <w:pPr>
              <w:spacing w:after="0"/>
              <w:jc w:val="center"/>
              <w:rPr>
                <w:sz w:val="20"/>
              </w:rPr>
            </w:pPr>
            <w:r>
              <w:rPr>
                <w:sz w:val="20"/>
              </w:rPr>
              <w:t>30</w:t>
            </w:r>
          </w:p>
        </w:tc>
      </w:tr>
      <w:tr w:rsidR="00C83A4A" w:rsidRPr="00A424AD" w14:paraId="7FD0F93B" w14:textId="77777777" w:rsidTr="00C83A4A">
        <w:trPr>
          <w:trHeight w:val="122"/>
          <w:jc w:val="center"/>
        </w:trPr>
        <w:tc>
          <w:tcPr>
            <w:tcW w:w="1596" w:type="dxa"/>
            <w:vMerge/>
            <w:vAlign w:val="center"/>
          </w:tcPr>
          <w:p w14:paraId="6BEF6F62" w14:textId="77777777" w:rsidR="00C83A4A" w:rsidRPr="00A424AD" w:rsidRDefault="00C83A4A" w:rsidP="00C83A4A">
            <w:pPr>
              <w:spacing w:after="0"/>
              <w:jc w:val="center"/>
              <w:rPr>
                <w:sz w:val="20"/>
              </w:rPr>
            </w:pPr>
          </w:p>
        </w:tc>
        <w:tc>
          <w:tcPr>
            <w:tcW w:w="1563" w:type="dxa"/>
            <w:vAlign w:val="center"/>
          </w:tcPr>
          <w:p w14:paraId="5B90F444" w14:textId="03F65314" w:rsidR="00C83A4A" w:rsidRPr="00A424AD" w:rsidRDefault="00C83A4A" w:rsidP="00C83A4A">
            <w:pPr>
              <w:spacing w:after="0"/>
              <w:jc w:val="center"/>
              <w:rPr>
                <w:sz w:val="20"/>
              </w:rPr>
            </w:pPr>
            <w:r>
              <w:rPr>
                <w:sz w:val="20"/>
              </w:rPr>
              <w:t>PO Turanj</w:t>
            </w:r>
          </w:p>
        </w:tc>
        <w:tc>
          <w:tcPr>
            <w:tcW w:w="2081" w:type="dxa"/>
            <w:vAlign w:val="center"/>
          </w:tcPr>
          <w:p w14:paraId="62F7C3AC" w14:textId="758A1A7C" w:rsidR="00C83A4A" w:rsidRPr="00A424AD" w:rsidRDefault="00C83A4A" w:rsidP="00C83A4A">
            <w:pPr>
              <w:spacing w:after="0"/>
              <w:jc w:val="center"/>
              <w:rPr>
                <w:sz w:val="20"/>
              </w:rPr>
            </w:pPr>
            <w:r>
              <w:rPr>
                <w:sz w:val="20"/>
              </w:rPr>
              <w:t>Turanj 20, Karlovac</w:t>
            </w:r>
          </w:p>
        </w:tc>
        <w:tc>
          <w:tcPr>
            <w:tcW w:w="1701" w:type="dxa"/>
            <w:vAlign w:val="center"/>
          </w:tcPr>
          <w:p w14:paraId="561A77B2" w14:textId="4E26F27E" w:rsidR="00C83A4A" w:rsidRDefault="00C83A4A" w:rsidP="00C83A4A">
            <w:pPr>
              <w:spacing w:after="0"/>
              <w:jc w:val="center"/>
              <w:rPr>
                <w:sz w:val="20"/>
              </w:rPr>
            </w:pPr>
            <w:r>
              <w:rPr>
                <w:sz w:val="20"/>
              </w:rPr>
              <w:t>047 641 974</w:t>
            </w:r>
          </w:p>
        </w:tc>
        <w:tc>
          <w:tcPr>
            <w:tcW w:w="883" w:type="dxa"/>
            <w:vAlign w:val="center"/>
          </w:tcPr>
          <w:p w14:paraId="506EDC2D" w14:textId="4731B7E5" w:rsidR="00C83A4A" w:rsidRDefault="00C83A4A" w:rsidP="00C83A4A">
            <w:pPr>
              <w:spacing w:after="0"/>
              <w:jc w:val="center"/>
              <w:rPr>
                <w:sz w:val="20"/>
              </w:rPr>
            </w:pPr>
            <w:r>
              <w:rPr>
                <w:sz w:val="20"/>
              </w:rPr>
              <w:t>113</w:t>
            </w:r>
          </w:p>
        </w:tc>
        <w:tc>
          <w:tcPr>
            <w:tcW w:w="1483" w:type="dxa"/>
            <w:vAlign w:val="center"/>
          </w:tcPr>
          <w:p w14:paraId="4801957F" w14:textId="5968AA26" w:rsidR="00C83A4A" w:rsidRDefault="00C83A4A" w:rsidP="00C83A4A">
            <w:pPr>
              <w:spacing w:after="0"/>
              <w:jc w:val="center"/>
              <w:rPr>
                <w:sz w:val="20"/>
              </w:rPr>
            </w:pPr>
            <w:r>
              <w:rPr>
                <w:sz w:val="20"/>
              </w:rPr>
              <w:t>16</w:t>
            </w:r>
          </w:p>
        </w:tc>
      </w:tr>
      <w:tr w:rsidR="00C83A4A" w:rsidRPr="00A424AD" w14:paraId="3F0ACD86" w14:textId="77777777" w:rsidTr="00C83A4A">
        <w:trPr>
          <w:trHeight w:val="122"/>
          <w:jc w:val="center"/>
        </w:trPr>
        <w:tc>
          <w:tcPr>
            <w:tcW w:w="1596" w:type="dxa"/>
            <w:vMerge/>
            <w:vAlign w:val="center"/>
          </w:tcPr>
          <w:p w14:paraId="0EF6534F" w14:textId="77777777" w:rsidR="00C83A4A" w:rsidRPr="00A424AD" w:rsidRDefault="00C83A4A" w:rsidP="00C83A4A">
            <w:pPr>
              <w:spacing w:after="0"/>
              <w:jc w:val="center"/>
              <w:rPr>
                <w:sz w:val="20"/>
              </w:rPr>
            </w:pPr>
          </w:p>
        </w:tc>
        <w:tc>
          <w:tcPr>
            <w:tcW w:w="1563" w:type="dxa"/>
            <w:vAlign w:val="center"/>
          </w:tcPr>
          <w:p w14:paraId="1AE6AF61" w14:textId="51E7F51B" w:rsidR="00C83A4A" w:rsidRPr="00A424AD" w:rsidRDefault="00C83A4A" w:rsidP="00C83A4A">
            <w:pPr>
              <w:spacing w:after="0"/>
              <w:jc w:val="center"/>
              <w:rPr>
                <w:sz w:val="20"/>
              </w:rPr>
            </w:pPr>
            <w:r>
              <w:rPr>
                <w:sz w:val="20"/>
              </w:rPr>
              <w:t>PO Rakovac-centralni objekt</w:t>
            </w:r>
          </w:p>
        </w:tc>
        <w:tc>
          <w:tcPr>
            <w:tcW w:w="2081" w:type="dxa"/>
            <w:vAlign w:val="center"/>
          </w:tcPr>
          <w:p w14:paraId="1EE2E020" w14:textId="4253A42D" w:rsidR="00C83A4A" w:rsidRPr="00A424AD" w:rsidRDefault="00C83A4A" w:rsidP="00C83A4A">
            <w:pPr>
              <w:spacing w:after="0"/>
              <w:jc w:val="center"/>
              <w:rPr>
                <w:sz w:val="20"/>
              </w:rPr>
            </w:pPr>
            <w:r>
              <w:rPr>
                <w:sz w:val="20"/>
              </w:rPr>
              <w:t>Grge Tuškana 9a, Karlovac</w:t>
            </w:r>
          </w:p>
        </w:tc>
        <w:tc>
          <w:tcPr>
            <w:tcW w:w="1701" w:type="dxa"/>
            <w:vAlign w:val="center"/>
          </w:tcPr>
          <w:p w14:paraId="6D203131" w14:textId="77777777" w:rsidR="00C83A4A" w:rsidRDefault="00C83A4A" w:rsidP="00C83A4A">
            <w:pPr>
              <w:spacing w:after="0"/>
              <w:jc w:val="center"/>
              <w:rPr>
                <w:sz w:val="20"/>
              </w:rPr>
            </w:pPr>
            <w:r>
              <w:rPr>
                <w:sz w:val="20"/>
              </w:rPr>
              <w:t>047 659 001</w:t>
            </w:r>
          </w:p>
          <w:p w14:paraId="00BCF4D6" w14:textId="694091A4" w:rsidR="00C83A4A" w:rsidRDefault="00C83A4A" w:rsidP="00C83A4A">
            <w:pPr>
              <w:spacing w:after="0"/>
              <w:jc w:val="center"/>
              <w:rPr>
                <w:sz w:val="20"/>
              </w:rPr>
            </w:pPr>
            <w:r>
              <w:rPr>
                <w:sz w:val="20"/>
              </w:rPr>
              <w:t xml:space="preserve">047 659 </w:t>
            </w:r>
            <w:r w:rsidRPr="00C83A4A">
              <w:rPr>
                <w:sz w:val="20"/>
              </w:rPr>
              <w:t>002</w:t>
            </w:r>
          </w:p>
        </w:tc>
        <w:tc>
          <w:tcPr>
            <w:tcW w:w="883" w:type="dxa"/>
            <w:vAlign w:val="center"/>
          </w:tcPr>
          <w:p w14:paraId="6C09549C" w14:textId="77FD08CB" w:rsidR="00C83A4A" w:rsidRDefault="00C83A4A" w:rsidP="00C83A4A">
            <w:pPr>
              <w:spacing w:after="0"/>
              <w:jc w:val="center"/>
              <w:rPr>
                <w:sz w:val="20"/>
              </w:rPr>
            </w:pPr>
            <w:r>
              <w:rPr>
                <w:sz w:val="20"/>
              </w:rPr>
              <w:t>210</w:t>
            </w:r>
          </w:p>
        </w:tc>
        <w:tc>
          <w:tcPr>
            <w:tcW w:w="1483" w:type="dxa"/>
            <w:vAlign w:val="center"/>
          </w:tcPr>
          <w:p w14:paraId="3CFFDE95" w14:textId="41475513" w:rsidR="00C83A4A" w:rsidRDefault="00C83A4A" w:rsidP="00C83A4A">
            <w:pPr>
              <w:spacing w:after="0"/>
              <w:jc w:val="center"/>
              <w:rPr>
                <w:sz w:val="20"/>
              </w:rPr>
            </w:pPr>
            <w:r>
              <w:rPr>
                <w:sz w:val="20"/>
              </w:rPr>
              <w:t>41</w:t>
            </w:r>
          </w:p>
        </w:tc>
      </w:tr>
      <w:tr w:rsidR="00C83A4A" w:rsidRPr="00A424AD" w14:paraId="59F9015D" w14:textId="77777777" w:rsidTr="00C83A4A">
        <w:trPr>
          <w:trHeight w:val="122"/>
          <w:jc w:val="center"/>
        </w:trPr>
        <w:tc>
          <w:tcPr>
            <w:tcW w:w="1596" w:type="dxa"/>
            <w:vMerge/>
            <w:vAlign w:val="center"/>
          </w:tcPr>
          <w:p w14:paraId="1C7B6DE4" w14:textId="070C253B" w:rsidR="00C83A4A" w:rsidRPr="00A424AD" w:rsidRDefault="00C83A4A" w:rsidP="00C83A4A">
            <w:pPr>
              <w:spacing w:after="0"/>
              <w:jc w:val="center"/>
              <w:rPr>
                <w:sz w:val="20"/>
              </w:rPr>
            </w:pPr>
          </w:p>
        </w:tc>
        <w:tc>
          <w:tcPr>
            <w:tcW w:w="1563" w:type="dxa"/>
            <w:vAlign w:val="center"/>
          </w:tcPr>
          <w:p w14:paraId="46337FFF" w14:textId="483BDC06" w:rsidR="00C83A4A" w:rsidRPr="00A424AD" w:rsidRDefault="00C83A4A" w:rsidP="00C83A4A">
            <w:pPr>
              <w:spacing w:after="0"/>
              <w:jc w:val="center"/>
              <w:rPr>
                <w:sz w:val="20"/>
              </w:rPr>
            </w:pPr>
            <w:r>
              <w:rPr>
                <w:sz w:val="20"/>
              </w:rPr>
              <w:t>PO Mahično</w:t>
            </w:r>
          </w:p>
        </w:tc>
        <w:tc>
          <w:tcPr>
            <w:tcW w:w="2081" w:type="dxa"/>
            <w:vAlign w:val="center"/>
          </w:tcPr>
          <w:p w14:paraId="40C22E02" w14:textId="4AC76910" w:rsidR="00C83A4A" w:rsidRPr="00A424AD" w:rsidRDefault="00C83A4A" w:rsidP="00C83A4A">
            <w:pPr>
              <w:spacing w:after="0"/>
              <w:jc w:val="center"/>
              <w:rPr>
                <w:sz w:val="20"/>
              </w:rPr>
            </w:pPr>
            <w:r>
              <w:rPr>
                <w:sz w:val="20"/>
              </w:rPr>
              <w:t>Mahično 122a, Karlovac</w:t>
            </w:r>
          </w:p>
        </w:tc>
        <w:tc>
          <w:tcPr>
            <w:tcW w:w="1701" w:type="dxa"/>
            <w:vAlign w:val="center"/>
          </w:tcPr>
          <w:p w14:paraId="746BCA6E" w14:textId="5F16610E" w:rsidR="00C83A4A" w:rsidRDefault="00C83A4A" w:rsidP="00C83A4A">
            <w:pPr>
              <w:spacing w:after="0"/>
              <w:jc w:val="center"/>
              <w:rPr>
                <w:sz w:val="20"/>
              </w:rPr>
            </w:pPr>
            <w:r>
              <w:rPr>
                <w:sz w:val="20"/>
              </w:rPr>
              <w:t>-</w:t>
            </w:r>
          </w:p>
        </w:tc>
        <w:tc>
          <w:tcPr>
            <w:tcW w:w="883" w:type="dxa"/>
            <w:vAlign w:val="center"/>
          </w:tcPr>
          <w:p w14:paraId="6641D7A4" w14:textId="7896328B" w:rsidR="00C83A4A" w:rsidRDefault="00C83A4A" w:rsidP="00C83A4A">
            <w:pPr>
              <w:spacing w:after="0"/>
              <w:jc w:val="center"/>
              <w:rPr>
                <w:sz w:val="20"/>
              </w:rPr>
            </w:pPr>
            <w:r>
              <w:rPr>
                <w:sz w:val="20"/>
              </w:rPr>
              <w:t>58</w:t>
            </w:r>
          </w:p>
        </w:tc>
        <w:tc>
          <w:tcPr>
            <w:tcW w:w="1483" w:type="dxa"/>
            <w:vAlign w:val="center"/>
          </w:tcPr>
          <w:p w14:paraId="06FAAE2F" w14:textId="351E043E" w:rsidR="00C83A4A" w:rsidRDefault="00C83A4A" w:rsidP="00C83A4A">
            <w:pPr>
              <w:spacing w:after="0"/>
              <w:jc w:val="center"/>
              <w:rPr>
                <w:sz w:val="20"/>
              </w:rPr>
            </w:pPr>
            <w:r>
              <w:rPr>
                <w:sz w:val="20"/>
              </w:rPr>
              <w:t>10</w:t>
            </w:r>
          </w:p>
        </w:tc>
      </w:tr>
      <w:tr w:rsidR="00C83A4A" w:rsidRPr="00A424AD" w14:paraId="33F268A0" w14:textId="77777777" w:rsidTr="00C83A4A">
        <w:trPr>
          <w:trHeight w:val="122"/>
          <w:jc w:val="center"/>
        </w:trPr>
        <w:tc>
          <w:tcPr>
            <w:tcW w:w="1596" w:type="dxa"/>
            <w:vMerge w:val="restart"/>
            <w:vAlign w:val="center"/>
          </w:tcPr>
          <w:p w14:paraId="2C8E83DA" w14:textId="63F72F54" w:rsidR="00C83A4A" w:rsidRPr="00A424AD" w:rsidRDefault="00C83A4A" w:rsidP="00C83A4A">
            <w:pPr>
              <w:spacing w:after="0"/>
              <w:jc w:val="center"/>
              <w:rPr>
                <w:sz w:val="20"/>
              </w:rPr>
            </w:pPr>
            <w:r w:rsidRPr="00C83A4A">
              <w:rPr>
                <w:sz w:val="20"/>
              </w:rPr>
              <w:t>Dječji vrtić Karlovac</w:t>
            </w:r>
          </w:p>
        </w:tc>
        <w:tc>
          <w:tcPr>
            <w:tcW w:w="1563" w:type="dxa"/>
            <w:vAlign w:val="center"/>
          </w:tcPr>
          <w:p w14:paraId="72651164" w14:textId="5EA81036" w:rsidR="00C83A4A" w:rsidRDefault="00C83A4A" w:rsidP="00C83A4A">
            <w:pPr>
              <w:spacing w:after="0"/>
              <w:jc w:val="center"/>
              <w:rPr>
                <w:sz w:val="20"/>
              </w:rPr>
            </w:pPr>
            <w:r>
              <w:rPr>
                <w:sz w:val="20"/>
              </w:rPr>
              <w:t>PO Grabrik</w:t>
            </w:r>
          </w:p>
        </w:tc>
        <w:tc>
          <w:tcPr>
            <w:tcW w:w="2081" w:type="dxa"/>
            <w:vAlign w:val="center"/>
          </w:tcPr>
          <w:p w14:paraId="2A59294F" w14:textId="3E234BEC" w:rsidR="00C83A4A" w:rsidRDefault="00C83A4A" w:rsidP="00C83A4A">
            <w:pPr>
              <w:spacing w:after="0"/>
              <w:jc w:val="center"/>
              <w:rPr>
                <w:sz w:val="20"/>
              </w:rPr>
            </w:pPr>
            <w:r>
              <w:rPr>
                <w:sz w:val="20"/>
              </w:rPr>
              <w:t>Bartola Kašića 17, Karlovac</w:t>
            </w:r>
          </w:p>
        </w:tc>
        <w:tc>
          <w:tcPr>
            <w:tcW w:w="1701" w:type="dxa"/>
            <w:vAlign w:val="center"/>
          </w:tcPr>
          <w:p w14:paraId="39927877" w14:textId="74CBE10A" w:rsidR="00C83A4A" w:rsidRDefault="00C83A4A" w:rsidP="00C83A4A">
            <w:pPr>
              <w:spacing w:after="0"/>
              <w:jc w:val="center"/>
              <w:rPr>
                <w:sz w:val="20"/>
              </w:rPr>
            </w:pPr>
            <w:r>
              <w:rPr>
                <w:sz w:val="20"/>
              </w:rPr>
              <w:t>047 422 606</w:t>
            </w:r>
          </w:p>
        </w:tc>
        <w:tc>
          <w:tcPr>
            <w:tcW w:w="883" w:type="dxa"/>
            <w:vAlign w:val="center"/>
          </w:tcPr>
          <w:p w14:paraId="432452FC" w14:textId="4C8539EA" w:rsidR="00C83A4A" w:rsidRDefault="00C83A4A" w:rsidP="00C83A4A">
            <w:pPr>
              <w:spacing w:after="0"/>
              <w:jc w:val="center"/>
              <w:rPr>
                <w:sz w:val="20"/>
              </w:rPr>
            </w:pPr>
            <w:r>
              <w:rPr>
                <w:sz w:val="20"/>
              </w:rPr>
              <w:t>276</w:t>
            </w:r>
          </w:p>
        </w:tc>
        <w:tc>
          <w:tcPr>
            <w:tcW w:w="1483" w:type="dxa"/>
            <w:vAlign w:val="center"/>
          </w:tcPr>
          <w:p w14:paraId="63905AA5" w14:textId="2E0B9476" w:rsidR="00C83A4A" w:rsidRDefault="00C83A4A" w:rsidP="00C83A4A">
            <w:pPr>
              <w:spacing w:after="0"/>
              <w:jc w:val="center"/>
              <w:rPr>
                <w:sz w:val="20"/>
              </w:rPr>
            </w:pPr>
            <w:r>
              <w:rPr>
                <w:sz w:val="20"/>
              </w:rPr>
              <w:t>50</w:t>
            </w:r>
          </w:p>
        </w:tc>
      </w:tr>
      <w:tr w:rsidR="00C83A4A" w:rsidRPr="00A424AD" w14:paraId="3485DF2B" w14:textId="77777777" w:rsidTr="00C83A4A">
        <w:trPr>
          <w:trHeight w:val="122"/>
          <w:jc w:val="center"/>
        </w:trPr>
        <w:tc>
          <w:tcPr>
            <w:tcW w:w="1596" w:type="dxa"/>
            <w:vMerge/>
            <w:vAlign w:val="center"/>
          </w:tcPr>
          <w:p w14:paraId="75A47F30" w14:textId="77777777" w:rsidR="00C83A4A" w:rsidRPr="00A424AD" w:rsidRDefault="00C83A4A" w:rsidP="00C83A4A">
            <w:pPr>
              <w:spacing w:after="0"/>
              <w:jc w:val="center"/>
              <w:rPr>
                <w:sz w:val="20"/>
              </w:rPr>
            </w:pPr>
          </w:p>
        </w:tc>
        <w:tc>
          <w:tcPr>
            <w:tcW w:w="1563" w:type="dxa"/>
            <w:vAlign w:val="center"/>
          </w:tcPr>
          <w:p w14:paraId="42B05610" w14:textId="4948931F" w:rsidR="00C83A4A" w:rsidRDefault="00C83A4A" w:rsidP="00C83A4A">
            <w:pPr>
              <w:spacing w:after="0"/>
              <w:jc w:val="center"/>
              <w:rPr>
                <w:sz w:val="20"/>
              </w:rPr>
            </w:pPr>
            <w:r>
              <w:rPr>
                <w:sz w:val="20"/>
              </w:rPr>
              <w:t>PO Gaza-centralni objekt</w:t>
            </w:r>
          </w:p>
        </w:tc>
        <w:tc>
          <w:tcPr>
            <w:tcW w:w="2081" w:type="dxa"/>
            <w:vAlign w:val="center"/>
          </w:tcPr>
          <w:p w14:paraId="01E286F2" w14:textId="22AE7314" w:rsidR="00C83A4A" w:rsidRDefault="00C83A4A" w:rsidP="00C83A4A">
            <w:pPr>
              <w:spacing w:after="0"/>
              <w:jc w:val="center"/>
              <w:rPr>
                <w:sz w:val="20"/>
              </w:rPr>
            </w:pPr>
            <w:r>
              <w:rPr>
                <w:sz w:val="20"/>
              </w:rPr>
              <w:t>Tkalčeva 2, Karlovac</w:t>
            </w:r>
          </w:p>
        </w:tc>
        <w:tc>
          <w:tcPr>
            <w:tcW w:w="1701" w:type="dxa"/>
            <w:vAlign w:val="center"/>
          </w:tcPr>
          <w:p w14:paraId="6A5FB14D" w14:textId="6B24687C" w:rsidR="00C83A4A" w:rsidRDefault="00C83A4A" w:rsidP="00C83A4A">
            <w:pPr>
              <w:spacing w:after="0"/>
              <w:jc w:val="center"/>
              <w:rPr>
                <w:sz w:val="20"/>
              </w:rPr>
            </w:pPr>
            <w:r>
              <w:rPr>
                <w:sz w:val="20"/>
              </w:rPr>
              <w:t>047 631 466</w:t>
            </w:r>
          </w:p>
        </w:tc>
        <w:tc>
          <w:tcPr>
            <w:tcW w:w="883" w:type="dxa"/>
            <w:vAlign w:val="center"/>
          </w:tcPr>
          <w:p w14:paraId="7421CA70" w14:textId="6EC94F63" w:rsidR="00C83A4A" w:rsidRDefault="00C83A4A" w:rsidP="00C83A4A">
            <w:pPr>
              <w:spacing w:after="0"/>
              <w:jc w:val="center"/>
              <w:rPr>
                <w:sz w:val="20"/>
              </w:rPr>
            </w:pPr>
            <w:r>
              <w:rPr>
                <w:sz w:val="20"/>
              </w:rPr>
              <w:t>184</w:t>
            </w:r>
          </w:p>
        </w:tc>
        <w:tc>
          <w:tcPr>
            <w:tcW w:w="1483" w:type="dxa"/>
            <w:vAlign w:val="center"/>
          </w:tcPr>
          <w:p w14:paraId="4F601802" w14:textId="3BF769FF" w:rsidR="00C83A4A" w:rsidRDefault="00C83A4A" w:rsidP="00C83A4A">
            <w:pPr>
              <w:spacing w:after="0"/>
              <w:jc w:val="center"/>
              <w:rPr>
                <w:sz w:val="20"/>
              </w:rPr>
            </w:pPr>
            <w:r>
              <w:rPr>
                <w:sz w:val="20"/>
              </w:rPr>
              <w:t>32</w:t>
            </w:r>
          </w:p>
        </w:tc>
      </w:tr>
      <w:tr w:rsidR="00C83A4A" w:rsidRPr="00A424AD" w14:paraId="529795AF" w14:textId="77777777" w:rsidTr="00C83A4A">
        <w:trPr>
          <w:trHeight w:val="122"/>
          <w:jc w:val="center"/>
        </w:trPr>
        <w:tc>
          <w:tcPr>
            <w:tcW w:w="1596" w:type="dxa"/>
            <w:vMerge/>
            <w:vAlign w:val="center"/>
          </w:tcPr>
          <w:p w14:paraId="0ECF3151" w14:textId="77777777" w:rsidR="00C83A4A" w:rsidRPr="00A424AD" w:rsidRDefault="00C83A4A" w:rsidP="00C83A4A">
            <w:pPr>
              <w:spacing w:after="0"/>
              <w:jc w:val="center"/>
              <w:rPr>
                <w:sz w:val="20"/>
              </w:rPr>
            </w:pPr>
          </w:p>
        </w:tc>
        <w:tc>
          <w:tcPr>
            <w:tcW w:w="1563" w:type="dxa"/>
            <w:vAlign w:val="center"/>
          </w:tcPr>
          <w:p w14:paraId="3DA3A8D9" w14:textId="2E69EE81" w:rsidR="00C83A4A" w:rsidRDefault="00C83A4A" w:rsidP="00C83A4A">
            <w:pPr>
              <w:spacing w:after="0"/>
              <w:jc w:val="center"/>
              <w:rPr>
                <w:sz w:val="20"/>
              </w:rPr>
            </w:pPr>
            <w:r>
              <w:rPr>
                <w:sz w:val="20"/>
              </w:rPr>
              <w:t>PO Banija</w:t>
            </w:r>
          </w:p>
        </w:tc>
        <w:tc>
          <w:tcPr>
            <w:tcW w:w="2081" w:type="dxa"/>
            <w:vAlign w:val="center"/>
          </w:tcPr>
          <w:p w14:paraId="4A915E0E" w14:textId="446BD0B3" w:rsidR="00C83A4A" w:rsidRDefault="00C83A4A" w:rsidP="00C83A4A">
            <w:pPr>
              <w:spacing w:after="0"/>
              <w:jc w:val="center"/>
              <w:rPr>
                <w:sz w:val="20"/>
              </w:rPr>
            </w:pPr>
            <w:r>
              <w:rPr>
                <w:sz w:val="20"/>
              </w:rPr>
              <w:t>Obala Račkog 8, Karlovac</w:t>
            </w:r>
          </w:p>
        </w:tc>
        <w:tc>
          <w:tcPr>
            <w:tcW w:w="1701" w:type="dxa"/>
            <w:vAlign w:val="center"/>
          </w:tcPr>
          <w:p w14:paraId="45D21507" w14:textId="77323A04" w:rsidR="00C83A4A" w:rsidRDefault="00C83A4A" w:rsidP="00C83A4A">
            <w:pPr>
              <w:spacing w:after="0"/>
              <w:jc w:val="center"/>
              <w:rPr>
                <w:sz w:val="20"/>
              </w:rPr>
            </w:pPr>
            <w:r>
              <w:rPr>
                <w:sz w:val="20"/>
              </w:rPr>
              <w:t>047 648 210</w:t>
            </w:r>
          </w:p>
        </w:tc>
        <w:tc>
          <w:tcPr>
            <w:tcW w:w="883" w:type="dxa"/>
            <w:vAlign w:val="center"/>
          </w:tcPr>
          <w:p w14:paraId="277D947F" w14:textId="5CE8A73C" w:rsidR="00C83A4A" w:rsidRDefault="00C83A4A" w:rsidP="00C83A4A">
            <w:pPr>
              <w:spacing w:after="0"/>
              <w:jc w:val="center"/>
              <w:rPr>
                <w:sz w:val="20"/>
              </w:rPr>
            </w:pPr>
            <w:r>
              <w:rPr>
                <w:sz w:val="20"/>
              </w:rPr>
              <w:t>136</w:t>
            </w:r>
          </w:p>
        </w:tc>
        <w:tc>
          <w:tcPr>
            <w:tcW w:w="1483" w:type="dxa"/>
            <w:vAlign w:val="center"/>
          </w:tcPr>
          <w:p w14:paraId="17B695A5" w14:textId="64648555" w:rsidR="00C83A4A" w:rsidRDefault="00C83A4A" w:rsidP="00C83A4A">
            <w:pPr>
              <w:spacing w:after="0"/>
              <w:jc w:val="center"/>
              <w:rPr>
                <w:sz w:val="20"/>
              </w:rPr>
            </w:pPr>
            <w:r>
              <w:rPr>
                <w:sz w:val="20"/>
              </w:rPr>
              <w:t>16</w:t>
            </w:r>
          </w:p>
        </w:tc>
      </w:tr>
      <w:tr w:rsidR="00C83A4A" w:rsidRPr="00A424AD" w14:paraId="307BA2E0" w14:textId="77777777" w:rsidTr="00C83A4A">
        <w:trPr>
          <w:trHeight w:val="122"/>
          <w:jc w:val="center"/>
        </w:trPr>
        <w:tc>
          <w:tcPr>
            <w:tcW w:w="1596" w:type="dxa"/>
            <w:vMerge/>
            <w:vAlign w:val="center"/>
          </w:tcPr>
          <w:p w14:paraId="1C564400" w14:textId="77777777" w:rsidR="00C83A4A" w:rsidRPr="00A424AD" w:rsidRDefault="00C83A4A" w:rsidP="00C83A4A">
            <w:pPr>
              <w:spacing w:after="0"/>
              <w:jc w:val="center"/>
              <w:rPr>
                <w:sz w:val="20"/>
              </w:rPr>
            </w:pPr>
          </w:p>
        </w:tc>
        <w:tc>
          <w:tcPr>
            <w:tcW w:w="1563" w:type="dxa"/>
            <w:vAlign w:val="center"/>
          </w:tcPr>
          <w:p w14:paraId="347B7D48" w14:textId="38AE8FED" w:rsidR="00C83A4A" w:rsidRDefault="00C83A4A" w:rsidP="00C83A4A">
            <w:pPr>
              <w:spacing w:after="0"/>
              <w:jc w:val="center"/>
              <w:rPr>
                <w:sz w:val="20"/>
              </w:rPr>
            </w:pPr>
            <w:r>
              <w:rPr>
                <w:sz w:val="20"/>
              </w:rPr>
              <w:t>PO Novi Centar</w:t>
            </w:r>
          </w:p>
        </w:tc>
        <w:tc>
          <w:tcPr>
            <w:tcW w:w="2081" w:type="dxa"/>
            <w:vAlign w:val="center"/>
          </w:tcPr>
          <w:p w14:paraId="0081FF5D" w14:textId="46388325" w:rsidR="00C83A4A" w:rsidRDefault="00C83A4A" w:rsidP="00C83A4A">
            <w:pPr>
              <w:spacing w:after="0"/>
              <w:jc w:val="center"/>
              <w:rPr>
                <w:sz w:val="20"/>
              </w:rPr>
            </w:pPr>
            <w:r>
              <w:rPr>
                <w:sz w:val="20"/>
              </w:rPr>
              <w:t>Tadije Smičiklasa 23, Karlovac</w:t>
            </w:r>
          </w:p>
        </w:tc>
        <w:tc>
          <w:tcPr>
            <w:tcW w:w="1701" w:type="dxa"/>
            <w:vAlign w:val="center"/>
          </w:tcPr>
          <w:p w14:paraId="162E3BD9" w14:textId="010BFD69" w:rsidR="00C83A4A" w:rsidRDefault="00C83A4A" w:rsidP="00C83A4A">
            <w:pPr>
              <w:spacing w:after="0"/>
              <w:jc w:val="center"/>
              <w:rPr>
                <w:sz w:val="20"/>
              </w:rPr>
            </w:pPr>
            <w:r>
              <w:rPr>
                <w:sz w:val="20"/>
              </w:rPr>
              <w:t>047 422 988</w:t>
            </w:r>
          </w:p>
        </w:tc>
        <w:tc>
          <w:tcPr>
            <w:tcW w:w="883" w:type="dxa"/>
            <w:vAlign w:val="center"/>
          </w:tcPr>
          <w:p w14:paraId="06BABBFE" w14:textId="440545E3" w:rsidR="00C83A4A" w:rsidRDefault="00C83A4A" w:rsidP="00C83A4A">
            <w:pPr>
              <w:spacing w:after="0"/>
              <w:jc w:val="center"/>
              <w:rPr>
                <w:sz w:val="20"/>
              </w:rPr>
            </w:pPr>
            <w:r>
              <w:rPr>
                <w:sz w:val="20"/>
              </w:rPr>
              <w:t>47</w:t>
            </w:r>
          </w:p>
        </w:tc>
        <w:tc>
          <w:tcPr>
            <w:tcW w:w="1483" w:type="dxa"/>
            <w:vAlign w:val="center"/>
          </w:tcPr>
          <w:p w14:paraId="44CABB2E" w14:textId="1956FDC5" w:rsidR="00C83A4A" w:rsidRDefault="00C83A4A" w:rsidP="00C83A4A">
            <w:pPr>
              <w:spacing w:after="0"/>
              <w:jc w:val="center"/>
              <w:rPr>
                <w:sz w:val="20"/>
              </w:rPr>
            </w:pPr>
            <w:r>
              <w:rPr>
                <w:sz w:val="20"/>
              </w:rPr>
              <w:t>7</w:t>
            </w:r>
          </w:p>
        </w:tc>
      </w:tr>
      <w:tr w:rsidR="00C83A4A" w:rsidRPr="00A424AD" w14:paraId="45BD745E" w14:textId="7B43FDCE" w:rsidTr="00C83A4A">
        <w:trPr>
          <w:trHeight w:val="442"/>
          <w:jc w:val="center"/>
        </w:trPr>
        <w:tc>
          <w:tcPr>
            <w:tcW w:w="1596" w:type="dxa"/>
            <w:vAlign w:val="center"/>
          </w:tcPr>
          <w:p w14:paraId="7F8AEF5F" w14:textId="1F4BF4B8" w:rsidR="00C83A4A" w:rsidRPr="00A424AD" w:rsidRDefault="00C83A4A" w:rsidP="00C83A4A">
            <w:pPr>
              <w:spacing w:after="0" w:line="276" w:lineRule="auto"/>
              <w:jc w:val="center"/>
              <w:rPr>
                <w:sz w:val="20"/>
              </w:rPr>
            </w:pPr>
            <w:r>
              <w:rPr>
                <w:sz w:val="20"/>
              </w:rPr>
              <w:t>Dječji vrtić Tintilinić</w:t>
            </w:r>
          </w:p>
        </w:tc>
        <w:tc>
          <w:tcPr>
            <w:tcW w:w="1563" w:type="dxa"/>
            <w:vAlign w:val="center"/>
          </w:tcPr>
          <w:p w14:paraId="7B18AF67" w14:textId="6DDEA965" w:rsidR="00C83A4A" w:rsidRPr="001F36A9" w:rsidRDefault="00DF3E00" w:rsidP="00C83A4A">
            <w:pPr>
              <w:spacing w:after="0" w:line="276" w:lineRule="auto"/>
              <w:jc w:val="center"/>
              <w:rPr>
                <w:sz w:val="20"/>
              </w:rPr>
            </w:pPr>
            <w:r>
              <w:rPr>
                <w:sz w:val="20"/>
              </w:rPr>
              <w:t>-</w:t>
            </w:r>
          </w:p>
        </w:tc>
        <w:tc>
          <w:tcPr>
            <w:tcW w:w="2081" w:type="dxa"/>
            <w:vAlign w:val="center"/>
          </w:tcPr>
          <w:p w14:paraId="100E04B4" w14:textId="1244F932" w:rsidR="00C83A4A" w:rsidRPr="00A424AD" w:rsidRDefault="00C83A4A" w:rsidP="00C83A4A">
            <w:pPr>
              <w:spacing w:after="0" w:line="276" w:lineRule="auto"/>
              <w:jc w:val="center"/>
              <w:rPr>
                <w:sz w:val="20"/>
              </w:rPr>
            </w:pPr>
            <w:r w:rsidRPr="001F36A9">
              <w:rPr>
                <w:sz w:val="20"/>
              </w:rPr>
              <w:t>Bogoslava Šuleka 13</w:t>
            </w:r>
          </w:p>
        </w:tc>
        <w:tc>
          <w:tcPr>
            <w:tcW w:w="1701" w:type="dxa"/>
            <w:vAlign w:val="center"/>
          </w:tcPr>
          <w:p w14:paraId="04D7242B" w14:textId="53DC17C4" w:rsidR="00C83A4A" w:rsidRPr="00A424AD" w:rsidRDefault="00DF3E00" w:rsidP="00DF3E00">
            <w:pPr>
              <w:spacing w:before="0" w:after="0" w:line="276" w:lineRule="auto"/>
              <w:jc w:val="center"/>
              <w:rPr>
                <w:sz w:val="20"/>
              </w:rPr>
            </w:pPr>
            <w:r>
              <w:rPr>
                <w:sz w:val="20"/>
              </w:rPr>
              <w:t>047 413166</w:t>
            </w:r>
          </w:p>
        </w:tc>
        <w:tc>
          <w:tcPr>
            <w:tcW w:w="883" w:type="dxa"/>
            <w:vAlign w:val="center"/>
          </w:tcPr>
          <w:p w14:paraId="4C9330A1" w14:textId="5DED262E" w:rsidR="00C83A4A" w:rsidRPr="00A424AD" w:rsidRDefault="00DF3E00" w:rsidP="00C83A4A">
            <w:pPr>
              <w:spacing w:after="0" w:line="276" w:lineRule="auto"/>
              <w:jc w:val="center"/>
              <w:rPr>
                <w:sz w:val="20"/>
              </w:rPr>
            </w:pPr>
            <w:r>
              <w:rPr>
                <w:sz w:val="20"/>
              </w:rPr>
              <w:t>130</w:t>
            </w:r>
          </w:p>
        </w:tc>
        <w:tc>
          <w:tcPr>
            <w:tcW w:w="1483" w:type="dxa"/>
            <w:vAlign w:val="center"/>
          </w:tcPr>
          <w:p w14:paraId="0F574664" w14:textId="39522783" w:rsidR="00C83A4A" w:rsidRPr="00A424AD" w:rsidRDefault="00C83A4A" w:rsidP="00C83A4A">
            <w:pPr>
              <w:spacing w:after="0" w:line="276" w:lineRule="auto"/>
              <w:jc w:val="center"/>
              <w:rPr>
                <w:sz w:val="20"/>
              </w:rPr>
            </w:pPr>
            <w:r>
              <w:rPr>
                <w:sz w:val="20"/>
              </w:rPr>
              <w:t>18</w:t>
            </w:r>
          </w:p>
        </w:tc>
      </w:tr>
    </w:tbl>
    <w:p w14:paraId="20663065" w14:textId="77777777" w:rsidR="000F3088" w:rsidRDefault="000F3088" w:rsidP="00D917CA">
      <w:pPr>
        <w:rPr>
          <w:u w:val="single"/>
        </w:rPr>
      </w:pPr>
    </w:p>
    <w:p w14:paraId="2B8C0015" w14:textId="020FC625" w:rsidR="001F36A9" w:rsidRDefault="001F36A9" w:rsidP="00D917CA">
      <w:pPr>
        <w:rPr>
          <w:u w:val="single"/>
        </w:rPr>
      </w:pPr>
      <w:r w:rsidRPr="001F36A9">
        <w:rPr>
          <w:u w:val="single"/>
        </w:rPr>
        <w:t>Osnovnoškolsko obrazovanje</w:t>
      </w:r>
    </w:p>
    <w:tbl>
      <w:tblPr>
        <w:tblStyle w:val="Reetkatablice"/>
        <w:tblW w:w="955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96"/>
        <w:gridCol w:w="1518"/>
        <w:gridCol w:w="2126"/>
        <w:gridCol w:w="1952"/>
        <w:gridCol w:w="883"/>
        <w:gridCol w:w="1483"/>
      </w:tblGrid>
      <w:tr w:rsidR="00DF3E00" w:rsidRPr="00A424AD" w14:paraId="144F406F" w14:textId="77777777" w:rsidTr="003A208D">
        <w:trPr>
          <w:trHeight w:val="442"/>
          <w:tblHeader/>
          <w:jc w:val="center"/>
        </w:trPr>
        <w:tc>
          <w:tcPr>
            <w:tcW w:w="1596" w:type="dxa"/>
            <w:vAlign w:val="center"/>
          </w:tcPr>
          <w:p w14:paraId="1A216938" w14:textId="77777777" w:rsidR="00DF3E00" w:rsidRPr="00A424AD" w:rsidRDefault="00DF3E00" w:rsidP="006F5ACE">
            <w:pPr>
              <w:jc w:val="center"/>
              <w:rPr>
                <w:b/>
                <w:sz w:val="20"/>
              </w:rPr>
            </w:pPr>
            <w:r w:rsidRPr="00A424AD">
              <w:rPr>
                <w:b/>
                <w:sz w:val="20"/>
              </w:rPr>
              <w:t>NAZIV OBJEKTA</w:t>
            </w:r>
          </w:p>
        </w:tc>
        <w:tc>
          <w:tcPr>
            <w:tcW w:w="1518" w:type="dxa"/>
            <w:vAlign w:val="center"/>
          </w:tcPr>
          <w:p w14:paraId="7E94D478" w14:textId="4974C053" w:rsidR="00DF3E00" w:rsidRPr="00A424AD" w:rsidRDefault="00DF3E00" w:rsidP="006F5ACE">
            <w:pPr>
              <w:jc w:val="center"/>
              <w:rPr>
                <w:b/>
                <w:sz w:val="20"/>
              </w:rPr>
            </w:pPr>
            <w:r>
              <w:rPr>
                <w:b/>
                <w:sz w:val="20"/>
              </w:rPr>
              <w:t>PODRUČNA ŠKOLA</w:t>
            </w:r>
          </w:p>
        </w:tc>
        <w:tc>
          <w:tcPr>
            <w:tcW w:w="2126" w:type="dxa"/>
            <w:vAlign w:val="center"/>
          </w:tcPr>
          <w:p w14:paraId="0ECE55B3" w14:textId="7598B641" w:rsidR="00DF3E00" w:rsidRPr="00A424AD" w:rsidRDefault="00DF3E00" w:rsidP="006F5ACE">
            <w:pPr>
              <w:jc w:val="center"/>
              <w:rPr>
                <w:b/>
                <w:sz w:val="20"/>
              </w:rPr>
            </w:pPr>
            <w:r w:rsidRPr="00A424AD">
              <w:rPr>
                <w:b/>
                <w:sz w:val="20"/>
              </w:rPr>
              <w:t>ADRESA</w:t>
            </w:r>
          </w:p>
        </w:tc>
        <w:tc>
          <w:tcPr>
            <w:tcW w:w="1952" w:type="dxa"/>
            <w:vAlign w:val="center"/>
          </w:tcPr>
          <w:p w14:paraId="1CBA6B07" w14:textId="77777777" w:rsidR="00DF3E00" w:rsidRPr="00A424AD" w:rsidRDefault="00DF3E00" w:rsidP="006F5ACE">
            <w:pPr>
              <w:jc w:val="center"/>
              <w:rPr>
                <w:b/>
                <w:sz w:val="20"/>
              </w:rPr>
            </w:pPr>
            <w:r w:rsidRPr="00A424AD">
              <w:rPr>
                <w:b/>
                <w:sz w:val="20"/>
              </w:rPr>
              <w:t>KONTAKT</w:t>
            </w:r>
          </w:p>
        </w:tc>
        <w:tc>
          <w:tcPr>
            <w:tcW w:w="883" w:type="dxa"/>
            <w:vAlign w:val="center"/>
          </w:tcPr>
          <w:p w14:paraId="36A8AB75" w14:textId="77777777" w:rsidR="00DF3E00" w:rsidRPr="00A424AD" w:rsidRDefault="00DF3E00" w:rsidP="006F5ACE">
            <w:pPr>
              <w:jc w:val="center"/>
              <w:rPr>
                <w:b/>
                <w:sz w:val="20"/>
              </w:rPr>
            </w:pPr>
            <w:r w:rsidRPr="00A424AD">
              <w:rPr>
                <w:b/>
                <w:sz w:val="20"/>
              </w:rPr>
              <w:t>BROJ DJECE</w:t>
            </w:r>
          </w:p>
        </w:tc>
        <w:tc>
          <w:tcPr>
            <w:tcW w:w="1483" w:type="dxa"/>
            <w:vAlign w:val="center"/>
          </w:tcPr>
          <w:p w14:paraId="7FC67F04" w14:textId="77777777" w:rsidR="00DF3E00" w:rsidRPr="00A424AD" w:rsidRDefault="00DF3E00" w:rsidP="006F5ACE">
            <w:pPr>
              <w:jc w:val="center"/>
              <w:rPr>
                <w:b/>
                <w:sz w:val="20"/>
              </w:rPr>
            </w:pPr>
            <w:r w:rsidRPr="00A424AD">
              <w:rPr>
                <w:b/>
                <w:sz w:val="20"/>
              </w:rPr>
              <w:t>BROJ DJELATNIKA</w:t>
            </w:r>
          </w:p>
        </w:tc>
      </w:tr>
      <w:tr w:rsidR="00DF3E00" w:rsidRPr="00A424AD" w14:paraId="062666FD" w14:textId="77777777" w:rsidTr="003A208D">
        <w:trPr>
          <w:trHeight w:val="676"/>
          <w:jc w:val="center"/>
        </w:trPr>
        <w:tc>
          <w:tcPr>
            <w:tcW w:w="1596" w:type="dxa"/>
            <w:vAlign w:val="center"/>
          </w:tcPr>
          <w:p w14:paraId="3F67ABFB" w14:textId="667F1EB8" w:rsidR="00DF3E00" w:rsidRPr="00A424AD" w:rsidRDefault="00DF3E00" w:rsidP="00700620">
            <w:pPr>
              <w:spacing w:before="0" w:after="0"/>
              <w:jc w:val="center"/>
              <w:rPr>
                <w:sz w:val="20"/>
              </w:rPr>
            </w:pPr>
            <w:r>
              <w:rPr>
                <w:sz w:val="20"/>
              </w:rPr>
              <w:t>OŠ Švarča</w:t>
            </w:r>
          </w:p>
        </w:tc>
        <w:tc>
          <w:tcPr>
            <w:tcW w:w="1518" w:type="dxa"/>
            <w:vAlign w:val="center"/>
          </w:tcPr>
          <w:p w14:paraId="7DFBC7A1" w14:textId="26040947" w:rsidR="00DF3E00" w:rsidRPr="001F36A9" w:rsidRDefault="00DF3E00" w:rsidP="004E208E">
            <w:pPr>
              <w:spacing w:before="0" w:after="0"/>
              <w:jc w:val="center"/>
              <w:rPr>
                <w:sz w:val="20"/>
              </w:rPr>
            </w:pPr>
            <w:r>
              <w:rPr>
                <w:sz w:val="20"/>
              </w:rPr>
              <w:t>-</w:t>
            </w:r>
          </w:p>
        </w:tc>
        <w:tc>
          <w:tcPr>
            <w:tcW w:w="2126" w:type="dxa"/>
            <w:vAlign w:val="center"/>
          </w:tcPr>
          <w:p w14:paraId="073D84DE" w14:textId="2EA7FF59" w:rsidR="00DF3E00" w:rsidRPr="00A424AD" w:rsidRDefault="00DF3E00" w:rsidP="004E208E">
            <w:pPr>
              <w:spacing w:before="0" w:after="0"/>
              <w:jc w:val="center"/>
              <w:rPr>
                <w:sz w:val="20"/>
              </w:rPr>
            </w:pPr>
            <w:r w:rsidRPr="001F36A9">
              <w:rPr>
                <w:sz w:val="20"/>
              </w:rPr>
              <w:t xml:space="preserve">Bašćinska cesta </w:t>
            </w:r>
            <w:r>
              <w:rPr>
                <w:sz w:val="20"/>
              </w:rPr>
              <w:t>20</w:t>
            </w:r>
          </w:p>
        </w:tc>
        <w:tc>
          <w:tcPr>
            <w:tcW w:w="1952" w:type="dxa"/>
            <w:vAlign w:val="center"/>
          </w:tcPr>
          <w:p w14:paraId="713292B8" w14:textId="77777777" w:rsidR="00DF3E00" w:rsidRDefault="00DF3E00" w:rsidP="00700620">
            <w:pPr>
              <w:spacing w:before="0" w:after="0"/>
              <w:jc w:val="center"/>
              <w:rPr>
                <w:sz w:val="20"/>
              </w:rPr>
            </w:pPr>
            <w:r>
              <w:rPr>
                <w:sz w:val="20"/>
              </w:rPr>
              <w:t>Tel: 047/431770,</w:t>
            </w:r>
          </w:p>
          <w:p w14:paraId="4F1C25EC" w14:textId="2CE40BB8" w:rsidR="00DF3E00" w:rsidRDefault="00DF3E00" w:rsidP="00700620">
            <w:pPr>
              <w:spacing w:before="0" w:after="0"/>
              <w:jc w:val="center"/>
              <w:rPr>
                <w:sz w:val="20"/>
              </w:rPr>
            </w:pPr>
            <w:r>
              <w:rPr>
                <w:sz w:val="20"/>
              </w:rPr>
              <w:t xml:space="preserve">      </w:t>
            </w:r>
            <w:r w:rsidRPr="001F36A9">
              <w:rPr>
                <w:sz w:val="20"/>
              </w:rPr>
              <w:t>047/431 771</w:t>
            </w:r>
          </w:p>
          <w:p w14:paraId="5E1EF377" w14:textId="47844BBF" w:rsidR="00DF3E00" w:rsidRPr="00A424AD" w:rsidRDefault="00DF3E00" w:rsidP="00700620">
            <w:pPr>
              <w:spacing w:before="0" w:after="0"/>
              <w:jc w:val="center"/>
              <w:rPr>
                <w:sz w:val="20"/>
              </w:rPr>
            </w:pPr>
            <w:r>
              <w:rPr>
                <w:sz w:val="20"/>
              </w:rPr>
              <w:t>Fax: 047/431</w:t>
            </w:r>
            <w:r w:rsidRPr="001F36A9">
              <w:rPr>
                <w:sz w:val="20"/>
              </w:rPr>
              <w:t>770</w:t>
            </w:r>
          </w:p>
        </w:tc>
        <w:tc>
          <w:tcPr>
            <w:tcW w:w="883" w:type="dxa"/>
            <w:vAlign w:val="center"/>
          </w:tcPr>
          <w:p w14:paraId="646F0C9F" w14:textId="77EC4AF7" w:rsidR="00DF3E00" w:rsidRPr="00A424AD" w:rsidRDefault="00DF3E00" w:rsidP="00700620">
            <w:pPr>
              <w:spacing w:before="0" w:after="0"/>
              <w:jc w:val="center"/>
              <w:rPr>
                <w:sz w:val="20"/>
              </w:rPr>
            </w:pPr>
            <w:r>
              <w:rPr>
                <w:sz w:val="20"/>
              </w:rPr>
              <w:t>397</w:t>
            </w:r>
          </w:p>
        </w:tc>
        <w:tc>
          <w:tcPr>
            <w:tcW w:w="1483" w:type="dxa"/>
            <w:vAlign w:val="center"/>
          </w:tcPr>
          <w:p w14:paraId="13441B49" w14:textId="35E26271" w:rsidR="00DF3E00" w:rsidRPr="00A424AD" w:rsidRDefault="00DF3E00" w:rsidP="00700620">
            <w:pPr>
              <w:spacing w:before="0" w:after="0"/>
              <w:jc w:val="center"/>
              <w:rPr>
                <w:sz w:val="20"/>
              </w:rPr>
            </w:pPr>
            <w:r>
              <w:rPr>
                <w:sz w:val="20"/>
              </w:rPr>
              <w:t>50</w:t>
            </w:r>
          </w:p>
        </w:tc>
      </w:tr>
      <w:tr w:rsidR="004C7BFC" w:rsidRPr="00A424AD" w14:paraId="58FA09C4" w14:textId="77777777" w:rsidTr="003A208D">
        <w:trPr>
          <w:trHeight w:val="313"/>
          <w:jc w:val="center"/>
        </w:trPr>
        <w:tc>
          <w:tcPr>
            <w:tcW w:w="1596" w:type="dxa"/>
            <w:vMerge w:val="restart"/>
            <w:vAlign w:val="center"/>
          </w:tcPr>
          <w:p w14:paraId="0A49AB77" w14:textId="750A7558" w:rsidR="004C7BFC" w:rsidRPr="00A424AD" w:rsidRDefault="004C7BFC" w:rsidP="00700620">
            <w:pPr>
              <w:spacing w:before="0" w:after="0"/>
              <w:jc w:val="center"/>
              <w:rPr>
                <w:sz w:val="20"/>
              </w:rPr>
            </w:pPr>
            <w:r>
              <w:rPr>
                <w:sz w:val="20"/>
              </w:rPr>
              <w:t>OŠ Banija</w:t>
            </w:r>
          </w:p>
        </w:tc>
        <w:tc>
          <w:tcPr>
            <w:tcW w:w="1518" w:type="dxa"/>
            <w:vAlign w:val="center"/>
          </w:tcPr>
          <w:p w14:paraId="3EED2342" w14:textId="7B92BBFC" w:rsidR="004C7BFC" w:rsidRPr="009724A4" w:rsidRDefault="004C7BFC" w:rsidP="00700620">
            <w:pPr>
              <w:spacing w:before="0" w:after="0"/>
              <w:jc w:val="center"/>
              <w:rPr>
                <w:sz w:val="20"/>
              </w:rPr>
            </w:pPr>
            <w:r>
              <w:rPr>
                <w:sz w:val="20"/>
              </w:rPr>
              <w:t>OŠ Banija</w:t>
            </w:r>
          </w:p>
        </w:tc>
        <w:tc>
          <w:tcPr>
            <w:tcW w:w="2126" w:type="dxa"/>
            <w:vAlign w:val="center"/>
          </w:tcPr>
          <w:p w14:paraId="4743A682" w14:textId="3F266493" w:rsidR="004C7BFC" w:rsidRPr="00A424AD" w:rsidRDefault="004C7BFC" w:rsidP="00700620">
            <w:pPr>
              <w:spacing w:before="0" w:after="0"/>
              <w:jc w:val="center"/>
              <w:rPr>
                <w:sz w:val="20"/>
              </w:rPr>
            </w:pPr>
            <w:r w:rsidRPr="009724A4">
              <w:rPr>
                <w:sz w:val="20"/>
              </w:rPr>
              <w:t>dr. Gaje Petrovića 5</w:t>
            </w:r>
          </w:p>
        </w:tc>
        <w:tc>
          <w:tcPr>
            <w:tcW w:w="1952" w:type="dxa"/>
            <w:vMerge w:val="restart"/>
            <w:vAlign w:val="center"/>
          </w:tcPr>
          <w:p w14:paraId="243DA65A" w14:textId="484F74B5" w:rsidR="004C7BFC" w:rsidRDefault="004C7BFC" w:rsidP="00700620">
            <w:pPr>
              <w:spacing w:before="0" w:after="0"/>
              <w:jc w:val="center"/>
              <w:rPr>
                <w:sz w:val="20"/>
              </w:rPr>
            </w:pPr>
            <w:r>
              <w:rPr>
                <w:sz w:val="20"/>
              </w:rPr>
              <w:t>Tel: 047/648</w:t>
            </w:r>
            <w:r w:rsidRPr="009724A4">
              <w:rPr>
                <w:sz w:val="20"/>
              </w:rPr>
              <w:t>171</w:t>
            </w:r>
            <w:r>
              <w:rPr>
                <w:sz w:val="20"/>
              </w:rPr>
              <w:t>,</w:t>
            </w:r>
          </w:p>
          <w:p w14:paraId="6C238DFB" w14:textId="43A25F65" w:rsidR="004C7BFC" w:rsidRDefault="004C7BFC" w:rsidP="00700620">
            <w:pPr>
              <w:spacing w:before="0" w:after="0"/>
              <w:jc w:val="center"/>
              <w:rPr>
                <w:sz w:val="20"/>
              </w:rPr>
            </w:pPr>
            <w:r>
              <w:rPr>
                <w:sz w:val="20"/>
              </w:rPr>
              <w:t xml:space="preserve">       </w:t>
            </w:r>
            <w:r w:rsidRPr="009724A4">
              <w:rPr>
                <w:sz w:val="20"/>
              </w:rPr>
              <w:t>047/648 172</w:t>
            </w:r>
          </w:p>
          <w:p w14:paraId="16EEE6E5" w14:textId="75A750CA" w:rsidR="004C7BFC" w:rsidRPr="00A424AD" w:rsidRDefault="004C7BFC" w:rsidP="00700620">
            <w:pPr>
              <w:spacing w:before="0" w:after="0"/>
              <w:jc w:val="center"/>
              <w:rPr>
                <w:sz w:val="20"/>
              </w:rPr>
            </w:pPr>
            <w:r>
              <w:rPr>
                <w:sz w:val="20"/>
              </w:rPr>
              <w:lastRenderedPageBreak/>
              <w:t>Fax: 0</w:t>
            </w:r>
            <w:r w:rsidRPr="009724A4">
              <w:rPr>
                <w:sz w:val="20"/>
              </w:rPr>
              <w:t>47/648 171</w:t>
            </w:r>
          </w:p>
        </w:tc>
        <w:tc>
          <w:tcPr>
            <w:tcW w:w="883" w:type="dxa"/>
            <w:vAlign w:val="center"/>
          </w:tcPr>
          <w:p w14:paraId="661C9690" w14:textId="75FA81FD" w:rsidR="004C7BFC" w:rsidRPr="00A424AD" w:rsidRDefault="004C7BFC" w:rsidP="00700620">
            <w:pPr>
              <w:spacing w:before="0" w:after="0"/>
              <w:jc w:val="center"/>
              <w:rPr>
                <w:sz w:val="20"/>
              </w:rPr>
            </w:pPr>
            <w:r>
              <w:rPr>
                <w:sz w:val="20"/>
              </w:rPr>
              <w:lastRenderedPageBreak/>
              <w:t>385</w:t>
            </w:r>
          </w:p>
        </w:tc>
        <w:tc>
          <w:tcPr>
            <w:tcW w:w="1483" w:type="dxa"/>
            <w:vAlign w:val="center"/>
          </w:tcPr>
          <w:p w14:paraId="71C90091" w14:textId="2659CF82" w:rsidR="004C7BFC" w:rsidRPr="00A424AD" w:rsidRDefault="004C7BFC" w:rsidP="00700620">
            <w:pPr>
              <w:spacing w:before="0" w:after="0"/>
              <w:jc w:val="center"/>
              <w:rPr>
                <w:sz w:val="20"/>
              </w:rPr>
            </w:pPr>
            <w:r>
              <w:rPr>
                <w:sz w:val="20"/>
              </w:rPr>
              <w:t>64</w:t>
            </w:r>
          </w:p>
        </w:tc>
      </w:tr>
      <w:tr w:rsidR="004C7BFC" w:rsidRPr="00A424AD" w14:paraId="4E7B4373" w14:textId="77777777" w:rsidTr="003A208D">
        <w:trPr>
          <w:trHeight w:val="312"/>
          <w:jc w:val="center"/>
        </w:trPr>
        <w:tc>
          <w:tcPr>
            <w:tcW w:w="1596" w:type="dxa"/>
            <w:vMerge/>
            <w:vAlign w:val="center"/>
          </w:tcPr>
          <w:p w14:paraId="077E2F20" w14:textId="77777777" w:rsidR="004C7BFC" w:rsidRDefault="004C7BFC" w:rsidP="00700620">
            <w:pPr>
              <w:spacing w:before="0" w:after="0"/>
              <w:jc w:val="center"/>
              <w:rPr>
                <w:sz w:val="20"/>
              </w:rPr>
            </w:pPr>
          </w:p>
        </w:tc>
        <w:tc>
          <w:tcPr>
            <w:tcW w:w="1518" w:type="dxa"/>
            <w:vAlign w:val="center"/>
          </w:tcPr>
          <w:p w14:paraId="0EE291CE" w14:textId="11D28F99" w:rsidR="004C7BFC" w:rsidRPr="009724A4" w:rsidRDefault="004C7BFC" w:rsidP="00700620">
            <w:pPr>
              <w:spacing w:before="0" w:after="0"/>
              <w:jc w:val="center"/>
              <w:rPr>
                <w:sz w:val="20"/>
              </w:rPr>
            </w:pPr>
            <w:r>
              <w:rPr>
                <w:sz w:val="20"/>
              </w:rPr>
              <w:t>PŠ Hrnetić</w:t>
            </w:r>
          </w:p>
        </w:tc>
        <w:tc>
          <w:tcPr>
            <w:tcW w:w="2126" w:type="dxa"/>
            <w:vAlign w:val="center"/>
          </w:tcPr>
          <w:p w14:paraId="250041A3" w14:textId="2271E4CF" w:rsidR="004C7BFC" w:rsidRPr="009724A4" w:rsidRDefault="004C7BFC" w:rsidP="00700620">
            <w:pPr>
              <w:spacing w:before="0" w:after="0"/>
              <w:jc w:val="center"/>
              <w:rPr>
                <w:sz w:val="20"/>
              </w:rPr>
            </w:pPr>
            <w:r>
              <w:rPr>
                <w:sz w:val="20"/>
              </w:rPr>
              <w:t>Hrnetić 20</w:t>
            </w:r>
          </w:p>
        </w:tc>
        <w:tc>
          <w:tcPr>
            <w:tcW w:w="1952" w:type="dxa"/>
            <w:vMerge/>
            <w:vAlign w:val="center"/>
          </w:tcPr>
          <w:p w14:paraId="15E2CDBA" w14:textId="77777777" w:rsidR="004C7BFC" w:rsidRDefault="004C7BFC" w:rsidP="00700620">
            <w:pPr>
              <w:spacing w:before="0" w:after="0"/>
              <w:jc w:val="center"/>
              <w:rPr>
                <w:sz w:val="20"/>
              </w:rPr>
            </w:pPr>
          </w:p>
        </w:tc>
        <w:tc>
          <w:tcPr>
            <w:tcW w:w="883" w:type="dxa"/>
            <w:vAlign w:val="center"/>
          </w:tcPr>
          <w:p w14:paraId="38FB254C" w14:textId="120D47C5" w:rsidR="004C7BFC" w:rsidRDefault="004C7BFC" w:rsidP="00700620">
            <w:pPr>
              <w:spacing w:before="0" w:after="0"/>
              <w:jc w:val="center"/>
              <w:rPr>
                <w:sz w:val="20"/>
              </w:rPr>
            </w:pPr>
            <w:r>
              <w:rPr>
                <w:sz w:val="20"/>
              </w:rPr>
              <w:t>12</w:t>
            </w:r>
          </w:p>
        </w:tc>
        <w:tc>
          <w:tcPr>
            <w:tcW w:w="1483" w:type="dxa"/>
            <w:vAlign w:val="center"/>
          </w:tcPr>
          <w:p w14:paraId="15D2AE74" w14:textId="5E7A66CC" w:rsidR="004C7BFC" w:rsidRDefault="004C7BFC" w:rsidP="00700620">
            <w:pPr>
              <w:spacing w:before="0" w:after="0"/>
              <w:jc w:val="center"/>
              <w:rPr>
                <w:sz w:val="20"/>
              </w:rPr>
            </w:pPr>
            <w:r>
              <w:rPr>
                <w:sz w:val="20"/>
              </w:rPr>
              <w:t>2</w:t>
            </w:r>
          </w:p>
        </w:tc>
      </w:tr>
      <w:tr w:rsidR="004C7BFC" w:rsidRPr="00A424AD" w14:paraId="13BD0BAC" w14:textId="77777777" w:rsidTr="003A208D">
        <w:trPr>
          <w:trHeight w:val="312"/>
          <w:jc w:val="center"/>
        </w:trPr>
        <w:tc>
          <w:tcPr>
            <w:tcW w:w="1596" w:type="dxa"/>
            <w:vMerge/>
            <w:vAlign w:val="center"/>
          </w:tcPr>
          <w:p w14:paraId="483390C9" w14:textId="77777777" w:rsidR="004C7BFC" w:rsidRDefault="004C7BFC" w:rsidP="00700620">
            <w:pPr>
              <w:spacing w:before="0" w:after="0"/>
              <w:jc w:val="center"/>
              <w:rPr>
                <w:sz w:val="20"/>
              </w:rPr>
            </w:pPr>
          </w:p>
        </w:tc>
        <w:tc>
          <w:tcPr>
            <w:tcW w:w="1518" w:type="dxa"/>
            <w:vAlign w:val="center"/>
          </w:tcPr>
          <w:p w14:paraId="7D464C3A" w14:textId="2F01AEF3" w:rsidR="004C7BFC" w:rsidRPr="009724A4" w:rsidRDefault="004C7BFC" w:rsidP="00700620">
            <w:pPr>
              <w:spacing w:before="0" w:after="0"/>
              <w:jc w:val="center"/>
              <w:rPr>
                <w:sz w:val="20"/>
              </w:rPr>
            </w:pPr>
            <w:r>
              <w:rPr>
                <w:sz w:val="20"/>
              </w:rPr>
              <w:t>PŠ Donje Mekušje</w:t>
            </w:r>
          </w:p>
        </w:tc>
        <w:tc>
          <w:tcPr>
            <w:tcW w:w="2126" w:type="dxa"/>
            <w:vAlign w:val="center"/>
          </w:tcPr>
          <w:p w14:paraId="0CE74BC7" w14:textId="03B87765" w:rsidR="004C7BFC" w:rsidRPr="009724A4" w:rsidRDefault="004C7BFC" w:rsidP="00700620">
            <w:pPr>
              <w:spacing w:before="0" w:after="0"/>
              <w:jc w:val="center"/>
              <w:rPr>
                <w:sz w:val="20"/>
              </w:rPr>
            </w:pPr>
            <w:r>
              <w:rPr>
                <w:sz w:val="20"/>
              </w:rPr>
              <w:t>Donje Mekušje</w:t>
            </w:r>
          </w:p>
        </w:tc>
        <w:tc>
          <w:tcPr>
            <w:tcW w:w="1952" w:type="dxa"/>
            <w:vMerge/>
            <w:vAlign w:val="center"/>
          </w:tcPr>
          <w:p w14:paraId="2052CAC4" w14:textId="77777777" w:rsidR="004C7BFC" w:rsidRDefault="004C7BFC" w:rsidP="00700620">
            <w:pPr>
              <w:spacing w:before="0" w:after="0"/>
              <w:jc w:val="center"/>
              <w:rPr>
                <w:sz w:val="20"/>
              </w:rPr>
            </w:pPr>
          </w:p>
        </w:tc>
        <w:tc>
          <w:tcPr>
            <w:tcW w:w="883" w:type="dxa"/>
            <w:vAlign w:val="center"/>
          </w:tcPr>
          <w:p w14:paraId="233980E5" w14:textId="228711E8" w:rsidR="004C7BFC" w:rsidRDefault="004C7BFC" w:rsidP="00700620">
            <w:pPr>
              <w:spacing w:before="0" w:after="0"/>
              <w:jc w:val="center"/>
              <w:rPr>
                <w:sz w:val="20"/>
              </w:rPr>
            </w:pPr>
            <w:r>
              <w:rPr>
                <w:sz w:val="20"/>
              </w:rPr>
              <w:t>12</w:t>
            </w:r>
          </w:p>
        </w:tc>
        <w:tc>
          <w:tcPr>
            <w:tcW w:w="1483" w:type="dxa"/>
            <w:vAlign w:val="center"/>
          </w:tcPr>
          <w:p w14:paraId="701293CD" w14:textId="18C67F45" w:rsidR="004C7BFC" w:rsidRDefault="004C7BFC" w:rsidP="00700620">
            <w:pPr>
              <w:spacing w:before="0" w:after="0"/>
              <w:jc w:val="center"/>
              <w:rPr>
                <w:sz w:val="20"/>
              </w:rPr>
            </w:pPr>
            <w:r>
              <w:rPr>
                <w:sz w:val="20"/>
              </w:rPr>
              <w:t>2</w:t>
            </w:r>
          </w:p>
        </w:tc>
      </w:tr>
      <w:tr w:rsidR="00DF3E00" w:rsidRPr="00A424AD" w14:paraId="409A63A4" w14:textId="77777777" w:rsidTr="003A208D">
        <w:trPr>
          <w:trHeight w:val="442"/>
          <w:jc w:val="center"/>
        </w:trPr>
        <w:tc>
          <w:tcPr>
            <w:tcW w:w="1596" w:type="dxa"/>
            <w:vAlign w:val="center"/>
          </w:tcPr>
          <w:p w14:paraId="0B557AAD" w14:textId="46DDF7BA" w:rsidR="00DF3E00" w:rsidRPr="00A424AD" w:rsidRDefault="00DF3E00" w:rsidP="00700620">
            <w:pPr>
              <w:spacing w:before="0" w:after="0"/>
              <w:jc w:val="center"/>
              <w:rPr>
                <w:sz w:val="20"/>
              </w:rPr>
            </w:pPr>
            <w:r>
              <w:rPr>
                <w:sz w:val="20"/>
              </w:rPr>
              <w:lastRenderedPageBreak/>
              <w:t>OŠ Braće Seljan</w:t>
            </w:r>
          </w:p>
        </w:tc>
        <w:tc>
          <w:tcPr>
            <w:tcW w:w="1518" w:type="dxa"/>
            <w:vAlign w:val="center"/>
          </w:tcPr>
          <w:p w14:paraId="6BA0DACB" w14:textId="32C6B3BE" w:rsidR="00DF3E00" w:rsidRPr="009724A4" w:rsidRDefault="004C7BFC" w:rsidP="00700620">
            <w:pPr>
              <w:spacing w:before="0" w:after="0"/>
              <w:jc w:val="center"/>
              <w:rPr>
                <w:sz w:val="20"/>
              </w:rPr>
            </w:pPr>
            <w:r>
              <w:rPr>
                <w:sz w:val="20"/>
              </w:rPr>
              <w:t>-</w:t>
            </w:r>
          </w:p>
        </w:tc>
        <w:tc>
          <w:tcPr>
            <w:tcW w:w="2126" w:type="dxa"/>
            <w:vAlign w:val="center"/>
          </w:tcPr>
          <w:p w14:paraId="694FE37C" w14:textId="60E7DEEC" w:rsidR="00DF3E00" w:rsidRPr="00A424AD" w:rsidRDefault="00897C02" w:rsidP="00700620">
            <w:pPr>
              <w:spacing w:before="0" w:after="0"/>
              <w:jc w:val="center"/>
              <w:rPr>
                <w:sz w:val="20"/>
              </w:rPr>
            </w:pPr>
            <w:r>
              <w:rPr>
                <w:sz w:val="20"/>
              </w:rPr>
              <w:t>Vladimira</w:t>
            </w:r>
            <w:r w:rsidR="004C7BFC">
              <w:rPr>
                <w:sz w:val="20"/>
              </w:rPr>
              <w:t xml:space="preserve"> </w:t>
            </w:r>
            <w:r w:rsidR="00DF3E00" w:rsidRPr="009724A4">
              <w:rPr>
                <w:sz w:val="20"/>
              </w:rPr>
              <w:t>Nazorova 1</w:t>
            </w:r>
          </w:p>
        </w:tc>
        <w:tc>
          <w:tcPr>
            <w:tcW w:w="1952" w:type="dxa"/>
            <w:vAlign w:val="center"/>
          </w:tcPr>
          <w:p w14:paraId="2BF830B1" w14:textId="24F80B30" w:rsidR="00DF3E00" w:rsidRPr="00A424AD" w:rsidRDefault="00DF3E00" w:rsidP="00700620">
            <w:pPr>
              <w:spacing w:before="0" w:after="0"/>
              <w:jc w:val="center"/>
              <w:rPr>
                <w:sz w:val="20"/>
              </w:rPr>
            </w:pPr>
            <w:r>
              <w:rPr>
                <w:sz w:val="20"/>
              </w:rPr>
              <w:t>Tel:</w:t>
            </w:r>
            <w:r>
              <w:t xml:space="preserve"> </w:t>
            </w:r>
            <w:r w:rsidRPr="009724A4">
              <w:rPr>
                <w:sz w:val="20"/>
              </w:rPr>
              <w:t>047/615 599</w:t>
            </w:r>
          </w:p>
        </w:tc>
        <w:tc>
          <w:tcPr>
            <w:tcW w:w="883" w:type="dxa"/>
            <w:vAlign w:val="center"/>
          </w:tcPr>
          <w:p w14:paraId="6B70C712" w14:textId="57B320E1" w:rsidR="00DF3E00" w:rsidRPr="00A424AD" w:rsidRDefault="00DF3E00" w:rsidP="004C7BFC">
            <w:pPr>
              <w:spacing w:before="0" w:after="0"/>
              <w:jc w:val="center"/>
              <w:rPr>
                <w:sz w:val="20"/>
              </w:rPr>
            </w:pPr>
            <w:r>
              <w:rPr>
                <w:sz w:val="20"/>
              </w:rPr>
              <w:t>29</w:t>
            </w:r>
            <w:r w:rsidR="004C7BFC">
              <w:rPr>
                <w:sz w:val="20"/>
              </w:rPr>
              <w:t>6</w:t>
            </w:r>
          </w:p>
        </w:tc>
        <w:tc>
          <w:tcPr>
            <w:tcW w:w="1483" w:type="dxa"/>
            <w:vAlign w:val="center"/>
          </w:tcPr>
          <w:p w14:paraId="6091F666" w14:textId="6019BDF4" w:rsidR="00DF3E00" w:rsidRPr="00A424AD" w:rsidRDefault="004C7BFC" w:rsidP="00700620">
            <w:pPr>
              <w:spacing w:before="0" w:after="0"/>
              <w:jc w:val="center"/>
              <w:rPr>
                <w:sz w:val="20"/>
              </w:rPr>
            </w:pPr>
            <w:r>
              <w:rPr>
                <w:sz w:val="20"/>
              </w:rPr>
              <w:t>52</w:t>
            </w:r>
          </w:p>
        </w:tc>
      </w:tr>
      <w:tr w:rsidR="00DF3E00" w:rsidRPr="00A424AD" w14:paraId="4FC12C2D" w14:textId="77777777" w:rsidTr="003A208D">
        <w:trPr>
          <w:trHeight w:val="455"/>
          <w:jc w:val="center"/>
        </w:trPr>
        <w:tc>
          <w:tcPr>
            <w:tcW w:w="1596" w:type="dxa"/>
            <w:vAlign w:val="center"/>
          </w:tcPr>
          <w:p w14:paraId="7DED5654" w14:textId="40C219A0" w:rsidR="00DF3E00" w:rsidRPr="00A424AD" w:rsidRDefault="00DF3E00" w:rsidP="00700620">
            <w:pPr>
              <w:spacing w:before="0" w:after="0"/>
              <w:jc w:val="center"/>
              <w:rPr>
                <w:sz w:val="20"/>
              </w:rPr>
            </w:pPr>
            <w:r>
              <w:rPr>
                <w:sz w:val="20"/>
              </w:rPr>
              <w:t>OŠ Dragojla Jarnević</w:t>
            </w:r>
          </w:p>
        </w:tc>
        <w:tc>
          <w:tcPr>
            <w:tcW w:w="1518" w:type="dxa"/>
            <w:vAlign w:val="center"/>
          </w:tcPr>
          <w:p w14:paraId="505ECFC1" w14:textId="4FFA56AE" w:rsidR="00DF3E00" w:rsidRPr="00D05BCA" w:rsidRDefault="00897C02" w:rsidP="00700620">
            <w:pPr>
              <w:spacing w:before="0" w:after="0"/>
              <w:jc w:val="center"/>
              <w:rPr>
                <w:sz w:val="20"/>
              </w:rPr>
            </w:pPr>
            <w:r>
              <w:rPr>
                <w:sz w:val="20"/>
              </w:rPr>
              <w:t>-</w:t>
            </w:r>
          </w:p>
        </w:tc>
        <w:tc>
          <w:tcPr>
            <w:tcW w:w="2126" w:type="dxa"/>
            <w:vAlign w:val="center"/>
          </w:tcPr>
          <w:p w14:paraId="1515C6DC" w14:textId="14F68526" w:rsidR="00DF3E00" w:rsidRPr="00A424AD" w:rsidRDefault="00DF3E00" w:rsidP="00700620">
            <w:pPr>
              <w:spacing w:before="0" w:after="0"/>
              <w:jc w:val="center"/>
              <w:rPr>
                <w:sz w:val="20"/>
              </w:rPr>
            </w:pPr>
            <w:r w:rsidRPr="00D05BCA">
              <w:rPr>
                <w:sz w:val="20"/>
              </w:rPr>
              <w:t>Stjepana Radića 31</w:t>
            </w:r>
          </w:p>
        </w:tc>
        <w:tc>
          <w:tcPr>
            <w:tcW w:w="1952" w:type="dxa"/>
            <w:vAlign w:val="center"/>
          </w:tcPr>
          <w:p w14:paraId="4AB21452" w14:textId="7737E463" w:rsidR="00DF3E00" w:rsidRDefault="00DF3E00" w:rsidP="00700620">
            <w:pPr>
              <w:spacing w:before="0" w:after="0"/>
              <w:jc w:val="center"/>
              <w:rPr>
                <w:sz w:val="20"/>
              </w:rPr>
            </w:pPr>
            <w:r>
              <w:rPr>
                <w:sz w:val="20"/>
              </w:rPr>
              <w:t>Tel: 047/614572,</w:t>
            </w:r>
          </w:p>
          <w:p w14:paraId="7F7AA096" w14:textId="47327F75" w:rsidR="00DF3E00" w:rsidRPr="00A424AD" w:rsidRDefault="00DF3E00" w:rsidP="00700620">
            <w:pPr>
              <w:spacing w:before="0" w:after="0"/>
              <w:jc w:val="center"/>
              <w:rPr>
                <w:sz w:val="20"/>
              </w:rPr>
            </w:pPr>
            <w:r>
              <w:rPr>
                <w:sz w:val="20"/>
              </w:rPr>
              <w:t xml:space="preserve">      </w:t>
            </w:r>
            <w:r w:rsidRPr="00D05BCA">
              <w:rPr>
                <w:sz w:val="20"/>
              </w:rPr>
              <w:t>047/614 599</w:t>
            </w:r>
          </w:p>
        </w:tc>
        <w:tc>
          <w:tcPr>
            <w:tcW w:w="883" w:type="dxa"/>
            <w:vAlign w:val="center"/>
          </w:tcPr>
          <w:p w14:paraId="1E6FA350" w14:textId="0527F1EA" w:rsidR="00DF3E00" w:rsidRPr="00A424AD" w:rsidRDefault="00897C02" w:rsidP="00700620">
            <w:pPr>
              <w:spacing w:before="0" w:after="0"/>
              <w:jc w:val="center"/>
              <w:rPr>
                <w:sz w:val="20"/>
              </w:rPr>
            </w:pPr>
            <w:r>
              <w:rPr>
                <w:sz w:val="20"/>
              </w:rPr>
              <w:t>473</w:t>
            </w:r>
          </w:p>
        </w:tc>
        <w:tc>
          <w:tcPr>
            <w:tcW w:w="1483" w:type="dxa"/>
            <w:vAlign w:val="center"/>
          </w:tcPr>
          <w:p w14:paraId="3BD9019D" w14:textId="687850BB" w:rsidR="00DF3E00" w:rsidRPr="00A424AD" w:rsidRDefault="00897C02" w:rsidP="00700620">
            <w:pPr>
              <w:spacing w:before="0" w:after="0"/>
              <w:jc w:val="center"/>
              <w:rPr>
                <w:sz w:val="20"/>
              </w:rPr>
            </w:pPr>
            <w:r>
              <w:rPr>
                <w:sz w:val="20"/>
              </w:rPr>
              <w:t>59</w:t>
            </w:r>
          </w:p>
        </w:tc>
      </w:tr>
      <w:tr w:rsidR="00897C02" w:rsidRPr="00A424AD" w14:paraId="43B94880" w14:textId="77777777" w:rsidTr="003A208D">
        <w:trPr>
          <w:trHeight w:val="141"/>
          <w:jc w:val="center"/>
        </w:trPr>
        <w:tc>
          <w:tcPr>
            <w:tcW w:w="1596" w:type="dxa"/>
            <w:vMerge w:val="restart"/>
            <w:vAlign w:val="center"/>
          </w:tcPr>
          <w:p w14:paraId="40C897DC" w14:textId="11AEC4E4" w:rsidR="00897C02" w:rsidRPr="00A424AD" w:rsidRDefault="00897C02" w:rsidP="00700620">
            <w:pPr>
              <w:spacing w:before="0" w:after="0"/>
              <w:jc w:val="center"/>
              <w:rPr>
                <w:sz w:val="20"/>
              </w:rPr>
            </w:pPr>
            <w:r>
              <w:rPr>
                <w:sz w:val="20"/>
              </w:rPr>
              <w:t>OŠ Dubovac</w:t>
            </w:r>
          </w:p>
        </w:tc>
        <w:tc>
          <w:tcPr>
            <w:tcW w:w="1518" w:type="dxa"/>
            <w:vAlign w:val="center"/>
          </w:tcPr>
          <w:p w14:paraId="3A01763B" w14:textId="089D135E" w:rsidR="00897C02" w:rsidRPr="00D05BCA" w:rsidRDefault="00897C02" w:rsidP="00700620">
            <w:pPr>
              <w:spacing w:before="0" w:after="0"/>
              <w:jc w:val="center"/>
              <w:rPr>
                <w:sz w:val="20"/>
              </w:rPr>
            </w:pPr>
            <w:r>
              <w:rPr>
                <w:sz w:val="20"/>
              </w:rPr>
              <w:t>OŠ Dubovac</w:t>
            </w:r>
          </w:p>
        </w:tc>
        <w:tc>
          <w:tcPr>
            <w:tcW w:w="2126" w:type="dxa"/>
            <w:vAlign w:val="center"/>
          </w:tcPr>
          <w:p w14:paraId="6A76A0C5" w14:textId="60550DDB" w:rsidR="00897C02" w:rsidRPr="00A424AD" w:rsidRDefault="00897C02" w:rsidP="00700620">
            <w:pPr>
              <w:spacing w:before="0" w:after="0"/>
              <w:jc w:val="center"/>
              <w:rPr>
                <w:sz w:val="20"/>
              </w:rPr>
            </w:pPr>
            <w:r w:rsidRPr="00D05BCA">
              <w:rPr>
                <w:sz w:val="20"/>
              </w:rPr>
              <w:t>Primorska 9</w:t>
            </w:r>
          </w:p>
        </w:tc>
        <w:tc>
          <w:tcPr>
            <w:tcW w:w="1952" w:type="dxa"/>
            <w:vMerge w:val="restart"/>
            <w:vAlign w:val="center"/>
          </w:tcPr>
          <w:p w14:paraId="02E4A728" w14:textId="4D55AEE7" w:rsidR="00897C02" w:rsidRDefault="00897C02" w:rsidP="00700620">
            <w:pPr>
              <w:spacing w:before="0" w:after="0"/>
              <w:jc w:val="center"/>
              <w:rPr>
                <w:sz w:val="20"/>
              </w:rPr>
            </w:pPr>
            <w:r>
              <w:rPr>
                <w:sz w:val="20"/>
              </w:rPr>
              <w:t>Tel: 047/416560</w:t>
            </w:r>
            <w:r w:rsidRPr="00D05BCA">
              <w:rPr>
                <w:sz w:val="20"/>
              </w:rPr>
              <w:t>,</w:t>
            </w:r>
          </w:p>
          <w:p w14:paraId="64029B34" w14:textId="77507634" w:rsidR="00897C02" w:rsidRPr="00A424AD" w:rsidRDefault="00897C02" w:rsidP="00700620">
            <w:pPr>
              <w:spacing w:before="0" w:after="0"/>
              <w:jc w:val="center"/>
              <w:rPr>
                <w:sz w:val="20"/>
              </w:rPr>
            </w:pPr>
            <w:r>
              <w:rPr>
                <w:sz w:val="20"/>
              </w:rPr>
              <w:t xml:space="preserve">      </w:t>
            </w:r>
            <w:r w:rsidRPr="00D05BCA">
              <w:rPr>
                <w:sz w:val="20"/>
              </w:rPr>
              <w:t>047/416561</w:t>
            </w:r>
          </w:p>
        </w:tc>
        <w:tc>
          <w:tcPr>
            <w:tcW w:w="883" w:type="dxa"/>
            <w:vAlign w:val="center"/>
          </w:tcPr>
          <w:p w14:paraId="5308FA79" w14:textId="20167F8A" w:rsidR="00897C02" w:rsidRPr="00A424AD" w:rsidRDefault="00897C02" w:rsidP="00B87EB4">
            <w:pPr>
              <w:spacing w:before="0" w:after="0"/>
              <w:jc w:val="center"/>
              <w:rPr>
                <w:sz w:val="20"/>
              </w:rPr>
            </w:pPr>
            <w:r>
              <w:rPr>
                <w:sz w:val="20"/>
              </w:rPr>
              <w:t>762</w:t>
            </w:r>
          </w:p>
        </w:tc>
        <w:tc>
          <w:tcPr>
            <w:tcW w:w="1483" w:type="dxa"/>
            <w:vAlign w:val="center"/>
          </w:tcPr>
          <w:p w14:paraId="1A7DD2F8" w14:textId="1A278E80" w:rsidR="00897C02" w:rsidRPr="00A424AD" w:rsidRDefault="00897C02" w:rsidP="00700620">
            <w:pPr>
              <w:spacing w:before="0" w:after="0"/>
              <w:jc w:val="center"/>
              <w:rPr>
                <w:sz w:val="20"/>
              </w:rPr>
            </w:pPr>
            <w:r>
              <w:rPr>
                <w:sz w:val="20"/>
              </w:rPr>
              <w:t>95</w:t>
            </w:r>
          </w:p>
        </w:tc>
      </w:tr>
      <w:tr w:rsidR="00897C02" w:rsidRPr="00A424AD" w14:paraId="72282E09" w14:textId="77777777" w:rsidTr="003A208D">
        <w:trPr>
          <w:trHeight w:val="140"/>
          <w:jc w:val="center"/>
        </w:trPr>
        <w:tc>
          <w:tcPr>
            <w:tcW w:w="1596" w:type="dxa"/>
            <w:vMerge/>
            <w:vAlign w:val="center"/>
          </w:tcPr>
          <w:p w14:paraId="38575F6C" w14:textId="77777777" w:rsidR="00897C02" w:rsidRDefault="00897C02" w:rsidP="00700620">
            <w:pPr>
              <w:spacing w:before="0" w:after="0"/>
              <w:jc w:val="center"/>
              <w:rPr>
                <w:sz w:val="20"/>
              </w:rPr>
            </w:pPr>
          </w:p>
        </w:tc>
        <w:tc>
          <w:tcPr>
            <w:tcW w:w="1518" w:type="dxa"/>
            <w:vAlign w:val="center"/>
          </w:tcPr>
          <w:p w14:paraId="0AF48961" w14:textId="4FAE4180" w:rsidR="00897C02" w:rsidRPr="00D05BCA" w:rsidRDefault="00897C02" w:rsidP="00700620">
            <w:pPr>
              <w:spacing w:before="0" w:after="0"/>
              <w:jc w:val="center"/>
              <w:rPr>
                <w:sz w:val="20"/>
              </w:rPr>
            </w:pPr>
            <w:r>
              <w:rPr>
                <w:sz w:val="20"/>
              </w:rPr>
              <w:t>PŠ Velika Jelsa</w:t>
            </w:r>
          </w:p>
        </w:tc>
        <w:tc>
          <w:tcPr>
            <w:tcW w:w="2126" w:type="dxa"/>
            <w:vAlign w:val="center"/>
          </w:tcPr>
          <w:p w14:paraId="62470B3A" w14:textId="6406CBB2" w:rsidR="00897C02" w:rsidRPr="00D05BCA" w:rsidRDefault="00897C02" w:rsidP="00700620">
            <w:pPr>
              <w:spacing w:before="0" w:after="0"/>
              <w:jc w:val="center"/>
              <w:rPr>
                <w:sz w:val="20"/>
              </w:rPr>
            </w:pPr>
            <w:r>
              <w:rPr>
                <w:sz w:val="20"/>
              </w:rPr>
              <w:t>Donja Jelsa 87a</w:t>
            </w:r>
          </w:p>
        </w:tc>
        <w:tc>
          <w:tcPr>
            <w:tcW w:w="1952" w:type="dxa"/>
            <w:vMerge/>
            <w:vAlign w:val="center"/>
          </w:tcPr>
          <w:p w14:paraId="5A86AABA" w14:textId="77777777" w:rsidR="00897C02" w:rsidRDefault="00897C02" w:rsidP="00700620">
            <w:pPr>
              <w:spacing w:before="0" w:after="0"/>
              <w:jc w:val="center"/>
              <w:rPr>
                <w:sz w:val="20"/>
              </w:rPr>
            </w:pPr>
          </w:p>
        </w:tc>
        <w:tc>
          <w:tcPr>
            <w:tcW w:w="883" w:type="dxa"/>
            <w:vAlign w:val="center"/>
          </w:tcPr>
          <w:p w14:paraId="7B5088AB" w14:textId="7A929545" w:rsidR="00897C02" w:rsidRDefault="00897C02" w:rsidP="00B87EB4">
            <w:pPr>
              <w:spacing w:before="0" w:after="0"/>
              <w:jc w:val="center"/>
              <w:rPr>
                <w:sz w:val="20"/>
              </w:rPr>
            </w:pPr>
            <w:r>
              <w:rPr>
                <w:sz w:val="20"/>
              </w:rPr>
              <w:t>17</w:t>
            </w:r>
          </w:p>
        </w:tc>
        <w:tc>
          <w:tcPr>
            <w:tcW w:w="1483" w:type="dxa"/>
            <w:vAlign w:val="center"/>
          </w:tcPr>
          <w:p w14:paraId="5B9805ED" w14:textId="647570ED" w:rsidR="00897C02" w:rsidRDefault="00897C02" w:rsidP="00700620">
            <w:pPr>
              <w:spacing w:before="0" w:after="0"/>
              <w:jc w:val="center"/>
              <w:rPr>
                <w:sz w:val="20"/>
              </w:rPr>
            </w:pPr>
            <w:r>
              <w:rPr>
                <w:sz w:val="20"/>
              </w:rPr>
              <w:t>4</w:t>
            </w:r>
          </w:p>
        </w:tc>
      </w:tr>
      <w:tr w:rsidR="00897C02" w:rsidRPr="00A424AD" w14:paraId="11C881D5" w14:textId="77777777" w:rsidTr="003A208D">
        <w:trPr>
          <w:trHeight w:val="140"/>
          <w:jc w:val="center"/>
        </w:trPr>
        <w:tc>
          <w:tcPr>
            <w:tcW w:w="1596" w:type="dxa"/>
            <w:vMerge/>
            <w:vAlign w:val="center"/>
          </w:tcPr>
          <w:p w14:paraId="0A7B006A" w14:textId="77777777" w:rsidR="00897C02" w:rsidRDefault="00897C02" w:rsidP="00700620">
            <w:pPr>
              <w:spacing w:before="0" w:after="0"/>
              <w:jc w:val="center"/>
              <w:rPr>
                <w:sz w:val="20"/>
              </w:rPr>
            </w:pPr>
          </w:p>
        </w:tc>
        <w:tc>
          <w:tcPr>
            <w:tcW w:w="1518" w:type="dxa"/>
            <w:vAlign w:val="center"/>
          </w:tcPr>
          <w:p w14:paraId="2BCBA0C6" w14:textId="262B46DB" w:rsidR="00897C02" w:rsidRPr="00D05BCA" w:rsidRDefault="00897C02" w:rsidP="00700620">
            <w:pPr>
              <w:spacing w:before="0" w:after="0"/>
              <w:jc w:val="center"/>
              <w:rPr>
                <w:sz w:val="20"/>
              </w:rPr>
            </w:pPr>
            <w:r>
              <w:rPr>
                <w:sz w:val="20"/>
              </w:rPr>
              <w:t>PŠ Stative</w:t>
            </w:r>
          </w:p>
        </w:tc>
        <w:tc>
          <w:tcPr>
            <w:tcW w:w="2126" w:type="dxa"/>
            <w:vAlign w:val="center"/>
          </w:tcPr>
          <w:p w14:paraId="3DE3A399" w14:textId="57385C80" w:rsidR="00897C02" w:rsidRPr="00D05BCA" w:rsidRDefault="00897C02" w:rsidP="00700620">
            <w:pPr>
              <w:spacing w:before="0" w:after="0"/>
              <w:jc w:val="center"/>
              <w:rPr>
                <w:sz w:val="20"/>
              </w:rPr>
            </w:pPr>
            <w:r>
              <w:rPr>
                <w:sz w:val="20"/>
              </w:rPr>
              <w:t>Gornje Stative 93</w:t>
            </w:r>
          </w:p>
        </w:tc>
        <w:tc>
          <w:tcPr>
            <w:tcW w:w="1952" w:type="dxa"/>
            <w:vMerge/>
            <w:vAlign w:val="center"/>
          </w:tcPr>
          <w:p w14:paraId="6107EBFD" w14:textId="77777777" w:rsidR="00897C02" w:rsidRDefault="00897C02" w:rsidP="00700620">
            <w:pPr>
              <w:spacing w:before="0" w:after="0"/>
              <w:jc w:val="center"/>
              <w:rPr>
                <w:sz w:val="20"/>
              </w:rPr>
            </w:pPr>
          </w:p>
        </w:tc>
        <w:tc>
          <w:tcPr>
            <w:tcW w:w="883" w:type="dxa"/>
            <w:vAlign w:val="center"/>
          </w:tcPr>
          <w:p w14:paraId="07F526B9" w14:textId="087A0D7E" w:rsidR="00897C02" w:rsidRDefault="00897C02" w:rsidP="00B87EB4">
            <w:pPr>
              <w:spacing w:before="0" w:after="0"/>
              <w:jc w:val="center"/>
              <w:rPr>
                <w:sz w:val="20"/>
              </w:rPr>
            </w:pPr>
            <w:r>
              <w:rPr>
                <w:sz w:val="20"/>
              </w:rPr>
              <w:t>4</w:t>
            </w:r>
          </w:p>
        </w:tc>
        <w:tc>
          <w:tcPr>
            <w:tcW w:w="1483" w:type="dxa"/>
            <w:vAlign w:val="center"/>
          </w:tcPr>
          <w:p w14:paraId="62DB4A91" w14:textId="4D6442A3" w:rsidR="00897C02" w:rsidRDefault="00897C02" w:rsidP="00700620">
            <w:pPr>
              <w:spacing w:before="0" w:after="0"/>
              <w:jc w:val="center"/>
              <w:rPr>
                <w:sz w:val="20"/>
              </w:rPr>
            </w:pPr>
            <w:r>
              <w:rPr>
                <w:sz w:val="20"/>
              </w:rPr>
              <w:t>2</w:t>
            </w:r>
          </w:p>
        </w:tc>
      </w:tr>
      <w:tr w:rsidR="00DF3E00" w:rsidRPr="00A424AD" w14:paraId="734BE1DE" w14:textId="77777777" w:rsidTr="003A208D">
        <w:trPr>
          <w:trHeight w:val="442"/>
          <w:jc w:val="center"/>
        </w:trPr>
        <w:tc>
          <w:tcPr>
            <w:tcW w:w="1596" w:type="dxa"/>
            <w:vAlign w:val="center"/>
          </w:tcPr>
          <w:p w14:paraId="361F3E94" w14:textId="60D4508E" w:rsidR="00DF3E00" w:rsidRPr="00A424AD" w:rsidRDefault="00DF3E00" w:rsidP="00700620">
            <w:pPr>
              <w:spacing w:before="0" w:after="0"/>
              <w:jc w:val="center"/>
              <w:rPr>
                <w:sz w:val="20"/>
              </w:rPr>
            </w:pPr>
            <w:r>
              <w:rPr>
                <w:sz w:val="20"/>
              </w:rPr>
              <w:t>OŠ Grabrik</w:t>
            </w:r>
          </w:p>
        </w:tc>
        <w:tc>
          <w:tcPr>
            <w:tcW w:w="1518" w:type="dxa"/>
            <w:vAlign w:val="center"/>
          </w:tcPr>
          <w:p w14:paraId="539C20F0" w14:textId="1A5D32F8" w:rsidR="00DF3E00" w:rsidRPr="00C567BA" w:rsidRDefault="00897C02" w:rsidP="00700620">
            <w:pPr>
              <w:spacing w:before="0" w:after="0"/>
              <w:jc w:val="center"/>
              <w:rPr>
                <w:sz w:val="20"/>
              </w:rPr>
            </w:pPr>
            <w:r>
              <w:rPr>
                <w:sz w:val="20"/>
              </w:rPr>
              <w:t>-</w:t>
            </w:r>
          </w:p>
        </w:tc>
        <w:tc>
          <w:tcPr>
            <w:tcW w:w="2126" w:type="dxa"/>
            <w:vAlign w:val="center"/>
          </w:tcPr>
          <w:p w14:paraId="67B072B4" w14:textId="65218FF2" w:rsidR="00DF3E00" w:rsidRPr="00A424AD" w:rsidRDefault="00DF3E00" w:rsidP="00700620">
            <w:pPr>
              <w:spacing w:before="0" w:after="0"/>
              <w:jc w:val="center"/>
              <w:rPr>
                <w:sz w:val="20"/>
              </w:rPr>
            </w:pPr>
            <w:r w:rsidRPr="00C567BA">
              <w:rPr>
                <w:sz w:val="20"/>
              </w:rPr>
              <w:t>Bartula Kašića 15</w:t>
            </w:r>
          </w:p>
        </w:tc>
        <w:tc>
          <w:tcPr>
            <w:tcW w:w="1952" w:type="dxa"/>
            <w:vAlign w:val="center"/>
          </w:tcPr>
          <w:p w14:paraId="7FA4A0D0" w14:textId="79F6B665" w:rsidR="00DF3E00" w:rsidRDefault="00DF3E00" w:rsidP="00700620">
            <w:pPr>
              <w:spacing w:before="0" w:after="0"/>
              <w:jc w:val="center"/>
              <w:rPr>
                <w:sz w:val="20"/>
              </w:rPr>
            </w:pPr>
            <w:r>
              <w:rPr>
                <w:sz w:val="20"/>
              </w:rPr>
              <w:t>Tel: 047/422</w:t>
            </w:r>
            <w:r w:rsidRPr="00C567BA">
              <w:rPr>
                <w:sz w:val="20"/>
              </w:rPr>
              <w:t>960</w:t>
            </w:r>
            <w:r w:rsidRPr="00D05BCA">
              <w:rPr>
                <w:sz w:val="20"/>
              </w:rPr>
              <w:t>,</w:t>
            </w:r>
          </w:p>
          <w:p w14:paraId="656F9746" w14:textId="64D3ACC3" w:rsidR="00DF3E00" w:rsidRDefault="00DF3E00" w:rsidP="00700620">
            <w:pPr>
              <w:spacing w:before="0" w:after="0"/>
              <w:jc w:val="center"/>
              <w:rPr>
                <w:sz w:val="20"/>
              </w:rPr>
            </w:pPr>
            <w:r>
              <w:rPr>
                <w:sz w:val="20"/>
              </w:rPr>
              <w:t xml:space="preserve">      047/422</w:t>
            </w:r>
            <w:r w:rsidRPr="00C567BA">
              <w:rPr>
                <w:sz w:val="20"/>
              </w:rPr>
              <w:t>962</w:t>
            </w:r>
          </w:p>
          <w:p w14:paraId="772D5368" w14:textId="16657385" w:rsidR="00DF3E00" w:rsidRPr="00A424AD" w:rsidRDefault="00DF3E00" w:rsidP="00700620">
            <w:pPr>
              <w:spacing w:before="0" w:after="0"/>
              <w:jc w:val="center"/>
              <w:rPr>
                <w:sz w:val="20"/>
              </w:rPr>
            </w:pPr>
            <w:r>
              <w:rPr>
                <w:sz w:val="20"/>
              </w:rPr>
              <w:t>Fax: 047/612</w:t>
            </w:r>
            <w:r w:rsidRPr="00C567BA">
              <w:rPr>
                <w:sz w:val="20"/>
              </w:rPr>
              <w:t>612</w:t>
            </w:r>
          </w:p>
        </w:tc>
        <w:tc>
          <w:tcPr>
            <w:tcW w:w="883" w:type="dxa"/>
            <w:vAlign w:val="center"/>
          </w:tcPr>
          <w:p w14:paraId="20E5ABD4" w14:textId="35D0336C" w:rsidR="00DF3E00" w:rsidRPr="00A424AD" w:rsidRDefault="00897C02" w:rsidP="00700620">
            <w:pPr>
              <w:spacing w:before="0" w:after="0"/>
              <w:jc w:val="center"/>
              <w:rPr>
                <w:sz w:val="20"/>
              </w:rPr>
            </w:pPr>
            <w:r>
              <w:rPr>
                <w:sz w:val="20"/>
              </w:rPr>
              <w:t>660</w:t>
            </w:r>
          </w:p>
        </w:tc>
        <w:tc>
          <w:tcPr>
            <w:tcW w:w="1483" w:type="dxa"/>
            <w:vAlign w:val="center"/>
          </w:tcPr>
          <w:p w14:paraId="25FD9EFC" w14:textId="4644E3C2" w:rsidR="00DF3E00" w:rsidRPr="00A424AD" w:rsidRDefault="00DF3E00" w:rsidP="00897C02">
            <w:pPr>
              <w:spacing w:before="0" w:after="0"/>
              <w:jc w:val="center"/>
              <w:rPr>
                <w:sz w:val="20"/>
              </w:rPr>
            </w:pPr>
            <w:r>
              <w:rPr>
                <w:sz w:val="20"/>
              </w:rPr>
              <w:t>7</w:t>
            </w:r>
            <w:r w:rsidR="00897C02">
              <w:rPr>
                <w:sz w:val="20"/>
              </w:rPr>
              <w:t>5</w:t>
            </w:r>
          </w:p>
        </w:tc>
      </w:tr>
      <w:tr w:rsidR="00897C02" w:rsidRPr="00A424AD" w14:paraId="59CB3753" w14:textId="77777777" w:rsidTr="003A208D">
        <w:trPr>
          <w:trHeight w:val="313"/>
          <w:jc w:val="center"/>
        </w:trPr>
        <w:tc>
          <w:tcPr>
            <w:tcW w:w="1596" w:type="dxa"/>
            <w:vMerge w:val="restart"/>
            <w:vAlign w:val="center"/>
          </w:tcPr>
          <w:p w14:paraId="13F75E06" w14:textId="64166103" w:rsidR="00897C02" w:rsidRDefault="00897C02" w:rsidP="00700620">
            <w:pPr>
              <w:spacing w:before="0" w:after="0"/>
              <w:jc w:val="center"/>
              <w:rPr>
                <w:sz w:val="20"/>
              </w:rPr>
            </w:pPr>
            <w:r>
              <w:rPr>
                <w:sz w:val="20"/>
              </w:rPr>
              <w:t>OŠ Rečica</w:t>
            </w:r>
          </w:p>
        </w:tc>
        <w:tc>
          <w:tcPr>
            <w:tcW w:w="1518" w:type="dxa"/>
            <w:vAlign w:val="center"/>
          </w:tcPr>
          <w:p w14:paraId="042489CC" w14:textId="1775F484" w:rsidR="00897C02" w:rsidRPr="00700620" w:rsidRDefault="00897C02" w:rsidP="00700620">
            <w:pPr>
              <w:spacing w:before="0" w:after="0"/>
              <w:jc w:val="center"/>
              <w:rPr>
                <w:sz w:val="20"/>
              </w:rPr>
            </w:pPr>
            <w:r>
              <w:rPr>
                <w:sz w:val="20"/>
              </w:rPr>
              <w:t>OŠ Rečica</w:t>
            </w:r>
          </w:p>
        </w:tc>
        <w:tc>
          <w:tcPr>
            <w:tcW w:w="2126" w:type="dxa"/>
            <w:vAlign w:val="center"/>
          </w:tcPr>
          <w:p w14:paraId="13DECFD8" w14:textId="27A871DA" w:rsidR="00897C02" w:rsidRPr="00C567BA" w:rsidRDefault="00897C02" w:rsidP="00700620">
            <w:pPr>
              <w:spacing w:before="0" w:after="0"/>
              <w:jc w:val="center"/>
              <w:rPr>
                <w:sz w:val="20"/>
              </w:rPr>
            </w:pPr>
            <w:r w:rsidRPr="00700620">
              <w:rPr>
                <w:sz w:val="20"/>
              </w:rPr>
              <w:t>Rečica 33a</w:t>
            </w:r>
          </w:p>
        </w:tc>
        <w:tc>
          <w:tcPr>
            <w:tcW w:w="1952" w:type="dxa"/>
            <w:vMerge w:val="restart"/>
            <w:vAlign w:val="center"/>
          </w:tcPr>
          <w:p w14:paraId="32B1AED8" w14:textId="203CA07A" w:rsidR="00897C02" w:rsidRPr="00700620" w:rsidRDefault="00897C02" w:rsidP="00700620">
            <w:pPr>
              <w:spacing w:before="0" w:after="0"/>
              <w:jc w:val="center"/>
              <w:rPr>
                <w:sz w:val="20"/>
              </w:rPr>
            </w:pPr>
            <w:r w:rsidRPr="00700620">
              <w:rPr>
                <w:sz w:val="20"/>
              </w:rPr>
              <w:t xml:space="preserve">Tel: </w:t>
            </w:r>
            <w:r>
              <w:rPr>
                <w:sz w:val="20"/>
              </w:rPr>
              <w:t xml:space="preserve">047/713 </w:t>
            </w:r>
            <w:r w:rsidRPr="00700620">
              <w:rPr>
                <w:sz w:val="20"/>
              </w:rPr>
              <w:t>003,</w:t>
            </w:r>
          </w:p>
          <w:p w14:paraId="386375DC" w14:textId="2797A90E" w:rsidR="00897C02" w:rsidRPr="00700620" w:rsidRDefault="00897C02" w:rsidP="00700620">
            <w:pPr>
              <w:spacing w:before="0" w:after="0"/>
              <w:jc w:val="center"/>
              <w:rPr>
                <w:sz w:val="20"/>
              </w:rPr>
            </w:pPr>
            <w:r>
              <w:rPr>
                <w:sz w:val="20"/>
              </w:rPr>
              <w:t xml:space="preserve">    </w:t>
            </w:r>
            <w:r w:rsidRPr="00700620">
              <w:rPr>
                <w:sz w:val="20"/>
              </w:rPr>
              <w:t>047/713 018</w:t>
            </w:r>
          </w:p>
          <w:p w14:paraId="65D845C4" w14:textId="703B5493" w:rsidR="00897C02" w:rsidRDefault="00897C02" w:rsidP="00700620">
            <w:pPr>
              <w:spacing w:before="0" w:after="0"/>
              <w:jc w:val="center"/>
              <w:rPr>
                <w:sz w:val="20"/>
              </w:rPr>
            </w:pPr>
            <w:r w:rsidRPr="00700620">
              <w:rPr>
                <w:sz w:val="20"/>
              </w:rPr>
              <w:t>Fax: 047/713 003</w:t>
            </w:r>
          </w:p>
        </w:tc>
        <w:tc>
          <w:tcPr>
            <w:tcW w:w="883" w:type="dxa"/>
            <w:vAlign w:val="center"/>
          </w:tcPr>
          <w:p w14:paraId="34F9682A" w14:textId="5652B9E8" w:rsidR="00897C02" w:rsidRDefault="00897C02" w:rsidP="00B87EB4">
            <w:pPr>
              <w:spacing w:before="0" w:after="0"/>
              <w:jc w:val="center"/>
              <w:rPr>
                <w:sz w:val="20"/>
              </w:rPr>
            </w:pPr>
            <w:r>
              <w:rPr>
                <w:sz w:val="20"/>
              </w:rPr>
              <w:t>79</w:t>
            </w:r>
          </w:p>
        </w:tc>
        <w:tc>
          <w:tcPr>
            <w:tcW w:w="1483" w:type="dxa"/>
            <w:vAlign w:val="center"/>
          </w:tcPr>
          <w:p w14:paraId="5F1DE5AD" w14:textId="3EB2E661" w:rsidR="00897C02" w:rsidRDefault="00897C02" w:rsidP="00700620">
            <w:pPr>
              <w:spacing w:before="0" w:after="0"/>
              <w:jc w:val="center"/>
              <w:rPr>
                <w:sz w:val="20"/>
              </w:rPr>
            </w:pPr>
            <w:r>
              <w:rPr>
                <w:sz w:val="20"/>
              </w:rPr>
              <w:t>31</w:t>
            </w:r>
          </w:p>
        </w:tc>
      </w:tr>
      <w:tr w:rsidR="00897C02" w:rsidRPr="00A424AD" w14:paraId="3FC1EB68" w14:textId="77777777" w:rsidTr="003A208D">
        <w:trPr>
          <w:trHeight w:val="312"/>
          <w:jc w:val="center"/>
        </w:trPr>
        <w:tc>
          <w:tcPr>
            <w:tcW w:w="1596" w:type="dxa"/>
            <w:vMerge/>
            <w:vAlign w:val="center"/>
          </w:tcPr>
          <w:p w14:paraId="7204169E" w14:textId="77777777" w:rsidR="00897C02" w:rsidRDefault="00897C02" w:rsidP="00700620">
            <w:pPr>
              <w:spacing w:before="0" w:after="0"/>
              <w:jc w:val="center"/>
              <w:rPr>
                <w:sz w:val="20"/>
              </w:rPr>
            </w:pPr>
          </w:p>
        </w:tc>
        <w:tc>
          <w:tcPr>
            <w:tcW w:w="1518" w:type="dxa"/>
            <w:vAlign w:val="center"/>
          </w:tcPr>
          <w:p w14:paraId="21E49067" w14:textId="3B13788C" w:rsidR="00897C02" w:rsidRPr="00700620" w:rsidRDefault="00897C02" w:rsidP="00700620">
            <w:pPr>
              <w:spacing w:before="0" w:after="0"/>
              <w:jc w:val="center"/>
              <w:rPr>
                <w:sz w:val="20"/>
              </w:rPr>
            </w:pPr>
            <w:r>
              <w:rPr>
                <w:sz w:val="20"/>
              </w:rPr>
              <w:t>PŠ Šišljavić</w:t>
            </w:r>
          </w:p>
        </w:tc>
        <w:tc>
          <w:tcPr>
            <w:tcW w:w="2126" w:type="dxa"/>
            <w:vAlign w:val="center"/>
          </w:tcPr>
          <w:p w14:paraId="58849390" w14:textId="443592EF" w:rsidR="00897C02" w:rsidRPr="00700620" w:rsidRDefault="00897C02" w:rsidP="00700620">
            <w:pPr>
              <w:spacing w:before="0" w:after="0"/>
              <w:jc w:val="center"/>
              <w:rPr>
                <w:sz w:val="20"/>
              </w:rPr>
            </w:pPr>
            <w:r>
              <w:rPr>
                <w:sz w:val="20"/>
              </w:rPr>
              <w:t>Šišljavići bb</w:t>
            </w:r>
          </w:p>
        </w:tc>
        <w:tc>
          <w:tcPr>
            <w:tcW w:w="1952" w:type="dxa"/>
            <w:vMerge/>
            <w:vAlign w:val="center"/>
          </w:tcPr>
          <w:p w14:paraId="711DD479" w14:textId="77777777" w:rsidR="00897C02" w:rsidRPr="00700620" w:rsidRDefault="00897C02" w:rsidP="00700620">
            <w:pPr>
              <w:spacing w:before="0" w:after="0"/>
              <w:jc w:val="center"/>
              <w:rPr>
                <w:sz w:val="20"/>
              </w:rPr>
            </w:pPr>
          </w:p>
        </w:tc>
        <w:tc>
          <w:tcPr>
            <w:tcW w:w="883" w:type="dxa"/>
            <w:vAlign w:val="center"/>
          </w:tcPr>
          <w:p w14:paraId="206D2C02" w14:textId="703CDCB2" w:rsidR="00897C02" w:rsidRDefault="00897C02" w:rsidP="00B87EB4">
            <w:pPr>
              <w:spacing w:before="0" w:after="0"/>
              <w:jc w:val="center"/>
              <w:rPr>
                <w:sz w:val="20"/>
              </w:rPr>
            </w:pPr>
            <w:r>
              <w:rPr>
                <w:sz w:val="20"/>
              </w:rPr>
              <w:t>3</w:t>
            </w:r>
          </w:p>
        </w:tc>
        <w:tc>
          <w:tcPr>
            <w:tcW w:w="1483" w:type="dxa"/>
            <w:vAlign w:val="center"/>
          </w:tcPr>
          <w:p w14:paraId="173DFA8F" w14:textId="69EB811D" w:rsidR="00897C02" w:rsidRDefault="00897C02" w:rsidP="00700620">
            <w:pPr>
              <w:spacing w:before="0" w:after="0"/>
              <w:jc w:val="center"/>
              <w:rPr>
                <w:sz w:val="20"/>
              </w:rPr>
            </w:pPr>
            <w:r>
              <w:rPr>
                <w:sz w:val="20"/>
              </w:rPr>
              <w:t>1</w:t>
            </w:r>
          </w:p>
        </w:tc>
      </w:tr>
      <w:tr w:rsidR="00DF3E00" w:rsidRPr="00A424AD" w14:paraId="15F898D8" w14:textId="77777777" w:rsidTr="003A208D">
        <w:trPr>
          <w:trHeight w:val="442"/>
          <w:jc w:val="center"/>
        </w:trPr>
        <w:tc>
          <w:tcPr>
            <w:tcW w:w="1596" w:type="dxa"/>
            <w:vAlign w:val="center"/>
          </w:tcPr>
          <w:p w14:paraId="13F8FA3A" w14:textId="266A7E37" w:rsidR="00DF3E00" w:rsidRDefault="00DF3E00" w:rsidP="00700620">
            <w:pPr>
              <w:spacing w:before="0" w:after="0"/>
              <w:jc w:val="center"/>
              <w:rPr>
                <w:sz w:val="20"/>
              </w:rPr>
            </w:pPr>
            <w:r>
              <w:rPr>
                <w:sz w:val="20"/>
              </w:rPr>
              <w:t>OŠ Skakavac</w:t>
            </w:r>
          </w:p>
        </w:tc>
        <w:tc>
          <w:tcPr>
            <w:tcW w:w="1518" w:type="dxa"/>
            <w:vAlign w:val="center"/>
          </w:tcPr>
          <w:p w14:paraId="55D15AF7" w14:textId="72064F5A" w:rsidR="00DF3E00" w:rsidRPr="00700620" w:rsidRDefault="004D4DC7" w:rsidP="00700620">
            <w:pPr>
              <w:spacing w:before="0" w:after="0"/>
              <w:jc w:val="center"/>
              <w:rPr>
                <w:sz w:val="20"/>
              </w:rPr>
            </w:pPr>
            <w:r>
              <w:rPr>
                <w:sz w:val="20"/>
              </w:rPr>
              <w:t>-</w:t>
            </w:r>
          </w:p>
        </w:tc>
        <w:tc>
          <w:tcPr>
            <w:tcW w:w="2126" w:type="dxa"/>
            <w:vAlign w:val="center"/>
          </w:tcPr>
          <w:p w14:paraId="51A43A5E" w14:textId="08C7032C" w:rsidR="00DF3E00" w:rsidRPr="00700620" w:rsidRDefault="00DF3E00" w:rsidP="00700620">
            <w:pPr>
              <w:spacing w:before="0" w:after="0"/>
              <w:jc w:val="center"/>
              <w:rPr>
                <w:sz w:val="20"/>
              </w:rPr>
            </w:pPr>
            <w:r w:rsidRPr="00700620">
              <w:rPr>
                <w:sz w:val="20"/>
              </w:rPr>
              <w:t>Skakavac 44</w:t>
            </w:r>
          </w:p>
        </w:tc>
        <w:tc>
          <w:tcPr>
            <w:tcW w:w="1952" w:type="dxa"/>
            <w:vAlign w:val="center"/>
          </w:tcPr>
          <w:p w14:paraId="1FFEF092" w14:textId="77777777" w:rsidR="00DF3E00" w:rsidRDefault="00DF3E00" w:rsidP="00F34648">
            <w:pPr>
              <w:spacing w:before="0" w:after="0"/>
              <w:jc w:val="center"/>
              <w:rPr>
                <w:sz w:val="20"/>
              </w:rPr>
            </w:pPr>
            <w:r w:rsidRPr="00700620">
              <w:rPr>
                <w:sz w:val="20"/>
              </w:rPr>
              <w:t xml:space="preserve">Tel: 047/601 459, </w:t>
            </w:r>
            <w:r>
              <w:rPr>
                <w:sz w:val="20"/>
              </w:rPr>
              <w:t xml:space="preserve">     </w:t>
            </w:r>
          </w:p>
          <w:p w14:paraId="204B87A8" w14:textId="125FD5D4" w:rsidR="00DF3E00" w:rsidRDefault="00DF3E00" w:rsidP="00F34648">
            <w:pPr>
              <w:spacing w:before="0" w:after="0"/>
              <w:jc w:val="center"/>
              <w:rPr>
                <w:sz w:val="20"/>
              </w:rPr>
            </w:pPr>
            <w:r w:rsidRPr="00700620">
              <w:rPr>
                <w:sz w:val="20"/>
              </w:rPr>
              <w:t>047/711 288</w:t>
            </w:r>
          </w:p>
          <w:p w14:paraId="246003F0" w14:textId="2DD04186" w:rsidR="00DF3E00" w:rsidRPr="00700620" w:rsidRDefault="00DF3E00" w:rsidP="00700620">
            <w:pPr>
              <w:spacing w:before="0" w:after="0"/>
              <w:jc w:val="center"/>
              <w:rPr>
                <w:sz w:val="20"/>
              </w:rPr>
            </w:pPr>
            <w:r w:rsidRPr="00700620">
              <w:rPr>
                <w:sz w:val="20"/>
              </w:rPr>
              <w:t>Fax: 047/711 289</w:t>
            </w:r>
          </w:p>
        </w:tc>
        <w:tc>
          <w:tcPr>
            <w:tcW w:w="883" w:type="dxa"/>
            <w:vAlign w:val="center"/>
          </w:tcPr>
          <w:p w14:paraId="1283D539" w14:textId="57BEF56B" w:rsidR="00DF3E00" w:rsidRDefault="004D4DC7" w:rsidP="00F34648">
            <w:pPr>
              <w:spacing w:before="0" w:after="0"/>
              <w:jc w:val="center"/>
              <w:rPr>
                <w:sz w:val="20"/>
              </w:rPr>
            </w:pPr>
            <w:r>
              <w:rPr>
                <w:sz w:val="20"/>
              </w:rPr>
              <w:t>71</w:t>
            </w:r>
          </w:p>
        </w:tc>
        <w:tc>
          <w:tcPr>
            <w:tcW w:w="1483" w:type="dxa"/>
            <w:vAlign w:val="center"/>
          </w:tcPr>
          <w:p w14:paraId="6697A6AC" w14:textId="6915BC45" w:rsidR="00DF3E00" w:rsidRDefault="004D4DC7" w:rsidP="00700620">
            <w:pPr>
              <w:spacing w:before="0" w:after="0"/>
              <w:jc w:val="center"/>
              <w:rPr>
                <w:sz w:val="20"/>
              </w:rPr>
            </w:pPr>
            <w:r>
              <w:rPr>
                <w:sz w:val="20"/>
              </w:rPr>
              <w:t>35</w:t>
            </w:r>
          </w:p>
        </w:tc>
      </w:tr>
      <w:tr w:rsidR="004D4DC7" w:rsidRPr="00A424AD" w14:paraId="24502BED" w14:textId="77777777" w:rsidTr="003A208D">
        <w:trPr>
          <w:trHeight w:val="125"/>
          <w:jc w:val="center"/>
        </w:trPr>
        <w:tc>
          <w:tcPr>
            <w:tcW w:w="1596" w:type="dxa"/>
            <w:vMerge w:val="restart"/>
            <w:vAlign w:val="center"/>
          </w:tcPr>
          <w:p w14:paraId="229E28F8" w14:textId="758F9BC4" w:rsidR="004D4DC7" w:rsidRDefault="004D4DC7" w:rsidP="00700620">
            <w:pPr>
              <w:spacing w:before="0" w:after="0"/>
              <w:jc w:val="center"/>
              <w:rPr>
                <w:sz w:val="20"/>
              </w:rPr>
            </w:pPr>
            <w:r>
              <w:rPr>
                <w:sz w:val="20"/>
              </w:rPr>
              <w:t>OŠ Turanj</w:t>
            </w:r>
          </w:p>
        </w:tc>
        <w:tc>
          <w:tcPr>
            <w:tcW w:w="1518" w:type="dxa"/>
            <w:vAlign w:val="center"/>
          </w:tcPr>
          <w:p w14:paraId="7D749C74" w14:textId="45FC846A" w:rsidR="004D4DC7" w:rsidRPr="00700620" w:rsidRDefault="004D4DC7" w:rsidP="00700620">
            <w:pPr>
              <w:spacing w:before="0" w:after="0"/>
              <w:jc w:val="center"/>
              <w:rPr>
                <w:sz w:val="20"/>
              </w:rPr>
            </w:pPr>
            <w:r>
              <w:rPr>
                <w:sz w:val="20"/>
              </w:rPr>
              <w:t>OŠ Turanj</w:t>
            </w:r>
          </w:p>
        </w:tc>
        <w:tc>
          <w:tcPr>
            <w:tcW w:w="2126" w:type="dxa"/>
            <w:vAlign w:val="center"/>
          </w:tcPr>
          <w:p w14:paraId="2896742F" w14:textId="5B9BA778" w:rsidR="004D4DC7" w:rsidRPr="00700620" w:rsidRDefault="004D4DC7" w:rsidP="00700620">
            <w:pPr>
              <w:spacing w:before="0" w:after="0"/>
              <w:jc w:val="center"/>
              <w:rPr>
                <w:sz w:val="20"/>
              </w:rPr>
            </w:pPr>
            <w:r w:rsidRPr="00700620">
              <w:rPr>
                <w:sz w:val="20"/>
              </w:rPr>
              <w:t>Turanj 18</w:t>
            </w:r>
          </w:p>
        </w:tc>
        <w:tc>
          <w:tcPr>
            <w:tcW w:w="1952" w:type="dxa"/>
            <w:vMerge w:val="restart"/>
            <w:vAlign w:val="center"/>
          </w:tcPr>
          <w:p w14:paraId="1DDB5982" w14:textId="019ACFC1" w:rsidR="004D4DC7" w:rsidRPr="00700620" w:rsidRDefault="004D4DC7" w:rsidP="00700620">
            <w:pPr>
              <w:spacing w:before="0" w:after="0"/>
              <w:jc w:val="center"/>
              <w:rPr>
                <w:sz w:val="20"/>
              </w:rPr>
            </w:pPr>
            <w:r w:rsidRPr="00700620">
              <w:rPr>
                <w:sz w:val="20"/>
              </w:rPr>
              <w:t xml:space="preserve">Tel: 047/641 433, </w:t>
            </w:r>
            <w:r>
              <w:rPr>
                <w:sz w:val="20"/>
              </w:rPr>
              <w:t xml:space="preserve">  </w:t>
            </w:r>
            <w:r w:rsidRPr="00700620">
              <w:rPr>
                <w:sz w:val="20"/>
              </w:rPr>
              <w:t>047/638 678</w:t>
            </w:r>
          </w:p>
          <w:p w14:paraId="2EF3EA7E" w14:textId="04BE5945" w:rsidR="004D4DC7" w:rsidRPr="00700620" w:rsidRDefault="004D4DC7" w:rsidP="00700620">
            <w:pPr>
              <w:spacing w:before="0" w:after="0"/>
              <w:jc w:val="center"/>
              <w:rPr>
                <w:sz w:val="20"/>
              </w:rPr>
            </w:pPr>
            <w:r w:rsidRPr="00700620">
              <w:rPr>
                <w:sz w:val="20"/>
              </w:rPr>
              <w:t>Fax: 047/638 678</w:t>
            </w:r>
          </w:p>
        </w:tc>
        <w:tc>
          <w:tcPr>
            <w:tcW w:w="883" w:type="dxa"/>
            <w:vAlign w:val="center"/>
          </w:tcPr>
          <w:p w14:paraId="5E77BF2F" w14:textId="0370B898" w:rsidR="004D4DC7" w:rsidRDefault="004D4DC7" w:rsidP="00700620">
            <w:pPr>
              <w:spacing w:before="0" w:after="0"/>
              <w:jc w:val="center"/>
              <w:rPr>
                <w:sz w:val="20"/>
              </w:rPr>
            </w:pPr>
            <w:r>
              <w:rPr>
                <w:sz w:val="20"/>
              </w:rPr>
              <w:t>365</w:t>
            </w:r>
          </w:p>
        </w:tc>
        <w:tc>
          <w:tcPr>
            <w:tcW w:w="1483" w:type="dxa"/>
            <w:vAlign w:val="center"/>
          </w:tcPr>
          <w:p w14:paraId="32EE5EFE" w14:textId="166649C8" w:rsidR="004D4DC7" w:rsidRDefault="004D4DC7" w:rsidP="00700620">
            <w:pPr>
              <w:spacing w:before="0" w:after="0"/>
              <w:jc w:val="center"/>
              <w:rPr>
                <w:sz w:val="20"/>
              </w:rPr>
            </w:pPr>
            <w:r>
              <w:rPr>
                <w:sz w:val="20"/>
              </w:rPr>
              <w:t>51</w:t>
            </w:r>
          </w:p>
        </w:tc>
      </w:tr>
      <w:tr w:rsidR="004D4DC7" w:rsidRPr="00A424AD" w14:paraId="10EE1502" w14:textId="77777777" w:rsidTr="003A208D">
        <w:trPr>
          <w:trHeight w:val="125"/>
          <w:jc w:val="center"/>
        </w:trPr>
        <w:tc>
          <w:tcPr>
            <w:tcW w:w="1596" w:type="dxa"/>
            <w:vMerge/>
            <w:vAlign w:val="center"/>
          </w:tcPr>
          <w:p w14:paraId="214D91D4" w14:textId="77777777" w:rsidR="004D4DC7" w:rsidRDefault="004D4DC7" w:rsidP="00700620">
            <w:pPr>
              <w:spacing w:before="0" w:after="0"/>
              <w:jc w:val="center"/>
              <w:rPr>
                <w:sz w:val="20"/>
              </w:rPr>
            </w:pPr>
          </w:p>
        </w:tc>
        <w:tc>
          <w:tcPr>
            <w:tcW w:w="1518" w:type="dxa"/>
            <w:vAlign w:val="center"/>
          </w:tcPr>
          <w:p w14:paraId="37E0353A" w14:textId="3C0F0B62" w:rsidR="004D4DC7" w:rsidRPr="00700620" w:rsidRDefault="004D4DC7" w:rsidP="00700620">
            <w:pPr>
              <w:spacing w:before="0" w:after="0"/>
              <w:jc w:val="center"/>
              <w:rPr>
                <w:sz w:val="20"/>
              </w:rPr>
            </w:pPr>
            <w:r>
              <w:rPr>
                <w:sz w:val="20"/>
              </w:rPr>
              <w:t>PŠ Ladvenjak</w:t>
            </w:r>
          </w:p>
        </w:tc>
        <w:tc>
          <w:tcPr>
            <w:tcW w:w="2126" w:type="dxa"/>
            <w:vAlign w:val="center"/>
          </w:tcPr>
          <w:p w14:paraId="2F66C94A" w14:textId="1140AA97" w:rsidR="004D4DC7" w:rsidRPr="00700620" w:rsidRDefault="004D4DC7" w:rsidP="00700620">
            <w:pPr>
              <w:spacing w:before="0" w:after="0"/>
              <w:jc w:val="center"/>
              <w:rPr>
                <w:sz w:val="20"/>
              </w:rPr>
            </w:pPr>
            <w:r>
              <w:rPr>
                <w:sz w:val="20"/>
              </w:rPr>
              <w:t>Ladvenjak 78</w:t>
            </w:r>
          </w:p>
        </w:tc>
        <w:tc>
          <w:tcPr>
            <w:tcW w:w="1952" w:type="dxa"/>
            <w:vMerge/>
            <w:vAlign w:val="center"/>
          </w:tcPr>
          <w:p w14:paraId="1544DFD9" w14:textId="77777777" w:rsidR="004D4DC7" w:rsidRPr="00700620" w:rsidRDefault="004D4DC7" w:rsidP="00700620">
            <w:pPr>
              <w:spacing w:before="0" w:after="0"/>
              <w:jc w:val="center"/>
              <w:rPr>
                <w:sz w:val="20"/>
              </w:rPr>
            </w:pPr>
          </w:p>
        </w:tc>
        <w:tc>
          <w:tcPr>
            <w:tcW w:w="883" w:type="dxa"/>
            <w:vAlign w:val="center"/>
          </w:tcPr>
          <w:p w14:paraId="0E4C31A5" w14:textId="1D6F09A8" w:rsidR="004D4DC7" w:rsidRDefault="004D4DC7" w:rsidP="00700620">
            <w:pPr>
              <w:spacing w:before="0" w:after="0"/>
              <w:jc w:val="center"/>
              <w:rPr>
                <w:sz w:val="20"/>
              </w:rPr>
            </w:pPr>
            <w:r>
              <w:rPr>
                <w:sz w:val="20"/>
              </w:rPr>
              <w:t>11</w:t>
            </w:r>
          </w:p>
        </w:tc>
        <w:tc>
          <w:tcPr>
            <w:tcW w:w="1483" w:type="dxa"/>
            <w:vAlign w:val="center"/>
          </w:tcPr>
          <w:p w14:paraId="1C19480E" w14:textId="6D2937B9" w:rsidR="004D4DC7" w:rsidRDefault="004D4DC7" w:rsidP="00700620">
            <w:pPr>
              <w:spacing w:before="0" w:after="0"/>
              <w:jc w:val="center"/>
              <w:rPr>
                <w:sz w:val="20"/>
              </w:rPr>
            </w:pPr>
            <w:r>
              <w:rPr>
                <w:sz w:val="20"/>
              </w:rPr>
              <w:t>3</w:t>
            </w:r>
          </w:p>
        </w:tc>
      </w:tr>
      <w:tr w:rsidR="004D4DC7" w:rsidRPr="00A424AD" w14:paraId="797128EB" w14:textId="77777777" w:rsidTr="003A208D">
        <w:trPr>
          <w:trHeight w:val="125"/>
          <w:jc w:val="center"/>
        </w:trPr>
        <w:tc>
          <w:tcPr>
            <w:tcW w:w="1596" w:type="dxa"/>
            <w:vMerge/>
            <w:vAlign w:val="center"/>
          </w:tcPr>
          <w:p w14:paraId="18A8B1FD" w14:textId="77777777" w:rsidR="004D4DC7" w:rsidRDefault="004D4DC7" w:rsidP="00700620">
            <w:pPr>
              <w:spacing w:before="0" w:after="0"/>
              <w:jc w:val="center"/>
              <w:rPr>
                <w:sz w:val="20"/>
              </w:rPr>
            </w:pPr>
          </w:p>
        </w:tc>
        <w:tc>
          <w:tcPr>
            <w:tcW w:w="1518" w:type="dxa"/>
            <w:vAlign w:val="center"/>
          </w:tcPr>
          <w:p w14:paraId="1AC0FC99" w14:textId="5B3D0D5D" w:rsidR="004D4DC7" w:rsidRPr="00700620" w:rsidRDefault="004D4DC7" w:rsidP="00700620">
            <w:pPr>
              <w:spacing w:before="0" w:after="0"/>
              <w:jc w:val="center"/>
              <w:rPr>
                <w:sz w:val="20"/>
              </w:rPr>
            </w:pPr>
            <w:r>
              <w:rPr>
                <w:sz w:val="20"/>
              </w:rPr>
              <w:t>PŠ Vukmanić</w:t>
            </w:r>
          </w:p>
        </w:tc>
        <w:tc>
          <w:tcPr>
            <w:tcW w:w="2126" w:type="dxa"/>
            <w:vAlign w:val="center"/>
          </w:tcPr>
          <w:p w14:paraId="78A72A35" w14:textId="60554B7B" w:rsidR="004D4DC7" w:rsidRPr="00700620" w:rsidRDefault="004D4DC7" w:rsidP="00700620">
            <w:pPr>
              <w:spacing w:before="0" w:after="0"/>
              <w:jc w:val="center"/>
              <w:rPr>
                <w:sz w:val="20"/>
              </w:rPr>
            </w:pPr>
            <w:r>
              <w:rPr>
                <w:sz w:val="20"/>
              </w:rPr>
              <w:t>Vukmanić 74</w:t>
            </w:r>
          </w:p>
        </w:tc>
        <w:tc>
          <w:tcPr>
            <w:tcW w:w="1952" w:type="dxa"/>
            <w:vMerge/>
            <w:vAlign w:val="center"/>
          </w:tcPr>
          <w:p w14:paraId="400B2F09" w14:textId="77777777" w:rsidR="004D4DC7" w:rsidRPr="00700620" w:rsidRDefault="004D4DC7" w:rsidP="00700620">
            <w:pPr>
              <w:spacing w:before="0" w:after="0"/>
              <w:jc w:val="center"/>
              <w:rPr>
                <w:sz w:val="20"/>
              </w:rPr>
            </w:pPr>
          </w:p>
        </w:tc>
        <w:tc>
          <w:tcPr>
            <w:tcW w:w="883" w:type="dxa"/>
            <w:vAlign w:val="center"/>
          </w:tcPr>
          <w:p w14:paraId="081848CF" w14:textId="47D230E5" w:rsidR="004D4DC7" w:rsidRDefault="004D4DC7" w:rsidP="00700620">
            <w:pPr>
              <w:spacing w:before="0" w:after="0"/>
              <w:jc w:val="center"/>
              <w:rPr>
                <w:sz w:val="20"/>
              </w:rPr>
            </w:pPr>
            <w:r>
              <w:rPr>
                <w:sz w:val="20"/>
              </w:rPr>
              <w:t>8</w:t>
            </w:r>
          </w:p>
        </w:tc>
        <w:tc>
          <w:tcPr>
            <w:tcW w:w="1483" w:type="dxa"/>
            <w:vAlign w:val="center"/>
          </w:tcPr>
          <w:p w14:paraId="26ADED31" w14:textId="614BABA4" w:rsidR="004D4DC7" w:rsidRDefault="004D4DC7" w:rsidP="00700620">
            <w:pPr>
              <w:spacing w:before="0" w:after="0"/>
              <w:jc w:val="center"/>
              <w:rPr>
                <w:sz w:val="20"/>
              </w:rPr>
            </w:pPr>
            <w:r>
              <w:rPr>
                <w:sz w:val="20"/>
              </w:rPr>
              <w:t>1</w:t>
            </w:r>
          </w:p>
        </w:tc>
      </w:tr>
      <w:tr w:rsidR="004D4DC7" w:rsidRPr="00A424AD" w14:paraId="6AB5F176" w14:textId="77777777" w:rsidTr="003A208D">
        <w:trPr>
          <w:trHeight w:val="125"/>
          <w:jc w:val="center"/>
        </w:trPr>
        <w:tc>
          <w:tcPr>
            <w:tcW w:w="1596" w:type="dxa"/>
            <w:vMerge/>
            <w:vAlign w:val="center"/>
          </w:tcPr>
          <w:p w14:paraId="053BC173" w14:textId="77777777" w:rsidR="004D4DC7" w:rsidRDefault="004D4DC7" w:rsidP="00700620">
            <w:pPr>
              <w:spacing w:before="0" w:after="0"/>
              <w:jc w:val="center"/>
              <w:rPr>
                <w:sz w:val="20"/>
              </w:rPr>
            </w:pPr>
          </w:p>
        </w:tc>
        <w:tc>
          <w:tcPr>
            <w:tcW w:w="1518" w:type="dxa"/>
            <w:vAlign w:val="center"/>
          </w:tcPr>
          <w:p w14:paraId="607918D7" w14:textId="37213C79" w:rsidR="004D4DC7" w:rsidRPr="00700620" w:rsidRDefault="004D4DC7" w:rsidP="00700620">
            <w:pPr>
              <w:spacing w:before="0" w:after="0"/>
              <w:jc w:val="center"/>
              <w:rPr>
                <w:sz w:val="20"/>
              </w:rPr>
            </w:pPr>
            <w:r>
              <w:rPr>
                <w:sz w:val="20"/>
              </w:rPr>
              <w:t>PŠ Vukmanić Cerovački</w:t>
            </w:r>
          </w:p>
        </w:tc>
        <w:tc>
          <w:tcPr>
            <w:tcW w:w="2126" w:type="dxa"/>
            <w:vAlign w:val="center"/>
          </w:tcPr>
          <w:p w14:paraId="20BAD590" w14:textId="4D1C3415" w:rsidR="004D4DC7" w:rsidRPr="00700620" w:rsidRDefault="004D4DC7" w:rsidP="00700620">
            <w:pPr>
              <w:spacing w:before="0" w:after="0"/>
              <w:jc w:val="center"/>
              <w:rPr>
                <w:sz w:val="20"/>
              </w:rPr>
            </w:pPr>
            <w:r>
              <w:rPr>
                <w:sz w:val="20"/>
              </w:rPr>
              <w:t>Cerovac 56</w:t>
            </w:r>
          </w:p>
        </w:tc>
        <w:tc>
          <w:tcPr>
            <w:tcW w:w="1952" w:type="dxa"/>
            <w:vMerge/>
            <w:vAlign w:val="center"/>
          </w:tcPr>
          <w:p w14:paraId="3A9FA68B" w14:textId="77777777" w:rsidR="004D4DC7" w:rsidRPr="00700620" w:rsidRDefault="004D4DC7" w:rsidP="00700620">
            <w:pPr>
              <w:spacing w:before="0" w:after="0"/>
              <w:jc w:val="center"/>
              <w:rPr>
                <w:sz w:val="20"/>
              </w:rPr>
            </w:pPr>
          </w:p>
        </w:tc>
        <w:tc>
          <w:tcPr>
            <w:tcW w:w="883" w:type="dxa"/>
            <w:vAlign w:val="center"/>
          </w:tcPr>
          <w:p w14:paraId="19C4E2F0" w14:textId="65AAAA3D" w:rsidR="004D4DC7" w:rsidRDefault="004D4DC7" w:rsidP="00700620">
            <w:pPr>
              <w:spacing w:before="0" w:after="0"/>
              <w:jc w:val="center"/>
              <w:rPr>
                <w:sz w:val="20"/>
              </w:rPr>
            </w:pPr>
            <w:r>
              <w:rPr>
                <w:sz w:val="20"/>
              </w:rPr>
              <w:t>34</w:t>
            </w:r>
          </w:p>
        </w:tc>
        <w:tc>
          <w:tcPr>
            <w:tcW w:w="1483" w:type="dxa"/>
            <w:vAlign w:val="center"/>
          </w:tcPr>
          <w:p w14:paraId="3142CCC2" w14:textId="2F04A119" w:rsidR="004D4DC7" w:rsidRDefault="004D4DC7" w:rsidP="00700620">
            <w:pPr>
              <w:spacing w:before="0" w:after="0"/>
              <w:jc w:val="center"/>
              <w:rPr>
                <w:sz w:val="20"/>
              </w:rPr>
            </w:pPr>
            <w:r>
              <w:rPr>
                <w:sz w:val="20"/>
              </w:rPr>
              <w:t>3</w:t>
            </w:r>
          </w:p>
        </w:tc>
      </w:tr>
      <w:tr w:rsidR="004D4DC7" w:rsidRPr="00A424AD" w14:paraId="7B42D580" w14:textId="77777777" w:rsidTr="003A208D">
        <w:trPr>
          <w:trHeight w:val="125"/>
          <w:jc w:val="center"/>
        </w:trPr>
        <w:tc>
          <w:tcPr>
            <w:tcW w:w="1596" w:type="dxa"/>
            <w:vMerge/>
            <w:vAlign w:val="center"/>
          </w:tcPr>
          <w:p w14:paraId="60FD248A" w14:textId="77777777" w:rsidR="004D4DC7" w:rsidRDefault="004D4DC7" w:rsidP="00700620">
            <w:pPr>
              <w:spacing w:before="0" w:after="0"/>
              <w:jc w:val="center"/>
              <w:rPr>
                <w:sz w:val="20"/>
              </w:rPr>
            </w:pPr>
          </w:p>
        </w:tc>
        <w:tc>
          <w:tcPr>
            <w:tcW w:w="1518" w:type="dxa"/>
            <w:vAlign w:val="center"/>
          </w:tcPr>
          <w:p w14:paraId="6A6FB8D1" w14:textId="7A91F568" w:rsidR="004D4DC7" w:rsidRPr="00700620" w:rsidRDefault="004D4DC7" w:rsidP="00700620">
            <w:pPr>
              <w:spacing w:before="0" w:after="0"/>
              <w:jc w:val="center"/>
              <w:rPr>
                <w:sz w:val="20"/>
              </w:rPr>
            </w:pPr>
            <w:r>
              <w:rPr>
                <w:sz w:val="20"/>
              </w:rPr>
              <w:t>PŠ Tušilović</w:t>
            </w:r>
          </w:p>
        </w:tc>
        <w:tc>
          <w:tcPr>
            <w:tcW w:w="2126" w:type="dxa"/>
            <w:vAlign w:val="center"/>
          </w:tcPr>
          <w:p w14:paraId="5B121F56" w14:textId="48A46B6F" w:rsidR="004D4DC7" w:rsidRPr="00700620" w:rsidRDefault="004D4DC7" w:rsidP="00700620">
            <w:pPr>
              <w:spacing w:before="0" w:after="0"/>
              <w:jc w:val="center"/>
              <w:rPr>
                <w:sz w:val="20"/>
              </w:rPr>
            </w:pPr>
            <w:r>
              <w:rPr>
                <w:sz w:val="20"/>
              </w:rPr>
              <w:t>Tušilović 58</w:t>
            </w:r>
          </w:p>
        </w:tc>
        <w:tc>
          <w:tcPr>
            <w:tcW w:w="1952" w:type="dxa"/>
            <w:vMerge/>
            <w:vAlign w:val="center"/>
          </w:tcPr>
          <w:p w14:paraId="61491848" w14:textId="77777777" w:rsidR="004D4DC7" w:rsidRPr="00700620" w:rsidRDefault="004D4DC7" w:rsidP="00700620">
            <w:pPr>
              <w:spacing w:before="0" w:after="0"/>
              <w:jc w:val="center"/>
              <w:rPr>
                <w:sz w:val="20"/>
              </w:rPr>
            </w:pPr>
          </w:p>
        </w:tc>
        <w:tc>
          <w:tcPr>
            <w:tcW w:w="883" w:type="dxa"/>
            <w:vAlign w:val="center"/>
          </w:tcPr>
          <w:p w14:paraId="4C356D87" w14:textId="5F51D953" w:rsidR="004D4DC7" w:rsidRDefault="004D4DC7" w:rsidP="00700620">
            <w:pPr>
              <w:spacing w:before="0" w:after="0"/>
              <w:jc w:val="center"/>
              <w:rPr>
                <w:sz w:val="20"/>
              </w:rPr>
            </w:pPr>
            <w:r>
              <w:rPr>
                <w:sz w:val="20"/>
              </w:rPr>
              <w:t>23</w:t>
            </w:r>
          </w:p>
        </w:tc>
        <w:tc>
          <w:tcPr>
            <w:tcW w:w="1483" w:type="dxa"/>
            <w:vAlign w:val="center"/>
          </w:tcPr>
          <w:p w14:paraId="38B7B90C" w14:textId="5FA512D9" w:rsidR="004D4DC7" w:rsidRDefault="004D4DC7" w:rsidP="00700620">
            <w:pPr>
              <w:spacing w:before="0" w:after="0"/>
              <w:jc w:val="center"/>
              <w:rPr>
                <w:sz w:val="20"/>
              </w:rPr>
            </w:pPr>
            <w:r>
              <w:rPr>
                <w:sz w:val="20"/>
              </w:rPr>
              <w:t>3</w:t>
            </w:r>
          </w:p>
        </w:tc>
      </w:tr>
      <w:tr w:rsidR="004D4DC7" w:rsidRPr="00A424AD" w14:paraId="5CE96CB0" w14:textId="77777777" w:rsidTr="003A208D">
        <w:trPr>
          <w:trHeight w:val="313"/>
          <w:jc w:val="center"/>
        </w:trPr>
        <w:tc>
          <w:tcPr>
            <w:tcW w:w="1596" w:type="dxa"/>
            <w:vMerge w:val="restart"/>
            <w:vAlign w:val="center"/>
          </w:tcPr>
          <w:p w14:paraId="3EC81782" w14:textId="6833AC8F" w:rsidR="004D4DC7" w:rsidRDefault="004D4DC7" w:rsidP="00700620">
            <w:pPr>
              <w:spacing w:before="0" w:after="0"/>
              <w:jc w:val="center"/>
              <w:rPr>
                <w:sz w:val="20"/>
              </w:rPr>
            </w:pPr>
            <w:r>
              <w:rPr>
                <w:sz w:val="20"/>
              </w:rPr>
              <w:t>OŠ Mahično</w:t>
            </w:r>
          </w:p>
        </w:tc>
        <w:tc>
          <w:tcPr>
            <w:tcW w:w="1518" w:type="dxa"/>
            <w:vAlign w:val="center"/>
          </w:tcPr>
          <w:p w14:paraId="71CF0A22" w14:textId="216C3F66" w:rsidR="004D4DC7" w:rsidRPr="00700620" w:rsidRDefault="004D4DC7" w:rsidP="00700620">
            <w:pPr>
              <w:spacing w:before="0" w:after="0"/>
              <w:jc w:val="center"/>
              <w:rPr>
                <w:sz w:val="20"/>
              </w:rPr>
            </w:pPr>
            <w:r>
              <w:rPr>
                <w:sz w:val="20"/>
              </w:rPr>
              <w:t>OŠ Mahično</w:t>
            </w:r>
          </w:p>
        </w:tc>
        <w:tc>
          <w:tcPr>
            <w:tcW w:w="2126" w:type="dxa"/>
            <w:vAlign w:val="center"/>
          </w:tcPr>
          <w:p w14:paraId="1D3AA355" w14:textId="4083D237" w:rsidR="004D4DC7" w:rsidRPr="00700620" w:rsidRDefault="004D4DC7" w:rsidP="004D4DC7">
            <w:pPr>
              <w:spacing w:before="0" w:after="0"/>
              <w:jc w:val="center"/>
              <w:rPr>
                <w:sz w:val="20"/>
              </w:rPr>
            </w:pPr>
            <w:r>
              <w:rPr>
                <w:sz w:val="20"/>
              </w:rPr>
              <w:t>Mahično 122</w:t>
            </w:r>
          </w:p>
        </w:tc>
        <w:tc>
          <w:tcPr>
            <w:tcW w:w="1952" w:type="dxa"/>
            <w:vMerge w:val="restart"/>
            <w:vAlign w:val="center"/>
          </w:tcPr>
          <w:p w14:paraId="0E26DBD0" w14:textId="298E9884" w:rsidR="004D4DC7" w:rsidRPr="00700620" w:rsidRDefault="004D4DC7" w:rsidP="00700620">
            <w:pPr>
              <w:spacing w:before="0" w:after="0"/>
              <w:jc w:val="center"/>
              <w:rPr>
                <w:sz w:val="20"/>
              </w:rPr>
            </w:pPr>
            <w:r w:rsidRPr="00700620">
              <w:rPr>
                <w:sz w:val="20"/>
              </w:rPr>
              <w:t xml:space="preserve">Tel: </w:t>
            </w:r>
            <w:r>
              <w:rPr>
                <w:sz w:val="20"/>
              </w:rPr>
              <w:t>047 651</w:t>
            </w:r>
            <w:r w:rsidRPr="00700620">
              <w:rPr>
                <w:sz w:val="20"/>
              </w:rPr>
              <w:t xml:space="preserve">090, </w:t>
            </w:r>
            <w:r>
              <w:rPr>
                <w:sz w:val="20"/>
              </w:rPr>
              <w:t xml:space="preserve"> </w:t>
            </w:r>
            <w:r w:rsidRPr="00700620">
              <w:rPr>
                <w:sz w:val="20"/>
              </w:rPr>
              <w:t>091 1651088</w:t>
            </w:r>
          </w:p>
          <w:p w14:paraId="6D98A3D5" w14:textId="4BAFCD1E" w:rsidR="004D4DC7" w:rsidRPr="00700620" w:rsidRDefault="004D4DC7" w:rsidP="006F5ACE">
            <w:pPr>
              <w:spacing w:before="0" w:after="0"/>
              <w:jc w:val="center"/>
              <w:rPr>
                <w:sz w:val="20"/>
              </w:rPr>
            </w:pPr>
            <w:r w:rsidRPr="00700620">
              <w:rPr>
                <w:sz w:val="20"/>
              </w:rPr>
              <w:t>Fax: 47 / 651088</w:t>
            </w:r>
          </w:p>
        </w:tc>
        <w:tc>
          <w:tcPr>
            <w:tcW w:w="883" w:type="dxa"/>
            <w:vAlign w:val="center"/>
          </w:tcPr>
          <w:p w14:paraId="13D205D0" w14:textId="4B8E9868" w:rsidR="004D4DC7" w:rsidRDefault="004D4DC7" w:rsidP="00700620">
            <w:pPr>
              <w:spacing w:before="0" w:after="0"/>
              <w:jc w:val="center"/>
              <w:rPr>
                <w:sz w:val="20"/>
              </w:rPr>
            </w:pPr>
            <w:r>
              <w:rPr>
                <w:sz w:val="20"/>
              </w:rPr>
              <w:t>167</w:t>
            </w:r>
          </w:p>
        </w:tc>
        <w:tc>
          <w:tcPr>
            <w:tcW w:w="1483" w:type="dxa"/>
            <w:vAlign w:val="center"/>
          </w:tcPr>
          <w:p w14:paraId="7B35B189" w14:textId="2E84EBE9" w:rsidR="004D4DC7" w:rsidRDefault="004D4DC7" w:rsidP="00700620">
            <w:pPr>
              <w:spacing w:before="0" w:after="0"/>
              <w:jc w:val="center"/>
              <w:rPr>
                <w:sz w:val="20"/>
              </w:rPr>
            </w:pPr>
            <w:r>
              <w:rPr>
                <w:sz w:val="20"/>
              </w:rPr>
              <w:t>37</w:t>
            </w:r>
          </w:p>
        </w:tc>
      </w:tr>
      <w:tr w:rsidR="004D4DC7" w:rsidRPr="00A424AD" w14:paraId="4EFD7439" w14:textId="77777777" w:rsidTr="003A208D">
        <w:trPr>
          <w:trHeight w:val="312"/>
          <w:jc w:val="center"/>
        </w:trPr>
        <w:tc>
          <w:tcPr>
            <w:tcW w:w="1596" w:type="dxa"/>
            <w:vMerge/>
            <w:vAlign w:val="center"/>
          </w:tcPr>
          <w:p w14:paraId="01C752FB" w14:textId="77777777" w:rsidR="004D4DC7" w:rsidRDefault="004D4DC7" w:rsidP="00700620">
            <w:pPr>
              <w:spacing w:before="0" w:after="0"/>
              <w:jc w:val="center"/>
              <w:rPr>
                <w:sz w:val="20"/>
              </w:rPr>
            </w:pPr>
          </w:p>
        </w:tc>
        <w:tc>
          <w:tcPr>
            <w:tcW w:w="1518" w:type="dxa"/>
            <w:vAlign w:val="center"/>
          </w:tcPr>
          <w:p w14:paraId="56C70707" w14:textId="15381A25" w:rsidR="004D4DC7" w:rsidRPr="00700620" w:rsidRDefault="004D4DC7" w:rsidP="00700620">
            <w:pPr>
              <w:spacing w:before="0" w:after="0"/>
              <w:jc w:val="center"/>
              <w:rPr>
                <w:sz w:val="20"/>
              </w:rPr>
            </w:pPr>
            <w:r>
              <w:rPr>
                <w:sz w:val="20"/>
              </w:rPr>
              <w:t>PŠ Goršćaki</w:t>
            </w:r>
          </w:p>
        </w:tc>
        <w:tc>
          <w:tcPr>
            <w:tcW w:w="2126" w:type="dxa"/>
            <w:vAlign w:val="center"/>
          </w:tcPr>
          <w:p w14:paraId="2C6578F4" w14:textId="54C1AE2D" w:rsidR="004D4DC7" w:rsidRPr="00700620" w:rsidRDefault="004D4DC7" w:rsidP="00700620">
            <w:pPr>
              <w:spacing w:before="0" w:after="0"/>
              <w:jc w:val="center"/>
              <w:rPr>
                <w:sz w:val="20"/>
              </w:rPr>
            </w:pPr>
            <w:r>
              <w:rPr>
                <w:sz w:val="20"/>
              </w:rPr>
              <w:t>Goršćaki 10</w:t>
            </w:r>
          </w:p>
        </w:tc>
        <w:tc>
          <w:tcPr>
            <w:tcW w:w="1952" w:type="dxa"/>
            <w:vMerge/>
            <w:vAlign w:val="center"/>
          </w:tcPr>
          <w:p w14:paraId="4BDDF837" w14:textId="77777777" w:rsidR="004D4DC7" w:rsidRPr="00700620" w:rsidRDefault="004D4DC7" w:rsidP="00700620">
            <w:pPr>
              <w:spacing w:before="0" w:after="0"/>
              <w:jc w:val="center"/>
              <w:rPr>
                <w:sz w:val="20"/>
              </w:rPr>
            </w:pPr>
          </w:p>
        </w:tc>
        <w:tc>
          <w:tcPr>
            <w:tcW w:w="883" w:type="dxa"/>
            <w:vAlign w:val="center"/>
          </w:tcPr>
          <w:p w14:paraId="1D882C13" w14:textId="3879AA3E" w:rsidR="004D4DC7" w:rsidRDefault="004D4DC7" w:rsidP="00700620">
            <w:pPr>
              <w:spacing w:before="0" w:after="0"/>
              <w:jc w:val="center"/>
              <w:rPr>
                <w:sz w:val="20"/>
              </w:rPr>
            </w:pPr>
            <w:r>
              <w:rPr>
                <w:sz w:val="20"/>
              </w:rPr>
              <w:t>9</w:t>
            </w:r>
          </w:p>
        </w:tc>
        <w:tc>
          <w:tcPr>
            <w:tcW w:w="1483" w:type="dxa"/>
            <w:vAlign w:val="center"/>
          </w:tcPr>
          <w:p w14:paraId="0C0FA36E" w14:textId="3C5B05E3" w:rsidR="004D4DC7" w:rsidRDefault="004D4DC7" w:rsidP="00700620">
            <w:pPr>
              <w:spacing w:before="0" w:after="0"/>
              <w:jc w:val="center"/>
              <w:rPr>
                <w:sz w:val="20"/>
              </w:rPr>
            </w:pPr>
            <w:r>
              <w:rPr>
                <w:sz w:val="20"/>
              </w:rPr>
              <w:t>2</w:t>
            </w:r>
          </w:p>
        </w:tc>
      </w:tr>
      <w:tr w:rsidR="00DF3E00" w:rsidRPr="00A424AD" w14:paraId="20190DF1" w14:textId="77777777" w:rsidTr="003A208D">
        <w:trPr>
          <w:trHeight w:val="442"/>
          <w:jc w:val="center"/>
        </w:trPr>
        <w:tc>
          <w:tcPr>
            <w:tcW w:w="1596" w:type="dxa"/>
            <w:vAlign w:val="center"/>
          </w:tcPr>
          <w:p w14:paraId="3E1637F8" w14:textId="18F092BF" w:rsidR="00DF3E00" w:rsidRDefault="00DF3E00" w:rsidP="00700620">
            <w:pPr>
              <w:spacing w:before="0" w:after="0"/>
              <w:jc w:val="center"/>
              <w:rPr>
                <w:sz w:val="20"/>
              </w:rPr>
            </w:pPr>
            <w:r>
              <w:rPr>
                <w:sz w:val="20"/>
              </w:rPr>
              <w:t>Centar za odgoj i obrazovanje djece i mladeži</w:t>
            </w:r>
            <w:r>
              <w:rPr>
                <w:rStyle w:val="Referencafusnote"/>
                <w:sz w:val="20"/>
              </w:rPr>
              <w:footnoteReference w:id="2"/>
            </w:r>
          </w:p>
        </w:tc>
        <w:tc>
          <w:tcPr>
            <w:tcW w:w="1518" w:type="dxa"/>
            <w:vAlign w:val="center"/>
          </w:tcPr>
          <w:p w14:paraId="487B5645" w14:textId="0AFDB0CE" w:rsidR="00DF3E00" w:rsidRPr="006F5ACE" w:rsidRDefault="004D4DC7" w:rsidP="00700620">
            <w:pPr>
              <w:spacing w:before="0" w:after="0"/>
              <w:jc w:val="center"/>
              <w:rPr>
                <w:sz w:val="20"/>
              </w:rPr>
            </w:pPr>
            <w:r>
              <w:rPr>
                <w:sz w:val="20"/>
              </w:rPr>
              <w:t>-</w:t>
            </w:r>
          </w:p>
        </w:tc>
        <w:tc>
          <w:tcPr>
            <w:tcW w:w="2126" w:type="dxa"/>
            <w:vAlign w:val="center"/>
          </w:tcPr>
          <w:p w14:paraId="756DF8C9" w14:textId="2EC4A1AE" w:rsidR="00DF3E00" w:rsidRPr="00700620" w:rsidRDefault="00DF3E00" w:rsidP="00700620">
            <w:pPr>
              <w:spacing w:before="0" w:after="0"/>
              <w:jc w:val="center"/>
              <w:rPr>
                <w:sz w:val="20"/>
              </w:rPr>
            </w:pPr>
            <w:r w:rsidRPr="006F5ACE">
              <w:rPr>
                <w:sz w:val="20"/>
              </w:rPr>
              <w:t>Banija 24</w:t>
            </w:r>
          </w:p>
        </w:tc>
        <w:tc>
          <w:tcPr>
            <w:tcW w:w="1952" w:type="dxa"/>
            <w:vAlign w:val="center"/>
          </w:tcPr>
          <w:p w14:paraId="3FAA01B9" w14:textId="7EFC89E1" w:rsidR="00DF3E00" w:rsidRDefault="00DF3E00" w:rsidP="006F5ACE">
            <w:pPr>
              <w:spacing w:before="0" w:after="0"/>
              <w:jc w:val="center"/>
              <w:rPr>
                <w:sz w:val="20"/>
              </w:rPr>
            </w:pPr>
            <w:r>
              <w:rPr>
                <w:sz w:val="20"/>
              </w:rPr>
              <w:t>Tel: 047/648</w:t>
            </w:r>
            <w:r w:rsidRPr="006F5ACE">
              <w:rPr>
                <w:sz w:val="20"/>
              </w:rPr>
              <w:t>548</w:t>
            </w:r>
            <w:r w:rsidRPr="00D05BCA">
              <w:rPr>
                <w:sz w:val="20"/>
              </w:rPr>
              <w:t>,</w:t>
            </w:r>
          </w:p>
          <w:p w14:paraId="7810FC55" w14:textId="77777777" w:rsidR="00DF3E00" w:rsidRDefault="00DF3E00" w:rsidP="006F5ACE">
            <w:pPr>
              <w:spacing w:before="0" w:after="0"/>
              <w:jc w:val="center"/>
              <w:rPr>
                <w:sz w:val="20"/>
              </w:rPr>
            </w:pPr>
            <w:r>
              <w:rPr>
                <w:sz w:val="20"/>
              </w:rPr>
              <w:t xml:space="preserve">      047/422</w:t>
            </w:r>
            <w:r w:rsidRPr="00C567BA">
              <w:rPr>
                <w:sz w:val="20"/>
              </w:rPr>
              <w:t>962</w:t>
            </w:r>
          </w:p>
          <w:p w14:paraId="16EE331B" w14:textId="62C19B2A" w:rsidR="00DF3E00" w:rsidRPr="00700620" w:rsidRDefault="00DF3E00" w:rsidP="006F5ACE">
            <w:pPr>
              <w:spacing w:before="0" w:after="0"/>
              <w:jc w:val="center"/>
              <w:rPr>
                <w:sz w:val="20"/>
              </w:rPr>
            </w:pPr>
            <w:r>
              <w:rPr>
                <w:sz w:val="20"/>
              </w:rPr>
              <w:t xml:space="preserve">Fax: </w:t>
            </w:r>
            <w:r w:rsidRPr="006F5ACE">
              <w:rPr>
                <w:sz w:val="20"/>
              </w:rPr>
              <w:t>047/648 395</w:t>
            </w:r>
          </w:p>
        </w:tc>
        <w:tc>
          <w:tcPr>
            <w:tcW w:w="883" w:type="dxa"/>
            <w:vAlign w:val="center"/>
          </w:tcPr>
          <w:p w14:paraId="4B2B3E7E" w14:textId="2556DC2E" w:rsidR="00DF3E00" w:rsidRDefault="004D4DC7" w:rsidP="00700620">
            <w:pPr>
              <w:spacing w:before="0" w:after="0"/>
              <w:jc w:val="center"/>
              <w:rPr>
                <w:sz w:val="20"/>
              </w:rPr>
            </w:pPr>
            <w:r>
              <w:rPr>
                <w:sz w:val="20"/>
              </w:rPr>
              <w:t>113</w:t>
            </w:r>
          </w:p>
        </w:tc>
        <w:tc>
          <w:tcPr>
            <w:tcW w:w="1483" w:type="dxa"/>
            <w:vAlign w:val="center"/>
          </w:tcPr>
          <w:p w14:paraId="55093DA4" w14:textId="1049A2C3" w:rsidR="00DF3E00" w:rsidRDefault="004D4DC7" w:rsidP="00700620">
            <w:pPr>
              <w:spacing w:before="0" w:after="0"/>
              <w:jc w:val="center"/>
              <w:rPr>
                <w:sz w:val="20"/>
              </w:rPr>
            </w:pPr>
            <w:r>
              <w:rPr>
                <w:sz w:val="20"/>
              </w:rPr>
              <w:t>48</w:t>
            </w:r>
          </w:p>
        </w:tc>
      </w:tr>
      <w:tr w:rsidR="00DF3E00" w:rsidRPr="00A424AD" w14:paraId="53E51964" w14:textId="77777777" w:rsidTr="003A208D">
        <w:trPr>
          <w:trHeight w:val="442"/>
          <w:jc w:val="center"/>
        </w:trPr>
        <w:tc>
          <w:tcPr>
            <w:tcW w:w="1596" w:type="dxa"/>
            <w:vAlign w:val="center"/>
          </w:tcPr>
          <w:p w14:paraId="7EDF8C84" w14:textId="596480F8" w:rsidR="00DF3E00" w:rsidRDefault="00DF3E00" w:rsidP="00700620">
            <w:pPr>
              <w:spacing w:before="0" w:after="0"/>
              <w:jc w:val="center"/>
              <w:rPr>
                <w:sz w:val="20"/>
              </w:rPr>
            </w:pPr>
            <w:r>
              <w:rPr>
                <w:sz w:val="20"/>
              </w:rPr>
              <w:t>Glazbena škola</w:t>
            </w:r>
            <w:r>
              <w:rPr>
                <w:rStyle w:val="Referencafusnote"/>
                <w:sz w:val="20"/>
              </w:rPr>
              <w:footnoteReference w:id="3"/>
            </w:r>
          </w:p>
        </w:tc>
        <w:tc>
          <w:tcPr>
            <w:tcW w:w="1518" w:type="dxa"/>
            <w:vAlign w:val="center"/>
          </w:tcPr>
          <w:p w14:paraId="041C36F3" w14:textId="77777777" w:rsidR="00DF3E00" w:rsidRPr="00FD3D25" w:rsidRDefault="00DF3E00" w:rsidP="00700620">
            <w:pPr>
              <w:spacing w:before="0" w:after="0"/>
              <w:jc w:val="center"/>
              <w:rPr>
                <w:sz w:val="20"/>
              </w:rPr>
            </w:pPr>
          </w:p>
        </w:tc>
        <w:tc>
          <w:tcPr>
            <w:tcW w:w="2126" w:type="dxa"/>
            <w:vAlign w:val="center"/>
          </w:tcPr>
          <w:p w14:paraId="611EA115" w14:textId="3EA96889" w:rsidR="00DF3E00" w:rsidRPr="006F5ACE" w:rsidRDefault="00DF3E00" w:rsidP="00700620">
            <w:pPr>
              <w:spacing w:before="0" w:after="0"/>
              <w:jc w:val="center"/>
              <w:rPr>
                <w:sz w:val="20"/>
              </w:rPr>
            </w:pPr>
            <w:r w:rsidRPr="00FD3D25">
              <w:rPr>
                <w:sz w:val="20"/>
              </w:rPr>
              <w:t>Augusta Cesarca 3</w:t>
            </w:r>
          </w:p>
        </w:tc>
        <w:tc>
          <w:tcPr>
            <w:tcW w:w="1952" w:type="dxa"/>
            <w:vAlign w:val="center"/>
          </w:tcPr>
          <w:p w14:paraId="004AABB3" w14:textId="2CA0BE71" w:rsidR="00DF3E00" w:rsidRPr="00B43081" w:rsidRDefault="00DF3E00" w:rsidP="00B43081">
            <w:pPr>
              <w:spacing w:before="0" w:after="0"/>
              <w:jc w:val="center"/>
              <w:rPr>
                <w:sz w:val="20"/>
              </w:rPr>
            </w:pPr>
            <w:r w:rsidRPr="00B43081">
              <w:rPr>
                <w:sz w:val="20"/>
              </w:rPr>
              <w:t>Tel: 047 615 161</w:t>
            </w:r>
          </w:p>
          <w:p w14:paraId="6F1689A7" w14:textId="456444B9" w:rsidR="00DF3E00" w:rsidRDefault="00DF3E00" w:rsidP="00B43081">
            <w:pPr>
              <w:spacing w:before="0" w:after="0"/>
              <w:jc w:val="center"/>
              <w:rPr>
                <w:sz w:val="20"/>
              </w:rPr>
            </w:pPr>
            <w:r>
              <w:rPr>
                <w:sz w:val="20"/>
              </w:rPr>
              <w:t>Mob</w:t>
            </w:r>
            <w:r w:rsidRPr="00B43081">
              <w:rPr>
                <w:sz w:val="20"/>
              </w:rPr>
              <w:t>: 091 798 7825</w:t>
            </w:r>
          </w:p>
        </w:tc>
        <w:tc>
          <w:tcPr>
            <w:tcW w:w="883" w:type="dxa"/>
            <w:vAlign w:val="center"/>
          </w:tcPr>
          <w:p w14:paraId="4EABC281" w14:textId="427E7D0B" w:rsidR="00DF3E00" w:rsidRDefault="00DF3E00" w:rsidP="00700620">
            <w:pPr>
              <w:spacing w:before="0" w:after="0"/>
              <w:jc w:val="center"/>
              <w:rPr>
                <w:sz w:val="20"/>
              </w:rPr>
            </w:pPr>
            <w:r>
              <w:rPr>
                <w:sz w:val="20"/>
              </w:rPr>
              <w:t>456</w:t>
            </w:r>
          </w:p>
        </w:tc>
        <w:tc>
          <w:tcPr>
            <w:tcW w:w="1483" w:type="dxa"/>
            <w:vAlign w:val="center"/>
          </w:tcPr>
          <w:p w14:paraId="2E51AC00" w14:textId="7473AFA1" w:rsidR="00DF3E00" w:rsidRDefault="00DF3E00" w:rsidP="00700620">
            <w:pPr>
              <w:spacing w:before="0" w:after="0"/>
              <w:jc w:val="center"/>
              <w:rPr>
                <w:sz w:val="20"/>
              </w:rPr>
            </w:pPr>
            <w:r>
              <w:rPr>
                <w:sz w:val="20"/>
              </w:rPr>
              <w:t>52</w:t>
            </w:r>
          </w:p>
        </w:tc>
      </w:tr>
    </w:tbl>
    <w:p w14:paraId="3231268D" w14:textId="74C571DD" w:rsidR="001F36A9" w:rsidRDefault="001F36A9" w:rsidP="00D917CA">
      <w:pPr>
        <w:rPr>
          <w:u w:val="single"/>
        </w:rPr>
      </w:pPr>
    </w:p>
    <w:p w14:paraId="13FA6F39" w14:textId="7D01E1B1" w:rsidR="006F5ACE" w:rsidRDefault="006F5ACE" w:rsidP="00D917CA">
      <w:pPr>
        <w:rPr>
          <w:u w:val="single"/>
        </w:rPr>
      </w:pPr>
      <w:r>
        <w:rPr>
          <w:u w:val="single"/>
        </w:rPr>
        <w:t>Srednjoškolsko obrazovanje</w:t>
      </w:r>
    </w:p>
    <w:tbl>
      <w:tblPr>
        <w:tblStyle w:val="Reetkatablice"/>
        <w:tblW w:w="959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689"/>
        <w:gridCol w:w="2014"/>
        <w:gridCol w:w="2274"/>
        <w:gridCol w:w="1137"/>
        <w:gridCol w:w="1483"/>
      </w:tblGrid>
      <w:tr w:rsidR="00867760" w:rsidRPr="00A424AD" w14:paraId="3DB73B3E" w14:textId="77777777" w:rsidTr="003A208D">
        <w:trPr>
          <w:trHeight w:val="413"/>
          <w:tblHeader/>
          <w:jc w:val="center"/>
        </w:trPr>
        <w:tc>
          <w:tcPr>
            <w:tcW w:w="2689" w:type="dxa"/>
            <w:vAlign w:val="center"/>
          </w:tcPr>
          <w:p w14:paraId="74AB27A0" w14:textId="77777777" w:rsidR="00867760" w:rsidRPr="00A424AD" w:rsidRDefault="00867760" w:rsidP="005E1355">
            <w:pPr>
              <w:jc w:val="center"/>
              <w:rPr>
                <w:b/>
                <w:sz w:val="20"/>
              </w:rPr>
            </w:pPr>
            <w:r w:rsidRPr="00A424AD">
              <w:rPr>
                <w:b/>
                <w:sz w:val="20"/>
              </w:rPr>
              <w:t>NAZIV OBJEKTA</w:t>
            </w:r>
          </w:p>
        </w:tc>
        <w:tc>
          <w:tcPr>
            <w:tcW w:w="2014" w:type="dxa"/>
            <w:vAlign w:val="center"/>
          </w:tcPr>
          <w:p w14:paraId="651C18F6" w14:textId="77777777" w:rsidR="00867760" w:rsidRPr="00A424AD" w:rsidRDefault="00867760" w:rsidP="005E1355">
            <w:pPr>
              <w:jc w:val="center"/>
              <w:rPr>
                <w:b/>
                <w:sz w:val="20"/>
              </w:rPr>
            </w:pPr>
            <w:r w:rsidRPr="00A424AD">
              <w:rPr>
                <w:b/>
                <w:sz w:val="20"/>
              </w:rPr>
              <w:t>ADRESA</w:t>
            </w:r>
          </w:p>
        </w:tc>
        <w:tc>
          <w:tcPr>
            <w:tcW w:w="2274" w:type="dxa"/>
            <w:vAlign w:val="center"/>
          </w:tcPr>
          <w:p w14:paraId="01F68EAE" w14:textId="77777777" w:rsidR="00867760" w:rsidRPr="00A424AD" w:rsidRDefault="00867760" w:rsidP="003A208D">
            <w:pPr>
              <w:jc w:val="center"/>
              <w:rPr>
                <w:b/>
                <w:sz w:val="20"/>
              </w:rPr>
            </w:pPr>
            <w:r w:rsidRPr="00A424AD">
              <w:rPr>
                <w:b/>
                <w:sz w:val="20"/>
              </w:rPr>
              <w:t>KONTAKT</w:t>
            </w:r>
          </w:p>
        </w:tc>
        <w:tc>
          <w:tcPr>
            <w:tcW w:w="1137" w:type="dxa"/>
            <w:vAlign w:val="center"/>
          </w:tcPr>
          <w:p w14:paraId="6ACC5F9B" w14:textId="77777777" w:rsidR="00867760" w:rsidRPr="00A424AD" w:rsidRDefault="00867760" w:rsidP="005E1355">
            <w:pPr>
              <w:jc w:val="center"/>
              <w:rPr>
                <w:b/>
                <w:sz w:val="20"/>
              </w:rPr>
            </w:pPr>
            <w:r w:rsidRPr="00A424AD">
              <w:rPr>
                <w:b/>
                <w:sz w:val="20"/>
              </w:rPr>
              <w:t>BROJ DJECE</w:t>
            </w:r>
          </w:p>
        </w:tc>
        <w:tc>
          <w:tcPr>
            <w:tcW w:w="1483" w:type="dxa"/>
            <w:vAlign w:val="center"/>
          </w:tcPr>
          <w:p w14:paraId="3D7CB892" w14:textId="77777777" w:rsidR="00867760" w:rsidRPr="00A424AD" w:rsidRDefault="00867760" w:rsidP="005E1355">
            <w:pPr>
              <w:jc w:val="center"/>
              <w:rPr>
                <w:b/>
                <w:sz w:val="20"/>
              </w:rPr>
            </w:pPr>
            <w:r w:rsidRPr="00A424AD">
              <w:rPr>
                <w:b/>
                <w:sz w:val="20"/>
              </w:rPr>
              <w:t>BROJ DJELATNIKA</w:t>
            </w:r>
          </w:p>
        </w:tc>
      </w:tr>
      <w:tr w:rsidR="00867760" w:rsidRPr="00A424AD" w14:paraId="28A052C9" w14:textId="77777777" w:rsidTr="003A208D">
        <w:trPr>
          <w:trHeight w:val="633"/>
          <w:jc w:val="center"/>
        </w:trPr>
        <w:tc>
          <w:tcPr>
            <w:tcW w:w="2689" w:type="dxa"/>
            <w:vAlign w:val="center"/>
          </w:tcPr>
          <w:p w14:paraId="3968965C" w14:textId="58A84A99" w:rsidR="00867760" w:rsidRPr="00A424AD" w:rsidRDefault="00867760" w:rsidP="005E1355">
            <w:pPr>
              <w:jc w:val="center"/>
              <w:rPr>
                <w:sz w:val="20"/>
              </w:rPr>
            </w:pPr>
            <w:r>
              <w:rPr>
                <w:sz w:val="20"/>
              </w:rPr>
              <w:t>Gimnazija Karlovac</w:t>
            </w:r>
          </w:p>
        </w:tc>
        <w:tc>
          <w:tcPr>
            <w:tcW w:w="2014" w:type="dxa"/>
            <w:vAlign w:val="center"/>
          </w:tcPr>
          <w:p w14:paraId="7C5D2348" w14:textId="66924406" w:rsidR="00867760" w:rsidRPr="00A424AD" w:rsidRDefault="00867760" w:rsidP="005E1355">
            <w:pPr>
              <w:jc w:val="center"/>
              <w:rPr>
                <w:sz w:val="20"/>
              </w:rPr>
            </w:pPr>
            <w:r w:rsidRPr="00867760">
              <w:rPr>
                <w:sz w:val="20"/>
              </w:rPr>
              <w:t>Rakovac 4</w:t>
            </w:r>
          </w:p>
        </w:tc>
        <w:tc>
          <w:tcPr>
            <w:tcW w:w="2274" w:type="dxa"/>
            <w:vAlign w:val="center"/>
          </w:tcPr>
          <w:p w14:paraId="1C1F7586" w14:textId="506F6347" w:rsidR="00867760" w:rsidRPr="00A424AD" w:rsidRDefault="00867760" w:rsidP="003A208D">
            <w:pPr>
              <w:jc w:val="center"/>
              <w:rPr>
                <w:sz w:val="20"/>
              </w:rPr>
            </w:pPr>
            <w:r>
              <w:rPr>
                <w:sz w:val="20"/>
              </w:rPr>
              <w:t>T</w:t>
            </w:r>
            <w:r w:rsidRPr="00867760">
              <w:rPr>
                <w:sz w:val="20"/>
              </w:rPr>
              <w:t>el/fax: 047/654-130</w:t>
            </w:r>
          </w:p>
        </w:tc>
        <w:tc>
          <w:tcPr>
            <w:tcW w:w="1137" w:type="dxa"/>
            <w:vAlign w:val="center"/>
          </w:tcPr>
          <w:p w14:paraId="7DEC4C99" w14:textId="42E23B60" w:rsidR="00867760" w:rsidRPr="00A424AD" w:rsidRDefault="003A208D" w:rsidP="005912E2">
            <w:pPr>
              <w:jc w:val="center"/>
              <w:rPr>
                <w:sz w:val="20"/>
              </w:rPr>
            </w:pPr>
            <w:r>
              <w:rPr>
                <w:sz w:val="20"/>
              </w:rPr>
              <w:t>540</w:t>
            </w:r>
          </w:p>
        </w:tc>
        <w:tc>
          <w:tcPr>
            <w:tcW w:w="1483" w:type="dxa"/>
            <w:vAlign w:val="center"/>
          </w:tcPr>
          <w:p w14:paraId="6D438F40" w14:textId="48CEA8C2" w:rsidR="00867760" w:rsidRPr="00A424AD" w:rsidRDefault="00D05493" w:rsidP="005912E2">
            <w:pPr>
              <w:jc w:val="center"/>
              <w:rPr>
                <w:sz w:val="20"/>
              </w:rPr>
            </w:pPr>
            <w:r>
              <w:rPr>
                <w:sz w:val="20"/>
              </w:rPr>
              <w:t>60</w:t>
            </w:r>
          </w:p>
        </w:tc>
      </w:tr>
      <w:tr w:rsidR="00867760" w:rsidRPr="00A424AD" w14:paraId="7AD5002F" w14:textId="77777777" w:rsidTr="003A208D">
        <w:trPr>
          <w:trHeight w:val="413"/>
          <w:jc w:val="center"/>
        </w:trPr>
        <w:tc>
          <w:tcPr>
            <w:tcW w:w="2689" w:type="dxa"/>
            <w:vAlign w:val="center"/>
          </w:tcPr>
          <w:p w14:paraId="2994B333" w14:textId="5E3E6FBD" w:rsidR="00867760" w:rsidRPr="00A424AD" w:rsidRDefault="00867760" w:rsidP="005E1355">
            <w:pPr>
              <w:jc w:val="center"/>
              <w:rPr>
                <w:sz w:val="20"/>
              </w:rPr>
            </w:pPr>
            <w:r>
              <w:rPr>
                <w:sz w:val="20"/>
              </w:rPr>
              <w:t>Medicinska škola</w:t>
            </w:r>
          </w:p>
        </w:tc>
        <w:tc>
          <w:tcPr>
            <w:tcW w:w="2014" w:type="dxa"/>
            <w:vAlign w:val="center"/>
          </w:tcPr>
          <w:p w14:paraId="48AB7E9F" w14:textId="6F3F7B7D" w:rsidR="00867760" w:rsidRPr="00A424AD" w:rsidRDefault="003A208D" w:rsidP="005E1355">
            <w:pPr>
              <w:jc w:val="center"/>
              <w:rPr>
                <w:sz w:val="20"/>
              </w:rPr>
            </w:pPr>
            <w:r w:rsidRPr="003A208D">
              <w:rPr>
                <w:sz w:val="20"/>
              </w:rPr>
              <w:t>Andrije Štampara 5</w:t>
            </w:r>
          </w:p>
        </w:tc>
        <w:tc>
          <w:tcPr>
            <w:tcW w:w="2274" w:type="dxa"/>
            <w:vAlign w:val="center"/>
          </w:tcPr>
          <w:p w14:paraId="6D5E1442" w14:textId="2DE45240" w:rsidR="00867760" w:rsidRPr="00A424AD" w:rsidRDefault="00867760" w:rsidP="003A208D">
            <w:pPr>
              <w:spacing w:before="0" w:after="0"/>
              <w:jc w:val="center"/>
              <w:rPr>
                <w:sz w:val="20"/>
              </w:rPr>
            </w:pPr>
            <w:r>
              <w:rPr>
                <w:sz w:val="20"/>
              </w:rPr>
              <w:t>T</w:t>
            </w:r>
            <w:r w:rsidRPr="00867760">
              <w:rPr>
                <w:sz w:val="20"/>
              </w:rPr>
              <w:t>el: 047/431-371</w:t>
            </w:r>
          </w:p>
        </w:tc>
        <w:tc>
          <w:tcPr>
            <w:tcW w:w="1137" w:type="dxa"/>
            <w:vAlign w:val="center"/>
          </w:tcPr>
          <w:p w14:paraId="4D3C2B1A" w14:textId="110FC582" w:rsidR="00867760" w:rsidRPr="00A424AD" w:rsidRDefault="00B87EB4" w:rsidP="005912E2">
            <w:pPr>
              <w:jc w:val="center"/>
              <w:rPr>
                <w:sz w:val="20"/>
              </w:rPr>
            </w:pPr>
            <w:r>
              <w:rPr>
                <w:sz w:val="20"/>
              </w:rPr>
              <w:t>326</w:t>
            </w:r>
          </w:p>
        </w:tc>
        <w:tc>
          <w:tcPr>
            <w:tcW w:w="1483" w:type="dxa"/>
            <w:vAlign w:val="center"/>
          </w:tcPr>
          <w:p w14:paraId="184E597E" w14:textId="3B2CF285" w:rsidR="00867760" w:rsidRPr="00A424AD" w:rsidRDefault="00D05493" w:rsidP="005912E2">
            <w:pPr>
              <w:jc w:val="center"/>
              <w:rPr>
                <w:sz w:val="20"/>
              </w:rPr>
            </w:pPr>
            <w:r>
              <w:rPr>
                <w:sz w:val="20"/>
              </w:rPr>
              <w:t>47</w:t>
            </w:r>
          </w:p>
        </w:tc>
      </w:tr>
      <w:tr w:rsidR="00867760" w:rsidRPr="00A424AD" w14:paraId="19155197" w14:textId="77777777" w:rsidTr="003A208D">
        <w:trPr>
          <w:trHeight w:val="413"/>
          <w:jc w:val="center"/>
        </w:trPr>
        <w:tc>
          <w:tcPr>
            <w:tcW w:w="2689" w:type="dxa"/>
            <w:vAlign w:val="center"/>
          </w:tcPr>
          <w:p w14:paraId="58750E0C" w14:textId="735891AB" w:rsidR="00867760" w:rsidRPr="00A424AD" w:rsidRDefault="00867760" w:rsidP="005E1355">
            <w:pPr>
              <w:jc w:val="center"/>
              <w:rPr>
                <w:sz w:val="20"/>
              </w:rPr>
            </w:pPr>
            <w:r>
              <w:rPr>
                <w:sz w:val="20"/>
              </w:rPr>
              <w:t>Ekonomsko-turistička škola</w:t>
            </w:r>
          </w:p>
        </w:tc>
        <w:tc>
          <w:tcPr>
            <w:tcW w:w="2014" w:type="dxa"/>
            <w:vAlign w:val="center"/>
          </w:tcPr>
          <w:p w14:paraId="1DA8CFAF" w14:textId="11A8C76F" w:rsidR="00867760" w:rsidRPr="00A424AD" w:rsidRDefault="003A208D" w:rsidP="005E1355">
            <w:pPr>
              <w:jc w:val="center"/>
              <w:rPr>
                <w:sz w:val="20"/>
              </w:rPr>
            </w:pPr>
            <w:r w:rsidRPr="003A208D">
              <w:rPr>
                <w:sz w:val="20"/>
              </w:rPr>
              <w:t>Kurelčeva 2</w:t>
            </w:r>
          </w:p>
        </w:tc>
        <w:tc>
          <w:tcPr>
            <w:tcW w:w="2274" w:type="dxa"/>
            <w:vAlign w:val="center"/>
          </w:tcPr>
          <w:p w14:paraId="1AD2837E" w14:textId="67D04F7B" w:rsidR="00867760" w:rsidRPr="00A424AD" w:rsidRDefault="00867760" w:rsidP="003A208D">
            <w:pPr>
              <w:jc w:val="center"/>
              <w:rPr>
                <w:sz w:val="20"/>
              </w:rPr>
            </w:pPr>
            <w:r>
              <w:rPr>
                <w:sz w:val="20"/>
              </w:rPr>
              <w:t>Tel: 047/</w:t>
            </w:r>
            <w:r w:rsidR="003A208D">
              <w:rPr>
                <w:sz w:val="20"/>
              </w:rPr>
              <w:t>614-596</w:t>
            </w:r>
          </w:p>
        </w:tc>
        <w:tc>
          <w:tcPr>
            <w:tcW w:w="1137" w:type="dxa"/>
            <w:vAlign w:val="center"/>
          </w:tcPr>
          <w:p w14:paraId="190B3565" w14:textId="5BF1A89A" w:rsidR="00867760" w:rsidRPr="00A424AD" w:rsidRDefault="003A208D" w:rsidP="005912E2">
            <w:pPr>
              <w:jc w:val="center"/>
              <w:rPr>
                <w:sz w:val="20"/>
              </w:rPr>
            </w:pPr>
            <w:r>
              <w:rPr>
                <w:sz w:val="20"/>
              </w:rPr>
              <w:t>313</w:t>
            </w:r>
          </w:p>
        </w:tc>
        <w:tc>
          <w:tcPr>
            <w:tcW w:w="1483" w:type="dxa"/>
            <w:vAlign w:val="center"/>
          </w:tcPr>
          <w:p w14:paraId="5E0C1524" w14:textId="03554019" w:rsidR="00867760" w:rsidRPr="00A424AD" w:rsidRDefault="00D05493" w:rsidP="005912E2">
            <w:pPr>
              <w:jc w:val="center"/>
              <w:rPr>
                <w:sz w:val="20"/>
              </w:rPr>
            </w:pPr>
            <w:r>
              <w:rPr>
                <w:sz w:val="20"/>
              </w:rPr>
              <w:t>54</w:t>
            </w:r>
          </w:p>
        </w:tc>
      </w:tr>
      <w:tr w:rsidR="00867760" w:rsidRPr="00A424AD" w14:paraId="001A1E25" w14:textId="77777777" w:rsidTr="003A208D">
        <w:trPr>
          <w:trHeight w:val="413"/>
          <w:jc w:val="center"/>
        </w:trPr>
        <w:tc>
          <w:tcPr>
            <w:tcW w:w="2689" w:type="dxa"/>
            <w:vAlign w:val="center"/>
          </w:tcPr>
          <w:p w14:paraId="7590F85F" w14:textId="2BA12E4E" w:rsidR="00867760" w:rsidRDefault="00867760" w:rsidP="005E1355">
            <w:pPr>
              <w:jc w:val="center"/>
              <w:rPr>
                <w:sz w:val="20"/>
              </w:rPr>
            </w:pPr>
            <w:r>
              <w:rPr>
                <w:sz w:val="20"/>
              </w:rPr>
              <w:t xml:space="preserve">Šumarska i drvodjeljska </w:t>
            </w:r>
            <w:r>
              <w:rPr>
                <w:sz w:val="20"/>
              </w:rPr>
              <w:lastRenderedPageBreak/>
              <w:t>škola Karlovac</w:t>
            </w:r>
          </w:p>
        </w:tc>
        <w:tc>
          <w:tcPr>
            <w:tcW w:w="2014" w:type="dxa"/>
            <w:vAlign w:val="center"/>
          </w:tcPr>
          <w:p w14:paraId="55954AD3" w14:textId="24508B9F" w:rsidR="00867760" w:rsidRDefault="00867760" w:rsidP="005E1355">
            <w:pPr>
              <w:jc w:val="center"/>
              <w:rPr>
                <w:sz w:val="20"/>
              </w:rPr>
            </w:pPr>
            <w:r w:rsidRPr="00867760">
              <w:rPr>
                <w:sz w:val="20"/>
              </w:rPr>
              <w:lastRenderedPageBreak/>
              <w:t>Vatrogasna cesta 5</w:t>
            </w:r>
          </w:p>
        </w:tc>
        <w:tc>
          <w:tcPr>
            <w:tcW w:w="2274" w:type="dxa"/>
            <w:vAlign w:val="center"/>
          </w:tcPr>
          <w:p w14:paraId="5B64534C" w14:textId="75EAC5F2" w:rsidR="00867760" w:rsidRDefault="003A208D" w:rsidP="003A208D">
            <w:pPr>
              <w:jc w:val="center"/>
              <w:rPr>
                <w:sz w:val="20"/>
              </w:rPr>
            </w:pPr>
            <w:r>
              <w:rPr>
                <w:sz w:val="20"/>
              </w:rPr>
              <w:t>Tel: 047/609-599</w:t>
            </w:r>
          </w:p>
        </w:tc>
        <w:tc>
          <w:tcPr>
            <w:tcW w:w="1137" w:type="dxa"/>
            <w:vAlign w:val="center"/>
          </w:tcPr>
          <w:p w14:paraId="32DC71DD" w14:textId="305EAB70" w:rsidR="00867760" w:rsidRPr="00A424AD" w:rsidRDefault="003A208D" w:rsidP="005912E2">
            <w:pPr>
              <w:jc w:val="center"/>
              <w:rPr>
                <w:sz w:val="20"/>
              </w:rPr>
            </w:pPr>
            <w:r>
              <w:rPr>
                <w:sz w:val="20"/>
              </w:rPr>
              <w:t>238</w:t>
            </w:r>
          </w:p>
        </w:tc>
        <w:tc>
          <w:tcPr>
            <w:tcW w:w="1483" w:type="dxa"/>
            <w:vAlign w:val="center"/>
          </w:tcPr>
          <w:p w14:paraId="4E08EA4D" w14:textId="31E02AF9" w:rsidR="00867760" w:rsidRPr="00A424AD" w:rsidRDefault="00D05493" w:rsidP="005912E2">
            <w:pPr>
              <w:jc w:val="center"/>
              <w:rPr>
                <w:sz w:val="20"/>
              </w:rPr>
            </w:pPr>
            <w:r>
              <w:rPr>
                <w:sz w:val="20"/>
              </w:rPr>
              <w:t>50</w:t>
            </w:r>
          </w:p>
        </w:tc>
      </w:tr>
      <w:tr w:rsidR="00867760" w:rsidRPr="00A424AD" w14:paraId="45C0E521" w14:textId="77777777" w:rsidTr="003A208D">
        <w:trPr>
          <w:trHeight w:val="413"/>
          <w:jc w:val="center"/>
        </w:trPr>
        <w:tc>
          <w:tcPr>
            <w:tcW w:w="2689" w:type="dxa"/>
            <w:vAlign w:val="center"/>
          </w:tcPr>
          <w:p w14:paraId="6E2EA9E3" w14:textId="5B44BB85" w:rsidR="00867760" w:rsidRDefault="00867760" w:rsidP="005E1355">
            <w:pPr>
              <w:jc w:val="center"/>
              <w:rPr>
                <w:sz w:val="20"/>
              </w:rPr>
            </w:pPr>
            <w:r>
              <w:rPr>
                <w:sz w:val="20"/>
              </w:rPr>
              <w:lastRenderedPageBreak/>
              <w:t>Tehnička škola</w:t>
            </w:r>
          </w:p>
        </w:tc>
        <w:tc>
          <w:tcPr>
            <w:tcW w:w="2014" w:type="dxa"/>
            <w:vAlign w:val="center"/>
          </w:tcPr>
          <w:p w14:paraId="0F385883" w14:textId="2076F66D" w:rsidR="00867760" w:rsidRPr="00867760" w:rsidRDefault="00867760" w:rsidP="005E1355">
            <w:pPr>
              <w:jc w:val="center"/>
              <w:rPr>
                <w:sz w:val="20"/>
              </w:rPr>
            </w:pPr>
            <w:r w:rsidRPr="00867760">
              <w:rPr>
                <w:sz w:val="20"/>
              </w:rPr>
              <w:t>Lj. Jonkea 2A</w:t>
            </w:r>
          </w:p>
        </w:tc>
        <w:tc>
          <w:tcPr>
            <w:tcW w:w="2274" w:type="dxa"/>
            <w:vAlign w:val="center"/>
          </w:tcPr>
          <w:p w14:paraId="7FA8548E" w14:textId="511FA49E" w:rsidR="00867760" w:rsidRDefault="00867760" w:rsidP="003A208D">
            <w:pPr>
              <w:jc w:val="center"/>
              <w:rPr>
                <w:sz w:val="20"/>
              </w:rPr>
            </w:pPr>
            <w:r>
              <w:rPr>
                <w:sz w:val="20"/>
              </w:rPr>
              <w:t>T</w:t>
            </w:r>
            <w:r w:rsidRPr="00867760">
              <w:rPr>
                <w:sz w:val="20"/>
              </w:rPr>
              <w:t>el/fax: 047/615-805</w:t>
            </w:r>
          </w:p>
        </w:tc>
        <w:tc>
          <w:tcPr>
            <w:tcW w:w="1137" w:type="dxa"/>
            <w:vAlign w:val="center"/>
          </w:tcPr>
          <w:p w14:paraId="77C0C9E9" w14:textId="4E9848CF" w:rsidR="00867760" w:rsidRPr="00A424AD" w:rsidRDefault="003A208D" w:rsidP="005912E2">
            <w:pPr>
              <w:jc w:val="center"/>
              <w:rPr>
                <w:sz w:val="20"/>
              </w:rPr>
            </w:pPr>
            <w:r>
              <w:rPr>
                <w:sz w:val="20"/>
              </w:rPr>
              <w:t>585</w:t>
            </w:r>
          </w:p>
        </w:tc>
        <w:tc>
          <w:tcPr>
            <w:tcW w:w="1483" w:type="dxa"/>
            <w:vAlign w:val="center"/>
          </w:tcPr>
          <w:p w14:paraId="3A0EF970" w14:textId="0508FA7E" w:rsidR="00867760" w:rsidRPr="00A424AD" w:rsidRDefault="0057738E" w:rsidP="005912E2">
            <w:pPr>
              <w:jc w:val="center"/>
              <w:rPr>
                <w:sz w:val="20"/>
              </w:rPr>
            </w:pPr>
            <w:r>
              <w:rPr>
                <w:sz w:val="20"/>
              </w:rPr>
              <w:t>68</w:t>
            </w:r>
          </w:p>
        </w:tc>
      </w:tr>
      <w:tr w:rsidR="00867760" w:rsidRPr="00A424AD" w14:paraId="31F92449" w14:textId="77777777" w:rsidTr="003A208D">
        <w:trPr>
          <w:trHeight w:val="413"/>
          <w:jc w:val="center"/>
        </w:trPr>
        <w:tc>
          <w:tcPr>
            <w:tcW w:w="2689" w:type="dxa"/>
            <w:vAlign w:val="center"/>
          </w:tcPr>
          <w:p w14:paraId="58095BF9" w14:textId="7B6B51E0" w:rsidR="00867760" w:rsidRDefault="00867760" w:rsidP="005E1355">
            <w:pPr>
              <w:jc w:val="center"/>
              <w:rPr>
                <w:sz w:val="20"/>
              </w:rPr>
            </w:pPr>
            <w:r>
              <w:rPr>
                <w:sz w:val="20"/>
              </w:rPr>
              <w:t>Mješovita industrijsko-obrtnička škola</w:t>
            </w:r>
          </w:p>
        </w:tc>
        <w:tc>
          <w:tcPr>
            <w:tcW w:w="2014" w:type="dxa"/>
            <w:vAlign w:val="center"/>
          </w:tcPr>
          <w:p w14:paraId="7A1A3C4A" w14:textId="11D8D845" w:rsidR="00867760" w:rsidRPr="00867760" w:rsidRDefault="003A208D" w:rsidP="005E1355">
            <w:pPr>
              <w:jc w:val="center"/>
              <w:rPr>
                <w:sz w:val="20"/>
              </w:rPr>
            </w:pPr>
            <w:r w:rsidRPr="003A208D">
              <w:rPr>
                <w:sz w:val="20"/>
              </w:rPr>
              <w:t>Struga 33</w:t>
            </w:r>
          </w:p>
        </w:tc>
        <w:tc>
          <w:tcPr>
            <w:tcW w:w="2274" w:type="dxa"/>
            <w:vAlign w:val="center"/>
          </w:tcPr>
          <w:p w14:paraId="5B87E51B" w14:textId="2281CB7A" w:rsidR="00867760" w:rsidRDefault="00867760" w:rsidP="003A208D">
            <w:pPr>
              <w:jc w:val="center"/>
              <w:rPr>
                <w:sz w:val="20"/>
              </w:rPr>
            </w:pPr>
            <w:r>
              <w:rPr>
                <w:sz w:val="20"/>
              </w:rPr>
              <w:t>T</w:t>
            </w:r>
            <w:r w:rsidRPr="00867760">
              <w:rPr>
                <w:sz w:val="20"/>
              </w:rPr>
              <w:t>el: 047/615-578</w:t>
            </w:r>
          </w:p>
        </w:tc>
        <w:tc>
          <w:tcPr>
            <w:tcW w:w="1137" w:type="dxa"/>
            <w:vAlign w:val="center"/>
          </w:tcPr>
          <w:p w14:paraId="076D3153" w14:textId="731080C1" w:rsidR="00867760" w:rsidRPr="00A424AD" w:rsidRDefault="003A208D" w:rsidP="005912E2">
            <w:pPr>
              <w:jc w:val="center"/>
              <w:rPr>
                <w:sz w:val="20"/>
              </w:rPr>
            </w:pPr>
            <w:r>
              <w:rPr>
                <w:sz w:val="20"/>
              </w:rPr>
              <w:t>374</w:t>
            </w:r>
          </w:p>
        </w:tc>
        <w:tc>
          <w:tcPr>
            <w:tcW w:w="1483" w:type="dxa"/>
            <w:vAlign w:val="center"/>
          </w:tcPr>
          <w:p w14:paraId="030A01F1" w14:textId="3F407FF3" w:rsidR="00867760" w:rsidRPr="00A424AD" w:rsidRDefault="0057738E" w:rsidP="005912E2">
            <w:pPr>
              <w:jc w:val="center"/>
              <w:rPr>
                <w:sz w:val="20"/>
              </w:rPr>
            </w:pPr>
            <w:r>
              <w:rPr>
                <w:sz w:val="20"/>
              </w:rPr>
              <w:t>72</w:t>
            </w:r>
          </w:p>
        </w:tc>
      </w:tr>
      <w:tr w:rsidR="00867760" w:rsidRPr="00A424AD" w14:paraId="3FDA902E" w14:textId="77777777" w:rsidTr="003A208D">
        <w:trPr>
          <w:trHeight w:val="413"/>
          <w:jc w:val="center"/>
        </w:trPr>
        <w:tc>
          <w:tcPr>
            <w:tcW w:w="2689" w:type="dxa"/>
            <w:vAlign w:val="center"/>
          </w:tcPr>
          <w:p w14:paraId="5AF96E60" w14:textId="22E80D9C" w:rsidR="00867760" w:rsidRDefault="00867760" w:rsidP="005E1355">
            <w:pPr>
              <w:jc w:val="center"/>
              <w:rPr>
                <w:sz w:val="20"/>
              </w:rPr>
            </w:pPr>
            <w:r>
              <w:rPr>
                <w:sz w:val="20"/>
              </w:rPr>
              <w:t>Prirodoslovna škola</w:t>
            </w:r>
          </w:p>
        </w:tc>
        <w:tc>
          <w:tcPr>
            <w:tcW w:w="2014" w:type="dxa"/>
            <w:vAlign w:val="center"/>
          </w:tcPr>
          <w:p w14:paraId="2E0C3663" w14:textId="6D25ACC2" w:rsidR="00867760" w:rsidRPr="00867760" w:rsidRDefault="00867760" w:rsidP="005E1355">
            <w:pPr>
              <w:jc w:val="center"/>
              <w:rPr>
                <w:sz w:val="20"/>
              </w:rPr>
            </w:pPr>
            <w:r w:rsidRPr="00867760">
              <w:rPr>
                <w:sz w:val="20"/>
              </w:rPr>
              <w:t>S. Mihalića 43</w:t>
            </w:r>
          </w:p>
        </w:tc>
        <w:tc>
          <w:tcPr>
            <w:tcW w:w="2274" w:type="dxa"/>
            <w:vAlign w:val="center"/>
          </w:tcPr>
          <w:p w14:paraId="258F41D1" w14:textId="387FB4CB" w:rsidR="00867760" w:rsidRDefault="00867760" w:rsidP="003A208D">
            <w:pPr>
              <w:jc w:val="center"/>
              <w:rPr>
                <w:sz w:val="20"/>
              </w:rPr>
            </w:pPr>
            <w:r>
              <w:rPr>
                <w:sz w:val="20"/>
              </w:rPr>
              <w:t>T</w:t>
            </w:r>
            <w:r w:rsidRPr="00867760">
              <w:rPr>
                <w:sz w:val="20"/>
              </w:rPr>
              <w:t>el/fax: 047/</w:t>
            </w:r>
            <w:r w:rsidR="003A208D">
              <w:rPr>
                <w:sz w:val="20"/>
              </w:rPr>
              <w:t>600-806</w:t>
            </w:r>
          </w:p>
        </w:tc>
        <w:tc>
          <w:tcPr>
            <w:tcW w:w="1137" w:type="dxa"/>
            <w:vAlign w:val="center"/>
          </w:tcPr>
          <w:p w14:paraId="03DCBE34" w14:textId="57474565" w:rsidR="00867760" w:rsidRPr="00A424AD" w:rsidRDefault="003A208D" w:rsidP="005912E2">
            <w:pPr>
              <w:jc w:val="center"/>
              <w:rPr>
                <w:sz w:val="20"/>
              </w:rPr>
            </w:pPr>
            <w:r>
              <w:rPr>
                <w:sz w:val="20"/>
              </w:rPr>
              <w:t>234</w:t>
            </w:r>
          </w:p>
        </w:tc>
        <w:tc>
          <w:tcPr>
            <w:tcW w:w="1483" w:type="dxa"/>
            <w:vAlign w:val="center"/>
          </w:tcPr>
          <w:p w14:paraId="46798B1C" w14:textId="10327355" w:rsidR="00867760" w:rsidRPr="00A424AD" w:rsidRDefault="00C9100E" w:rsidP="005912E2">
            <w:pPr>
              <w:jc w:val="center"/>
              <w:rPr>
                <w:sz w:val="20"/>
              </w:rPr>
            </w:pPr>
            <w:r>
              <w:rPr>
                <w:sz w:val="20"/>
              </w:rPr>
              <w:t>46</w:t>
            </w:r>
          </w:p>
        </w:tc>
      </w:tr>
      <w:tr w:rsidR="00867760" w:rsidRPr="00A424AD" w14:paraId="12B4A40B" w14:textId="77777777" w:rsidTr="003A208D">
        <w:trPr>
          <w:trHeight w:val="413"/>
          <w:jc w:val="center"/>
        </w:trPr>
        <w:tc>
          <w:tcPr>
            <w:tcW w:w="2689" w:type="dxa"/>
            <w:vAlign w:val="center"/>
          </w:tcPr>
          <w:p w14:paraId="4A897E51" w14:textId="70EC2F34" w:rsidR="00867760" w:rsidRDefault="00867760" w:rsidP="005E1355">
            <w:pPr>
              <w:jc w:val="center"/>
              <w:rPr>
                <w:sz w:val="20"/>
              </w:rPr>
            </w:pPr>
            <w:r>
              <w:rPr>
                <w:sz w:val="20"/>
              </w:rPr>
              <w:t>Prva privatna gimnazija</w:t>
            </w:r>
          </w:p>
        </w:tc>
        <w:tc>
          <w:tcPr>
            <w:tcW w:w="2014" w:type="dxa"/>
            <w:vAlign w:val="center"/>
          </w:tcPr>
          <w:p w14:paraId="17BFCECE" w14:textId="5DAF0992" w:rsidR="00867760" w:rsidRPr="00867760" w:rsidRDefault="00867760" w:rsidP="005E1355">
            <w:pPr>
              <w:jc w:val="center"/>
              <w:rPr>
                <w:sz w:val="20"/>
              </w:rPr>
            </w:pPr>
            <w:r w:rsidRPr="00867760">
              <w:rPr>
                <w:sz w:val="20"/>
              </w:rPr>
              <w:t>B. Šuleka 29</w:t>
            </w:r>
          </w:p>
        </w:tc>
        <w:tc>
          <w:tcPr>
            <w:tcW w:w="2274" w:type="dxa"/>
            <w:vAlign w:val="center"/>
          </w:tcPr>
          <w:p w14:paraId="61E68995" w14:textId="2B83BA85" w:rsidR="00867760" w:rsidRPr="00867760" w:rsidRDefault="00867760" w:rsidP="003A208D">
            <w:pPr>
              <w:jc w:val="center"/>
              <w:rPr>
                <w:sz w:val="20"/>
              </w:rPr>
            </w:pPr>
            <w:r>
              <w:rPr>
                <w:sz w:val="20"/>
              </w:rPr>
              <w:t>Tel: 047/642-938</w:t>
            </w:r>
          </w:p>
          <w:p w14:paraId="346D8576" w14:textId="03596E7E" w:rsidR="00867760" w:rsidRDefault="00867760" w:rsidP="003A208D">
            <w:pPr>
              <w:jc w:val="center"/>
              <w:rPr>
                <w:sz w:val="20"/>
              </w:rPr>
            </w:pPr>
            <w:r>
              <w:rPr>
                <w:sz w:val="20"/>
              </w:rPr>
              <w:t>F</w:t>
            </w:r>
            <w:r w:rsidRPr="00867760">
              <w:rPr>
                <w:sz w:val="20"/>
              </w:rPr>
              <w:t>ax: 047/642-937</w:t>
            </w:r>
          </w:p>
        </w:tc>
        <w:tc>
          <w:tcPr>
            <w:tcW w:w="1137" w:type="dxa"/>
            <w:vAlign w:val="center"/>
          </w:tcPr>
          <w:p w14:paraId="68A5C46D" w14:textId="2206AD2C" w:rsidR="00867760" w:rsidRPr="00A424AD" w:rsidRDefault="005912E2" w:rsidP="005912E2">
            <w:pPr>
              <w:jc w:val="center"/>
              <w:rPr>
                <w:sz w:val="20"/>
              </w:rPr>
            </w:pPr>
            <w:r>
              <w:rPr>
                <w:sz w:val="20"/>
              </w:rPr>
              <w:t>-</w:t>
            </w:r>
          </w:p>
        </w:tc>
        <w:tc>
          <w:tcPr>
            <w:tcW w:w="1483" w:type="dxa"/>
            <w:vAlign w:val="center"/>
          </w:tcPr>
          <w:p w14:paraId="3A6D6B28" w14:textId="7DE2E888" w:rsidR="00867760" w:rsidRPr="00A424AD" w:rsidRDefault="00C9100E" w:rsidP="005912E2">
            <w:pPr>
              <w:jc w:val="center"/>
              <w:rPr>
                <w:sz w:val="20"/>
              </w:rPr>
            </w:pPr>
            <w:r>
              <w:rPr>
                <w:sz w:val="20"/>
              </w:rPr>
              <w:t>-</w:t>
            </w:r>
          </w:p>
        </w:tc>
      </w:tr>
      <w:tr w:rsidR="0030510E" w:rsidRPr="00A424AD" w14:paraId="4B2FFCB8" w14:textId="77777777" w:rsidTr="003A208D">
        <w:trPr>
          <w:trHeight w:val="413"/>
          <w:jc w:val="center"/>
        </w:trPr>
        <w:tc>
          <w:tcPr>
            <w:tcW w:w="2689" w:type="dxa"/>
            <w:vAlign w:val="center"/>
          </w:tcPr>
          <w:p w14:paraId="0E9FCCF9" w14:textId="7F00F0AF" w:rsidR="0030510E" w:rsidRDefault="0030510E" w:rsidP="005E1355">
            <w:pPr>
              <w:jc w:val="center"/>
              <w:rPr>
                <w:sz w:val="20"/>
              </w:rPr>
            </w:pPr>
            <w:r>
              <w:rPr>
                <w:sz w:val="20"/>
              </w:rPr>
              <w:t>Trgovačko-ugostiteljska škola</w:t>
            </w:r>
          </w:p>
        </w:tc>
        <w:tc>
          <w:tcPr>
            <w:tcW w:w="2014" w:type="dxa"/>
            <w:vAlign w:val="center"/>
          </w:tcPr>
          <w:p w14:paraId="23873570" w14:textId="563F2455" w:rsidR="0030510E" w:rsidRPr="00867760" w:rsidRDefault="0030510E" w:rsidP="005E1355">
            <w:pPr>
              <w:jc w:val="center"/>
              <w:rPr>
                <w:sz w:val="20"/>
              </w:rPr>
            </w:pPr>
            <w:r w:rsidRPr="0030510E">
              <w:rPr>
                <w:sz w:val="20"/>
              </w:rPr>
              <w:t>Radićeva ulica 8 i 10</w:t>
            </w:r>
          </w:p>
        </w:tc>
        <w:tc>
          <w:tcPr>
            <w:tcW w:w="2274" w:type="dxa"/>
            <w:vAlign w:val="center"/>
          </w:tcPr>
          <w:p w14:paraId="1519E062" w14:textId="2720D61C" w:rsidR="0030510E" w:rsidRDefault="003D0C2A" w:rsidP="003A208D">
            <w:pPr>
              <w:jc w:val="center"/>
              <w:rPr>
                <w:sz w:val="20"/>
              </w:rPr>
            </w:pPr>
            <w:r w:rsidRPr="003D0C2A">
              <w:rPr>
                <w:sz w:val="20"/>
              </w:rPr>
              <w:t>Tel/fax: 047/</w:t>
            </w:r>
            <w:r>
              <w:rPr>
                <w:sz w:val="20"/>
              </w:rPr>
              <w:t>612-137</w:t>
            </w:r>
          </w:p>
        </w:tc>
        <w:tc>
          <w:tcPr>
            <w:tcW w:w="1137" w:type="dxa"/>
            <w:vAlign w:val="center"/>
          </w:tcPr>
          <w:p w14:paraId="1CC1C926" w14:textId="592CACA8" w:rsidR="0030510E" w:rsidRDefault="003A208D" w:rsidP="005912E2">
            <w:pPr>
              <w:jc w:val="center"/>
              <w:rPr>
                <w:sz w:val="20"/>
              </w:rPr>
            </w:pPr>
            <w:r>
              <w:rPr>
                <w:sz w:val="20"/>
              </w:rPr>
              <w:t>318</w:t>
            </w:r>
          </w:p>
        </w:tc>
        <w:tc>
          <w:tcPr>
            <w:tcW w:w="1483" w:type="dxa"/>
            <w:vAlign w:val="center"/>
          </w:tcPr>
          <w:p w14:paraId="514E7D76" w14:textId="13EBF8AF" w:rsidR="0030510E" w:rsidRDefault="003D0C2A" w:rsidP="005912E2">
            <w:pPr>
              <w:jc w:val="center"/>
              <w:rPr>
                <w:sz w:val="20"/>
              </w:rPr>
            </w:pPr>
            <w:r>
              <w:rPr>
                <w:sz w:val="20"/>
              </w:rPr>
              <w:t>57</w:t>
            </w:r>
          </w:p>
        </w:tc>
      </w:tr>
    </w:tbl>
    <w:p w14:paraId="74D3D0E5" w14:textId="77777777" w:rsidR="006F5ACE" w:rsidRDefault="006F5ACE" w:rsidP="00D917CA">
      <w:pPr>
        <w:rPr>
          <w:u w:val="single"/>
        </w:rPr>
      </w:pPr>
    </w:p>
    <w:p w14:paraId="0959AA00" w14:textId="69C91581" w:rsidR="00F2724C" w:rsidRPr="00F2724C" w:rsidRDefault="00F2724C" w:rsidP="00F2724C">
      <w:pPr>
        <w:rPr>
          <w:u w:val="single"/>
        </w:rPr>
      </w:pPr>
      <w:r>
        <w:rPr>
          <w:u w:val="single"/>
        </w:rPr>
        <w:t>Visokoškolsko obrazovanje</w:t>
      </w:r>
    </w:p>
    <w:p w14:paraId="64C7511F" w14:textId="21414C64" w:rsidR="00F2724C" w:rsidRDefault="007B0B09" w:rsidP="00F2724C">
      <w:r w:rsidRPr="007B0B09">
        <w:t>Jedina visokoškolska ustanova na području Karlovačke županije je Veleučilište u Karlovcu,</w:t>
      </w:r>
      <w:r w:rsidR="00F2724C" w:rsidRPr="007B0B09">
        <w:t xml:space="preserve"> koje djeluje na 2 lokacije (Ivana Meštrovića</w:t>
      </w:r>
      <w:r>
        <w:t xml:space="preserve"> 10 i Trg J.J.Strossmayera 9).</w:t>
      </w:r>
    </w:p>
    <w:p w14:paraId="611C656D" w14:textId="77777777" w:rsidR="007B0B09" w:rsidRDefault="007B0B09" w:rsidP="00F2724C"/>
    <w:p w14:paraId="635F801B" w14:textId="2A4E72CB" w:rsidR="006569A5" w:rsidRPr="00923B7F" w:rsidRDefault="0011345B" w:rsidP="003A208D">
      <w:pPr>
        <w:pStyle w:val="Naslov30"/>
      </w:pPr>
      <w:bookmarkStart w:id="34" w:name="_Toc73428456"/>
      <w:bookmarkStart w:id="35" w:name="_Toc73428595"/>
      <w:r>
        <w:t xml:space="preserve">2.2.4 </w:t>
      </w:r>
      <w:r w:rsidR="006569A5" w:rsidRPr="00923B7F">
        <w:t xml:space="preserve">Broj </w:t>
      </w:r>
      <w:r w:rsidR="001379EE" w:rsidRPr="00923B7F">
        <w:t>kućanstava</w:t>
      </w:r>
      <w:bookmarkEnd w:id="34"/>
      <w:bookmarkEnd w:id="35"/>
    </w:p>
    <w:p w14:paraId="61C2735C" w14:textId="407B9F7B" w:rsidR="00C37B47" w:rsidRPr="00921CE9" w:rsidRDefault="002E24A7" w:rsidP="008C6987">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587B59">
        <w:rPr>
          <w:rFonts w:eastAsia="Calibri"/>
          <w:bCs/>
          <w:noProof/>
          <w:color w:val="54883D"/>
          <w:sz w:val="20"/>
          <w:szCs w:val="20"/>
        </w:rPr>
        <w:t>6</w:t>
      </w:r>
      <w:r w:rsidRPr="00921CE9">
        <w:rPr>
          <w:rFonts w:eastAsia="Calibri"/>
          <w:bCs/>
          <w:noProof/>
          <w:color w:val="54883D"/>
          <w:sz w:val="20"/>
          <w:szCs w:val="20"/>
        </w:rPr>
        <w:fldChar w:fldCharType="end"/>
      </w:r>
      <w:r w:rsidR="00AA04DE">
        <w:rPr>
          <w:rFonts w:eastAsia="Calibri"/>
          <w:bCs/>
          <w:color w:val="54883D"/>
          <w:sz w:val="20"/>
          <w:szCs w:val="20"/>
        </w:rPr>
        <w:t xml:space="preserve">. </w:t>
      </w:r>
      <w:r w:rsidR="00C37B47" w:rsidRPr="00921CE9">
        <w:rPr>
          <w:color w:val="54883D"/>
          <w:sz w:val="20"/>
          <w:szCs w:val="20"/>
        </w:rPr>
        <w:t xml:space="preserve">Broj kućanstava na području </w:t>
      </w:r>
      <w:r w:rsidR="00DF49C5">
        <w:rPr>
          <w:color w:val="54883D"/>
          <w:sz w:val="20"/>
          <w:szCs w:val="20"/>
        </w:rPr>
        <w:t>Grada Karlovca</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964"/>
        <w:gridCol w:w="3692"/>
      </w:tblGrid>
      <w:tr w:rsidR="001379EE" w:rsidRPr="00923B7F" w14:paraId="05B19C34" w14:textId="77777777" w:rsidTr="00E60287">
        <w:trPr>
          <w:jc w:val="center"/>
        </w:trPr>
        <w:tc>
          <w:tcPr>
            <w:tcW w:w="7656" w:type="dxa"/>
            <w:gridSpan w:val="2"/>
            <w:shd w:val="clear" w:color="auto" w:fill="auto"/>
            <w:vAlign w:val="center"/>
            <w:hideMark/>
          </w:tcPr>
          <w:p w14:paraId="7BD06B4E" w14:textId="5E3FE78C" w:rsidR="001379EE" w:rsidRPr="00923B7F" w:rsidRDefault="004D4DC7" w:rsidP="004D4DC7">
            <w:pPr>
              <w:spacing w:after="0"/>
              <w:jc w:val="center"/>
              <w:rPr>
                <w:b/>
                <w:sz w:val="20"/>
                <w:szCs w:val="20"/>
              </w:rPr>
            </w:pPr>
            <w:r>
              <w:rPr>
                <w:b/>
                <w:sz w:val="20"/>
                <w:szCs w:val="20"/>
              </w:rPr>
              <w:t>GRAD KARLOVAC</w:t>
            </w:r>
          </w:p>
        </w:tc>
      </w:tr>
      <w:tr w:rsidR="001379EE" w:rsidRPr="00923B7F" w14:paraId="1EE7CB91" w14:textId="77777777" w:rsidTr="001379EE">
        <w:trPr>
          <w:jc w:val="center"/>
        </w:trPr>
        <w:tc>
          <w:tcPr>
            <w:tcW w:w="3964" w:type="dxa"/>
            <w:shd w:val="clear" w:color="auto" w:fill="auto"/>
            <w:vAlign w:val="center"/>
          </w:tcPr>
          <w:p w14:paraId="09C23CF4" w14:textId="77777777" w:rsidR="001379EE" w:rsidRPr="00923B7F" w:rsidRDefault="001379EE" w:rsidP="004D4DC7">
            <w:pPr>
              <w:spacing w:after="0"/>
              <w:jc w:val="center"/>
              <w:rPr>
                <w:sz w:val="20"/>
                <w:szCs w:val="20"/>
              </w:rPr>
            </w:pPr>
            <w:r w:rsidRPr="00923B7F">
              <w:rPr>
                <w:sz w:val="20"/>
                <w:szCs w:val="20"/>
              </w:rPr>
              <w:t>Ukupan broj kućanstava</w:t>
            </w:r>
          </w:p>
        </w:tc>
        <w:tc>
          <w:tcPr>
            <w:tcW w:w="3692" w:type="dxa"/>
            <w:shd w:val="clear" w:color="auto" w:fill="auto"/>
            <w:vAlign w:val="center"/>
          </w:tcPr>
          <w:p w14:paraId="7BA909BF" w14:textId="06E8833B" w:rsidR="001379EE" w:rsidRPr="00923B7F" w:rsidRDefault="00DF49C5" w:rsidP="004D4DC7">
            <w:pPr>
              <w:spacing w:after="0"/>
              <w:jc w:val="center"/>
              <w:rPr>
                <w:sz w:val="20"/>
                <w:szCs w:val="20"/>
              </w:rPr>
            </w:pPr>
            <w:r>
              <w:rPr>
                <w:sz w:val="20"/>
                <w:szCs w:val="20"/>
              </w:rPr>
              <w:t>21 266</w:t>
            </w:r>
          </w:p>
        </w:tc>
      </w:tr>
      <w:tr w:rsidR="001379EE" w:rsidRPr="009D600B" w14:paraId="387570B8" w14:textId="77777777" w:rsidTr="001379EE">
        <w:trPr>
          <w:jc w:val="center"/>
        </w:trPr>
        <w:tc>
          <w:tcPr>
            <w:tcW w:w="3964" w:type="dxa"/>
            <w:shd w:val="clear" w:color="auto" w:fill="auto"/>
            <w:vAlign w:val="center"/>
          </w:tcPr>
          <w:p w14:paraId="3D7931CC" w14:textId="77777777" w:rsidR="001379EE" w:rsidRPr="00923B7F" w:rsidRDefault="001379EE" w:rsidP="004D4DC7">
            <w:pPr>
              <w:spacing w:after="0"/>
              <w:jc w:val="center"/>
              <w:rPr>
                <w:sz w:val="20"/>
                <w:szCs w:val="20"/>
              </w:rPr>
            </w:pPr>
            <w:r w:rsidRPr="00923B7F">
              <w:rPr>
                <w:sz w:val="20"/>
                <w:szCs w:val="20"/>
              </w:rPr>
              <w:t>Prosječan broj osoba u kućanstvu</w:t>
            </w:r>
          </w:p>
        </w:tc>
        <w:tc>
          <w:tcPr>
            <w:tcW w:w="3692" w:type="dxa"/>
            <w:shd w:val="clear" w:color="auto" w:fill="auto"/>
            <w:vAlign w:val="center"/>
          </w:tcPr>
          <w:p w14:paraId="6D783AD2" w14:textId="7709B636" w:rsidR="001379EE" w:rsidRPr="00923B7F" w:rsidRDefault="00DF49C5" w:rsidP="004D4DC7">
            <w:pPr>
              <w:spacing w:after="0"/>
              <w:jc w:val="center"/>
              <w:rPr>
                <w:sz w:val="20"/>
                <w:szCs w:val="20"/>
              </w:rPr>
            </w:pPr>
            <w:r>
              <w:rPr>
                <w:sz w:val="20"/>
                <w:szCs w:val="20"/>
              </w:rPr>
              <w:t>2,59</w:t>
            </w:r>
          </w:p>
        </w:tc>
      </w:tr>
    </w:tbl>
    <w:p w14:paraId="5FFACDA5" w14:textId="77777777" w:rsidR="00DF49C5" w:rsidRDefault="00DF49C5" w:rsidP="00DF49C5">
      <w:pPr>
        <w:spacing w:before="120" w:after="120"/>
        <w:jc w:val="center"/>
        <w:rPr>
          <w:i/>
          <w:color w:val="54883D"/>
          <w:sz w:val="20"/>
          <w:szCs w:val="18"/>
        </w:rPr>
      </w:pPr>
      <w:r>
        <w:rPr>
          <w:i/>
          <w:color w:val="54883D"/>
          <w:sz w:val="20"/>
          <w:szCs w:val="18"/>
        </w:rPr>
        <w:t>Izvor podataka: D</w:t>
      </w:r>
      <w:r w:rsidRPr="00EA6C89">
        <w:rPr>
          <w:i/>
          <w:color w:val="54883D"/>
          <w:sz w:val="20"/>
          <w:szCs w:val="18"/>
        </w:rPr>
        <w:t>ZS, Popis stanovništva 2011.</w:t>
      </w:r>
    </w:p>
    <w:p w14:paraId="4C7DB753" w14:textId="77777777" w:rsidR="000F3088" w:rsidRDefault="000F3088" w:rsidP="00DF49C5">
      <w:pPr>
        <w:spacing w:before="120" w:after="120"/>
        <w:jc w:val="center"/>
        <w:rPr>
          <w:i/>
          <w:color w:val="54883D"/>
          <w:sz w:val="20"/>
          <w:szCs w:val="18"/>
        </w:rPr>
      </w:pPr>
    </w:p>
    <w:p w14:paraId="0CC3E54A" w14:textId="68CA9FCA" w:rsidR="008C442D" w:rsidRPr="00881BB5" w:rsidRDefault="0011345B" w:rsidP="00CC45B3">
      <w:pPr>
        <w:pStyle w:val="Naslov30"/>
      </w:pPr>
      <w:bookmarkStart w:id="36" w:name="_Toc73428457"/>
      <w:bookmarkStart w:id="37" w:name="_Toc73428596"/>
      <w:r>
        <w:t xml:space="preserve">2.2.5 </w:t>
      </w:r>
      <w:r w:rsidR="00C37B47" w:rsidRPr="00881BB5">
        <w:t>Broj članova obitelji po kućanstvu</w:t>
      </w:r>
      <w:bookmarkEnd w:id="36"/>
      <w:bookmarkEnd w:id="37"/>
    </w:p>
    <w:p w14:paraId="52400433" w14:textId="50807D23" w:rsidR="001C79F1" w:rsidRPr="00921CE9" w:rsidRDefault="002E24A7" w:rsidP="008C6987">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587B59">
        <w:rPr>
          <w:rFonts w:eastAsia="Calibri"/>
          <w:bCs/>
          <w:noProof/>
          <w:color w:val="54883D"/>
          <w:sz w:val="20"/>
          <w:szCs w:val="20"/>
        </w:rPr>
        <w:t>7</w:t>
      </w:r>
      <w:r w:rsidRPr="00921CE9">
        <w:rPr>
          <w:rFonts w:eastAsia="Calibri"/>
          <w:bCs/>
          <w:noProof/>
          <w:color w:val="54883D"/>
          <w:sz w:val="20"/>
          <w:szCs w:val="20"/>
        </w:rPr>
        <w:fldChar w:fldCharType="end"/>
      </w:r>
      <w:r w:rsidR="00AA04DE">
        <w:rPr>
          <w:rFonts w:eastAsia="Calibri"/>
          <w:bCs/>
          <w:color w:val="54883D"/>
          <w:sz w:val="20"/>
          <w:szCs w:val="20"/>
        </w:rPr>
        <w:t xml:space="preserve">. </w:t>
      </w:r>
      <w:r w:rsidR="001C79F1" w:rsidRPr="00921CE9">
        <w:rPr>
          <w:color w:val="54883D"/>
          <w:sz w:val="20"/>
          <w:szCs w:val="20"/>
        </w:rPr>
        <w:t xml:space="preserve">Broj članova kućanstava na području </w:t>
      </w:r>
      <w:r w:rsidR="00DF49C5">
        <w:rPr>
          <w:color w:val="54883D"/>
          <w:sz w:val="20"/>
          <w:szCs w:val="20"/>
        </w:rPr>
        <w:t>Grad</w:t>
      </w:r>
      <w:r w:rsidR="004D4DC7">
        <w:rPr>
          <w:color w:val="54883D"/>
          <w:sz w:val="20"/>
          <w:szCs w:val="20"/>
        </w:rPr>
        <w:t>a Karlov</w:t>
      </w:r>
      <w:r w:rsidR="00DF49C5">
        <w:rPr>
          <w:color w:val="54883D"/>
          <w:sz w:val="20"/>
          <w:szCs w:val="20"/>
        </w:rPr>
        <w:t>c</w:t>
      </w:r>
      <w:r w:rsidR="004D4DC7">
        <w:rPr>
          <w:color w:val="54883D"/>
          <w:sz w:val="20"/>
          <w:szCs w:val="20"/>
        </w:rPr>
        <w:t>a</w:t>
      </w:r>
    </w:p>
    <w:tbl>
      <w:tblPr>
        <w:tblW w:w="5194" w:type="pct"/>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10" w:type="dxa"/>
          <w:right w:w="10" w:type="dxa"/>
        </w:tblCellMar>
        <w:tblLook w:val="04A0" w:firstRow="1" w:lastRow="0" w:firstColumn="1" w:lastColumn="0" w:noHBand="0" w:noVBand="1"/>
      </w:tblPr>
      <w:tblGrid>
        <w:gridCol w:w="1991"/>
        <w:gridCol w:w="622"/>
        <w:gridCol w:w="623"/>
        <w:gridCol w:w="624"/>
        <w:gridCol w:w="623"/>
        <w:gridCol w:w="624"/>
        <w:gridCol w:w="624"/>
        <w:gridCol w:w="624"/>
        <w:gridCol w:w="623"/>
        <w:gridCol w:w="624"/>
        <w:gridCol w:w="624"/>
        <w:gridCol w:w="624"/>
        <w:gridCol w:w="634"/>
      </w:tblGrid>
      <w:tr w:rsidR="00C37B47" w:rsidRPr="000C6683" w14:paraId="4C58AE38" w14:textId="77777777" w:rsidTr="00DF49C5">
        <w:trPr>
          <w:cantSplit/>
          <w:trHeight w:val="587"/>
          <w:jc w:val="center"/>
        </w:trPr>
        <w:tc>
          <w:tcPr>
            <w:tcW w:w="1977" w:type="dxa"/>
            <w:vMerge w:val="restart"/>
            <w:shd w:val="clear" w:color="auto" w:fill="auto"/>
            <w:tcMar>
              <w:top w:w="0" w:type="dxa"/>
              <w:left w:w="30" w:type="dxa"/>
              <w:bottom w:w="0" w:type="dxa"/>
              <w:right w:w="30" w:type="dxa"/>
            </w:tcMar>
            <w:vAlign w:val="center"/>
          </w:tcPr>
          <w:p w14:paraId="7CEDFAD4" w14:textId="1FEDEA0B" w:rsidR="00C37B47" w:rsidRPr="000C6683" w:rsidRDefault="00DF49C5" w:rsidP="00DF49C5">
            <w:pPr>
              <w:pStyle w:val="Tijeloteksta2"/>
              <w:spacing w:after="0" w:line="276" w:lineRule="auto"/>
              <w:jc w:val="center"/>
              <w:rPr>
                <w:b/>
                <w:color w:val="000000"/>
                <w:sz w:val="20"/>
                <w:szCs w:val="20"/>
                <w:lang w:eastAsia="hr-HR"/>
              </w:rPr>
            </w:pPr>
            <w:r>
              <w:rPr>
                <w:b/>
                <w:color w:val="000000"/>
                <w:sz w:val="20"/>
                <w:szCs w:val="20"/>
                <w:lang w:eastAsia="hr-HR"/>
              </w:rPr>
              <w:t>Grad Karlovac</w:t>
            </w:r>
          </w:p>
        </w:tc>
        <w:tc>
          <w:tcPr>
            <w:tcW w:w="618" w:type="dxa"/>
            <w:vMerge w:val="restart"/>
            <w:shd w:val="clear" w:color="auto" w:fill="auto"/>
            <w:tcMar>
              <w:top w:w="0" w:type="dxa"/>
              <w:left w:w="30" w:type="dxa"/>
              <w:bottom w:w="0" w:type="dxa"/>
              <w:right w:w="30" w:type="dxa"/>
            </w:tcMar>
            <w:vAlign w:val="center"/>
          </w:tcPr>
          <w:p w14:paraId="50BCA335"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UK.</w:t>
            </w:r>
          </w:p>
        </w:tc>
        <w:tc>
          <w:tcPr>
            <w:tcW w:w="6817" w:type="dxa"/>
            <w:gridSpan w:val="11"/>
            <w:shd w:val="clear" w:color="auto" w:fill="auto"/>
            <w:tcMar>
              <w:top w:w="0" w:type="dxa"/>
              <w:left w:w="30" w:type="dxa"/>
              <w:bottom w:w="0" w:type="dxa"/>
              <w:right w:w="30" w:type="dxa"/>
            </w:tcMar>
            <w:vAlign w:val="center"/>
          </w:tcPr>
          <w:p w14:paraId="6FCDFC65" w14:textId="77777777" w:rsidR="00C37B47" w:rsidRPr="000C6683" w:rsidRDefault="00C37B47" w:rsidP="00DF49C5">
            <w:pPr>
              <w:spacing w:after="0"/>
              <w:jc w:val="center"/>
              <w:rPr>
                <w:b/>
                <w:color w:val="000000"/>
                <w:sz w:val="20"/>
                <w:szCs w:val="20"/>
                <w:lang w:eastAsia="hr-HR"/>
              </w:rPr>
            </w:pPr>
            <w:r w:rsidRPr="000C6683">
              <w:rPr>
                <w:b/>
                <w:sz w:val="20"/>
                <w:szCs w:val="20"/>
              </w:rPr>
              <w:t>Broj članova kućanstava</w:t>
            </w:r>
          </w:p>
        </w:tc>
      </w:tr>
      <w:tr w:rsidR="00C37B47" w:rsidRPr="000C6683" w14:paraId="09E34FAF" w14:textId="77777777" w:rsidTr="00DF49C5">
        <w:trPr>
          <w:cantSplit/>
          <w:trHeight w:val="634"/>
          <w:jc w:val="center"/>
        </w:trPr>
        <w:tc>
          <w:tcPr>
            <w:tcW w:w="1977" w:type="dxa"/>
            <w:vMerge/>
            <w:shd w:val="clear" w:color="auto" w:fill="auto"/>
            <w:tcMar>
              <w:top w:w="0" w:type="dxa"/>
              <w:left w:w="30" w:type="dxa"/>
              <w:bottom w:w="0" w:type="dxa"/>
              <w:right w:w="30" w:type="dxa"/>
            </w:tcMar>
            <w:vAlign w:val="center"/>
          </w:tcPr>
          <w:p w14:paraId="01207A2E" w14:textId="77777777" w:rsidR="00C37B47" w:rsidRPr="000C6683" w:rsidRDefault="00C37B47" w:rsidP="00DF49C5">
            <w:pPr>
              <w:pStyle w:val="Tijeloteksta2"/>
              <w:spacing w:after="0" w:line="276" w:lineRule="auto"/>
              <w:jc w:val="center"/>
              <w:rPr>
                <w:b/>
                <w:color w:val="000000"/>
                <w:sz w:val="20"/>
                <w:szCs w:val="20"/>
                <w:lang w:eastAsia="hr-HR"/>
              </w:rPr>
            </w:pPr>
          </w:p>
        </w:tc>
        <w:tc>
          <w:tcPr>
            <w:tcW w:w="618" w:type="dxa"/>
            <w:vMerge/>
            <w:shd w:val="clear" w:color="auto" w:fill="auto"/>
            <w:tcMar>
              <w:top w:w="0" w:type="dxa"/>
              <w:left w:w="30" w:type="dxa"/>
              <w:bottom w:w="0" w:type="dxa"/>
              <w:right w:w="30" w:type="dxa"/>
            </w:tcMar>
            <w:vAlign w:val="center"/>
          </w:tcPr>
          <w:p w14:paraId="55FBF666" w14:textId="77777777" w:rsidR="00C37B47" w:rsidRPr="000C6683" w:rsidRDefault="00C37B47" w:rsidP="00DF49C5">
            <w:pPr>
              <w:pStyle w:val="Tijeloteksta2"/>
              <w:spacing w:after="0" w:line="276" w:lineRule="auto"/>
              <w:jc w:val="center"/>
              <w:rPr>
                <w:b/>
                <w:color w:val="000000"/>
                <w:sz w:val="20"/>
                <w:szCs w:val="20"/>
                <w:lang w:eastAsia="hr-HR"/>
              </w:rPr>
            </w:pPr>
          </w:p>
        </w:tc>
        <w:tc>
          <w:tcPr>
            <w:tcW w:w="619" w:type="dxa"/>
            <w:shd w:val="clear" w:color="auto" w:fill="auto"/>
            <w:tcMar>
              <w:top w:w="0" w:type="dxa"/>
              <w:left w:w="30" w:type="dxa"/>
              <w:bottom w:w="0" w:type="dxa"/>
              <w:right w:w="30" w:type="dxa"/>
            </w:tcMar>
            <w:vAlign w:val="center"/>
          </w:tcPr>
          <w:p w14:paraId="3E289008"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1</w:t>
            </w:r>
          </w:p>
        </w:tc>
        <w:tc>
          <w:tcPr>
            <w:tcW w:w="619" w:type="dxa"/>
            <w:shd w:val="clear" w:color="auto" w:fill="auto"/>
            <w:tcMar>
              <w:top w:w="0" w:type="dxa"/>
              <w:left w:w="30" w:type="dxa"/>
              <w:bottom w:w="0" w:type="dxa"/>
              <w:right w:w="30" w:type="dxa"/>
            </w:tcMar>
            <w:vAlign w:val="center"/>
          </w:tcPr>
          <w:p w14:paraId="352A5434"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2</w:t>
            </w:r>
          </w:p>
        </w:tc>
        <w:tc>
          <w:tcPr>
            <w:tcW w:w="618" w:type="dxa"/>
            <w:shd w:val="clear" w:color="auto" w:fill="auto"/>
            <w:tcMar>
              <w:top w:w="0" w:type="dxa"/>
              <w:left w:w="30" w:type="dxa"/>
              <w:bottom w:w="0" w:type="dxa"/>
              <w:right w:w="30" w:type="dxa"/>
            </w:tcMar>
            <w:vAlign w:val="center"/>
          </w:tcPr>
          <w:p w14:paraId="33ED2BCE"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3</w:t>
            </w:r>
          </w:p>
        </w:tc>
        <w:tc>
          <w:tcPr>
            <w:tcW w:w="619" w:type="dxa"/>
            <w:shd w:val="clear" w:color="auto" w:fill="auto"/>
            <w:tcMar>
              <w:top w:w="0" w:type="dxa"/>
              <w:left w:w="30" w:type="dxa"/>
              <w:bottom w:w="0" w:type="dxa"/>
              <w:right w:w="30" w:type="dxa"/>
            </w:tcMar>
            <w:vAlign w:val="center"/>
          </w:tcPr>
          <w:p w14:paraId="2CB63A4E"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4</w:t>
            </w:r>
          </w:p>
        </w:tc>
        <w:tc>
          <w:tcPr>
            <w:tcW w:w="619" w:type="dxa"/>
            <w:shd w:val="clear" w:color="auto" w:fill="auto"/>
            <w:tcMar>
              <w:top w:w="0" w:type="dxa"/>
              <w:left w:w="30" w:type="dxa"/>
              <w:bottom w:w="0" w:type="dxa"/>
              <w:right w:w="30" w:type="dxa"/>
            </w:tcMar>
            <w:vAlign w:val="center"/>
          </w:tcPr>
          <w:p w14:paraId="65E78C37"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5</w:t>
            </w:r>
          </w:p>
        </w:tc>
        <w:tc>
          <w:tcPr>
            <w:tcW w:w="619" w:type="dxa"/>
            <w:shd w:val="clear" w:color="auto" w:fill="auto"/>
            <w:tcMar>
              <w:top w:w="0" w:type="dxa"/>
              <w:left w:w="30" w:type="dxa"/>
              <w:bottom w:w="0" w:type="dxa"/>
              <w:right w:w="30" w:type="dxa"/>
            </w:tcMar>
            <w:vAlign w:val="center"/>
          </w:tcPr>
          <w:p w14:paraId="7EFAF790"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6</w:t>
            </w:r>
          </w:p>
        </w:tc>
        <w:tc>
          <w:tcPr>
            <w:tcW w:w="618" w:type="dxa"/>
            <w:shd w:val="clear" w:color="auto" w:fill="auto"/>
            <w:tcMar>
              <w:top w:w="0" w:type="dxa"/>
              <w:left w:w="30" w:type="dxa"/>
              <w:bottom w:w="0" w:type="dxa"/>
              <w:right w:w="30" w:type="dxa"/>
            </w:tcMar>
            <w:vAlign w:val="center"/>
          </w:tcPr>
          <w:p w14:paraId="7CF84A7E"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7</w:t>
            </w:r>
          </w:p>
        </w:tc>
        <w:tc>
          <w:tcPr>
            <w:tcW w:w="619" w:type="dxa"/>
            <w:shd w:val="clear" w:color="auto" w:fill="auto"/>
            <w:tcMar>
              <w:top w:w="0" w:type="dxa"/>
              <w:left w:w="30" w:type="dxa"/>
              <w:bottom w:w="0" w:type="dxa"/>
              <w:right w:w="30" w:type="dxa"/>
            </w:tcMar>
            <w:vAlign w:val="center"/>
          </w:tcPr>
          <w:p w14:paraId="5C4EB54A"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8</w:t>
            </w:r>
          </w:p>
        </w:tc>
        <w:tc>
          <w:tcPr>
            <w:tcW w:w="619" w:type="dxa"/>
            <w:shd w:val="clear" w:color="auto" w:fill="auto"/>
            <w:tcMar>
              <w:top w:w="0" w:type="dxa"/>
              <w:left w:w="30" w:type="dxa"/>
              <w:bottom w:w="0" w:type="dxa"/>
              <w:right w:w="30" w:type="dxa"/>
            </w:tcMar>
            <w:vAlign w:val="center"/>
          </w:tcPr>
          <w:p w14:paraId="528DB8EA"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9</w:t>
            </w:r>
          </w:p>
        </w:tc>
        <w:tc>
          <w:tcPr>
            <w:tcW w:w="619" w:type="dxa"/>
            <w:shd w:val="clear" w:color="auto" w:fill="auto"/>
            <w:tcMar>
              <w:top w:w="0" w:type="dxa"/>
              <w:left w:w="30" w:type="dxa"/>
              <w:bottom w:w="0" w:type="dxa"/>
              <w:right w:w="30" w:type="dxa"/>
            </w:tcMar>
            <w:vAlign w:val="center"/>
          </w:tcPr>
          <w:p w14:paraId="21FBCB77"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10</w:t>
            </w:r>
          </w:p>
        </w:tc>
        <w:tc>
          <w:tcPr>
            <w:tcW w:w="629" w:type="dxa"/>
            <w:shd w:val="clear" w:color="auto" w:fill="auto"/>
            <w:tcMar>
              <w:top w:w="0" w:type="dxa"/>
              <w:left w:w="30" w:type="dxa"/>
              <w:bottom w:w="0" w:type="dxa"/>
              <w:right w:w="30" w:type="dxa"/>
            </w:tcMar>
            <w:vAlign w:val="center"/>
          </w:tcPr>
          <w:p w14:paraId="53B961A1" w14:textId="77777777" w:rsidR="00C37B47" w:rsidRPr="000C6683" w:rsidRDefault="00C37B47" w:rsidP="00DF49C5">
            <w:pPr>
              <w:pStyle w:val="Tijeloteksta2"/>
              <w:spacing w:after="0" w:line="276" w:lineRule="auto"/>
              <w:jc w:val="center"/>
              <w:rPr>
                <w:b/>
                <w:color w:val="000000"/>
                <w:sz w:val="20"/>
                <w:szCs w:val="20"/>
                <w:lang w:eastAsia="hr-HR"/>
              </w:rPr>
            </w:pPr>
            <w:r w:rsidRPr="000C6683">
              <w:rPr>
                <w:b/>
                <w:color w:val="000000"/>
                <w:sz w:val="20"/>
                <w:szCs w:val="20"/>
                <w:lang w:eastAsia="hr-HR"/>
              </w:rPr>
              <w:t>11 i više</w:t>
            </w:r>
          </w:p>
        </w:tc>
      </w:tr>
      <w:tr w:rsidR="00DF49C5" w:rsidRPr="000C6683" w14:paraId="6AC1BD4C" w14:textId="77777777" w:rsidTr="00DF49C5">
        <w:trPr>
          <w:cantSplit/>
          <w:trHeight w:hRule="exact" w:val="372"/>
          <w:jc w:val="center"/>
        </w:trPr>
        <w:tc>
          <w:tcPr>
            <w:tcW w:w="1977" w:type="dxa"/>
            <w:shd w:val="clear" w:color="auto" w:fill="auto"/>
            <w:tcMar>
              <w:top w:w="0" w:type="dxa"/>
              <w:left w:w="30" w:type="dxa"/>
              <w:bottom w:w="0" w:type="dxa"/>
              <w:right w:w="30" w:type="dxa"/>
            </w:tcMar>
            <w:vAlign w:val="center"/>
          </w:tcPr>
          <w:p w14:paraId="70749927" w14:textId="77777777" w:rsidR="00DF49C5" w:rsidRPr="000C6683" w:rsidRDefault="00DF49C5" w:rsidP="00DF49C5">
            <w:pPr>
              <w:pStyle w:val="Tijeloteksta2"/>
              <w:spacing w:before="0" w:after="0" w:line="276" w:lineRule="auto"/>
              <w:jc w:val="center"/>
              <w:rPr>
                <w:color w:val="000000"/>
                <w:sz w:val="20"/>
                <w:szCs w:val="20"/>
                <w:lang w:eastAsia="hr-HR"/>
              </w:rPr>
            </w:pPr>
            <w:r w:rsidRPr="000C6683">
              <w:rPr>
                <w:color w:val="000000"/>
                <w:sz w:val="20"/>
                <w:szCs w:val="20"/>
                <w:lang w:eastAsia="hr-HR"/>
              </w:rPr>
              <w:t>Broj kućanstava</w:t>
            </w:r>
          </w:p>
        </w:tc>
        <w:tc>
          <w:tcPr>
            <w:tcW w:w="618" w:type="dxa"/>
            <w:shd w:val="clear" w:color="auto" w:fill="FFFFFF"/>
            <w:tcMar>
              <w:top w:w="0" w:type="dxa"/>
              <w:left w:w="30" w:type="dxa"/>
              <w:bottom w:w="0" w:type="dxa"/>
              <w:right w:w="30" w:type="dxa"/>
            </w:tcMar>
            <w:vAlign w:val="center"/>
          </w:tcPr>
          <w:p w14:paraId="4424704B" w14:textId="345AC94D" w:rsidR="00DF49C5" w:rsidRPr="000C6683" w:rsidRDefault="00DF49C5" w:rsidP="00DF49C5">
            <w:pPr>
              <w:spacing w:before="0" w:after="0"/>
              <w:jc w:val="center"/>
              <w:rPr>
                <w:color w:val="000000"/>
                <w:sz w:val="20"/>
                <w:szCs w:val="20"/>
              </w:rPr>
            </w:pPr>
            <w:r>
              <w:rPr>
                <w:color w:val="000000"/>
                <w:sz w:val="20"/>
                <w:szCs w:val="20"/>
              </w:rPr>
              <w:t>21266</w:t>
            </w:r>
          </w:p>
        </w:tc>
        <w:tc>
          <w:tcPr>
            <w:tcW w:w="619" w:type="dxa"/>
            <w:shd w:val="clear" w:color="auto" w:fill="FFFFFF"/>
            <w:tcMar>
              <w:top w:w="0" w:type="dxa"/>
              <w:left w:w="30" w:type="dxa"/>
              <w:bottom w:w="0" w:type="dxa"/>
              <w:right w:w="30" w:type="dxa"/>
            </w:tcMar>
            <w:vAlign w:val="center"/>
          </w:tcPr>
          <w:p w14:paraId="44F4C24A" w14:textId="2B49DB05" w:rsidR="00DF49C5" w:rsidRPr="000C6683" w:rsidRDefault="00DF49C5" w:rsidP="00DF49C5">
            <w:pPr>
              <w:spacing w:before="0" w:after="0"/>
              <w:jc w:val="center"/>
              <w:rPr>
                <w:color w:val="000000"/>
                <w:sz w:val="20"/>
                <w:szCs w:val="20"/>
              </w:rPr>
            </w:pPr>
            <w:r>
              <w:rPr>
                <w:color w:val="000000"/>
                <w:sz w:val="20"/>
                <w:szCs w:val="20"/>
              </w:rPr>
              <w:t>5822</w:t>
            </w:r>
          </w:p>
        </w:tc>
        <w:tc>
          <w:tcPr>
            <w:tcW w:w="619" w:type="dxa"/>
            <w:shd w:val="clear" w:color="auto" w:fill="FFFFFF"/>
            <w:tcMar>
              <w:top w:w="0" w:type="dxa"/>
              <w:left w:w="30" w:type="dxa"/>
              <w:bottom w:w="0" w:type="dxa"/>
              <w:right w:w="30" w:type="dxa"/>
            </w:tcMar>
            <w:vAlign w:val="center"/>
          </w:tcPr>
          <w:p w14:paraId="7CCE70F0" w14:textId="599B87AE" w:rsidR="00DF49C5" w:rsidRPr="000C6683" w:rsidRDefault="00DF49C5" w:rsidP="00DF49C5">
            <w:pPr>
              <w:spacing w:before="0" w:after="0"/>
              <w:jc w:val="center"/>
              <w:rPr>
                <w:color w:val="000000"/>
                <w:sz w:val="20"/>
                <w:szCs w:val="20"/>
              </w:rPr>
            </w:pPr>
            <w:r>
              <w:rPr>
                <w:color w:val="000000"/>
                <w:sz w:val="20"/>
                <w:szCs w:val="20"/>
              </w:rPr>
              <w:t>5663</w:t>
            </w:r>
          </w:p>
        </w:tc>
        <w:tc>
          <w:tcPr>
            <w:tcW w:w="618" w:type="dxa"/>
            <w:shd w:val="clear" w:color="auto" w:fill="FFFFFF"/>
            <w:tcMar>
              <w:top w:w="0" w:type="dxa"/>
              <w:left w:w="30" w:type="dxa"/>
              <w:bottom w:w="0" w:type="dxa"/>
              <w:right w:w="30" w:type="dxa"/>
            </w:tcMar>
            <w:vAlign w:val="center"/>
          </w:tcPr>
          <w:p w14:paraId="16CFA226" w14:textId="2859632D" w:rsidR="00DF49C5" w:rsidRPr="000C6683" w:rsidRDefault="00DF49C5" w:rsidP="00DF49C5">
            <w:pPr>
              <w:spacing w:before="0" w:after="0"/>
              <w:jc w:val="center"/>
              <w:rPr>
                <w:color w:val="000000"/>
                <w:sz w:val="20"/>
                <w:szCs w:val="20"/>
              </w:rPr>
            </w:pPr>
            <w:r>
              <w:rPr>
                <w:color w:val="000000"/>
                <w:sz w:val="20"/>
                <w:szCs w:val="20"/>
              </w:rPr>
              <w:t>4301</w:t>
            </w:r>
          </w:p>
        </w:tc>
        <w:tc>
          <w:tcPr>
            <w:tcW w:w="619" w:type="dxa"/>
            <w:shd w:val="clear" w:color="auto" w:fill="FFFFFF"/>
            <w:tcMar>
              <w:top w:w="0" w:type="dxa"/>
              <w:left w:w="30" w:type="dxa"/>
              <w:bottom w:w="0" w:type="dxa"/>
              <w:right w:w="30" w:type="dxa"/>
            </w:tcMar>
            <w:vAlign w:val="center"/>
          </w:tcPr>
          <w:p w14:paraId="368C4221" w14:textId="63445364" w:rsidR="00DF49C5" w:rsidRPr="000C6683" w:rsidRDefault="00DF49C5" w:rsidP="00DF49C5">
            <w:pPr>
              <w:spacing w:before="0" w:after="0"/>
              <w:jc w:val="center"/>
              <w:rPr>
                <w:color w:val="000000"/>
                <w:sz w:val="20"/>
                <w:szCs w:val="20"/>
              </w:rPr>
            </w:pPr>
            <w:r>
              <w:rPr>
                <w:color w:val="000000"/>
                <w:sz w:val="20"/>
                <w:szCs w:val="20"/>
              </w:rPr>
              <w:t>3515</w:t>
            </w:r>
          </w:p>
        </w:tc>
        <w:tc>
          <w:tcPr>
            <w:tcW w:w="619" w:type="dxa"/>
            <w:shd w:val="clear" w:color="auto" w:fill="FFFFFF"/>
            <w:tcMar>
              <w:top w:w="0" w:type="dxa"/>
              <w:left w:w="30" w:type="dxa"/>
              <w:bottom w:w="0" w:type="dxa"/>
              <w:right w:w="30" w:type="dxa"/>
            </w:tcMar>
            <w:vAlign w:val="center"/>
          </w:tcPr>
          <w:p w14:paraId="3DD1B9EA" w14:textId="69161BCB" w:rsidR="00DF49C5" w:rsidRPr="000C6683" w:rsidRDefault="00DF49C5" w:rsidP="00DF49C5">
            <w:pPr>
              <w:spacing w:before="0" w:after="0"/>
              <w:jc w:val="center"/>
              <w:rPr>
                <w:color w:val="000000"/>
                <w:sz w:val="20"/>
                <w:szCs w:val="20"/>
              </w:rPr>
            </w:pPr>
            <w:r>
              <w:rPr>
                <w:color w:val="000000"/>
                <w:sz w:val="20"/>
                <w:szCs w:val="20"/>
              </w:rPr>
              <w:t>1203</w:t>
            </w:r>
          </w:p>
        </w:tc>
        <w:tc>
          <w:tcPr>
            <w:tcW w:w="619" w:type="dxa"/>
            <w:shd w:val="clear" w:color="auto" w:fill="FFFFFF"/>
            <w:tcMar>
              <w:top w:w="0" w:type="dxa"/>
              <w:left w:w="30" w:type="dxa"/>
              <w:bottom w:w="0" w:type="dxa"/>
              <w:right w:w="30" w:type="dxa"/>
            </w:tcMar>
            <w:vAlign w:val="center"/>
          </w:tcPr>
          <w:p w14:paraId="31D61C40" w14:textId="2FF59871" w:rsidR="00DF49C5" w:rsidRPr="000C6683" w:rsidRDefault="00DF49C5" w:rsidP="00DF49C5">
            <w:pPr>
              <w:spacing w:before="0" w:after="0"/>
              <w:jc w:val="center"/>
              <w:rPr>
                <w:color w:val="000000"/>
                <w:sz w:val="20"/>
                <w:szCs w:val="20"/>
              </w:rPr>
            </w:pPr>
            <w:r>
              <w:rPr>
                <w:color w:val="000000"/>
                <w:sz w:val="20"/>
                <w:szCs w:val="20"/>
              </w:rPr>
              <w:t>508</w:t>
            </w:r>
          </w:p>
        </w:tc>
        <w:tc>
          <w:tcPr>
            <w:tcW w:w="618" w:type="dxa"/>
            <w:shd w:val="clear" w:color="auto" w:fill="FFFFFF"/>
            <w:tcMar>
              <w:top w:w="0" w:type="dxa"/>
              <w:left w:w="30" w:type="dxa"/>
              <w:bottom w:w="0" w:type="dxa"/>
              <w:right w:w="30" w:type="dxa"/>
            </w:tcMar>
            <w:vAlign w:val="center"/>
          </w:tcPr>
          <w:p w14:paraId="7E069FB5" w14:textId="3F169B05" w:rsidR="00DF49C5" w:rsidRPr="000C6683" w:rsidRDefault="00DF49C5" w:rsidP="00DF49C5">
            <w:pPr>
              <w:spacing w:before="0" w:after="0"/>
              <w:jc w:val="center"/>
              <w:rPr>
                <w:color w:val="000000"/>
                <w:sz w:val="20"/>
                <w:szCs w:val="20"/>
              </w:rPr>
            </w:pPr>
            <w:r>
              <w:rPr>
                <w:color w:val="000000"/>
                <w:sz w:val="20"/>
                <w:szCs w:val="20"/>
              </w:rPr>
              <w:t>163</w:t>
            </w:r>
          </w:p>
        </w:tc>
        <w:tc>
          <w:tcPr>
            <w:tcW w:w="619" w:type="dxa"/>
            <w:shd w:val="clear" w:color="auto" w:fill="FFFFFF"/>
            <w:tcMar>
              <w:top w:w="0" w:type="dxa"/>
              <w:left w:w="30" w:type="dxa"/>
              <w:bottom w:w="0" w:type="dxa"/>
              <w:right w:w="30" w:type="dxa"/>
            </w:tcMar>
            <w:vAlign w:val="center"/>
          </w:tcPr>
          <w:p w14:paraId="5F29E880" w14:textId="53F52FF1" w:rsidR="00DF49C5" w:rsidRPr="000C6683" w:rsidRDefault="00DF49C5" w:rsidP="00DF49C5">
            <w:pPr>
              <w:spacing w:before="0" w:after="0"/>
              <w:jc w:val="center"/>
              <w:rPr>
                <w:color w:val="000000"/>
                <w:sz w:val="20"/>
                <w:szCs w:val="20"/>
              </w:rPr>
            </w:pPr>
            <w:r>
              <w:rPr>
                <w:color w:val="000000"/>
                <w:sz w:val="20"/>
                <w:szCs w:val="20"/>
              </w:rPr>
              <w:t>60</w:t>
            </w:r>
          </w:p>
        </w:tc>
        <w:tc>
          <w:tcPr>
            <w:tcW w:w="619" w:type="dxa"/>
            <w:shd w:val="clear" w:color="auto" w:fill="FFFFFF"/>
            <w:tcMar>
              <w:top w:w="0" w:type="dxa"/>
              <w:left w:w="30" w:type="dxa"/>
              <w:bottom w:w="0" w:type="dxa"/>
              <w:right w:w="30" w:type="dxa"/>
            </w:tcMar>
            <w:vAlign w:val="center"/>
          </w:tcPr>
          <w:p w14:paraId="65C9592E" w14:textId="413D2A92" w:rsidR="00DF49C5" w:rsidRPr="000C6683" w:rsidRDefault="00DF49C5" w:rsidP="00DF49C5">
            <w:pPr>
              <w:spacing w:before="0" w:after="0"/>
              <w:jc w:val="center"/>
              <w:rPr>
                <w:color w:val="000000"/>
                <w:sz w:val="20"/>
                <w:szCs w:val="20"/>
              </w:rPr>
            </w:pPr>
            <w:r>
              <w:rPr>
                <w:color w:val="000000"/>
                <w:sz w:val="20"/>
                <w:szCs w:val="20"/>
              </w:rPr>
              <w:t>16</w:t>
            </w:r>
          </w:p>
        </w:tc>
        <w:tc>
          <w:tcPr>
            <w:tcW w:w="619" w:type="dxa"/>
            <w:shd w:val="clear" w:color="auto" w:fill="FFFFFF"/>
            <w:tcMar>
              <w:top w:w="0" w:type="dxa"/>
              <w:left w:w="30" w:type="dxa"/>
              <w:bottom w:w="0" w:type="dxa"/>
              <w:right w:w="30" w:type="dxa"/>
            </w:tcMar>
            <w:vAlign w:val="center"/>
          </w:tcPr>
          <w:p w14:paraId="786F1C04" w14:textId="526DC674" w:rsidR="00DF49C5" w:rsidRPr="000C6683" w:rsidRDefault="00DF49C5" w:rsidP="00DF49C5">
            <w:pPr>
              <w:spacing w:before="0" w:after="0"/>
              <w:jc w:val="center"/>
              <w:rPr>
                <w:color w:val="000000"/>
                <w:sz w:val="20"/>
                <w:szCs w:val="20"/>
              </w:rPr>
            </w:pPr>
            <w:r>
              <w:rPr>
                <w:color w:val="000000"/>
                <w:sz w:val="20"/>
                <w:szCs w:val="20"/>
              </w:rPr>
              <w:t>7</w:t>
            </w:r>
          </w:p>
        </w:tc>
        <w:tc>
          <w:tcPr>
            <w:tcW w:w="629" w:type="dxa"/>
            <w:shd w:val="clear" w:color="auto" w:fill="FFFFFF"/>
            <w:tcMar>
              <w:top w:w="0" w:type="dxa"/>
              <w:left w:w="30" w:type="dxa"/>
              <w:bottom w:w="0" w:type="dxa"/>
              <w:right w:w="30" w:type="dxa"/>
            </w:tcMar>
            <w:vAlign w:val="center"/>
          </w:tcPr>
          <w:p w14:paraId="5992AB48" w14:textId="730E68A8" w:rsidR="00DF49C5" w:rsidRPr="000C6683" w:rsidRDefault="00DF49C5" w:rsidP="00DF49C5">
            <w:pPr>
              <w:spacing w:before="0" w:after="0"/>
              <w:jc w:val="center"/>
              <w:rPr>
                <w:color w:val="000000"/>
                <w:sz w:val="20"/>
                <w:szCs w:val="20"/>
              </w:rPr>
            </w:pPr>
            <w:r>
              <w:rPr>
                <w:color w:val="000000"/>
                <w:sz w:val="20"/>
                <w:szCs w:val="20"/>
              </w:rPr>
              <w:t>8</w:t>
            </w:r>
          </w:p>
        </w:tc>
      </w:tr>
      <w:tr w:rsidR="00DF49C5" w:rsidRPr="000C6683" w14:paraId="670B1407" w14:textId="77777777" w:rsidTr="00DF49C5">
        <w:trPr>
          <w:cantSplit/>
          <w:trHeight w:hRule="exact" w:val="372"/>
          <w:jc w:val="center"/>
        </w:trPr>
        <w:tc>
          <w:tcPr>
            <w:tcW w:w="1977" w:type="dxa"/>
            <w:shd w:val="clear" w:color="auto" w:fill="auto"/>
            <w:tcMar>
              <w:top w:w="0" w:type="dxa"/>
              <w:left w:w="30" w:type="dxa"/>
              <w:bottom w:w="0" w:type="dxa"/>
              <w:right w:w="30" w:type="dxa"/>
            </w:tcMar>
            <w:vAlign w:val="center"/>
          </w:tcPr>
          <w:p w14:paraId="25880C24" w14:textId="77777777" w:rsidR="00DF49C5" w:rsidRPr="000C6683" w:rsidRDefault="00DF49C5" w:rsidP="00DF49C5">
            <w:pPr>
              <w:pStyle w:val="Tijeloteksta2"/>
              <w:spacing w:before="0" w:after="0" w:line="276" w:lineRule="auto"/>
              <w:jc w:val="center"/>
              <w:rPr>
                <w:color w:val="000000"/>
                <w:sz w:val="20"/>
                <w:szCs w:val="20"/>
                <w:lang w:eastAsia="hr-HR"/>
              </w:rPr>
            </w:pPr>
            <w:r w:rsidRPr="000C6683">
              <w:rPr>
                <w:color w:val="000000"/>
                <w:sz w:val="20"/>
                <w:szCs w:val="20"/>
                <w:lang w:eastAsia="hr-HR"/>
              </w:rPr>
              <w:t>Broj osoba</w:t>
            </w:r>
          </w:p>
        </w:tc>
        <w:tc>
          <w:tcPr>
            <w:tcW w:w="618" w:type="dxa"/>
            <w:shd w:val="clear" w:color="auto" w:fill="FFFFFF"/>
            <w:tcMar>
              <w:top w:w="0" w:type="dxa"/>
              <w:left w:w="30" w:type="dxa"/>
              <w:bottom w:w="0" w:type="dxa"/>
              <w:right w:w="30" w:type="dxa"/>
            </w:tcMar>
            <w:vAlign w:val="center"/>
          </w:tcPr>
          <w:p w14:paraId="6F467A65" w14:textId="66547370"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55106</w:t>
            </w:r>
          </w:p>
        </w:tc>
        <w:tc>
          <w:tcPr>
            <w:tcW w:w="619" w:type="dxa"/>
            <w:shd w:val="clear" w:color="auto" w:fill="FFFFFF"/>
            <w:tcMar>
              <w:top w:w="0" w:type="dxa"/>
              <w:left w:w="30" w:type="dxa"/>
              <w:bottom w:w="0" w:type="dxa"/>
              <w:right w:w="30" w:type="dxa"/>
            </w:tcMar>
            <w:vAlign w:val="center"/>
          </w:tcPr>
          <w:p w14:paraId="7DD2732B" w14:textId="5E9852FD"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5822</w:t>
            </w:r>
          </w:p>
        </w:tc>
        <w:tc>
          <w:tcPr>
            <w:tcW w:w="619" w:type="dxa"/>
            <w:shd w:val="clear" w:color="auto" w:fill="FFFFFF"/>
            <w:tcMar>
              <w:top w:w="0" w:type="dxa"/>
              <w:left w:w="30" w:type="dxa"/>
              <w:bottom w:w="0" w:type="dxa"/>
              <w:right w:w="30" w:type="dxa"/>
            </w:tcMar>
            <w:vAlign w:val="center"/>
          </w:tcPr>
          <w:p w14:paraId="0D9929D7" w14:textId="72CAB593"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11326</w:t>
            </w:r>
          </w:p>
        </w:tc>
        <w:tc>
          <w:tcPr>
            <w:tcW w:w="618" w:type="dxa"/>
            <w:shd w:val="clear" w:color="auto" w:fill="FFFFFF"/>
            <w:tcMar>
              <w:top w:w="0" w:type="dxa"/>
              <w:left w:w="30" w:type="dxa"/>
              <w:bottom w:w="0" w:type="dxa"/>
              <w:right w:w="30" w:type="dxa"/>
            </w:tcMar>
            <w:vAlign w:val="center"/>
          </w:tcPr>
          <w:p w14:paraId="47E6E244" w14:textId="7E548C9B"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12903</w:t>
            </w:r>
          </w:p>
        </w:tc>
        <w:tc>
          <w:tcPr>
            <w:tcW w:w="619" w:type="dxa"/>
            <w:shd w:val="clear" w:color="auto" w:fill="FFFFFF"/>
            <w:tcMar>
              <w:top w:w="0" w:type="dxa"/>
              <w:left w:w="30" w:type="dxa"/>
              <w:bottom w:w="0" w:type="dxa"/>
              <w:right w:w="30" w:type="dxa"/>
            </w:tcMar>
            <w:vAlign w:val="center"/>
          </w:tcPr>
          <w:p w14:paraId="7F831747" w14:textId="66DD1A55"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14060</w:t>
            </w:r>
          </w:p>
        </w:tc>
        <w:tc>
          <w:tcPr>
            <w:tcW w:w="619" w:type="dxa"/>
            <w:shd w:val="clear" w:color="auto" w:fill="FFFFFF"/>
            <w:tcMar>
              <w:top w:w="0" w:type="dxa"/>
              <w:left w:w="30" w:type="dxa"/>
              <w:bottom w:w="0" w:type="dxa"/>
              <w:right w:w="30" w:type="dxa"/>
            </w:tcMar>
            <w:vAlign w:val="center"/>
          </w:tcPr>
          <w:p w14:paraId="6320F10F" w14:textId="29E739F3"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6015</w:t>
            </w:r>
          </w:p>
        </w:tc>
        <w:tc>
          <w:tcPr>
            <w:tcW w:w="619" w:type="dxa"/>
            <w:shd w:val="clear" w:color="auto" w:fill="FFFFFF"/>
            <w:tcMar>
              <w:top w:w="0" w:type="dxa"/>
              <w:left w:w="30" w:type="dxa"/>
              <w:bottom w:w="0" w:type="dxa"/>
              <w:right w:w="30" w:type="dxa"/>
            </w:tcMar>
            <w:vAlign w:val="center"/>
          </w:tcPr>
          <w:p w14:paraId="01CCA671" w14:textId="6E9BA679"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3048</w:t>
            </w:r>
          </w:p>
        </w:tc>
        <w:tc>
          <w:tcPr>
            <w:tcW w:w="618" w:type="dxa"/>
            <w:shd w:val="clear" w:color="auto" w:fill="FFFFFF"/>
            <w:tcMar>
              <w:top w:w="0" w:type="dxa"/>
              <w:left w:w="30" w:type="dxa"/>
              <w:bottom w:w="0" w:type="dxa"/>
              <w:right w:w="30" w:type="dxa"/>
            </w:tcMar>
            <w:vAlign w:val="center"/>
          </w:tcPr>
          <w:p w14:paraId="2319F64C" w14:textId="2EB357EB"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1141</w:t>
            </w:r>
          </w:p>
        </w:tc>
        <w:tc>
          <w:tcPr>
            <w:tcW w:w="619" w:type="dxa"/>
            <w:shd w:val="clear" w:color="auto" w:fill="FFFFFF"/>
            <w:tcMar>
              <w:top w:w="0" w:type="dxa"/>
              <w:left w:w="30" w:type="dxa"/>
              <w:bottom w:w="0" w:type="dxa"/>
              <w:right w:w="30" w:type="dxa"/>
            </w:tcMar>
            <w:vAlign w:val="center"/>
          </w:tcPr>
          <w:p w14:paraId="360A92C3" w14:textId="0AD43223"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480</w:t>
            </w:r>
          </w:p>
        </w:tc>
        <w:tc>
          <w:tcPr>
            <w:tcW w:w="619" w:type="dxa"/>
            <w:shd w:val="clear" w:color="auto" w:fill="FFFFFF"/>
            <w:tcMar>
              <w:top w:w="0" w:type="dxa"/>
              <w:left w:w="30" w:type="dxa"/>
              <w:bottom w:w="0" w:type="dxa"/>
              <w:right w:w="30" w:type="dxa"/>
            </w:tcMar>
            <w:vAlign w:val="center"/>
          </w:tcPr>
          <w:p w14:paraId="4EAD0274" w14:textId="11C278B5"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144</w:t>
            </w:r>
          </w:p>
        </w:tc>
        <w:tc>
          <w:tcPr>
            <w:tcW w:w="619" w:type="dxa"/>
            <w:shd w:val="clear" w:color="auto" w:fill="FFFFFF"/>
            <w:tcMar>
              <w:top w:w="0" w:type="dxa"/>
              <w:left w:w="30" w:type="dxa"/>
              <w:bottom w:w="0" w:type="dxa"/>
              <w:right w:w="30" w:type="dxa"/>
            </w:tcMar>
            <w:vAlign w:val="center"/>
          </w:tcPr>
          <w:p w14:paraId="5E43FE25" w14:textId="72073B7C"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70</w:t>
            </w:r>
          </w:p>
        </w:tc>
        <w:tc>
          <w:tcPr>
            <w:tcW w:w="629" w:type="dxa"/>
            <w:shd w:val="clear" w:color="auto" w:fill="FFFFFF"/>
            <w:tcMar>
              <w:top w:w="0" w:type="dxa"/>
              <w:left w:w="30" w:type="dxa"/>
              <w:bottom w:w="0" w:type="dxa"/>
              <w:right w:w="30" w:type="dxa"/>
            </w:tcMar>
            <w:vAlign w:val="center"/>
          </w:tcPr>
          <w:p w14:paraId="7179C1C2" w14:textId="088261A8" w:rsidR="00DF49C5" w:rsidRPr="000C6683" w:rsidRDefault="00DF49C5" w:rsidP="00DF49C5">
            <w:pPr>
              <w:pStyle w:val="Tijeloteksta2"/>
              <w:spacing w:before="0" w:after="0" w:line="276" w:lineRule="auto"/>
              <w:jc w:val="center"/>
              <w:rPr>
                <w:color w:val="000000"/>
                <w:sz w:val="20"/>
                <w:szCs w:val="20"/>
                <w:lang w:eastAsia="hr-HR"/>
              </w:rPr>
            </w:pPr>
            <w:r>
              <w:rPr>
                <w:color w:val="000000"/>
                <w:sz w:val="20"/>
                <w:szCs w:val="20"/>
              </w:rPr>
              <w:t>97</w:t>
            </w:r>
          </w:p>
        </w:tc>
      </w:tr>
    </w:tbl>
    <w:p w14:paraId="33B0255C" w14:textId="77777777" w:rsidR="00DF49C5" w:rsidRDefault="00DF49C5" w:rsidP="00DF49C5">
      <w:pPr>
        <w:spacing w:before="120" w:after="120"/>
        <w:jc w:val="center"/>
        <w:rPr>
          <w:i/>
          <w:color w:val="54883D"/>
          <w:sz w:val="20"/>
          <w:szCs w:val="18"/>
        </w:rPr>
      </w:pPr>
      <w:r>
        <w:rPr>
          <w:i/>
          <w:color w:val="54883D"/>
          <w:sz w:val="20"/>
          <w:szCs w:val="18"/>
        </w:rPr>
        <w:t>Izvor podataka: D</w:t>
      </w:r>
      <w:r w:rsidRPr="00EA6C89">
        <w:rPr>
          <w:i/>
          <w:color w:val="54883D"/>
          <w:sz w:val="20"/>
          <w:szCs w:val="18"/>
        </w:rPr>
        <w:t>ZS, Popis stanovništva 2011.</w:t>
      </w:r>
    </w:p>
    <w:p w14:paraId="2F0C47C1" w14:textId="77777777" w:rsidR="00AA7626" w:rsidRPr="00BD531B" w:rsidRDefault="00AA7626" w:rsidP="00C37B47">
      <w:pPr>
        <w:spacing w:before="120" w:after="120"/>
        <w:rPr>
          <w:i/>
          <w:iCs/>
          <w:color w:val="54883D"/>
          <w:highlight w:val="yellow"/>
        </w:rPr>
      </w:pPr>
    </w:p>
    <w:p w14:paraId="41C7B284" w14:textId="4060F601" w:rsidR="00E603A0" w:rsidRPr="008B30AE" w:rsidRDefault="0011345B" w:rsidP="00CC45B3">
      <w:pPr>
        <w:pStyle w:val="Naslov30"/>
      </w:pPr>
      <w:bookmarkStart w:id="38" w:name="_Toc73428458"/>
      <w:bookmarkStart w:id="39" w:name="_Toc73428597"/>
      <w:r>
        <w:lastRenderedPageBreak/>
        <w:t xml:space="preserve">2.2.6 </w:t>
      </w:r>
      <w:r w:rsidR="00E603A0" w:rsidRPr="00570C55">
        <w:t>Broj, vrsta (namjena) i starost građevina</w:t>
      </w:r>
      <w:bookmarkEnd w:id="38"/>
      <w:bookmarkEnd w:id="39"/>
    </w:p>
    <w:p w14:paraId="52E7C8B3" w14:textId="21571BB4" w:rsidR="004D4DC7" w:rsidRDefault="004D4DC7" w:rsidP="004D4DC7">
      <w:pPr>
        <w:rPr>
          <w:color w:val="auto"/>
        </w:rPr>
      </w:pPr>
      <w:r w:rsidRPr="005E0DC6">
        <w:rPr>
          <w:color w:val="auto"/>
        </w:rPr>
        <w:t>Prema popisu stanova prema načinu korištenja</w:t>
      </w:r>
      <w:r w:rsidRPr="00AD429D">
        <w:rPr>
          <w:rStyle w:val="Referencafusnote"/>
          <w:color w:val="auto"/>
        </w:rPr>
        <w:footnoteReference w:id="4"/>
      </w:r>
      <w:r w:rsidRPr="00AD429D">
        <w:rPr>
          <w:color w:val="auto"/>
        </w:rPr>
        <w:t xml:space="preserve"> </w:t>
      </w:r>
      <w:r w:rsidRPr="005E0DC6">
        <w:rPr>
          <w:color w:val="auto"/>
        </w:rPr>
        <w:t xml:space="preserve">u </w:t>
      </w:r>
      <w:r>
        <w:rPr>
          <w:color w:val="auto"/>
        </w:rPr>
        <w:t>G</w:t>
      </w:r>
      <w:r w:rsidRPr="005E0DC6">
        <w:rPr>
          <w:color w:val="auto"/>
        </w:rPr>
        <w:t xml:space="preserve">radu </w:t>
      </w:r>
      <w:r>
        <w:rPr>
          <w:color w:val="auto"/>
        </w:rPr>
        <w:t>Karlovcu</w:t>
      </w:r>
      <w:r w:rsidRPr="005E0DC6">
        <w:rPr>
          <w:color w:val="auto"/>
        </w:rPr>
        <w:t xml:space="preserve"> ukupno je </w:t>
      </w:r>
      <w:r>
        <w:rPr>
          <w:color w:val="auto"/>
        </w:rPr>
        <w:t>26 847</w:t>
      </w:r>
      <w:r w:rsidRPr="005E0DC6">
        <w:rPr>
          <w:color w:val="auto"/>
        </w:rPr>
        <w:t xml:space="preserve"> stanova, od kojih se za stalno stanovanje koristi </w:t>
      </w:r>
      <w:r w:rsidR="00A210C7">
        <w:rPr>
          <w:color w:val="auto"/>
        </w:rPr>
        <w:t>25 960</w:t>
      </w:r>
      <w:r w:rsidRPr="005E0DC6">
        <w:rPr>
          <w:color w:val="auto"/>
        </w:rPr>
        <w:t xml:space="preserve"> stanova. Od stanova za stal</w:t>
      </w:r>
      <w:r>
        <w:rPr>
          <w:color w:val="auto"/>
        </w:rPr>
        <w:t xml:space="preserve">no stanovanje nastanjenih je </w:t>
      </w:r>
      <w:r w:rsidR="00A210C7">
        <w:rPr>
          <w:color w:val="auto"/>
        </w:rPr>
        <w:t>20 855</w:t>
      </w:r>
      <w:r>
        <w:rPr>
          <w:color w:val="auto"/>
        </w:rPr>
        <w:t xml:space="preserve"> dok je </w:t>
      </w:r>
      <w:r w:rsidR="00A210C7">
        <w:rPr>
          <w:color w:val="auto"/>
        </w:rPr>
        <w:t xml:space="preserve">4 060 </w:t>
      </w:r>
      <w:r w:rsidRPr="005E0DC6">
        <w:rPr>
          <w:color w:val="auto"/>
        </w:rPr>
        <w:t xml:space="preserve">privremeno nastanjenih te </w:t>
      </w:r>
      <w:r w:rsidR="00A210C7">
        <w:rPr>
          <w:color w:val="auto"/>
        </w:rPr>
        <w:t>1 045</w:t>
      </w:r>
      <w:r w:rsidRPr="005E0DC6">
        <w:rPr>
          <w:color w:val="auto"/>
        </w:rPr>
        <w:t xml:space="preserve"> napuštenih stanova</w:t>
      </w:r>
      <w:r>
        <w:rPr>
          <w:color w:val="auto"/>
        </w:rPr>
        <w:t>.</w:t>
      </w:r>
    </w:p>
    <w:p w14:paraId="7CB453D7" w14:textId="3C6A17C8" w:rsidR="00D73A86" w:rsidRPr="00D73A86" w:rsidRDefault="00D73A86" w:rsidP="00D73A86">
      <w:pPr>
        <w:rPr>
          <w:color w:val="auto"/>
        </w:rPr>
      </w:pPr>
      <w:r w:rsidRPr="00D73A86">
        <w:rPr>
          <w:color w:val="auto"/>
        </w:rPr>
        <w:t xml:space="preserve">Sustavni podaci za broj zgrada u pojedinoj kategoriji za sada ne postoje pa se ovi podaci temelje na Procjene ugroženosti stanovništva, materijalnih i kulturnih dobara te okoliša za područje </w:t>
      </w:r>
      <w:r w:rsidR="005E1355">
        <w:rPr>
          <w:color w:val="auto"/>
        </w:rPr>
        <w:t xml:space="preserve">Grada </w:t>
      </w:r>
      <w:r w:rsidR="005E1355" w:rsidRPr="005E1355">
        <w:rPr>
          <w:color w:val="auto"/>
        </w:rPr>
        <w:t>Karlovca</w:t>
      </w:r>
      <w:r w:rsidRPr="005E1355">
        <w:rPr>
          <w:color w:val="auto"/>
        </w:rPr>
        <w:t xml:space="preserve"> (</w:t>
      </w:r>
      <w:r w:rsidR="005E1355" w:rsidRPr="005E1355">
        <w:rPr>
          <w:color w:val="auto"/>
        </w:rPr>
        <w:t>lipanj</w:t>
      </w:r>
      <w:r w:rsidR="00723D07" w:rsidRPr="005E1355">
        <w:rPr>
          <w:color w:val="auto"/>
        </w:rPr>
        <w:t>, 2015</w:t>
      </w:r>
      <w:r w:rsidRPr="005E1355">
        <w:rPr>
          <w:color w:val="auto"/>
        </w:rPr>
        <w:t>.)</w:t>
      </w:r>
      <w:r w:rsidR="00A210C7">
        <w:rPr>
          <w:color w:val="auto"/>
        </w:rPr>
        <w:t xml:space="preserve"> te na Procjeni rizika od velikih nesreća za područje Grada Karlovca (listopad, 2018.)</w:t>
      </w:r>
      <w:r w:rsidRPr="005E1355">
        <w:rPr>
          <w:color w:val="auto"/>
        </w:rPr>
        <w:t>:</w:t>
      </w:r>
    </w:p>
    <w:p w14:paraId="1FFFC745" w14:textId="76AFC52B" w:rsidR="008C6987" w:rsidRDefault="005E1355" w:rsidP="00440A31">
      <w:pPr>
        <w:pStyle w:val="Odlomakpopisa"/>
      </w:pPr>
      <w:r>
        <w:t>Tip I. zidani objekti (sta</w:t>
      </w:r>
      <w:r w:rsidR="00A210C7">
        <w:t xml:space="preserve">ri tip, izgrađeno prije 1964.) - </w:t>
      </w:r>
      <w:r>
        <w:t>60%,</w:t>
      </w:r>
    </w:p>
    <w:p w14:paraId="002918BE" w14:textId="423BD892" w:rsidR="005E1355" w:rsidRDefault="005E1355" w:rsidP="00440A31">
      <w:pPr>
        <w:pStyle w:val="Odlomakpopisa"/>
      </w:pPr>
      <w:r>
        <w:t xml:space="preserve">Tip II. zidani objekti </w:t>
      </w:r>
      <w:r w:rsidR="00A210C7">
        <w:t>(novi tip, izgrađeno od 1964.) -</w:t>
      </w:r>
      <w:r>
        <w:t xml:space="preserve"> 20%,</w:t>
      </w:r>
    </w:p>
    <w:p w14:paraId="64EAD463" w14:textId="7635CF66" w:rsidR="005E1355" w:rsidRDefault="005E1355" w:rsidP="00440A31">
      <w:pPr>
        <w:pStyle w:val="Odlomakpopisa"/>
      </w:pPr>
      <w:r>
        <w:t xml:space="preserve">Tip III. </w:t>
      </w:r>
      <w:r w:rsidRPr="005E1355">
        <w:t>objekti armiranobetonskog kostura</w:t>
      </w:r>
      <w:r>
        <w:t xml:space="preserve"> </w:t>
      </w:r>
      <w:r w:rsidR="00A210C7">
        <w:t>-</w:t>
      </w:r>
      <w:r>
        <w:t xml:space="preserve"> 5%,</w:t>
      </w:r>
    </w:p>
    <w:p w14:paraId="49A962A7" w14:textId="204EB848" w:rsidR="005E1355" w:rsidRDefault="005E1355" w:rsidP="00440A31">
      <w:pPr>
        <w:pStyle w:val="Odlomakpopisa"/>
      </w:pPr>
      <w:r>
        <w:t xml:space="preserve">Tip IV. i V. </w:t>
      </w:r>
      <w:r w:rsidRPr="005E1355">
        <w:t>objekti sa armiranobetonskim nosivim zidovima</w:t>
      </w:r>
      <w:r w:rsidR="00A210C7">
        <w:t xml:space="preserve"> -</w:t>
      </w:r>
      <w:r>
        <w:t xml:space="preserve"> 15%.</w:t>
      </w:r>
    </w:p>
    <w:p w14:paraId="38A3C85A" w14:textId="77777777" w:rsidR="005E1355" w:rsidRPr="005E1355" w:rsidRDefault="005E1355" w:rsidP="005E1355"/>
    <w:p w14:paraId="25185071" w14:textId="39B631BF" w:rsidR="00E603A0" w:rsidRPr="005916E4" w:rsidRDefault="00A946A3" w:rsidP="004A496B">
      <w:pPr>
        <w:pStyle w:val="Naslov2"/>
      </w:pPr>
      <w:bookmarkStart w:id="40" w:name="_Toc73428459"/>
      <w:bookmarkStart w:id="41" w:name="_Toc73428598"/>
      <w:r>
        <w:t xml:space="preserve">2.3 </w:t>
      </w:r>
      <w:r w:rsidR="001A43B1" w:rsidRPr="005916E4">
        <w:t>Ekonomsko – gospodarski pokazatelji</w:t>
      </w:r>
      <w:bookmarkEnd w:id="40"/>
      <w:bookmarkEnd w:id="41"/>
    </w:p>
    <w:p w14:paraId="30D2B467" w14:textId="74FC59C4" w:rsidR="00E603A0" w:rsidRPr="005916E4" w:rsidRDefault="0011345B" w:rsidP="00CC45B3">
      <w:pPr>
        <w:pStyle w:val="Naslov30"/>
      </w:pPr>
      <w:bookmarkStart w:id="42" w:name="_Toc73428460"/>
      <w:bookmarkStart w:id="43" w:name="_Toc73428599"/>
      <w:r>
        <w:t xml:space="preserve">2.3.1 </w:t>
      </w:r>
      <w:r w:rsidR="00F34DE9" w:rsidRPr="005916E4">
        <w:t>Broj zaposlenih i mjesta zaposlenja</w:t>
      </w:r>
      <w:bookmarkEnd w:id="42"/>
      <w:bookmarkEnd w:id="43"/>
    </w:p>
    <w:p w14:paraId="1E5F937C" w14:textId="77777777" w:rsidR="004B0E94" w:rsidRPr="005916E4" w:rsidRDefault="00E60287" w:rsidP="00C37B47">
      <w:pPr>
        <w:spacing w:before="120" w:after="120"/>
        <w:rPr>
          <w:i/>
          <w:iCs/>
          <w:color w:val="54883D"/>
        </w:rPr>
      </w:pPr>
      <w:r w:rsidRPr="005916E4">
        <w:t>Radno sposobno stanovništvo čine osobe između 15 i 64 godine života.</w:t>
      </w:r>
    </w:p>
    <w:p w14:paraId="328C60DC" w14:textId="6283B7D5" w:rsidR="008C6987" w:rsidRDefault="0096220D" w:rsidP="002E24A7">
      <w:pPr>
        <w:spacing w:before="120" w:after="120"/>
      </w:pPr>
      <w:r w:rsidRPr="005916E4">
        <w:t xml:space="preserve">U slijedećoj tablici prikazana je raspodjela zaposlenog stanovništva </w:t>
      </w:r>
      <w:r w:rsidR="004B709B">
        <w:t>Grada Karlovca prema</w:t>
      </w:r>
      <w:r w:rsidRPr="005916E4">
        <w:t xml:space="preserve"> području djelatnosti.</w:t>
      </w:r>
    </w:p>
    <w:p w14:paraId="317D054F" w14:textId="27AA4115" w:rsidR="0096220D" w:rsidRPr="00921CE9" w:rsidRDefault="002E24A7" w:rsidP="008C6987">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587B59">
        <w:rPr>
          <w:rFonts w:eastAsia="Calibri"/>
          <w:bCs/>
          <w:noProof/>
          <w:color w:val="54883D"/>
          <w:sz w:val="20"/>
          <w:szCs w:val="20"/>
        </w:rPr>
        <w:t>8</w:t>
      </w:r>
      <w:r w:rsidRPr="00921CE9">
        <w:rPr>
          <w:rFonts w:eastAsia="Calibri"/>
          <w:bCs/>
          <w:noProof/>
          <w:color w:val="54883D"/>
          <w:sz w:val="20"/>
          <w:szCs w:val="20"/>
        </w:rPr>
        <w:fldChar w:fldCharType="end"/>
      </w:r>
      <w:r w:rsidRPr="00921CE9">
        <w:rPr>
          <w:rFonts w:eastAsia="Calibri"/>
          <w:bCs/>
          <w:color w:val="54883D"/>
          <w:sz w:val="20"/>
          <w:szCs w:val="20"/>
        </w:rPr>
        <w:t xml:space="preserve">. </w:t>
      </w:r>
      <w:r w:rsidR="0096220D" w:rsidRPr="00921CE9">
        <w:rPr>
          <w:color w:val="54883D"/>
          <w:sz w:val="20"/>
          <w:szCs w:val="20"/>
        </w:rPr>
        <w:t xml:space="preserve">Raspodjela zaposlenog stanovništva </w:t>
      </w:r>
      <w:r w:rsidR="004B709B">
        <w:rPr>
          <w:color w:val="54883D"/>
          <w:sz w:val="20"/>
          <w:szCs w:val="20"/>
        </w:rPr>
        <w:t>Grada Karlovca</w:t>
      </w:r>
      <w:r w:rsidR="0096220D" w:rsidRPr="00921CE9">
        <w:rPr>
          <w:color w:val="54883D"/>
          <w:sz w:val="20"/>
          <w:szCs w:val="20"/>
        </w:rPr>
        <w:t xml:space="preserve"> po području djelatnosti</w:t>
      </w:r>
    </w:p>
    <w:tbl>
      <w:tblPr>
        <w:tblW w:w="10322"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10" w:type="dxa"/>
          <w:right w:w="10" w:type="dxa"/>
        </w:tblCellMar>
        <w:tblLook w:val="04A0" w:firstRow="1" w:lastRow="0" w:firstColumn="1" w:lastColumn="0" w:noHBand="0" w:noVBand="1"/>
      </w:tblPr>
      <w:tblGrid>
        <w:gridCol w:w="2405"/>
        <w:gridCol w:w="709"/>
        <w:gridCol w:w="779"/>
        <w:gridCol w:w="647"/>
        <w:gridCol w:w="591"/>
        <w:gridCol w:w="591"/>
        <w:gridCol w:w="591"/>
        <w:gridCol w:w="591"/>
        <w:gridCol w:w="591"/>
        <w:gridCol w:w="591"/>
        <w:gridCol w:w="591"/>
        <w:gridCol w:w="591"/>
        <w:gridCol w:w="495"/>
        <w:gridCol w:w="559"/>
      </w:tblGrid>
      <w:tr w:rsidR="004B709B" w:rsidRPr="003A3B55" w14:paraId="4468B4C0" w14:textId="77777777" w:rsidTr="003A3B55">
        <w:trPr>
          <w:cantSplit/>
          <w:trHeight w:val="455"/>
          <w:tblHeader/>
          <w:jc w:val="center"/>
        </w:trPr>
        <w:tc>
          <w:tcPr>
            <w:tcW w:w="2405" w:type="dxa"/>
            <w:shd w:val="clear" w:color="auto" w:fill="auto"/>
            <w:tcMar>
              <w:top w:w="0" w:type="dxa"/>
              <w:left w:w="30" w:type="dxa"/>
              <w:bottom w:w="0" w:type="dxa"/>
              <w:right w:w="30" w:type="dxa"/>
            </w:tcMar>
            <w:vAlign w:val="center"/>
          </w:tcPr>
          <w:p w14:paraId="24416824" w14:textId="77777777" w:rsidR="004B0E94" w:rsidRPr="003A3B55" w:rsidRDefault="004B0E94" w:rsidP="004B709B">
            <w:pPr>
              <w:pStyle w:val="Tijeloteksta2"/>
              <w:spacing w:line="240" w:lineRule="auto"/>
              <w:ind w:left="-35" w:firstLine="35"/>
              <w:jc w:val="center"/>
              <w:rPr>
                <w:b/>
                <w:color w:val="000000"/>
                <w:sz w:val="20"/>
                <w:szCs w:val="20"/>
                <w:lang w:eastAsia="hr-HR"/>
              </w:rPr>
            </w:pPr>
            <w:r w:rsidRPr="003A3B55">
              <w:rPr>
                <w:b/>
                <w:color w:val="000000"/>
                <w:sz w:val="20"/>
                <w:szCs w:val="20"/>
                <w:lang w:eastAsia="hr-HR"/>
              </w:rPr>
              <w:t>Područje djelatnosti</w:t>
            </w:r>
          </w:p>
        </w:tc>
        <w:tc>
          <w:tcPr>
            <w:tcW w:w="709" w:type="dxa"/>
            <w:shd w:val="clear" w:color="auto" w:fill="auto"/>
            <w:tcMar>
              <w:top w:w="0" w:type="dxa"/>
              <w:left w:w="30" w:type="dxa"/>
              <w:bottom w:w="0" w:type="dxa"/>
              <w:right w:w="30" w:type="dxa"/>
            </w:tcMar>
            <w:vAlign w:val="center"/>
          </w:tcPr>
          <w:p w14:paraId="7C44E8A5"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SPOL</w:t>
            </w:r>
          </w:p>
        </w:tc>
        <w:tc>
          <w:tcPr>
            <w:tcW w:w="779" w:type="dxa"/>
            <w:shd w:val="clear" w:color="auto" w:fill="auto"/>
            <w:tcMar>
              <w:top w:w="0" w:type="dxa"/>
              <w:left w:w="30" w:type="dxa"/>
              <w:bottom w:w="0" w:type="dxa"/>
              <w:right w:w="30" w:type="dxa"/>
            </w:tcMar>
            <w:vAlign w:val="center"/>
          </w:tcPr>
          <w:p w14:paraId="7A9DEB4A"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UK.</w:t>
            </w:r>
          </w:p>
        </w:tc>
        <w:tc>
          <w:tcPr>
            <w:tcW w:w="647" w:type="dxa"/>
            <w:shd w:val="clear" w:color="auto" w:fill="auto"/>
            <w:tcMar>
              <w:top w:w="0" w:type="dxa"/>
              <w:left w:w="30" w:type="dxa"/>
              <w:bottom w:w="0" w:type="dxa"/>
              <w:right w:w="30" w:type="dxa"/>
            </w:tcMar>
            <w:vAlign w:val="center"/>
          </w:tcPr>
          <w:p w14:paraId="17585EB6"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15-19</w:t>
            </w:r>
          </w:p>
        </w:tc>
        <w:tc>
          <w:tcPr>
            <w:tcW w:w="591" w:type="dxa"/>
            <w:shd w:val="clear" w:color="auto" w:fill="auto"/>
            <w:tcMar>
              <w:top w:w="0" w:type="dxa"/>
              <w:left w:w="30" w:type="dxa"/>
              <w:bottom w:w="0" w:type="dxa"/>
              <w:right w:w="30" w:type="dxa"/>
            </w:tcMar>
            <w:vAlign w:val="center"/>
          </w:tcPr>
          <w:p w14:paraId="34362417"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20-24</w:t>
            </w:r>
          </w:p>
        </w:tc>
        <w:tc>
          <w:tcPr>
            <w:tcW w:w="591" w:type="dxa"/>
            <w:shd w:val="clear" w:color="auto" w:fill="auto"/>
            <w:tcMar>
              <w:top w:w="0" w:type="dxa"/>
              <w:left w:w="30" w:type="dxa"/>
              <w:bottom w:w="0" w:type="dxa"/>
              <w:right w:w="30" w:type="dxa"/>
            </w:tcMar>
            <w:vAlign w:val="center"/>
          </w:tcPr>
          <w:p w14:paraId="1C135422"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25-29</w:t>
            </w:r>
          </w:p>
        </w:tc>
        <w:tc>
          <w:tcPr>
            <w:tcW w:w="591" w:type="dxa"/>
            <w:shd w:val="clear" w:color="auto" w:fill="auto"/>
            <w:tcMar>
              <w:top w:w="0" w:type="dxa"/>
              <w:left w:w="30" w:type="dxa"/>
              <w:bottom w:w="0" w:type="dxa"/>
              <w:right w:w="30" w:type="dxa"/>
            </w:tcMar>
            <w:vAlign w:val="center"/>
          </w:tcPr>
          <w:p w14:paraId="2C8F64A9"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30-34</w:t>
            </w:r>
          </w:p>
        </w:tc>
        <w:tc>
          <w:tcPr>
            <w:tcW w:w="591" w:type="dxa"/>
            <w:shd w:val="clear" w:color="auto" w:fill="auto"/>
            <w:tcMar>
              <w:top w:w="0" w:type="dxa"/>
              <w:left w:w="30" w:type="dxa"/>
              <w:bottom w:w="0" w:type="dxa"/>
              <w:right w:w="30" w:type="dxa"/>
            </w:tcMar>
            <w:vAlign w:val="center"/>
          </w:tcPr>
          <w:p w14:paraId="141565BD"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35-39</w:t>
            </w:r>
          </w:p>
        </w:tc>
        <w:tc>
          <w:tcPr>
            <w:tcW w:w="591" w:type="dxa"/>
            <w:shd w:val="clear" w:color="auto" w:fill="auto"/>
            <w:tcMar>
              <w:top w:w="0" w:type="dxa"/>
              <w:left w:w="30" w:type="dxa"/>
              <w:bottom w:w="0" w:type="dxa"/>
              <w:right w:w="30" w:type="dxa"/>
            </w:tcMar>
            <w:vAlign w:val="center"/>
          </w:tcPr>
          <w:p w14:paraId="13ECBBEF"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40-44</w:t>
            </w:r>
          </w:p>
        </w:tc>
        <w:tc>
          <w:tcPr>
            <w:tcW w:w="591" w:type="dxa"/>
            <w:shd w:val="clear" w:color="auto" w:fill="auto"/>
            <w:tcMar>
              <w:top w:w="0" w:type="dxa"/>
              <w:left w:w="30" w:type="dxa"/>
              <w:bottom w:w="0" w:type="dxa"/>
              <w:right w:w="30" w:type="dxa"/>
            </w:tcMar>
            <w:vAlign w:val="center"/>
          </w:tcPr>
          <w:p w14:paraId="7BF2831B"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45-49</w:t>
            </w:r>
          </w:p>
        </w:tc>
        <w:tc>
          <w:tcPr>
            <w:tcW w:w="591" w:type="dxa"/>
            <w:shd w:val="clear" w:color="auto" w:fill="auto"/>
            <w:tcMar>
              <w:top w:w="0" w:type="dxa"/>
              <w:left w:w="30" w:type="dxa"/>
              <w:bottom w:w="0" w:type="dxa"/>
              <w:right w:w="30" w:type="dxa"/>
            </w:tcMar>
            <w:vAlign w:val="center"/>
          </w:tcPr>
          <w:p w14:paraId="219CA75C"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50-54</w:t>
            </w:r>
          </w:p>
        </w:tc>
        <w:tc>
          <w:tcPr>
            <w:tcW w:w="591" w:type="dxa"/>
            <w:shd w:val="clear" w:color="auto" w:fill="auto"/>
            <w:tcMar>
              <w:top w:w="0" w:type="dxa"/>
              <w:left w:w="30" w:type="dxa"/>
              <w:bottom w:w="0" w:type="dxa"/>
              <w:right w:w="30" w:type="dxa"/>
            </w:tcMar>
            <w:vAlign w:val="center"/>
          </w:tcPr>
          <w:p w14:paraId="11CD3457"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55-59</w:t>
            </w:r>
          </w:p>
        </w:tc>
        <w:tc>
          <w:tcPr>
            <w:tcW w:w="495" w:type="dxa"/>
            <w:shd w:val="clear" w:color="auto" w:fill="auto"/>
            <w:tcMar>
              <w:top w:w="0" w:type="dxa"/>
              <w:left w:w="30" w:type="dxa"/>
              <w:bottom w:w="0" w:type="dxa"/>
              <w:right w:w="30" w:type="dxa"/>
            </w:tcMar>
            <w:vAlign w:val="center"/>
          </w:tcPr>
          <w:p w14:paraId="085D9EC3"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60-64</w:t>
            </w:r>
          </w:p>
        </w:tc>
        <w:tc>
          <w:tcPr>
            <w:tcW w:w="559" w:type="dxa"/>
            <w:shd w:val="clear" w:color="auto" w:fill="auto"/>
            <w:tcMar>
              <w:top w:w="0" w:type="dxa"/>
              <w:left w:w="30" w:type="dxa"/>
              <w:bottom w:w="0" w:type="dxa"/>
              <w:right w:w="30" w:type="dxa"/>
            </w:tcMar>
            <w:vAlign w:val="center"/>
          </w:tcPr>
          <w:p w14:paraId="0AA05850" w14:textId="77777777" w:rsidR="004B0E94" w:rsidRPr="003A3B55" w:rsidRDefault="004B0E94" w:rsidP="002E24A7">
            <w:pPr>
              <w:pStyle w:val="Tijeloteksta2"/>
              <w:spacing w:line="240" w:lineRule="auto"/>
              <w:jc w:val="center"/>
              <w:rPr>
                <w:b/>
                <w:color w:val="000000"/>
                <w:sz w:val="20"/>
                <w:szCs w:val="20"/>
                <w:lang w:eastAsia="hr-HR"/>
              </w:rPr>
            </w:pPr>
            <w:r w:rsidRPr="003A3B55">
              <w:rPr>
                <w:b/>
                <w:color w:val="000000"/>
                <w:sz w:val="20"/>
                <w:szCs w:val="20"/>
                <w:lang w:eastAsia="hr-HR"/>
              </w:rPr>
              <w:t>65-69 i više</w:t>
            </w:r>
          </w:p>
        </w:tc>
      </w:tr>
      <w:tr w:rsidR="004B709B" w:rsidRPr="003A3B55" w14:paraId="4ABCC06A" w14:textId="77777777" w:rsidTr="003A3B55">
        <w:trPr>
          <w:cantSplit/>
          <w:trHeight w:val="455"/>
          <w:jc w:val="center"/>
        </w:trPr>
        <w:tc>
          <w:tcPr>
            <w:tcW w:w="2405" w:type="dxa"/>
            <w:vMerge w:val="restart"/>
            <w:shd w:val="clear" w:color="auto" w:fill="auto"/>
            <w:tcMar>
              <w:top w:w="0" w:type="dxa"/>
              <w:left w:w="30" w:type="dxa"/>
              <w:bottom w:w="0" w:type="dxa"/>
              <w:right w:w="30" w:type="dxa"/>
            </w:tcMar>
            <w:vAlign w:val="center"/>
          </w:tcPr>
          <w:p w14:paraId="7FEB12B9" w14:textId="77777777" w:rsidR="004B709B" w:rsidRPr="003A3B55" w:rsidRDefault="004B709B" w:rsidP="004B709B">
            <w:pPr>
              <w:pStyle w:val="Tijeloteksta2"/>
              <w:spacing w:after="0" w:line="276" w:lineRule="auto"/>
              <w:jc w:val="center"/>
              <w:rPr>
                <w:b/>
                <w:color w:val="000000"/>
                <w:sz w:val="20"/>
                <w:szCs w:val="20"/>
                <w:lang w:eastAsia="hr-HR"/>
              </w:rPr>
            </w:pPr>
            <w:r w:rsidRPr="003A3B55">
              <w:rPr>
                <w:b/>
                <w:color w:val="000000"/>
                <w:sz w:val="20"/>
                <w:szCs w:val="20"/>
                <w:lang w:eastAsia="hr-HR"/>
              </w:rPr>
              <w:t>Ukupno</w:t>
            </w:r>
          </w:p>
        </w:tc>
        <w:tc>
          <w:tcPr>
            <w:tcW w:w="709" w:type="dxa"/>
            <w:shd w:val="clear" w:color="auto" w:fill="auto"/>
            <w:tcMar>
              <w:top w:w="0" w:type="dxa"/>
              <w:left w:w="30" w:type="dxa"/>
              <w:bottom w:w="0" w:type="dxa"/>
              <w:right w:w="30" w:type="dxa"/>
            </w:tcMar>
            <w:vAlign w:val="center"/>
          </w:tcPr>
          <w:p w14:paraId="783A2F66"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6B396758" w14:textId="6FE60A4C" w:rsidR="004B709B" w:rsidRPr="003A3B55" w:rsidRDefault="004B709B" w:rsidP="004B709B">
            <w:pPr>
              <w:spacing w:after="0"/>
              <w:jc w:val="center"/>
              <w:rPr>
                <w:color w:val="000000"/>
                <w:sz w:val="20"/>
                <w:szCs w:val="20"/>
              </w:rPr>
            </w:pPr>
            <w:r w:rsidRPr="003A3B55">
              <w:rPr>
                <w:color w:val="000000"/>
                <w:sz w:val="20"/>
                <w:szCs w:val="20"/>
              </w:rPr>
              <w:t>20.041</w:t>
            </w:r>
          </w:p>
        </w:tc>
        <w:tc>
          <w:tcPr>
            <w:tcW w:w="647" w:type="dxa"/>
            <w:shd w:val="clear" w:color="000000" w:fill="FFFFFF"/>
            <w:tcMar>
              <w:top w:w="0" w:type="dxa"/>
              <w:left w:w="30" w:type="dxa"/>
              <w:bottom w:w="0" w:type="dxa"/>
              <w:right w:w="30" w:type="dxa"/>
            </w:tcMar>
            <w:vAlign w:val="center"/>
          </w:tcPr>
          <w:p w14:paraId="143E8E96" w14:textId="34222348" w:rsidR="004B709B" w:rsidRPr="003A3B55" w:rsidRDefault="004B709B" w:rsidP="004B709B">
            <w:pPr>
              <w:spacing w:after="0"/>
              <w:jc w:val="center"/>
              <w:rPr>
                <w:color w:val="000000"/>
                <w:sz w:val="20"/>
                <w:szCs w:val="20"/>
              </w:rPr>
            </w:pPr>
            <w:r w:rsidRPr="003A3B55">
              <w:rPr>
                <w:color w:val="000000"/>
                <w:sz w:val="20"/>
                <w:szCs w:val="20"/>
              </w:rPr>
              <w:t>93</w:t>
            </w:r>
          </w:p>
        </w:tc>
        <w:tc>
          <w:tcPr>
            <w:tcW w:w="591" w:type="dxa"/>
            <w:shd w:val="clear" w:color="000000" w:fill="FFFFFF"/>
            <w:tcMar>
              <w:top w:w="0" w:type="dxa"/>
              <w:left w:w="30" w:type="dxa"/>
              <w:bottom w:w="0" w:type="dxa"/>
              <w:right w:w="30" w:type="dxa"/>
            </w:tcMar>
            <w:vAlign w:val="center"/>
          </w:tcPr>
          <w:p w14:paraId="3EF0CE75" w14:textId="30868984" w:rsidR="004B709B" w:rsidRPr="003A3B55" w:rsidRDefault="004B709B" w:rsidP="004B709B">
            <w:pPr>
              <w:spacing w:after="0"/>
              <w:jc w:val="center"/>
              <w:rPr>
                <w:color w:val="000000"/>
                <w:sz w:val="20"/>
                <w:szCs w:val="20"/>
              </w:rPr>
            </w:pPr>
            <w:r w:rsidRPr="003A3B55">
              <w:rPr>
                <w:color w:val="000000"/>
                <w:sz w:val="20"/>
                <w:szCs w:val="20"/>
              </w:rPr>
              <w:t>1.085</w:t>
            </w:r>
          </w:p>
        </w:tc>
        <w:tc>
          <w:tcPr>
            <w:tcW w:w="591" w:type="dxa"/>
            <w:shd w:val="clear" w:color="000000" w:fill="FFFFFF"/>
            <w:tcMar>
              <w:top w:w="0" w:type="dxa"/>
              <w:left w:w="30" w:type="dxa"/>
              <w:bottom w:w="0" w:type="dxa"/>
              <w:right w:w="30" w:type="dxa"/>
            </w:tcMar>
            <w:vAlign w:val="center"/>
          </w:tcPr>
          <w:p w14:paraId="372D40A9" w14:textId="6D14E092" w:rsidR="004B709B" w:rsidRPr="003A3B55" w:rsidRDefault="004B709B" w:rsidP="004B709B">
            <w:pPr>
              <w:spacing w:after="0"/>
              <w:jc w:val="center"/>
              <w:rPr>
                <w:color w:val="000000"/>
                <w:sz w:val="20"/>
                <w:szCs w:val="20"/>
              </w:rPr>
            </w:pPr>
            <w:r w:rsidRPr="003A3B55">
              <w:rPr>
                <w:color w:val="000000"/>
                <w:sz w:val="20"/>
                <w:szCs w:val="20"/>
              </w:rPr>
              <w:t>2.385</w:t>
            </w:r>
          </w:p>
        </w:tc>
        <w:tc>
          <w:tcPr>
            <w:tcW w:w="591" w:type="dxa"/>
            <w:shd w:val="clear" w:color="000000" w:fill="FFFFFF"/>
            <w:tcMar>
              <w:top w:w="0" w:type="dxa"/>
              <w:left w:w="30" w:type="dxa"/>
              <w:bottom w:w="0" w:type="dxa"/>
              <w:right w:w="30" w:type="dxa"/>
            </w:tcMar>
            <w:vAlign w:val="center"/>
          </w:tcPr>
          <w:p w14:paraId="5E166B49" w14:textId="4DF81261" w:rsidR="004B709B" w:rsidRPr="003A3B55" w:rsidRDefault="004B709B" w:rsidP="004B709B">
            <w:pPr>
              <w:spacing w:after="0"/>
              <w:jc w:val="center"/>
              <w:rPr>
                <w:color w:val="000000"/>
                <w:sz w:val="20"/>
                <w:szCs w:val="20"/>
              </w:rPr>
            </w:pPr>
            <w:r w:rsidRPr="003A3B55">
              <w:rPr>
                <w:color w:val="000000"/>
                <w:sz w:val="20"/>
                <w:szCs w:val="20"/>
              </w:rPr>
              <w:t>2.988</w:t>
            </w:r>
          </w:p>
        </w:tc>
        <w:tc>
          <w:tcPr>
            <w:tcW w:w="591" w:type="dxa"/>
            <w:shd w:val="clear" w:color="000000" w:fill="FFFFFF"/>
            <w:tcMar>
              <w:top w:w="0" w:type="dxa"/>
              <w:left w:w="30" w:type="dxa"/>
              <w:bottom w:w="0" w:type="dxa"/>
              <w:right w:w="30" w:type="dxa"/>
            </w:tcMar>
            <w:vAlign w:val="center"/>
          </w:tcPr>
          <w:p w14:paraId="1D1EABD5" w14:textId="4E2F9C2C" w:rsidR="004B709B" w:rsidRPr="003A3B55" w:rsidRDefault="004B709B" w:rsidP="004B709B">
            <w:pPr>
              <w:spacing w:after="0"/>
              <w:jc w:val="center"/>
              <w:rPr>
                <w:color w:val="000000"/>
                <w:sz w:val="20"/>
                <w:szCs w:val="20"/>
              </w:rPr>
            </w:pPr>
            <w:r w:rsidRPr="003A3B55">
              <w:rPr>
                <w:color w:val="000000"/>
                <w:sz w:val="20"/>
                <w:szCs w:val="20"/>
              </w:rPr>
              <w:t>2.902</w:t>
            </w:r>
          </w:p>
        </w:tc>
        <w:tc>
          <w:tcPr>
            <w:tcW w:w="591" w:type="dxa"/>
            <w:shd w:val="clear" w:color="000000" w:fill="FFFFFF"/>
            <w:tcMar>
              <w:top w:w="0" w:type="dxa"/>
              <w:left w:w="30" w:type="dxa"/>
              <w:bottom w:w="0" w:type="dxa"/>
              <w:right w:w="30" w:type="dxa"/>
            </w:tcMar>
            <w:vAlign w:val="center"/>
          </w:tcPr>
          <w:p w14:paraId="3CB2DBD4" w14:textId="42565067" w:rsidR="004B709B" w:rsidRPr="003A3B55" w:rsidRDefault="004B709B" w:rsidP="004B709B">
            <w:pPr>
              <w:spacing w:after="0"/>
              <w:jc w:val="center"/>
              <w:rPr>
                <w:color w:val="000000"/>
                <w:sz w:val="20"/>
                <w:szCs w:val="20"/>
              </w:rPr>
            </w:pPr>
            <w:r w:rsidRPr="003A3B55">
              <w:rPr>
                <w:color w:val="000000"/>
                <w:sz w:val="20"/>
                <w:szCs w:val="20"/>
              </w:rPr>
              <w:t>2.685</w:t>
            </w:r>
          </w:p>
        </w:tc>
        <w:tc>
          <w:tcPr>
            <w:tcW w:w="591" w:type="dxa"/>
            <w:shd w:val="clear" w:color="000000" w:fill="FFFFFF"/>
            <w:tcMar>
              <w:top w:w="0" w:type="dxa"/>
              <w:left w:w="30" w:type="dxa"/>
              <w:bottom w:w="0" w:type="dxa"/>
              <w:right w:w="30" w:type="dxa"/>
            </w:tcMar>
            <w:vAlign w:val="center"/>
          </w:tcPr>
          <w:p w14:paraId="34A81880" w14:textId="239846B7" w:rsidR="004B709B" w:rsidRPr="003A3B55" w:rsidRDefault="004B709B" w:rsidP="004B709B">
            <w:pPr>
              <w:spacing w:after="0"/>
              <w:jc w:val="center"/>
              <w:rPr>
                <w:color w:val="000000"/>
                <w:sz w:val="20"/>
                <w:szCs w:val="20"/>
              </w:rPr>
            </w:pPr>
            <w:r w:rsidRPr="003A3B55">
              <w:rPr>
                <w:color w:val="000000"/>
                <w:sz w:val="20"/>
                <w:szCs w:val="20"/>
              </w:rPr>
              <w:t>2.705</w:t>
            </w:r>
          </w:p>
        </w:tc>
        <w:tc>
          <w:tcPr>
            <w:tcW w:w="591" w:type="dxa"/>
            <w:shd w:val="clear" w:color="000000" w:fill="FFFFFF"/>
            <w:tcMar>
              <w:top w:w="0" w:type="dxa"/>
              <w:left w:w="30" w:type="dxa"/>
              <w:bottom w:w="0" w:type="dxa"/>
              <w:right w:w="30" w:type="dxa"/>
            </w:tcMar>
            <w:vAlign w:val="center"/>
          </w:tcPr>
          <w:p w14:paraId="2FC0C117" w14:textId="07538DE5" w:rsidR="004B709B" w:rsidRPr="003A3B55" w:rsidRDefault="004B709B" w:rsidP="004B709B">
            <w:pPr>
              <w:spacing w:after="0"/>
              <w:jc w:val="center"/>
              <w:rPr>
                <w:color w:val="000000"/>
                <w:sz w:val="20"/>
                <w:szCs w:val="20"/>
              </w:rPr>
            </w:pPr>
            <w:r w:rsidRPr="003A3B55">
              <w:rPr>
                <w:color w:val="000000"/>
                <w:sz w:val="20"/>
                <w:szCs w:val="20"/>
              </w:rPr>
              <w:t>2.581</w:t>
            </w:r>
          </w:p>
        </w:tc>
        <w:tc>
          <w:tcPr>
            <w:tcW w:w="591" w:type="dxa"/>
            <w:shd w:val="clear" w:color="000000" w:fill="FFFFFF"/>
            <w:tcMar>
              <w:top w:w="0" w:type="dxa"/>
              <w:left w:w="30" w:type="dxa"/>
              <w:bottom w:w="0" w:type="dxa"/>
              <w:right w:w="30" w:type="dxa"/>
            </w:tcMar>
            <w:vAlign w:val="center"/>
          </w:tcPr>
          <w:p w14:paraId="10BC59FD" w14:textId="15F35869" w:rsidR="004B709B" w:rsidRPr="003A3B55" w:rsidRDefault="004B709B" w:rsidP="004B709B">
            <w:pPr>
              <w:spacing w:after="0"/>
              <w:jc w:val="center"/>
              <w:rPr>
                <w:color w:val="000000"/>
                <w:sz w:val="20"/>
                <w:szCs w:val="20"/>
              </w:rPr>
            </w:pPr>
            <w:r w:rsidRPr="003A3B55">
              <w:rPr>
                <w:color w:val="000000"/>
                <w:sz w:val="20"/>
                <w:szCs w:val="20"/>
              </w:rPr>
              <w:t>1.791</w:t>
            </w:r>
          </w:p>
        </w:tc>
        <w:tc>
          <w:tcPr>
            <w:tcW w:w="495" w:type="dxa"/>
            <w:shd w:val="clear" w:color="000000" w:fill="FFFFFF"/>
            <w:tcMar>
              <w:top w:w="0" w:type="dxa"/>
              <w:left w:w="30" w:type="dxa"/>
              <w:bottom w:w="0" w:type="dxa"/>
              <w:right w:w="30" w:type="dxa"/>
            </w:tcMar>
            <w:vAlign w:val="center"/>
          </w:tcPr>
          <w:p w14:paraId="24D4EF17" w14:textId="3C5C4982" w:rsidR="004B709B" w:rsidRPr="003A3B55" w:rsidRDefault="004B709B" w:rsidP="004B709B">
            <w:pPr>
              <w:spacing w:after="0"/>
              <w:jc w:val="center"/>
              <w:rPr>
                <w:color w:val="000000"/>
                <w:sz w:val="20"/>
                <w:szCs w:val="20"/>
              </w:rPr>
            </w:pPr>
            <w:r w:rsidRPr="003A3B55">
              <w:rPr>
                <w:color w:val="000000"/>
                <w:sz w:val="20"/>
                <w:szCs w:val="20"/>
              </w:rPr>
              <w:t>687</w:t>
            </w:r>
          </w:p>
        </w:tc>
        <w:tc>
          <w:tcPr>
            <w:tcW w:w="559" w:type="dxa"/>
            <w:shd w:val="clear" w:color="000000" w:fill="FFFFFF"/>
            <w:tcMar>
              <w:top w:w="0" w:type="dxa"/>
              <w:left w:w="30" w:type="dxa"/>
              <w:bottom w:w="0" w:type="dxa"/>
              <w:right w:w="30" w:type="dxa"/>
            </w:tcMar>
            <w:vAlign w:val="center"/>
          </w:tcPr>
          <w:p w14:paraId="17E51754" w14:textId="3DC9C6BD" w:rsidR="004B709B" w:rsidRPr="003A3B55" w:rsidRDefault="004B709B" w:rsidP="004B709B">
            <w:pPr>
              <w:spacing w:after="0"/>
              <w:jc w:val="center"/>
              <w:rPr>
                <w:color w:val="000000"/>
                <w:sz w:val="20"/>
                <w:szCs w:val="20"/>
              </w:rPr>
            </w:pPr>
            <w:r w:rsidRPr="003A3B55">
              <w:rPr>
                <w:color w:val="000000"/>
                <w:sz w:val="20"/>
                <w:szCs w:val="20"/>
              </w:rPr>
              <w:t>139</w:t>
            </w:r>
          </w:p>
        </w:tc>
      </w:tr>
      <w:tr w:rsidR="004B709B" w:rsidRPr="003A3B55" w14:paraId="64B30533" w14:textId="77777777" w:rsidTr="003A3B55">
        <w:trPr>
          <w:cantSplit/>
          <w:trHeight w:val="455"/>
          <w:jc w:val="center"/>
        </w:trPr>
        <w:tc>
          <w:tcPr>
            <w:tcW w:w="2405" w:type="dxa"/>
            <w:vMerge/>
            <w:shd w:val="clear" w:color="auto" w:fill="auto"/>
            <w:tcMar>
              <w:top w:w="0" w:type="dxa"/>
              <w:left w:w="30" w:type="dxa"/>
              <w:bottom w:w="0" w:type="dxa"/>
              <w:right w:w="30" w:type="dxa"/>
            </w:tcMar>
            <w:vAlign w:val="center"/>
          </w:tcPr>
          <w:p w14:paraId="462E869D" w14:textId="77777777" w:rsidR="004B709B" w:rsidRPr="003A3B55" w:rsidRDefault="004B709B" w:rsidP="004B709B">
            <w:pPr>
              <w:pStyle w:val="Tijeloteksta2"/>
              <w:spacing w:after="0" w:line="276" w:lineRule="auto"/>
              <w:jc w:val="center"/>
              <w:rPr>
                <w:b/>
                <w:color w:val="000000"/>
                <w:sz w:val="20"/>
                <w:szCs w:val="20"/>
                <w:lang w:eastAsia="hr-HR"/>
              </w:rPr>
            </w:pPr>
          </w:p>
        </w:tc>
        <w:tc>
          <w:tcPr>
            <w:tcW w:w="709" w:type="dxa"/>
            <w:shd w:val="clear" w:color="auto" w:fill="auto"/>
            <w:tcMar>
              <w:top w:w="0" w:type="dxa"/>
              <w:left w:w="30" w:type="dxa"/>
              <w:bottom w:w="0" w:type="dxa"/>
              <w:right w:w="30" w:type="dxa"/>
            </w:tcMar>
            <w:vAlign w:val="center"/>
          </w:tcPr>
          <w:p w14:paraId="01EF024A"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49378EC6" w14:textId="4A3A520B" w:rsidR="004B709B" w:rsidRPr="003A3B55" w:rsidRDefault="004B709B" w:rsidP="004B709B">
            <w:pPr>
              <w:spacing w:after="0"/>
              <w:jc w:val="center"/>
              <w:rPr>
                <w:color w:val="000000"/>
                <w:sz w:val="20"/>
                <w:szCs w:val="20"/>
              </w:rPr>
            </w:pPr>
            <w:r w:rsidRPr="003A3B55">
              <w:rPr>
                <w:color w:val="000000"/>
                <w:sz w:val="20"/>
                <w:szCs w:val="20"/>
              </w:rPr>
              <w:t>10.409</w:t>
            </w:r>
          </w:p>
        </w:tc>
        <w:tc>
          <w:tcPr>
            <w:tcW w:w="647" w:type="dxa"/>
            <w:shd w:val="clear" w:color="000000" w:fill="FFFFFF"/>
            <w:tcMar>
              <w:top w:w="0" w:type="dxa"/>
              <w:left w:w="30" w:type="dxa"/>
              <w:bottom w:w="0" w:type="dxa"/>
              <w:right w:w="30" w:type="dxa"/>
            </w:tcMar>
            <w:vAlign w:val="center"/>
          </w:tcPr>
          <w:p w14:paraId="736D1D1E" w14:textId="19F01BC5" w:rsidR="004B709B" w:rsidRPr="003A3B55" w:rsidRDefault="004B709B" w:rsidP="004B709B">
            <w:pPr>
              <w:spacing w:after="0"/>
              <w:jc w:val="center"/>
              <w:rPr>
                <w:color w:val="000000"/>
                <w:sz w:val="20"/>
                <w:szCs w:val="20"/>
              </w:rPr>
            </w:pPr>
            <w:r w:rsidRPr="003A3B55">
              <w:rPr>
                <w:color w:val="000000"/>
                <w:sz w:val="20"/>
                <w:szCs w:val="20"/>
              </w:rPr>
              <w:t>57</w:t>
            </w:r>
          </w:p>
        </w:tc>
        <w:tc>
          <w:tcPr>
            <w:tcW w:w="591" w:type="dxa"/>
            <w:shd w:val="clear" w:color="000000" w:fill="FFFFFF"/>
            <w:tcMar>
              <w:top w:w="0" w:type="dxa"/>
              <w:left w:w="30" w:type="dxa"/>
              <w:bottom w:w="0" w:type="dxa"/>
              <w:right w:w="30" w:type="dxa"/>
            </w:tcMar>
            <w:vAlign w:val="center"/>
          </w:tcPr>
          <w:p w14:paraId="3C02FAEA" w14:textId="063809B0" w:rsidR="004B709B" w:rsidRPr="003A3B55" w:rsidRDefault="004B709B" w:rsidP="004B709B">
            <w:pPr>
              <w:spacing w:after="0"/>
              <w:jc w:val="center"/>
              <w:rPr>
                <w:color w:val="000000"/>
                <w:sz w:val="20"/>
                <w:szCs w:val="20"/>
              </w:rPr>
            </w:pPr>
            <w:r w:rsidRPr="003A3B55">
              <w:rPr>
                <w:color w:val="000000"/>
                <w:sz w:val="20"/>
                <w:szCs w:val="20"/>
              </w:rPr>
              <w:t>625</w:t>
            </w:r>
          </w:p>
        </w:tc>
        <w:tc>
          <w:tcPr>
            <w:tcW w:w="591" w:type="dxa"/>
            <w:shd w:val="clear" w:color="000000" w:fill="FFFFFF"/>
            <w:tcMar>
              <w:top w:w="0" w:type="dxa"/>
              <w:left w:w="30" w:type="dxa"/>
              <w:bottom w:w="0" w:type="dxa"/>
              <w:right w:w="30" w:type="dxa"/>
            </w:tcMar>
            <w:vAlign w:val="center"/>
          </w:tcPr>
          <w:p w14:paraId="5960B5F4" w14:textId="3B323E49" w:rsidR="004B709B" w:rsidRPr="003A3B55" w:rsidRDefault="004B709B" w:rsidP="004B709B">
            <w:pPr>
              <w:spacing w:after="0"/>
              <w:jc w:val="center"/>
              <w:rPr>
                <w:color w:val="000000"/>
                <w:sz w:val="20"/>
                <w:szCs w:val="20"/>
              </w:rPr>
            </w:pPr>
            <w:r w:rsidRPr="003A3B55">
              <w:rPr>
                <w:color w:val="000000"/>
                <w:sz w:val="20"/>
                <w:szCs w:val="20"/>
              </w:rPr>
              <w:t>1.231</w:t>
            </w:r>
          </w:p>
        </w:tc>
        <w:tc>
          <w:tcPr>
            <w:tcW w:w="591" w:type="dxa"/>
            <w:shd w:val="clear" w:color="000000" w:fill="FFFFFF"/>
            <w:tcMar>
              <w:top w:w="0" w:type="dxa"/>
              <w:left w:w="30" w:type="dxa"/>
              <w:bottom w:w="0" w:type="dxa"/>
              <w:right w:w="30" w:type="dxa"/>
            </w:tcMar>
            <w:vAlign w:val="center"/>
          </w:tcPr>
          <w:p w14:paraId="6E312E66" w14:textId="4F1BE948" w:rsidR="004B709B" w:rsidRPr="003A3B55" w:rsidRDefault="004B709B" w:rsidP="004B709B">
            <w:pPr>
              <w:spacing w:after="0"/>
              <w:jc w:val="center"/>
              <w:rPr>
                <w:color w:val="000000"/>
                <w:sz w:val="20"/>
                <w:szCs w:val="20"/>
              </w:rPr>
            </w:pPr>
            <w:r w:rsidRPr="003A3B55">
              <w:rPr>
                <w:color w:val="000000"/>
                <w:sz w:val="20"/>
                <w:szCs w:val="20"/>
              </w:rPr>
              <w:t>1.517</w:t>
            </w:r>
          </w:p>
        </w:tc>
        <w:tc>
          <w:tcPr>
            <w:tcW w:w="591" w:type="dxa"/>
            <w:shd w:val="clear" w:color="000000" w:fill="FFFFFF"/>
            <w:tcMar>
              <w:top w:w="0" w:type="dxa"/>
              <w:left w:w="30" w:type="dxa"/>
              <w:bottom w:w="0" w:type="dxa"/>
              <w:right w:w="30" w:type="dxa"/>
            </w:tcMar>
            <w:vAlign w:val="center"/>
          </w:tcPr>
          <w:p w14:paraId="6FCDFA4F" w14:textId="06B3103D" w:rsidR="004B709B" w:rsidRPr="003A3B55" w:rsidRDefault="004B709B" w:rsidP="004B709B">
            <w:pPr>
              <w:spacing w:after="0"/>
              <w:jc w:val="center"/>
              <w:rPr>
                <w:color w:val="000000"/>
                <w:sz w:val="20"/>
                <w:szCs w:val="20"/>
              </w:rPr>
            </w:pPr>
            <w:r w:rsidRPr="003A3B55">
              <w:rPr>
                <w:color w:val="000000"/>
                <w:sz w:val="20"/>
                <w:szCs w:val="20"/>
              </w:rPr>
              <w:t>1.526</w:t>
            </w:r>
          </w:p>
        </w:tc>
        <w:tc>
          <w:tcPr>
            <w:tcW w:w="591" w:type="dxa"/>
            <w:shd w:val="clear" w:color="000000" w:fill="FFFFFF"/>
            <w:tcMar>
              <w:top w:w="0" w:type="dxa"/>
              <w:left w:w="30" w:type="dxa"/>
              <w:bottom w:w="0" w:type="dxa"/>
              <w:right w:w="30" w:type="dxa"/>
            </w:tcMar>
            <w:vAlign w:val="center"/>
          </w:tcPr>
          <w:p w14:paraId="4C08A142" w14:textId="176B529C" w:rsidR="004B709B" w:rsidRPr="003A3B55" w:rsidRDefault="004B709B" w:rsidP="004B709B">
            <w:pPr>
              <w:spacing w:after="0"/>
              <w:jc w:val="center"/>
              <w:rPr>
                <w:color w:val="000000"/>
                <w:sz w:val="20"/>
                <w:szCs w:val="20"/>
              </w:rPr>
            </w:pPr>
            <w:r w:rsidRPr="003A3B55">
              <w:rPr>
                <w:color w:val="000000"/>
                <w:sz w:val="20"/>
                <w:szCs w:val="20"/>
              </w:rPr>
              <w:t>1.292</w:t>
            </w:r>
          </w:p>
        </w:tc>
        <w:tc>
          <w:tcPr>
            <w:tcW w:w="591" w:type="dxa"/>
            <w:shd w:val="clear" w:color="000000" w:fill="FFFFFF"/>
            <w:tcMar>
              <w:top w:w="0" w:type="dxa"/>
              <w:left w:w="30" w:type="dxa"/>
              <w:bottom w:w="0" w:type="dxa"/>
              <w:right w:w="30" w:type="dxa"/>
            </w:tcMar>
            <w:vAlign w:val="center"/>
          </w:tcPr>
          <w:p w14:paraId="021F44DC" w14:textId="22B33E49" w:rsidR="004B709B" w:rsidRPr="003A3B55" w:rsidRDefault="004B709B" w:rsidP="004B709B">
            <w:pPr>
              <w:spacing w:after="0"/>
              <w:jc w:val="center"/>
              <w:rPr>
                <w:color w:val="000000"/>
                <w:sz w:val="20"/>
                <w:szCs w:val="20"/>
              </w:rPr>
            </w:pPr>
            <w:r w:rsidRPr="003A3B55">
              <w:rPr>
                <w:color w:val="000000"/>
                <w:sz w:val="20"/>
                <w:szCs w:val="20"/>
              </w:rPr>
              <w:t>1.302</w:t>
            </w:r>
          </w:p>
        </w:tc>
        <w:tc>
          <w:tcPr>
            <w:tcW w:w="591" w:type="dxa"/>
            <w:shd w:val="clear" w:color="000000" w:fill="FFFFFF"/>
            <w:tcMar>
              <w:top w:w="0" w:type="dxa"/>
              <w:left w:w="30" w:type="dxa"/>
              <w:bottom w:w="0" w:type="dxa"/>
              <w:right w:w="30" w:type="dxa"/>
            </w:tcMar>
            <w:vAlign w:val="center"/>
          </w:tcPr>
          <w:p w14:paraId="04A16446" w14:textId="4B1DE611" w:rsidR="004B709B" w:rsidRPr="003A3B55" w:rsidRDefault="004B709B" w:rsidP="004B709B">
            <w:pPr>
              <w:spacing w:after="0"/>
              <w:jc w:val="center"/>
              <w:rPr>
                <w:color w:val="000000"/>
                <w:sz w:val="20"/>
                <w:szCs w:val="20"/>
              </w:rPr>
            </w:pPr>
            <w:r w:rsidRPr="003A3B55">
              <w:rPr>
                <w:color w:val="000000"/>
                <w:sz w:val="20"/>
                <w:szCs w:val="20"/>
              </w:rPr>
              <w:t>1.259</w:t>
            </w:r>
          </w:p>
        </w:tc>
        <w:tc>
          <w:tcPr>
            <w:tcW w:w="591" w:type="dxa"/>
            <w:shd w:val="clear" w:color="000000" w:fill="FFFFFF"/>
            <w:tcMar>
              <w:top w:w="0" w:type="dxa"/>
              <w:left w:w="30" w:type="dxa"/>
              <w:bottom w:w="0" w:type="dxa"/>
              <w:right w:w="30" w:type="dxa"/>
            </w:tcMar>
            <w:vAlign w:val="center"/>
          </w:tcPr>
          <w:p w14:paraId="3E907553" w14:textId="5FE8D0EF" w:rsidR="004B709B" w:rsidRPr="003A3B55" w:rsidRDefault="004B709B" w:rsidP="004B709B">
            <w:pPr>
              <w:spacing w:after="0"/>
              <w:jc w:val="center"/>
              <w:rPr>
                <w:color w:val="000000"/>
                <w:sz w:val="20"/>
                <w:szCs w:val="20"/>
              </w:rPr>
            </w:pPr>
            <w:r w:rsidRPr="003A3B55">
              <w:rPr>
                <w:color w:val="000000"/>
                <w:sz w:val="20"/>
                <w:szCs w:val="20"/>
              </w:rPr>
              <w:t>1.073</w:t>
            </w:r>
          </w:p>
        </w:tc>
        <w:tc>
          <w:tcPr>
            <w:tcW w:w="495" w:type="dxa"/>
            <w:shd w:val="clear" w:color="000000" w:fill="FFFFFF"/>
            <w:tcMar>
              <w:top w:w="0" w:type="dxa"/>
              <w:left w:w="30" w:type="dxa"/>
              <w:bottom w:w="0" w:type="dxa"/>
              <w:right w:w="30" w:type="dxa"/>
            </w:tcMar>
            <w:vAlign w:val="center"/>
          </w:tcPr>
          <w:p w14:paraId="46F1BBD9" w14:textId="173FBCD8" w:rsidR="004B709B" w:rsidRPr="003A3B55" w:rsidRDefault="004B709B" w:rsidP="004B709B">
            <w:pPr>
              <w:spacing w:after="0"/>
              <w:jc w:val="center"/>
              <w:rPr>
                <w:color w:val="000000"/>
                <w:sz w:val="20"/>
                <w:szCs w:val="20"/>
              </w:rPr>
            </w:pPr>
            <w:r w:rsidRPr="003A3B55">
              <w:rPr>
                <w:color w:val="000000"/>
                <w:sz w:val="20"/>
                <w:szCs w:val="20"/>
              </w:rPr>
              <w:t>431</w:t>
            </w:r>
          </w:p>
        </w:tc>
        <w:tc>
          <w:tcPr>
            <w:tcW w:w="559" w:type="dxa"/>
            <w:shd w:val="clear" w:color="000000" w:fill="FFFFFF"/>
            <w:tcMar>
              <w:top w:w="0" w:type="dxa"/>
              <w:left w:w="30" w:type="dxa"/>
              <w:bottom w:w="0" w:type="dxa"/>
              <w:right w:w="30" w:type="dxa"/>
            </w:tcMar>
            <w:vAlign w:val="center"/>
          </w:tcPr>
          <w:p w14:paraId="42C0420F" w14:textId="3D742F85" w:rsidR="004B709B" w:rsidRPr="003A3B55" w:rsidRDefault="004B709B" w:rsidP="004B709B">
            <w:pPr>
              <w:spacing w:after="0"/>
              <w:jc w:val="center"/>
              <w:rPr>
                <w:color w:val="000000"/>
                <w:sz w:val="20"/>
                <w:szCs w:val="20"/>
              </w:rPr>
            </w:pPr>
            <w:r w:rsidRPr="003A3B55">
              <w:rPr>
                <w:color w:val="000000"/>
                <w:sz w:val="20"/>
                <w:szCs w:val="20"/>
              </w:rPr>
              <w:t>96</w:t>
            </w:r>
          </w:p>
        </w:tc>
      </w:tr>
      <w:tr w:rsidR="004B709B" w:rsidRPr="003A3B55" w14:paraId="3385E203" w14:textId="77777777" w:rsidTr="003A3B55">
        <w:trPr>
          <w:cantSplit/>
          <w:trHeight w:val="455"/>
          <w:jc w:val="center"/>
        </w:trPr>
        <w:tc>
          <w:tcPr>
            <w:tcW w:w="2405" w:type="dxa"/>
            <w:vMerge/>
            <w:shd w:val="clear" w:color="auto" w:fill="auto"/>
            <w:tcMar>
              <w:top w:w="0" w:type="dxa"/>
              <w:left w:w="30" w:type="dxa"/>
              <w:bottom w:w="0" w:type="dxa"/>
              <w:right w:w="30" w:type="dxa"/>
            </w:tcMar>
            <w:vAlign w:val="center"/>
          </w:tcPr>
          <w:p w14:paraId="42DB67DE" w14:textId="77777777" w:rsidR="004B709B" w:rsidRPr="003A3B55" w:rsidRDefault="004B709B" w:rsidP="004B709B">
            <w:pPr>
              <w:pStyle w:val="Tijeloteksta2"/>
              <w:spacing w:after="0" w:line="276" w:lineRule="auto"/>
              <w:jc w:val="center"/>
              <w:rPr>
                <w:b/>
                <w:color w:val="000000"/>
                <w:sz w:val="20"/>
                <w:szCs w:val="20"/>
                <w:lang w:eastAsia="hr-HR"/>
              </w:rPr>
            </w:pPr>
          </w:p>
        </w:tc>
        <w:tc>
          <w:tcPr>
            <w:tcW w:w="709" w:type="dxa"/>
            <w:shd w:val="clear" w:color="auto" w:fill="auto"/>
            <w:tcMar>
              <w:top w:w="0" w:type="dxa"/>
              <w:left w:w="30" w:type="dxa"/>
              <w:bottom w:w="0" w:type="dxa"/>
              <w:right w:w="30" w:type="dxa"/>
            </w:tcMar>
            <w:vAlign w:val="center"/>
          </w:tcPr>
          <w:p w14:paraId="762C9087"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26B185ED" w14:textId="6AE98DFE" w:rsidR="004B709B" w:rsidRPr="003A3B55" w:rsidRDefault="004B709B" w:rsidP="004B709B">
            <w:pPr>
              <w:spacing w:after="0"/>
              <w:jc w:val="center"/>
              <w:rPr>
                <w:color w:val="000000"/>
                <w:sz w:val="20"/>
                <w:szCs w:val="20"/>
              </w:rPr>
            </w:pPr>
            <w:r w:rsidRPr="003A3B55">
              <w:rPr>
                <w:color w:val="000000"/>
                <w:sz w:val="20"/>
                <w:szCs w:val="20"/>
              </w:rPr>
              <w:t>9.632</w:t>
            </w:r>
          </w:p>
        </w:tc>
        <w:tc>
          <w:tcPr>
            <w:tcW w:w="647" w:type="dxa"/>
            <w:shd w:val="clear" w:color="000000" w:fill="FFFFFF"/>
            <w:tcMar>
              <w:top w:w="0" w:type="dxa"/>
              <w:left w:w="30" w:type="dxa"/>
              <w:bottom w:w="0" w:type="dxa"/>
              <w:right w:w="30" w:type="dxa"/>
            </w:tcMar>
            <w:vAlign w:val="center"/>
          </w:tcPr>
          <w:p w14:paraId="036BAABF" w14:textId="1DB096AE" w:rsidR="004B709B" w:rsidRPr="003A3B55" w:rsidRDefault="004B709B" w:rsidP="004B709B">
            <w:pPr>
              <w:spacing w:after="0"/>
              <w:jc w:val="center"/>
              <w:rPr>
                <w:color w:val="000000"/>
                <w:sz w:val="20"/>
                <w:szCs w:val="20"/>
              </w:rPr>
            </w:pPr>
            <w:r w:rsidRPr="003A3B55">
              <w:rPr>
                <w:color w:val="000000"/>
                <w:sz w:val="20"/>
                <w:szCs w:val="20"/>
              </w:rPr>
              <w:t>36</w:t>
            </w:r>
          </w:p>
        </w:tc>
        <w:tc>
          <w:tcPr>
            <w:tcW w:w="591" w:type="dxa"/>
            <w:shd w:val="clear" w:color="000000" w:fill="FFFFFF"/>
            <w:tcMar>
              <w:top w:w="0" w:type="dxa"/>
              <w:left w:w="30" w:type="dxa"/>
              <w:bottom w:w="0" w:type="dxa"/>
              <w:right w:w="30" w:type="dxa"/>
            </w:tcMar>
            <w:vAlign w:val="center"/>
          </w:tcPr>
          <w:p w14:paraId="5482061A" w14:textId="5418ADAF" w:rsidR="004B709B" w:rsidRPr="003A3B55" w:rsidRDefault="004B709B" w:rsidP="004B709B">
            <w:pPr>
              <w:spacing w:after="0"/>
              <w:jc w:val="center"/>
              <w:rPr>
                <w:color w:val="000000"/>
                <w:sz w:val="20"/>
                <w:szCs w:val="20"/>
              </w:rPr>
            </w:pPr>
            <w:r w:rsidRPr="003A3B55">
              <w:rPr>
                <w:color w:val="000000"/>
                <w:sz w:val="20"/>
                <w:szCs w:val="20"/>
              </w:rPr>
              <w:t>460</w:t>
            </w:r>
          </w:p>
        </w:tc>
        <w:tc>
          <w:tcPr>
            <w:tcW w:w="591" w:type="dxa"/>
            <w:shd w:val="clear" w:color="000000" w:fill="FFFFFF"/>
            <w:tcMar>
              <w:top w:w="0" w:type="dxa"/>
              <w:left w:w="30" w:type="dxa"/>
              <w:bottom w:w="0" w:type="dxa"/>
              <w:right w:w="30" w:type="dxa"/>
            </w:tcMar>
            <w:vAlign w:val="center"/>
          </w:tcPr>
          <w:p w14:paraId="1B30ED70" w14:textId="17E3088D" w:rsidR="004B709B" w:rsidRPr="003A3B55" w:rsidRDefault="004B709B" w:rsidP="004B709B">
            <w:pPr>
              <w:spacing w:after="0"/>
              <w:jc w:val="center"/>
              <w:rPr>
                <w:color w:val="000000"/>
                <w:sz w:val="20"/>
                <w:szCs w:val="20"/>
              </w:rPr>
            </w:pPr>
            <w:r w:rsidRPr="003A3B55">
              <w:rPr>
                <w:color w:val="000000"/>
                <w:sz w:val="20"/>
                <w:szCs w:val="20"/>
              </w:rPr>
              <w:t>1.154</w:t>
            </w:r>
          </w:p>
        </w:tc>
        <w:tc>
          <w:tcPr>
            <w:tcW w:w="591" w:type="dxa"/>
            <w:shd w:val="clear" w:color="000000" w:fill="FFFFFF"/>
            <w:tcMar>
              <w:top w:w="0" w:type="dxa"/>
              <w:left w:w="30" w:type="dxa"/>
              <w:bottom w:w="0" w:type="dxa"/>
              <w:right w:w="30" w:type="dxa"/>
            </w:tcMar>
            <w:vAlign w:val="center"/>
          </w:tcPr>
          <w:p w14:paraId="3F119AEF" w14:textId="55D025A2" w:rsidR="004B709B" w:rsidRPr="003A3B55" w:rsidRDefault="004B709B" w:rsidP="004B709B">
            <w:pPr>
              <w:spacing w:after="0"/>
              <w:jc w:val="center"/>
              <w:rPr>
                <w:color w:val="000000"/>
                <w:sz w:val="20"/>
                <w:szCs w:val="20"/>
              </w:rPr>
            </w:pPr>
            <w:r w:rsidRPr="003A3B55">
              <w:rPr>
                <w:color w:val="000000"/>
                <w:sz w:val="20"/>
                <w:szCs w:val="20"/>
              </w:rPr>
              <w:t>1.471</w:t>
            </w:r>
          </w:p>
        </w:tc>
        <w:tc>
          <w:tcPr>
            <w:tcW w:w="591" w:type="dxa"/>
            <w:shd w:val="clear" w:color="000000" w:fill="FFFFFF"/>
            <w:tcMar>
              <w:top w:w="0" w:type="dxa"/>
              <w:left w:w="30" w:type="dxa"/>
              <w:bottom w:w="0" w:type="dxa"/>
              <w:right w:w="30" w:type="dxa"/>
            </w:tcMar>
            <w:vAlign w:val="center"/>
          </w:tcPr>
          <w:p w14:paraId="217193F9" w14:textId="2263F67E" w:rsidR="004B709B" w:rsidRPr="003A3B55" w:rsidRDefault="004B709B" w:rsidP="004B709B">
            <w:pPr>
              <w:spacing w:after="0"/>
              <w:jc w:val="center"/>
              <w:rPr>
                <w:color w:val="000000"/>
                <w:sz w:val="20"/>
                <w:szCs w:val="20"/>
              </w:rPr>
            </w:pPr>
            <w:r w:rsidRPr="003A3B55">
              <w:rPr>
                <w:color w:val="000000"/>
                <w:sz w:val="20"/>
                <w:szCs w:val="20"/>
              </w:rPr>
              <w:t>1.376</w:t>
            </w:r>
          </w:p>
        </w:tc>
        <w:tc>
          <w:tcPr>
            <w:tcW w:w="591" w:type="dxa"/>
            <w:shd w:val="clear" w:color="000000" w:fill="FFFFFF"/>
            <w:tcMar>
              <w:top w:w="0" w:type="dxa"/>
              <w:left w:w="30" w:type="dxa"/>
              <w:bottom w:w="0" w:type="dxa"/>
              <w:right w:w="30" w:type="dxa"/>
            </w:tcMar>
            <w:vAlign w:val="center"/>
          </w:tcPr>
          <w:p w14:paraId="1D46866F" w14:textId="7C8872C3" w:rsidR="004B709B" w:rsidRPr="003A3B55" w:rsidRDefault="004B709B" w:rsidP="004B709B">
            <w:pPr>
              <w:spacing w:after="0"/>
              <w:jc w:val="center"/>
              <w:rPr>
                <w:color w:val="000000"/>
                <w:sz w:val="20"/>
                <w:szCs w:val="20"/>
              </w:rPr>
            </w:pPr>
            <w:r w:rsidRPr="003A3B55">
              <w:rPr>
                <w:color w:val="000000"/>
                <w:sz w:val="20"/>
                <w:szCs w:val="20"/>
              </w:rPr>
              <w:t>1.393</w:t>
            </w:r>
          </w:p>
        </w:tc>
        <w:tc>
          <w:tcPr>
            <w:tcW w:w="591" w:type="dxa"/>
            <w:shd w:val="clear" w:color="000000" w:fill="FFFFFF"/>
            <w:tcMar>
              <w:top w:w="0" w:type="dxa"/>
              <w:left w:w="30" w:type="dxa"/>
              <w:bottom w:w="0" w:type="dxa"/>
              <w:right w:w="30" w:type="dxa"/>
            </w:tcMar>
            <w:vAlign w:val="center"/>
          </w:tcPr>
          <w:p w14:paraId="35A01509" w14:textId="512C1777" w:rsidR="004B709B" w:rsidRPr="003A3B55" w:rsidRDefault="004B709B" w:rsidP="004B709B">
            <w:pPr>
              <w:spacing w:after="0"/>
              <w:jc w:val="center"/>
              <w:rPr>
                <w:color w:val="000000"/>
                <w:sz w:val="20"/>
                <w:szCs w:val="20"/>
              </w:rPr>
            </w:pPr>
            <w:r w:rsidRPr="003A3B55">
              <w:rPr>
                <w:color w:val="000000"/>
                <w:sz w:val="20"/>
                <w:szCs w:val="20"/>
              </w:rPr>
              <w:t>1.403</w:t>
            </w:r>
          </w:p>
        </w:tc>
        <w:tc>
          <w:tcPr>
            <w:tcW w:w="591" w:type="dxa"/>
            <w:shd w:val="clear" w:color="000000" w:fill="FFFFFF"/>
            <w:tcMar>
              <w:top w:w="0" w:type="dxa"/>
              <w:left w:w="30" w:type="dxa"/>
              <w:bottom w:w="0" w:type="dxa"/>
              <w:right w:w="30" w:type="dxa"/>
            </w:tcMar>
            <w:vAlign w:val="center"/>
          </w:tcPr>
          <w:p w14:paraId="5953C366" w14:textId="73D3D133" w:rsidR="004B709B" w:rsidRPr="003A3B55" w:rsidRDefault="004B709B" w:rsidP="004B709B">
            <w:pPr>
              <w:spacing w:after="0"/>
              <w:jc w:val="center"/>
              <w:rPr>
                <w:color w:val="000000"/>
                <w:sz w:val="20"/>
                <w:szCs w:val="20"/>
              </w:rPr>
            </w:pPr>
            <w:r w:rsidRPr="003A3B55">
              <w:rPr>
                <w:color w:val="000000"/>
                <w:sz w:val="20"/>
                <w:szCs w:val="20"/>
              </w:rPr>
              <w:t>1.322</w:t>
            </w:r>
          </w:p>
        </w:tc>
        <w:tc>
          <w:tcPr>
            <w:tcW w:w="591" w:type="dxa"/>
            <w:shd w:val="clear" w:color="000000" w:fill="FFFFFF"/>
            <w:tcMar>
              <w:top w:w="0" w:type="dxa"/>
              <w:left w:w="30" w:type="dxa"/>
              <w:bottom w:w="0" w:type="dxa"/>
              <w:right w:w="30" w:type="dxa"/>
            </w:tcMar>
            <w:vAlign w:val="center"/>
          </w:tcPr>
          <w:p w14:paraId="7D7C04AE" w14:textId="444BDCB7" w:rsidR="004B709B" w:rsidRPr="003A3B55" w:rsidRDefault="004B709B" w:rsidP="004B709B">
            <w:pPr>
              <w:spacing w:after="0"/>
              <w:jc w:val="center"/>
              <w:rPr>
                <w:color w:val="000000"/>
                <w:sz w:val="20"/>
                <w:szCs w:val="20"/>
              </w:rPr>
            </w:pPr>
            <w:r w:rsidRPr="003A3B55">
              <w:rPr>
                <w:color w:val="000000"/>
                <w:sz w:val="20"/>
                <w:szCs w:val="20"/>
              </w:rPr>
              <w:t>718</w:t>
            </w:r>
          </w:p>
        </w:tc>
        <w:tc>
          <w:tcPr>
            <w:tcW w:w="495" w:type="dxa"/>
            <w:shd w:val="clear" w:color="000000" w:fill="FFFFFF"/>
            <w:tcMar>
              <w:top w:w="0" w:type="dxa"/>
              <w:left w:w="30" w:type="dxa"/>
              <w:bottom w:w="0" w:type="dxa"/>
              <w:right w:w="30" w:type="dxa"/>
            </w:tcMar>
            <w:vAlign w:val="center"/>
          </w:tcPr>
          <w:p w14:paraId="19CC853E" w14:textId="3A9B489F" w:rsidR="004B709B" w:rsidRPr="003A3B55" w:rsidRDefault="004B709B" w:rsidP="004B709B">
            <w:pPr>
              <w:spacing w:after="0"/>
              <w:jc w:val="center"/>
              <w:rPr>
                <w:color w:val="000000"/>
                <w:sz w:val="20"/>
                <w:szCs w:val="20"/>
              </w:rPr>
            </w:pPr>
            <w:r w:rsidRPr="003A3B55">
              <w:rPr>
                <w:color w:val="000000"/>
                <w:sz w:val="20"/>
                <w:szCs w:val="20"/>
              </w:rPr>
              <w:t>256</w:t>
            </w:r>
          </w:p>
        </w:tc>
        <w:tc>
          <w:tcPr>
            <w:tcW w:w="559" w:type="dxa"/>
            <w:shd w:val="clear" w:color="000000" w:fill="FFFFFF"/>
            <w:tcMar>
              <w:top w:w="0" w:type="dxa"/>
              <w:left w:w="30" w:type="dxa"/>
              <w:bottom w:w="0" w:type="dxa"/>
              <w:right w:w="30" w:type="dxa"/>
            </w:tcMar>
            <w:vAlign w:val="center"/>
          </w:tcPr>
          <w:p w14:paraId="56206314" w14:textId="4969246B" w:rsidR="004B709B" w:rsidRPr="003A3B55" w:rsidRDefault="004B709B" w:rsidP="004B709B">
            <w:pPr>
              <w:spacing w:after="0"/>
              <w:jc w:val="center"/>
              <w:rPr>
                <w:color w:val="000000"/>
                <w:sz w:val="20"/>
                <w:szCs w:val="20"/>
              </w:rPr>
            </w:pPr>
            <w:r w:rsidRPr="003A3B55">
              <w:rPr>
                <w:color w:val="000000"/>
                <w:sz w:val="20"/>
                <w:szCs w:val="20"/>
              </w:rPr>
              <w:t>43</w:t>
            </w:r>
          </w:p>
        </w:tc>
      </w:tr>
      <w:tr w:rsidR="004B709B" w:rsidRPr="003A3B55" w14:paraId="5C923730" w14:textId="77777777" w:rsidTr="003A3B55">
        <w:trPr>
          <w:cantSplit/>
          <w:trHeight w:hRule="exact" w:val="624"/>
          <w:jc w:val="center"/>
        </w:trPr>
        <w:tc>
          <w:tcPr>
            <w:tcW w:w="2405" w:type="dxa"/>
            <w:vMerge w:val="restart"/>
            <w:shd w:val="clear" w:color="auto" w:fill="auto"/>
            <w:tcMar>
              <w:top w:w="0" w:type="dxa"/>
              <w:left w:w="30" w:type="dxa"/>
              <w:bottom w:w="0" w:type="dxa"/>
              <w:right w:w="30" w:type="dxa"/>
            </w:tcMar>
            <w:vAlign w:val="center"/>
          </w:tcPr>
          <w:p w14:paraId="323C6E93"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Poljoprivreda, šumarstvo i ribarstvo</w:t>
            </w:r>
          </w:p>
        </w:tc>
        <w:tc>
          <w:tcPr>
            <w:tcW w:w="709" w:type="dxa"/>
            <w:shd w:val="clear" w:color="auto" w:fill="auto"/>
            <w:tcMar>
              <w:top w:w="0" w:type="dxa"/>
              <w:left w:w="30" w:type="dxa"/>
              <w:bottom w:w="0" w:type="dxa"/>
              <w:right w:w="30" w:type="dxa"/>
            </w:tcMar>
            <w:vAlign w:val="center"/>
          </w:tcPr>
          <w:p w14:paraId="536ABCF1"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40DF4497" w14:textId="7ED7B5DB" w:rsidR="004B709B" w:rsidRPr="003A3B55" w:rsidRDefault="004B709B" w:rsidP="004B709B">
            <w:pPr>
              <w:spacing w:after="0"/>
              <w:jc w:val="center"/>
              <w:rPr>
                <w:color w:val="000000"/>
                <w:sz w:val="20"/>
                <w:szCs w:val="20"/>
              </w:rPr>
            </w:pPr>
            <w:r w:rsidRPr="003A3B55">
              <w:rPr>
                <w:color w:val="000000"/>
                <w:sz w:val="20"/>
                <w:szCs w:val="20"/>
              </w:rPr>
              <w:t>613</w:t>
            </w:r>
          </w:p>
        </w:tc>
        <w:tc>
          <w:tcPr>
            <w:tcW w:w="647" w:type="dxa"/>
            <w:shd w:val="clear" w:color="000000" w:fill="FFFFFF"/>
            <w:tcMar>
              <w:top w:w="0" w:type="dxa"/>
              <w:left w:w="30" w:type="dxa"/>
              <w:bottom w:w="0" w:type="dxa"/>
              <w:right w:w="30" w:type="dxa"/>
            </w:tcMar>
            <w:vAlign w:val="center"/>
          </w:tcPr>
          <w:p w14:paraId="505722EE" w14:textId="2B4EBA7E"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39E3E8A4" w14:textId="0DC69D4B" w:rsidR="004B709B" w:rsidRPr="003A3B55" w:rsidRDefault="004B709B" w:rsidP="004B709B">
            <w:pPr>
              <w:spacing w:after="0"/>
              <w:jc w:val="center"/>
              <w:rPr>
                <w:color w:val="000000"/>
                <w:sz w:val="20"/>
                <w:szCs w:val="20"/>
              </w:rPr>
            </w:pPr>
            <w:r w:rsidRPr="003A3B55">
              <w:rPr>
                <w:color w:val="000000"/>
                <w:sz w:val="20"/>
                <w:szCs w:val="20"/>
              </w:rPr>
              <w:t>6</w:t>
            </w:r>
          </w:p>
        </w:tc>
        <w:tc>
          <w:tcPr>
            <w:tcW w:w="591" w:type="dxa"/>
            <w:shd w:val="clear" w:color="000000" w:fill="FFFFFF"/>
            <w:tcMar>
              <w:top w:w="0" w:type="dxa"/>
              <w:left w:w="30" w:type="dxa"/>
              <w:bottom w:w="0" w:type="dxa"/>
              <w:right w:w="30" w:type="dxa"/>
            </w:tcMar>
            <w:vAlign w:val="center"/>
          </w:tcPr>
          <w:p w14:paraId="7760AFCB" w14:textId="176BD356" w:rsidR="004B709B" w:rsidRPr="003A3B55" w:rsidRDefault="004B709B" w:rsidP="004B709B">
            <w:pPr>
              <w:spacing w:after="0"/>
              <w:jc w:val="center"/>
              <w:rPr>
                <w:color w:val="000000"/>
                <w:sz w:val="20"/>
                <w:szCs w:val="20"/>
              </w:rPr>
            </w:pPr>
            <w:r w:rsidRPr="003A3B55">
              <w:rPr>
                <w:color w:val="000000"/>
                <w:sz w:val="20"/>
                <w:szCs w:val="20"/>
              </w:rPr>
              <w:t>43</w:t>
            </w:r>
          </w:p>
        </w:tc>
        <w:tc>
          <w:tcPr>
            <w:tcW w:w="591" w:type="dxa"/>
            <w:shd w:val="clear" w:color="000000" w:fill="FFFFFF"/>
            <w:tcMar>
              <w:top w:w="0" w:type="dxa"/>
              <w:left w:w="30" w:type="dxa"/>
              <w:bottom w:w="0" w:type="dxa"/>
              <w:right w:w="30" w:type="dxa"/>
            </w:tcMar>
            <w:vAlign w:val="center"/>
          </w:tcPr>
          <w:p w14:paraId="5345053E" w14:textId="2E6C07E2" w:rsidR="004B709B" w:rsidRPr="003A3B55" w:rsidRDefault="004B709B" w:rsidP="004B709B">
            <w:pPr>
              <w:spacing w:after="0"/>
              <w:jc w:val="center"/>
              <w:rPr>
                <w:color w:val="000000"/>
                <w:sz w:val="20"/>
                <w:szCs w:val="20"/>
              </w:rPr>
            </w:pPr>
            <w:r w:rsidRPr="003A3B55">
              <w:rPr>
                <w:color w:val="000000"/>
                <w:sz w:val="20"/>
                <w:szCs w:val="20"/>
              </w:rPr>
              <w:t>65</w:t>
            </w:r>
          </w:p>
        </w:tc>
        <w:tc>
          <w:tcPr>
            <w:tcW w:w="591" w:type="dxa"/>
            <w:shd w:val="clear" w:color="000000" w:fill="FFFFFF"/>
            <w:tcMar>
              <w:top w:w="0" w:type="dxa"/>
              <w:left w:w="30" w:type="dxa"/>
              <w:bottom w:w="0" w:type="dxa"/>
              <w:right w:w="30" w:type="dxa"/>
            </w:tcMar>
            <w:vAlign w:val="center"/>
          </w:tcPr>
          <w:p w14:paraId="19E6F72A" w14:textId="55C05B33" w:rsidR="004B709B" w:rsidRPr="003A3B55" w:rsidRDefault="004B709B" w:rsidP="004B709B">
            <w:pPr>
              <w:spacing w:after="0"/>
              <w:jc w:val="center"/>
              <w:rPr>
                <w:color w:val="000000"/>
                <w:sz w:val="20"/>
                <w:szCs w:val="20"/>
              </w:rPr>
            </w:pPr>
            <w:r w:rsidRPr="003A3B55">
              <w:rPr>
                <w:color w:val="000000"/>
                <w:sz w:val="20"/>
                <w:szCs w:val="20"/>
              </w:rPr>
              <w:t>62</w:t>
            </w:r>
          </w:p>
        </w:tc>
        <w:tc>
          <w:tcPr>
            <w:tcW w:w="591" w:type="dxa"/>
            <w:shd w:val="clear" w:color="000000" w:fill="FFFFFF"/>
            <w:tcMar>
              <w:top w:w="0" w:type="dxa"/>
              <w:left w:w="30" w:type="dxa"/>
              <w:bottom w:w="0" w:type="dxa"/>
              <w:right w:w="30" w:type="dxa"/>
            </w:tcMar>
            <w:vAlign w:val="center"/>
          </w:tcPr>
          <w:p w14:paraId="4CA4BF5A" w14:textId="38015196" w:rsidR="004B709B" w:rsidRPr="003A3B55" w:rsidRDefault="004B709B" w:rsidP="004B709B">
            <w:pPr>
              <w:spacing w:after="0"/>
              <w:jc w:val="center"/>
              <w:rPr>
                <w:color w:val="000000"/>
                <w:sz w:val="20"/>
                <w:szCs w:val="20"/>
              </w:rPr>
            </w:pPr>
            <w:r w:rsidRPr="003A3B55">
              <w:rPr>
                <w:color w:val="000000"/>
                <w:sz w:val="20"/>
                <w:szCs w:val="20"/>
              </w:rPr>
              <w:t>72</w:t>
            </w:r>
          </w:p>
        </w:tc>
        <w:tc>
          <w:tcPr>
            <w:tcW w:w="591" w:type="dxa"/>
            <w:shd w:val="clear" w:color="000000" w:fill="FFFFFF"/>
            <w:tcMar>
              <w:top w:w="0" w:type="dxa"/>
              <w:left w:w="30" w:type="dxa"/>
              <w:bottom w:w="0" w:type="dxa"/>
              <w:right w:w="30" w:type="dxa"/>
            </w:tcMar>
            <w:vAlign w:val="center"/>
          </w:tcPr>
          <w:p w14:paraId="674DC944" w14:textId="174ADF66" w:rsidR="004B709B" w:rsidRPr="003A3B55" w:rsidRDefault="004B709B" w:rsidP="004B709B">
            <w:pPr>
              <w:spacing w:after="0"/>
              <w:jc w:val="center"/>
              <w:rPr>
                <w:color w:val="000000"/>
                <w:sz w:val="20"/>
                <w:szCs w:val="20"/>
              </w:rPr>
            </w:pPr>
            <w:r w:rsidRPr="003A3B55">
              <w:rPr>
                <w:color w:val="000000"/>
                <w:sz w:val="20"/>
                <w:szCs w:val="20"/>
              </w:rPr>
              <w:t>90</w:t>
            </w:r>
          </w:p>
        </w:tc>
        <w:tc>
          <w:tcPr>
            <w:tcW w:w="591" w:type="dxa"/>
            <w:shd w:val="clear" w:color="000000" w:fill="FFFFFF"/>
            <w:tcMar>
              <w:top w:w="0" w:type="dxa"/>
              <w:left w:w="30" w:type="dxa"/>
              <w:bottom w:w="0" w:type="dxa"/>
              <w:right w:w="30" w:type="dxa"/>
            </w:tcMar>
            <w:vAlign w:val="center"/>
          </w:tcPr>
          <w:p w14:paraId="2E2F3349" w14:textId="0C7EDD53" w:rsidR="004B709B" w:rsidRPr="003A3B55" w:rsidRDefault="004B709B" w:rsidP="004B709B">
            <w:pPr>
              <w:spacing w:after="0"/>
              <w:jc w:val="center"/>
              <w:rPr>
                <w:color w:val="000000"/>
                <w:sz w:val="20"/>
                <w:szCs w:val="20"/>
              </w:rPr>
            </w:pPr>
            <w:r w:rsidRPr="003A3B55">
              <w:rPr>
                <w:color w:val="000000"/>
                <w:sz w:val="20"/>
                <w:szCs w:val="20"/>
              </w:rPr>
              <w:t>101</w:t>
            </w:r>
          </w:p>
        </w:tc>
        <w:tc>
          <w:tcPr>
            <w:tcW w:w="591" w:type="dxa"/>
            <w:shd w:val="clear" w:color="000000" w:fill="FFFFFF"/>
            <w:tcMar>
              <w:top w:w="0" w:type="dxa"/>
              <w:left w:w="30" w:type="dxa"/>
              <w:bottom w:w="0" w:type="dxa"/>
              <w:right w:w="30" w:type="dxa"/>
            </w:tcMar>
            <w:vAlign w:val="center"/>
          </w:tcPr>
          <w:p w14:paraId="63CF3B7A" w14:textId="0A42EDE8" w:rsidR="004B709B" w:rsidRPr="003A3B55" w:rsidRDefault="004B709B" w:rsidP="004B709B">
            <w:pPr>
              <w:spacing w:after="0"/>
              <w:jc w:val="center"/>
              <w:rPr>
                <w:color w:val="000000"/>
                <w:sz w:val="20"/>
                <w:szCs w:val="20"/>
              </w:rPr>
            </w:pPr>
            <w:r w:rsidRPr="003A3B55">
              <w:rPr>
                <w:color w:val="000000"/>
                <w:sz w:val="20"/>
                <w:szCs w:val="20"/>
              </w:rPr>
              <w:t>70</w:t>
            </w:r>
          </w:p>
        </w:tc>
        <w:tc>
          <w:tcPr>
            <w:tcW w:w="495" w:type="dxa"/>
            <w:shd w:val="clear" w:color="000000" w:fill="FFFFFF"/>
            <w:tcMar>
              <w:top w:w="0" w:type="dxa"/>
              <w:left w:w="30" w:type="dxa"/>
              <w:bottom w:w="0" w:type="dxa"/>
              <w:right w:w="30" w:type="dxa"/>
            </w:tcMar>
            <w:vAlign w:val="center"/>
          </w:tcPr>
          <w:p w14:paraId="2029ADDC" w14:textId="5049C326" w:rsidR="004B709B" w:rsidRPr="003A3B55" w:rsidRDefault="004B709B" w:rsidP="004B709B">
            <w:pPr>
              <w:spacing w:after="0"/>
              <w:jc w:val="center"/>
              <w:rPr>
                <w:color w:val="000000"/>
                <w:sz w:val="20"/>
                <w:szCs w:val="20"/>
              </w:rPr>
            </w:pPr>
            <w:r w:rsidRPr="003A3B55">
              <w:rPr>
                <w:color w:val="000000"/>
                <w:sz w:val="20"/>
                <w:szCs w:val="20"/>
              </w:rPr>
              <w:t>47</w:t>
            </w:r>
          </w:p>
        </w:tc>
        <w:tc>
          <w:tcPr>
            <w:tcW w:w="559" w:type="dxa"/>
            <w:shd w:val="clear" w:color="000000" w:fill="FFFFFF"/>
            <w:tcMar>
              <w:top w:w="0" w:type="dxa"/>
              <w:left w:w="30" w:type="dxa"/>
              <w:bottom w:w="0" w:type="dxa"/>
              <w:right w:w="30" w:type="dxa"/>
            </w:tcMar>
            <w:vAlign w:val="center"/>
          </w:tcPr>
          <w:p w14:paraId="79FF9208" w14:textId="2FFA47DF" w:rsidR="004B709B" w:rsidRPr="003A3B55" w:rsidRDefault="004B709B" w:rsidP="004B709B">
            <w:pPr>
              <w:spacing w:after="0"/>
              <w:jc w:val="center"/>
              <w:rPr>
                <w:color w:val="000000"/>
                <w:sz w:val="20"/>
                <w:szCs w:val="20"/>
              </w:rPr>
            </w:pPr>
            <w:r w:rsidRPr="003A3B55">
              <w:rPr>
                <w:color w:val="000000"/>
                <w:sz w:val="20"/>
                <w:szCs w:val="20"/>
              </w:rPr>
              <w:t>55</w:t>
            </w:r>
          </w:p>
        </w:tc>
      </w:tr>
      <w:tr w:rsidR="004B709B" w:rsidRPr="003A3B55" w14:paraId="165BB44D" w14:textId="77777777" w:rsidTr="003A3B55">
        <w:trPr>
          <w:cantSplit/>
          <w:trHeight w:hRule="exact" w:val="378"/>
          <w:jc w:val="center"/>
        </w:trPr>
        <w:tc>
          <w:tcPr>
            <w:tcW w:w="2405" w:type="dxa"/>
            <w:vMerge/>
            <w:shd w:val="clear" w:color="auto" w:fill="auto"/>
            <w:tcMar>
              <w:top w:w="0" w:type="dxa"/>
              <w:left w:w="30" w:type="dxa"/>
              <w:bottom w:w="0" w:type="dxa"/>
              <w:right w:w="30" w:type="dxa"/>
            </w:tcMar>
            <w:vAlign w:val="center"/>
          </w:tcPr>
          <w:p w14:paraId="705C170F"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17ED8680"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0E4D8D48" w14:textId="3FDF1F76" w:rsidR="004B709B" w:rsidRPr="003A3B55" w:rsidRDefault="004B709B" w:rsidP="004B709B">
            <w:pPr>
              <w:spacing w:after="0"/>
              <w:jc w:val="center"/>
              <w:rPr>
                <w:color w:val="000000"/>
                <w:sz w:val="20"/>
                <w:szCs w:val="20"/>
              </w:rPr>
            </w:pPr>
            <w:r w:rsidRPr="003A3B55">
              <w:rPr>
                <w:color w:val="000000"/>
                <w:sz w:val="20"/>
                <w:szCs w:val="20"/>
              </w:rPr>
              <w:t>398</w:t>
            </w:r>
          </w:p>
        </w:tc>
        <w:tc>
          <w:tcPr>
            <w:tcW w:w="647" w:type="dxa"/>
            <w:shd w:val="clear" w:color="000000" w:fill="FFFFFF"/>
            <w:tcMar>
              <w:top w:w="0" w:type="dxa"/>
              <w:left w:w="30" w:type="dxa"/>
              <w:bottom w:w="0" w:type="dxa"/>
              <w:right w:w="30" w:type="dxa"/>
            </w:tcMar>
            <w:vAlign w:val="center"/>
          </w:tcPr>
          <w:p w14:paraId="5031C026" w14:textId="7BBE903D"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1FA5461A" w14:textId="010E8C55"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227F142F" w14:textId="4207967B" w:rsidR="004B709B" w:rsidRPr="003A3B55" w:rsidRDefault="004B709B" w:rsidP="004B709B">
            <w:pPr>
              <w:spacing w:after="0"/>
              <w:jc w:val="center"/>
              <w:rPr>
                <w:color w:val="000000"/>
                <w:sz w:val="20"/>
                <w:szCs w:val="20"/>
              </w:rPr>
            </w:pPr>
            <w:r w:rsidRPr="003A3B55">
              <w:rPr>
                <w:color w:val="000000"/>
                <w:sz w:val="20"/>
                <w:szCs w:val="20"/>
              </w:rPr>
              <w:t>31</w:t>
            </w:r>
          </w:p>
        </w:tc>
        <w:tc>
          <w:tcPr>
            <w:tcW w:w="591" w:type="dxa"/>
            <w:shd w:val="clear" w:color="000000" w:fill="FFFFFF"/>
            <w:tcMar>
              <w:top w:w="0" w:type="dxa"/>
              <w:left w:w="30" w:type="dxa"/>
              <w:bottom w:w="0" w:type="dxa"/>
              <w:right w:w="30" w:type="dxa"/>
            </w:tcMar>
            <w:vAlign w:val="center"/>
          </w:tcPr>
          <w:p w14:paraId="00362685" w14:textId="72E5A6A6" w:rsidR="004B709B" w:rsidRPr="003A3B55" w:rsidRDefault="004B709B" w:rsidP="004B709B">
            <w:pPr>
              <w:spacing w:after="0"/>
              <w:jc w:val="center"/>
              <w:rPr>
                <w:color w:val="000000"/>
                <w:sz w:val="20"/>
                <w:szCs w:val="20"/>
              </w:rPr>
            </w:pPr>
            <w:r w:rsidRPr="003A3B55">
              <w:rPr>
                <w:color w:val="000000"/>
                <w:sz w:val="20"/>
                <w:szCs w:val="20"/>
              </w:rPr>
              <w:t>47</w:t>
            </w:r>
          </w:p>
        </w:tc>
        <w:tc>
          <w:tcPr>
            <w:tcW w:w="591" w:type="dxa"/>
            <w:shd w:val="clear" w:color="000000" w:fill="FFFFFF"/>
            <w:tcMar>
              <w:top w:w="0" w:type="dxa"/>
              <w:left w:w="30" w:type="dxa"/>
              <w:bottom w:w="0" w:type="dxa"/>
              <w:right w:w="30" w:type="dxa"/>
            </w:tcMar>
            <w:vAlign w:val="center"/>
          </w:tcPr>
          <w:p w14:paraId="38706ED2" w14:textId="2FA76984" w:rsidR="004B709B" w:rsidRPr="003A3B55" w:rsidRDefault="004B709B" w:rsidP="004B709B">
            <w:pPr>
              <w:spacing w:after="0"/>
              <w:jc w:val="center"/>
              <w:rPr>
                <w:color w:val="000000"/>
                <w:sz w:val="20"/>
                <w:szCs w:val="20"/>
              </w:rPr>
            </w:pPr>
            <w:r w:rsidRPr="003A3B55">
              <w:rPr>
                <w:color w:val="000000"/>
                <w:sz w:val="20"/>
                <w:szCs w:val="20"/>
              </w:rPr>
              <w:t>44</w:t>
            </w:r>
          </w:p>
        </w:tc>
        <w:tc>
          <w:tcPr>
            <w:tcW w:w="591" w:type="dxa"/>
            <w:shd w:val="clear" w:color="000000" w:fill="FFFFFF"/>
            <w:tcMar>
              <w:top w:w="0" w:type="dxa"/>
              <w:left w:w="30" w:type="dxa"/>
              <w:bottom w:w="0" w:type="dxa"/>
              <w:right w:w="30" w:type="dxa"/>
            </w:tcMar>
            <w:vAlign w:val="center"/>
          </w:tcPr>
          <w:p w14:paraId="4C58321A" w14:textId="2330A17A" w:rsidR="004B709B" w:rsidRPr="003A3B55" w:rsidRDefault="004B709B" w:rsidP="004B709B">
            <w:pPr>
              <w:spacing w:after="0"/>
              <w:jc w:val="center"/>
              <w:rPr>
                <w:color w:val="000000"/>
                <w:sz w:val="20"/>
                <w:szCs w:val="20"/>
              </w:rPr>
            </w:pPr>
            <w:r w:rsidRPr="003A3B55">
              <w:rPr>
                <w:color w:val="000000"/>
                <w:sz w:val="20"/>
                <w:szCs w:val="20"/>
              </w:rPr>
              <w:t>50</w:t>
            </w:r>
          </w:p>
        </w:tc>
        <w:tc>
          <w:tcPr>
            <w:tcW w:w="591" w:type="dxa"/>
            <w:shd w:val="clear" w:color="000000" w:fill="FFFFFF"/>
            <w:tcMar>
              <w:top w:w="0" w:type="dxa"/>
              <w:left w:w="30" w:type="dxa"/>
              <w:bottom w:w="0" w:type="dxa"/>
              <w:right w:w="30" w:type="dxa"/>
            </w:tcMar>
            <w:vAlign w:val="center"/>
          </w:tcPr>
          <w:p w14:paraId="6E86E011" w14:textId="3AD8C0CF" w:rsidR="004B709B" w:rsidRPr="003A3B55" w:rsidRDefault="004B709B" w:rsidP="004B709B">
            <w:pPr>
              <w:spacing w:after="0"/>
              <w:jc w:val="center"/>
              <w:rPr>
                <w:color w:val="000000"/>
                <w:sz w:val="20"/>
                <w:szCs w:val="20"/>
              </w:rPr>
            </w:pPr>
            <w:r w:rsidRPr="003A3B55">
              <w:rPr>
                <w:color w:val="000000"/>
                <w:sz w:val="20"/>
                <w:szCs w:val="20"/>
              </w:rPr>
              <w:t>51</w:t>
            </w:r>
          </w:p>
        </w:tc>
        <w:tc>
          <w:tcPr>
            <w:tcW w:w="591" w:type="dxa"/>
            <w:shd w:val="clear" w:color="000000" w:fill="FFFFFF"/>
            <w:tcMar>
              <w:top w:w="0" w:type="dxa"/>
              <w:left w:w="30" w:type="dxa"/>
              <w:bottom w:w="0" w:type="dxa"/>
              <w:right w:w="30" w:type="dxa"/>
            </w:tcMar>
            <w:vAlign w:val="center"/>
          </w:tcPr>
          <w:p w14:paraId="474ED719" w14:textId="770CD40B" w:rsidR="004B709B" w:rsidRPr="003A3B55" w:rsidRDefault="004B709B" w:rsidP="004B709B">
            <w:pPr>
              <w:spacing w:after="0"/>
              <w:jc w:val="center"/>
              <w:rPr>
                <w:color w:val="000000"/>
                <w:sz w:val="20"/>
                <w:szCs w:val="20"/>
              </w:rPr>
            </w:pPr>
            <w:r w:rsidRPr="003A3B55">
              <w:rPr>
                <w:color w:val="000000"/>
                <w:sz w:val="20"/>
                <w:szCs w:val="20"/>
              </w:rPr>
              <w:t>53</w:t>
            </w:r>
          </w:p>
        </w:tc>
        <w:tc>
          <w:tcPr>
            <w:tcW w:w="591" w:type="dxa"/>
            <w:shd w:val="clear" w:color="000000" w:fill="FFFFFF"/>
            <w:tcMar>
              <w:top w:w="0" w:type="dxa"/>
              <w:left w:w="30" w:type="dxa"/>
              <w:bottom w:w="0" w:type="dxa"/>
              <w:right w:w="30" w:type="dxa"/>
            </w:tcMar>
            <w:vAlign w:val="center"/>
          </w:tcPr>
          <w:p w14:paraId="369EBBB7" w14:textId="3853C747" w:rsidR="004B709B" w:rsidRPr="003A3B55" w:rsidRDefault="004B709B" w:rsidP="004B709B">
            <w:pPr>
              <w:spacing w:after="0"/>
              <w:jc w:val="center"/>
              <w:rPr>
                <w:color w:val="000000"/>
                <w:sz w:val="20"/>
                <w:szCs w:val="20"/>
              </w:rPr>
            </w:pPr>
            <w:r w:rsidRPr="003A3B55">
              <w:rPr>
                <w:color w:val="000000"/>
                <w:sz w:val="20"/>
                <w:szCs w:val="20"/>
              </w:rPr>
              <w:t>43</w:t>
            </w:r>
          </w:p>
        </w:tc>
        <w:tc>
          <w:tcPr>
            <w:tcW w:w="495" w:type="dxa"/>
            <w:shd w:val="clear" w:color="000000" w:fill="FFFFFF"/>
            <w:tcMar>
              <w:top w:w="0" w:type="dxa"/>
              <w:left w:w="30" w:type="dxa"/>
              <w:bottom w:w="0" w:type="dxa"/>
              <w:right w:w="30" w:type="dxa"/>
            </w:tcMar>
            <w:vAlign w:val="center"/>
          </w:tcPr>
          <w:p w14:paraId="029428F6" w14:textId="79CE78F6" w:rsidR="004B709B" w:rsidRPr="003A3B55" w:rsidRDefault="004B709B" w:rsidP="004B709B">
            <w:pPr>
              <w:spacing w:after="0"/>
              <w:jc w:val="center"/>
              <w:rPr>
                <w:color w:val="000000"/>
                <w:sz w:val="20"/>
                <w:szCs w:val="20"/>
              </w:rPr>
            </w:pPr>
            <w:r w:rsidRPr="003A3B55">
              <w:rPr>
                <w:color w:val="000000"/>
                <w:sz w:val="20"/>
                <w:szCs w:val="20"/>
              </w:rPr>
              <w:t>33</w:t>
            </w:r>
          </w:p>
        </w:tc>
        <w:tc>
          <w:tcPr>
            <w:tcW w:w="559" w:type="dxa"/>
            <w:shd w:val="clear" w:color="000000" w:fill="FFFFFF"/>
            <w:tcMar>
              <w:top w:w="0" w:type="dxa"/>
              <w:left w:w="30" w:type="dxa"/>
              <w:bottom w:w="0" w:type="dxa"/>
              <w:right w:w="30" w:type="dxa"/>
            </w:tcMar>
            <w:vAlign w:val="center"/>
          </w:tcPr>
          <w:p w14:paraId="08F411CE" w14:textId="7E6E8BFA" w:rsidR="004B709B" w:rsidRPr="003A3B55" w:rsidRDefault="004B709B" w:rsidP="004B709B">
            <w:pPr>
              <w:spacing w:after="0"/>
              <w:jc w:val="center"/>
              <w:rPr>
                <w:color w:val="000000"/>
                <w:sz w:val="20"/>
                <w:szCs w:val="20"/>
              </w:rPr>
            </w:pPr>
            <w:r w:rsidRPr="003A3B55">
              <w:rPr>
                <w:color w:val="000000"/>
                <w:sz w:val="20"/>
                <w:szCs w:val="20"/>
              </w:rPr>
              <w:t>39</w:t>
            </w:r>
          </w:p>
        </w:tc>
      </w:tr>
      <w:tr w:rsidR="004B709B" w:rsidRPr="003A3B55" w14:paraId="1D608ACB" w14:textId="77777777" w:rsidTr="003A3B55">
        <w:trPr>
          <w:cantSplit/>
          <w:trHeight w:hRule="exact" w:val="383"/>
          <w:jc w:val="center"/>
        </w:trPr>
        <w:tc>
          <w:tcPr>
            <w:tcW w:w="2405" w:type="dxa"/>
            <w:vMerge/>
            <w:shd w:val="clear" w:color="auto" w:fill="auto"/>
            <w:tcMar>
              <w:top w:w="0" w:type="dxa"/>
              <w:left w:w="30" w:type="dxa"/>
              <w:bottom w:w="0" w:type="dxa"/>
              <w:right w:w="30" w:type="dxa"/>
            </w:tcMar>
            <w:vAlign w:val="center"/>
          </w:tcPr>
          <w:p w14:paraId="5720BBBD"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1DCF2115"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2E34F580" w14:textId="1035045E" w:rsidR="004B709B" w:rsidRPr="003A3B55" w:rsidRDefault="004B709B" w:rsidP="004B709B">
            <w:pPr>
              <w:spacing w:after="0"/>
              <w:jc w:val="center"/>
              <w:rPr>
                <w:color w:val="000000"/>
                <w:sz w:val="20"/>
                <w:szCs w:val="20"/>
              </w:rPr>
            </w:pPr>
            <w:r w:rsidRPr="003A3B55">
              <w:rPr>
                <w:color w:val="000000"/>
                <w:sz w:val="20"/>
                <w:szCs w:val="20"/>
              </w:rPr>
              <w:t>215</w:t>
            </w:r>
          </w:p>
        </w:tc>
        <w:tc>
          <w:tcPr>
            <w:tcW w:w="647" w:type="dxa"/>
            <w:shd w:val="clear" w:color="000000" w:fill="FFFFFF"/>
            <w:tcMar>
              <w:top w:w="0" w:type="dxa"/>
              <w:left w:w="30" w:type="dxa"/>
              <w:bottom w:w="0" w:type="dxa"/>
              <w:right w:w="30" w:type="dxa"/>
            </w:tcMar>
            <w:vAlign w:val="center"/>
          </w:tcPr>
          <w:p w14:paraId="40BB054B" w14:textId="49C81816"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61C6E742" w14:textId="6629FCBD"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26A2C717" w14:textId="5115875C" w:rsidR="004B709B" w:rsidRPr="003A3B55" w:rsidRDefault="004B709B" w:rsidP="004B709B">
            <w:pPr>
              <w:spacing w:after="0"/>
              <w:jc w:val="center"/>
              <w:rPr>
                <w:color w:val="000000"/>
                <w:sz w:val="20"/>
                <w:szCs w:val="20"/>
              </w:rPr>
            </w:pPr>
            <w:r w:rsidRPr="003A3B55">
              <w:rPr>
                <w:color w:val="000000"/>
                <w:sz w:val="20"/>
                <w:szCs w:val="20"/>
              </w:rPr>
              <w:t>12</w:t>
            </w:r>
          </w:p>
        </w:tc>
        <w:tc>
          <w:tcPr>
            <w:tcW w:w="591" w:type="dxa"/>
            <w:shd w:val="clear" w:color="000000" w:fill="FFFFFF"/>
            <w:tcMar>
              <w:top w:w="0" w:type="dxa"/>
              <w:left w:w="30" w:type="dxa"/>
              <w:bottom w:w="0" w:type="dxa"/>
              <w:right w:w="30" w:type="dxa"/>
            </w:tcMar>
            <w:vAlign w:val="center"/>
          </w:tcPr>
          <w:p w14:paraId="4DBC7759" w14:textId="2FAA9076" w:rsidR="004B709B" w:rsidRPr="003A3B55" w:rsidRDefault="004B709B" w:rsidP="004B709B">
            <w:pPr>
              <w:spacing w:after="0"/>
              <w:jc w:val="center"/>
              <w:rPr>
                <w:color w:val="000000"/>
                <w:sz w:val="20"/>
                <w:szCs w:val="20"/>
              </w:rPr>
            </w:pPr>
            <w:r w:rsidRPr="003A3B55">
              <w:rPr>
                <w:color w:val="000000"/>
                <w:sz w:val="20"/>
                <w:szCs w:val="20"/>
              </w:rPr>
              <w:t>18</w:t>
            </w:r>
          </w:p>
        </w:tc>
        <w:tc>
          <w:tcPr>
            <w:tcW w:w="591" w:type="dxa"/>
            <w:shd w:val="clear" w:color="000000" w:fill="FFFFFF"/>
            <w:tcMar>
              <w:top w:w="0" w:type="dxa"/>
              <w:left w:w="30" w:type="dxa"/>
              <w:bottom w:w="0" w:type="dxa"/>
              <w:right w:w="30" w:type="dxa"/>
            </w:tcMar>
            <w:vAlign w:val="center"/>
          </w:tcPr>
          <w:p w14:paraId="523B81CC" w14:textId="44EFBD58" w:rsidR="004B709B" w:rsidRPr="003A3B55" w:rsidRDefault="004B709B" w:rsidP="004B709B">
            <w:pPr>
              <w:spacing w:after="0"/>
              <w:jc w:val="center"/>
              <w:rPr>
                <w:color w:val="000000"/>
                <w:sz w:val="20"/>
                <w:szCs w:val="20"/>
              </w:rPr>
            </w:pPr>
            <w:r w:rsidRPr="003A3B55">
              <w:rPr>
                <w:color w:val="000000"/>
                <w:sz w:val="20"/>
                <w:szCs w:val="20"/>
              </w:rPr>
              <w:t>18</w:t>
            </w:r>
          </w:p>
        </w:tc>
        <w:tc>
          <w:tcPr>
            <w:tcW w:w="591" w:type="dxa"/>
            <w:shd w:val="clear" w:color="000000" w:fill="FFFFFF"/>
            <w:tcMar>
              <w:top w:w="0" w:type="dxa"/>
              <w:left w:w="30" w:type="dxa"/>
              <w:bottom w:w="0" w:type="dxa"/>
              <w:right w:w="30" w:type="dxa"/>
            </w:tcMar>
            <w:vAlign w:val="center"/>
          </w:tcPr>
          <w:p w14:paraId="4FEF6199" w14:textId="70099FE8" w:rsidR="004B709B" w:rsidRPr="003A3B55" w:rsidRDefault="004B709B" w:rsidP="004B709B">
            <w:pPr>
              <w:spacing w:after="0"/>
              <w:jc w:val="center"/>
              <w:rPr>
                <w:color w:val="000000"/>
                <w:sz w:val="20"/>
                <w:szCs w:val="20"/>
              </w:rPr>
            </w:pPr>
            <w:r w:rsidRPr="003A3B55">
              <w:rPr>
                <w:color w:val="000000"/>
                <w:sz w:val="20"/>
                <w:szCs w:val="20"/>
              </w:rPr>
              <w:t>22</w:t>
            </w:r>
          </w:p>
        </w:tc>
        <w:tc>
          <w:tcPr>
            <w:tcW w:w="591" w:type="dxa"/>
            <w:shd w:val="clear" w:color="000000" w:fill="FFFFFF"/>
            <w:tcMar>
              <w:top w:w="0" w:type="dxa"/>
              <w:left w:w="30" w:type="dxa"/>
              <w:bottom w:w="0" w:type="dxa"/>
              <w:right w:w="30" w:type="dxa"/>
            </w:tcMar>
            <w:vAlign w:val="center"/>
          </w:tcPr>
          <w:p w14:paraId="2D801967" w14:textId="442F410E" w:rsidR="004B709B" w:rsidRPr="003A3B55" w:rsidRDefault="004B709B" w:rsidP="004B709B">
            <w:pPr>
              <w:spacing w:after="0"/>
              <w:jc w:val="center"/>
              <w:rPr>
                <w:color w:val="000000"/>
                <w:sz w:val="20"/>
                <w:szCs w:val="20"/>
              </w:rPr>
            </w:pPr>
            <w:r w:rsidRPr="003A3B55">
              <w:rPr>
                <w:color w:val="000000"/>
                <w:sz w:val="20"/>
                <w:szCs w:val="20"/>
              </w:rPr>
              <w:t>39</w:t>
            </w:r>
          </w:p>
        </w:tc>
        <w:tc>
          <w:tcPr>
            <w:tcW w:w="591" w:type="dxa"/>
            <w:shd w:val="clear" w:color="000000" w:fill="FFFFFF"/>
            <w:tcMar>
              <w:top w:w="0" w:type="dxa"/>
              <w:left w:w="30" w:type="dxa"/>
              <w:bottom w:w="0" w:type="dxa"/>
              <w:right w:w="30" w:type="dxa"/>
            </w:tcMar>
            <w:vAlign w:val="center"/>
          </w:tcPr>
          <w:p w14:paraId="265B50B2" w14:textId="11BE32FD" w:rsidR="004B709B" w:rsidRPr="003A3B55" w:rsidRDefault="004B709B" w:rsidP="004B709B">
            <w:pPr>
              <w:spacing w:after="0"/>
              <w:jc w:val="center"/>
              <w:rPr>
                <w:color w:val="000000"/>
                <w:sz w:val="20"/>
                <w:szCs w:val="20"/>
              </w:rPr>
            </w:pPr>
            <w:r w:rsidRPr="003A3B55">
              <w:rPr>
                <w:color w:val="000000"/>
                <w:sz w:val="20"/>
                <w:szCs w:val="20"/>
              </w:rPr>
              <w:t>48</w:t>
            </w:r>
          </w:p>
        </w:tc>
        <w:tc>
          <w:tcPr>
            <w:tcW w:w="591" w:type="dxa"/>
            <w:shd w:val="clear" w:color="000000" w:fill="FFFFFF"/>
            <w:tcMar>
              <w:top w:w="0" w:type="dxa"/>
              <w:left w:w="30" w:type="dxa"/>
              <w:bottom w:w="0" w:type="dxa"/>
              <w:right w:w="30" w:type="dxa"/>
            </w:tcMar>
            <w:vAlign w:val="center"/>
          </w:tcPr>
          <w:p w14:paraId="1833930F" w14:textId="29C67336" w:rsidR="004B709B" w:rsidRPr="003A3B55" w:rsidRDefault="004B709B" w:rsidP="004B709B">
            <w:pPr>
              <w:spacing w:after="0"/>
              <w:jc w:val="center"/>
              <w:rPr>
                <w:color w:val="000000"/>
                <w:sz w:val="20"/>
                <w:szCs w:val="20"/>
              </w:rPr>
            </w:pPr>
            <w:r w:rsidRPr="003A3B55">
              <w:rPr>
                <w:color w:val="000000"/>
                <w:sz w:val="20"/>
                <w:szCs w:val="20"/>
              </w:rPr>
              <w:t>27</w:t>
            </w:r>
          </w:p>
        </w:tc>
        <w:tc>
          <w:tcPr>
            <w:tcW w:w="495" w:type="dxa"/>
            <w:shd w:val="clear" w:color="000000" w:fill="FFFFFF"/>
            <w:tcMar>
              <w:top w:w="0" w:type="dxa"/>
              <w:left w:w="30" w:type="dxa"/>
              <w:bottom w:w="0" w:type="dxa"/>
              <w:right w:w="30" w:type="dxa"/>
            </w:tcMar>
            <w:vAlign w:val="center"/>
          </w:tcPr>
          <w:p w14:paraId="0D9D6A7D" w14:textId="298D99CF" w:rsidR="004B709B" w:rsidRPr="003A3B55" w:rsidRDefault="004B709B" w:rsidP="004B709B">
            <w:pPr>
              <w:spacing w:after="0"/>
              <w:jc w:val="center"/>
              <w:rPr>
                <w:color w:val="000000"/>
                <w:sz w:val="20"/>
                <w:szCs w:val="20"/>
              </w:rPr>
            </w:pPr>
            <w:r w:rsidRPr="003A3B55">
              <w:rPr>
                <w:color w:val="000000"/>
                <w:sz w:val="20"/>
                <w:szCs w:val="20"/>
              </w:rPr>
              <w:t>14</w:t>
            </w:r>
          </w:p>
        </w:tc>
        <w:tc>
          <w:tcPr>
            <w:tcW w:w="559" w:type="dxa"/>
            <w:shd w:val="clear" w:color="000000" w:fill="FFFFFF"/>
            <w:tcMar>
              <w:top w:w="0" w:type="dxa"/>
              <w:left w:w="30" w:type="dxa"/>
              <w:bottom w:w="0" w:type="dxa"/>
              <w:right w:w="30" w:type="dxa"/>
            </w:tcMar>
            <w:vAlign w:val="center"/>
          </w:tcPr>
          <w:p w14:paraId="6B0AEE30" w14:textId="4A5AC1EC" w:rsidR="004B709B" w:rsidRPr="003A3B55" w:rsidRDefault="004B709B" w:rsidP="004B709B">
            <w:pPr>
              <w:spacing w:after="0"/>
              <w:jc w:val="center"/>
              <w:rPr>
                <w:color w:val="000000"/>
                <w:sz w:val="20"/>
                <w:szCs w:val="20"/>
              </w:rPr>
            </w:pPr>
            <w:r w:rsidRPr="003A3B55">
              <w:rPr>
                <w:color w:val="000000"/>
                <w:sz w:val="20"/>
                <w:szCs w:val="20"/>
              </w:rPr>
              <w:t>16</w:t>
            </w:r>
          </w:p>
        </w:tc>
      </w:tr>
      <w:tr w:rsidR="004B709B" w:rsidRPr="003A3B55" w14:paraId="3155F5AF" w14:textId="77777777" w:rsidTr="003A3B55">
        <w:trPr>
          <w:cantSplit/>
          <w:trHeight w:hRule="exact" w:val="383"/>
          <w:jc w:val="center"/>
        </w:trPr>
        <w:tc>
          <w:tcPr>
            <w:tcW w:w="2405" w:type="dxa"/>
            <w:vMerge w:val="restart"/>
            <w:shd w:val="clear" w:color="auto" w:fill="auto"/>
            <w:tcMar>
              <w:top w:w="0" w:type="dxa"/>
              <w:left w:w="30" w:type="dxa"/>
              <w:bottom w:w="0" w:type="dxa"/>
              <w:right w:w="30" w:type="dxa"/>
            </w:tcMar>
            <w:vAlign w:val="center"/>
          </w:tcPr>
          <w:p w14:paraId="46A00E7F" w14:textId="7CC395F3"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Rudarstvo i vađenje</w:t>
            </w:r>
          </w:p>
        </w:tc>
        <w:tc>
          <w:tcPr>
            <w:tcW w:w="709" w:type="dxa"/>
            <w:shd w:val="clear" w:color="auto" w:fill="auto"/>
            <w:tcMar>
              <w:top w:w="0" w:type="dxa"/>
              <w:left w:w="30" w:type="dxa"/>
              <w:bottom w:w="0" w:type="dxa"/>
              <w:right w:w="30" w:type="dxa"/>
            </w:tcMar>
            <w:vAlign w:val="center"/>
          </w:tcPr>
          <w:p w14:paraId="05590B03" w14:textId="56C3E2D6"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440822A5" w14:textId="3F7E2588" w:rsidR="004B709B" w:rsidRPr="003A3B55" w:rsidRDefault="004B709B" w:rsidP="004B709B">
            <w:pPr>
              <w:spacing w:after="0"/>
              <w:jc w:val="center"/>
              <w:rPr>
                <w:color w:val="000000"/>
                <w:sz w:val="20"/>
                <w:szCs w:val="20"/>
              </w:rPr>
            </w:pPr>
            <w:r w:rsidRPr="003A3B55">
              <w:rPr>
                <w:color w:val="000000"/>
                <w:sz w:val="20"/>
                <w:szCs w:val="20"/>
              </w:rPr>
              <w:t>29</w:t>
            </w:r>
          </w:p>
        </w:tc>
        <w:tc>
          <w:tcPr>
            <w:tcW w:w="647" w:type="dxa"/>
            <w:shd w:val="clear" w:color="000000" w:fill="FFFFFF"/>
            <w:tcMar>
              <w:top w:w="0" w:type="dxa"/>
              <w:left w:w="30" w:type="dxa"/>
              <w:bottom w:w="0" w:type="dxa"/>
              <w:right w:w="30" w:type="dxa"/>
            </w:tcMar>
            <w:vAlign w:val="center"/>
          </w:tcPr>
          <w:p w14:paraId="0725E265" w14:textId="77FF6452"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536AF6FC" w14:textId="10DD55B3"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49920786" w14:textId="6A77C889" w:rsidR="004B709B" w:rsidRPr="003A3B55" w:rsidRDefault="004B709B" w:rsidP="004B709B">
            <w:pPr>
              <w:spacing w:after="0"/>
              <w:jc w:val="center"/>
              <w:rPr>
                <w:color w:val="000000"/>
                <w:sz w:val="20"/>
                <w:szCs w:val="20"/>
              </w:rPr>
            </w:pPr>
            <w:r w:rsidRPr="003A3B55">
              <w:rPr>
                <w:color w:val="000000"/>
                <w:sz w:val="20"/>
                <w:szCs w:val="20"/>
              </w:rPr>
              <w:t>3</w:t>
            </w:r>
          </w:p>
        </w:tc>
        <w:tc>
          <w:tcPr>
            <w:tcW w:w="591" w:type="dxa"/>
            <w:shd w:val="clear" w:color="000000" w:fill="FFFFFF"/>
            <w:tcMar>
              <w:top w:w="0" w:type="dxa"/>
              <w:left w:w="30" w:type="dxa"/>
              <w:bottom w:w="0" w:type="dxa"/>
              <w:right w:w="30" w:type="dxa"/>
            </w:tcMar>
            <w:vAlign w:val="center"/>
          </w:tcPr>
          <w:p w14:paraId="023781B1" w14:textId="2EBF5966" w:rsidR="004B709B" w:rsidRPr="003A3B55" w:rsidRDefault="004B709B" w:rsidP="004B709B">
            <w:pPr>
              <w:spacing w:after="0"/>
              <w:jc w:val="center"/>
              <w:rPr>
                <w:color w:val="000000"/>
                <w:sz w:val="20"/>
                <w:szCs w:val="20"/>
              </w:rPr>
            </w:pPr>
            <w:r w:rsidRPr="003A3B55">
              <w:rPr>
                <w:color w:val="000000"/>
                <w:sz w:val="20"/>
                <w:szCs w:val="20"/>
              </w:rPr>
              <w:t>6</w:t>
            </w:r>
          </w:p>
        </w:tc>
        <w:tc>
          <w:tcPr>
            <w:tcW w:w="591" w:type="dxa"/>
            <w:shd w:val="clear" w:color="000000" w:fill="FFFFFF"/>
            <w:tcMar>
              <w:top w:w="0" w:type="dxa"/>
              <w:left w:w="30" w:type="dxa"/>
              <w:bottom w:w="0" w:type="dxa"/>
              <w:right w:w="30" w:type="dxa"/>
            </w:tcMar>
            <w:vAlign w:val="center"/>
          </w:tcPr>
          <w:p w14:paraId="267706E5" w14:textId="7EB65CC5"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3F503D62" w14:textId="0A867A90"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044FC04E" w14:textId="1CC86377" w:rsidR="004B709B" w:rsidRPr="003A3B55" w:rsidRDefault="004B709B" w:rsidP="004B709B">
            <w:pPr>
              <w:spacing w:after="0"/>
              <w:jc w:val="center"/>
              <w:rPr>
                <w:color w:val="000000"/>
                <w:sz w:val="20"/>
                <w:szCs w:val="20"/>
              </w:rPr>
            </w:pPr>
            <w:r w:rsidRPr="003A3B55">
              <w:rPr>
                <w:color w:val="000000"/>
                <w:sz w:val="20"/>
                <w:szCs w:val="20"/>
              </w:rPr>
              <w:t>3</w:t>
            </w:r>
          </w:p>
        </w:tc>
        <w:tc>
          <w:tcPr>
            <w:tcW w:w="591" w:type="dxa"/>
            <w:shd w:val="clear" w:color="000000" w:fill="FFFFFF"/>
            <w:tcMar>
              <w:top w:w="0" w:type="dxa"/>
              <w:left w:w="30" w:type="dxa"/>
              <w:bottom w:w="0" w:type="dxa"/>
              <w:right w:w="30" w:type="dxa"/>
            </w:tcMar>
            <w:vAlign w:val="center"/>
          </w:tcPr>
          <w:p w14:paraId="029132CD" w14:textId="675757D8" w:rsidR="004B709B" w:rsidRPr="003A3B55" w:rsidRDefault="004B709B" w:rsidP="004B709B">
            <w:pPr>
              <w:spacing w:after="0"/>
              <w:jc w:val="center"/>
              <w:rPr>
                <w:color w:val="000000"/>
                <w:sz w:val="20"/>
                <w:szCs w:val="20"/>
              </w:rPr>
            </w:pPr>
            <w:r w:rsidRPr="003A3B55">
              <w:rPr>
                <w:color w:val="000000"/>
                <w:sz w:val="20"/>
                <w:szCs w:val="20"/>
              </w:rPr>
              <w:t>4</w:t>
            </w:r>
          </w:p>
        </w:tc>
        <w:tc>
          <w:tcPr>
            <w:tcW w:w="591" w:type="dxa"/>
            <w:shd w:val="clear" w:color="000000" w:fill="FFFFFF"/>
            <w:tcMar>
              <w:top w:w="0" w:type="dxa"/>
              <w:left w:w="30" w:type="dxa"/>
              <w:bottom w:w="0" w:type="dxa"/>
              <w:right w:w="30" w:type="dxa"/>
            </w:tcMar>
            <w:vAlign w:val="center"/>
          </w:tcPr>
          <w:p w14:paraId="17569A5F" w14:textId="3A115EF3" w:rsidR="004B709B" w:rsidRPr="003A3B55" w:rsidRDefault="004B709B" w:rsidP="004B709B">
            <w:pPr>
              <w:spacing w:after="0"/>
              <w:jc w:val="center"/>
              <w:rPr>
                <w:color w:val="000000"/>
                <w:sz w:val="20"/>
                <w:szCs w:val="20"/>
              </w:rPr>
            </w:pPr>
            <w:r w:rsidRPr="003A3B55">
              <w:rPr>
                <w:color w:val="000000"/>
                <w:sz w:val="20"/>
                <w:szCs w:val="20"/>
              </w:rPr>
              <w:t>2</w:t>
            </w:r>
          </w:p>
        </w:tc>
        <w:tc>
          <w:tcPr>
            <w:tcW w:w="495" w:type="dxa"/>
            <w:shd w:val="clear" w:color="000000" w:fill="FFFFFF"/>
            <w:tcMar>
              <w:top w:w="0" w:type="dxa"/>
              <w:left w:w="30" w:type="dxa"/>
              <w:bottom w:w="0" w:type="dxa"/>
              <w:right w:w="30" w:type="dxa"/>
            </w:tcMar>
            <w:vAlign w:val="center"/>
          </w:tcPr>
          <w:p w14:paraId="706CF552" w14:textId="5454DDE5" w:rsidR="004B709B" w:rsidRPr="003A3B55" w:rsidRDefault="004B709B" w:rsidP="004B709B">
            <w:pPr>
              <w:spacing w:after="0"/>
              <w:jc w:val="center"/>
              <w:rPr>
                <w:color w:val="000000"/>
                <w:sz w:val="20"/>
                <w:szCs w:val="20"/>
              </w:rPr>
            </w:pPr>
            <w:r w:rsidRPr="003A3B55">
              <w:rPr>
                <w:color w:val="000000"/>
                <w:sz w:val="20"/>
                <w:szCs w:val="20"/>
              </w:rPr>
              <w:t>-</w:t>
            </w:r>
          </w:p>
        </w:tc>
        <w:tc>
          <w:tcPr>
            <w:tcW w:w="559" w:type="dxa"/>
            <w:shd w:val="clear" w:color="000000" w:fill="FFFFFF"/>
            <w:tcMar>
              <w:top w:w="0" w:type="dxa"/>
              <w:left w:w="30" w:type="dxa"/>
              <w:bottom w:w="0" w:type="dxa"/>
              <w:right w:w="30" w:type="dxa"/>
            </w:tcMar>
            <w:vAlign w:val="center"/>
          </w:tcPr>
          <w:p w14:paraId="1F0C2E39" w14:textId="3C37CA43"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068337C8" w14:textId="77777777" w:rsidTr="003A3B55">
        <w:trPr>
          <w:cantSplit/>
          <w:trHeight w:hRule="exact" w:val="383"/>
          <w:jc w:val="center"/>
        </w:trPr>
        <w:tc>
          <w:tcPr>
            <w:tcW w:w="2405" w:type="dxa"/>
            <w:vMerge/>
            <w:shd w:val="clear" w:color="auto" w:fill="auto"/>
            <w:tcMar>
              <w:top w:w="0" w:type="dxa"/>
              <w:left w:w="30" w:type="dxa"/>
              <w:bottom w:w="0" w:type="dxa"/>
              <w:right w:w="30" w:type="dxa"/>
            </w:tcMar>
            <w:vAlign w:val="center"/>
          </w:tcPr>
          <w:p w14:paraId="0827D422"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7B01CCAD" w14:textId="5304E1C1"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0F160F1F" w14:textId="02A2AD20" w:rsidR="004B709B" w:rsidRPr="003A3B55" w:rsidRDefault="004B709B" w:rsidP="004B709B">
            <w:pPr>
              <w:spacing w:after="0"/>
              <w:jc w:val="center"/>
              <w:rPr>
                <w:color w:val="000000"/>
                <w:sz w:val="20"/>
                <w:szCs w:val="20"/>
              </w:rPr>
            </w:pPr>
            <w:r w:rsidRPr="003A3B55">
              <w:rPr>
                <w:color w:val="000000"/>
                <w:sz w:val="20"/>
                <w:szCs w:val="20"/>
              </w:rPr>
              <w:t>23</w:t>
            </w:r>
          </w:p>
        </w:tc>
        <w:tc>
          <w:tcPr>
            <w:tcW w:w="647" w:type="dxa"/>
            <w:shd w:val="clear" w:color="000000" w:fill="FFFFFF"/>
            <w:tcMar>
              <w:top w:w="0" w:type="dxa"/>
              <w:left w:w="30" w:type="dxa"/>
              <w:bottom w:w="0" w:type="dxa"/>
              <w:right w:w="30" w:type="dxa"/>
            </w:tcMar>
            <w:vAlign w:val="center"/>
          </w:tcPr>
          <w:p w14:paraId="5C4EDEEB" w14:textId="46B8DAA1"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58CAC239" w14:textId="1B93DA5C"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7589F146" w14:textId="5BFB88A6" w:rsidR="004B709B" w:rsidRPr="003A3B55" w:rsidRDefault="004B709B" w:rsidP="004B709B">
            <w:pPr>
              <w:spacing w:after="0"/>
              <w:jc w:val="center"/>
              <w:rPr>
                <w:color w:val="000000"/>
                <w:sz w:val="20"/>
                <w:szCs w:val="20"/>
              </w:rPr>
            </w:pPr>
            <w:r w:rsidRPr="003A3B55">
              <w:rPr>
                <w:color w:val="000000"/>
                <w:sz w:val="20"/>
                <w:szCs w:val="20"/>
              </w:rPr>
              <w:t>3</w:t>
            </w:r>
          </w:p>
        </w:tc>
        <w:tc>
          <w:tcPr>
            <w:tcW w:w="591" w:type="dxa"/>
            <w:shd w:val="clear" w:color="000000" w:fill="FFFFFF"/>
            <w:tcMar>
              <w:top w:w="0" w:type="dxa"/>
              <w:left w:w="30" w:type="dxa"/>
              <w:bottom w:w="0" w:type="dxa"/>
              <w:right w:w="30" w:type="dxa"/>
            </w:tcMar>
            <w:vAlign w:val="center"/>
          </w:tcPr>
          <w:p w14:paraId="47FA1233" w14:textId="790E8BA8"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5F990D76" w14:textId="20111288" w:rsidR="004B709B" w:rsidRPr="003A3B55" w:rsidRDefault="004B709B" w:rsidP="004B709B">
            <w:pPr>
              <w:spacing w:after="0"/>
              <w:jc w:val="center"/>
              <w:rPr>
                <w:color w:val="000000"/>
                <w:sz w:val="20"/>
                <w:szCs w:val="20"/>
              </w:rPr>
            </w:pPr>
            <w:r w:rsidRPr="003A3B55">
              <w:rPr>
                <w:color w:val="000000"/>
                <w:sz w:val="20"/>
                <w:szCs w:val="20"/>
              </w:rPr>
              <w:t>4</w:t>
            </w:r>
          </w:p>
        </w:tc>
        <w:tc>
          <w:tcPr>
            <w:tcW w:w="591" w:type="dxa"/>
            <w:shd w:val="clear" w:color="000000" w:fill="FFFFFF"/>
            <w:tcMar>
              <w:top w:w="0" w:type="dxa"/>
              <w:left w:w="30" w:type="dxa"/>
              <w:bottom w:w="0" w:type="dxa"/>
              <w:right w:w="30" w:type="dxa"/>
            </w:tcMar>
            <w:vAlign w:val="center"/>
          </w:tcPr>
          <w:p w14:paraId="0DA64708" w14:textId="14B0F7B7"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3EFFA53E" w14:textId="1F1E32FA"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70732339" w14:textId="763B18A2" w:rsidR="004B709B" w:rsidRPr="003A3B55" w:rsidRDefault="004B709B" w:rsidP="004B709B">
            <w:pPr>
              <w:spacing w:after="0"/>
              <w:jc w:val="center"/>
              <w:rPr>
                <w:color w:val="000000"/>
                <w:sz w:val="20"/>
                <w:szCs w:val="20"/>
              </w:rPr>
            </w:pPr>
            <w:r w:rsidRPr="003A3B55">
              <w:rPr>
                <w:color w:val="000000"/>
                <w:sz w:val="20"/>
                <w:szCs w:val="20"/>
              </w:rPr>
              <w:t>4</w:t>
            </w:r>
          </w:p>
        </w:tc>
        <w:tc>
          <w:tcPr>
            <w:tcW w:w="591" w:type="dxa"/>
            <w:shd w:val="clear" w:color="000000" w:fill="FFFFFF"/>
            <w:tcMar>
              <w:top w:w="0" w:type="dxa"/>
              <w:left w:w="30" w:type="dxa"/>
              <w:bottom w:w="0" w:type="dxa"/>
              <w:right w:w="30" w:type="dxa"/>
            </w:tcMar>
            <w:vAlign w:val="center"/>
          </w:tcPr>
          <w:p w14:paraId="0C1B2A89" w14:textId="5A19D23F" w:rsidR="004B709B" w:rsidRPr="003A3B55" w:rsidRDefault="004B709B" w:rsidP="004B709B">
            <w:pPr>
              <w:spacing w:after="0"/>
              <w:jc w:val="center"/>
              <w:rPr>
                <w:color w:val="000000"/>
                <w:sz w:val="20"/>
                <w:szCs w:val="20"/>
              </w:rPr>
            </w:pPr>
            <w:r w:rsidRPr="003A3B55">
              <w:rPr>
                <w:color w:val="000000"/>
                <w:sz w:val="20"/>
                <w:szCs w:val="20"/>
              </w:rPr>
              <w:t>2</w:t>
            </w:r>
          </w:p>
        </w:tc>
        <w:tc>
          <w:tcPr>
            <w:tcW w:w="495" w:type="dxa"/>
            <w:shd w:val="clear" w:color="000000" w:fill="FFFFFF"/>
            <w:tcMar>
              <w:top w:w="0" w:type="dxa"/>
              <w:left w:w="30" w:type="dxa"/>
              <w:bottom w:w="0" w:type="dxa"/>
              <w:right w:w="30" w:type="dxa"/>
            </w:tcMar>
            <w:vAlign w:val="center"/>
          </w:tcPr>
          <w:p w14:paraId="093B81BF" w14:textId="40A3F1AE" w:rsidR="004B709B" w:rsidRPr="003A3B55" w:rsidRDefault="004B709B" w:rsidP="004B709B">
            <w:pPr>
              <w:spacing w:after="0"/>
              <w:jc w:val="center"/>
              <w:rPr>
                <w:color w:val="000000"/>
                <w:sz w:val="20"/>
                <w:szCs w:val="20"/>
              </w:rPr>
            </w:pPr>
            <w:r w:rsidRPr="003A3B55">
              <w:rPr>
                <w:color w:val="000000"/>
                <w:sz w:val="20"/>
                <w:szCs w:val="20"/>
              </w:rPr>
              <w:t>-</w:t>
            </w:r>
          </w:p>
        </w:tc>
        <w:tc>
          <w:tcPr>
            <w:tcW w:w="559" w:type="dxa"/>
            <w:shd w:val="clear" w:color="000000" w:fill="FFFFFF"/>
            <w:tcMar>
              <w:top w:w="0" w:type="dxa"/>
              <w:left w:w="30" w:type="dxa"/>
              <w:bottom w:w="0" w:type="dxa"/>
              <w:right w:w="30" w:type="dxa"/>
            </w:tcMar>
            <w:vAlign w:val="center"/>
          </w:tcPr>
          <w:p w14:paraId="4AED23CC" w14:textId="54D89AFE"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7AF020C0" w14:textId="77777777" w:rsidTr="003A3B55">
        <w:trPr>
          <w:cantSplit/>
          <w:trHeight w:hRule="exact" w:val="383"/>
          <w:jc w:val="center"/>
        </w:trPr>
        <w:tc>
          <w:tcPr>
            <w:tcW w:w="2405" w:type="dxa"/>
            <w:vMerge/>
            <w:shd w:val="clear" w:color="auto" w:fill="auto"/>
            <w:tcMar>
              <w:top w:w="0" w:type="dxa"/>
              <w:left w:w="30" w:type="dxa"/>
              <w:bottom w:w="0" w:type="dxa"/>
              <w:right w:w="30" w:type="dxa"/>
            </w:tcMar>
            <w:vAlign w:val="center"/>
          </w:tcPr>
          <w:p w14:paraId="360E09CB"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539A6FD6" w14:textId="48D40CEC"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66C13C55" w14:textId="7B4DFC57" w:rsidR="004B709B" w:rsidRPr="003A3B55" w:rsidRDefault="004B709B" w:rsidP="004B709B">
            <w:pPr>
              <w:spacing w:after="0"/>
              <w:jc w:val="center"/>
              <w:rPr>
                <w:color w:val="000000"/>
                <w:sz w:val="20"/>
                <w:szCs w:val="20"/>
              </w:rPr>
            </w:pPr>
            <w:r w:rsidRPr="003A3B55">
              <w:rPr>
                <w:color w:val="000000"/>
                <w:sz w:val="20"/>
                <w:szCs w:val="20"/>
              </w:rPr>
              <w:t>6</w:t>
            </w:r>
          </w:p>
        </w:tc>
        <w:tc>
          <w:tcPr>
            <w:tcW w:w="647" w:type="dxa"/>
            <w:shd w:val="clear" w:color="000000" w:fill="FFFFFF"/>
            <w:tcMar>
              <w:top w:w="0" w:type="dxa"/>
              <w:left w:w="30" w:type="dxa"/>
              <w:bottom w:w="0" w:type="dxa"/>
              <w:right w:w="30" w:type="dxa"/>
            </w:tcMar>
            <w:vAlign w:val="center"/>
          </w:tcPr>
          <w:p w14:paraId="1E346FAF" w14:textId="3563D8CC"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5CAD4824" w14:textId="329696E7"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7EB5766C" w14:textId="55316EFA"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128D1C47" w14:textId="6932C8FA"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4A8279D4" w14:textId="465514B7"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0A889009" w14:textId="6A66DE29" w:rsidR="004B709B" w:rsidRPr="003A3B55" w:rsidRDefault="004B709B" w:rsidP="004B709B">
            <w:pPr>
              <w:spacing w:after="0"/>
              <w:jc w:val="center"/>
              <w:rPr>
                <w:color w:val="000000"/>
                <w:sz w:val="20"/>
                <w:szCs w:val="20"/>
              </w:rPr>
            </w:pPr>
            <w:r w:rsidRPr="003A3B55">
              <w:rPr>
                <w:color w:val="000000"/>
                <w:sz w:val="20"/>
                <w:szCs w:val="20"/>
              </w:rPr>
              <w:t>3</w:t>
            </w:r>
          </w:p>
        </w:tc>
        <w:tc>
          <w:tcPr>
            <w:tcW w:w="591" w:type="dxa"/>
            <w:shd w:val="clear" w:color="000000" w:fill="FFFFFF"/>
            <w:tcMar>
              <w:top w:w="0" w:type="dxa"/>
              <w:left w:w="30" w:type="dxa"/>
              <w:bottom w:w="0" w:type="dxa"/>
              <w:right w:w="30" w:type="dxa"/>
            </w:tcMar>
            <w:vAlign w:val="center"/>
          </w:tcPr>
          <w:p w14:paraId="340A70D4" w14:textId="6721D045"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0F973A67" w14:textId="063F7A48"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37A83C8A" w14:textId="3A244B86" w:rsidR="004B709B" w:rsidRPr="003A3B55" w:rsidRDefault="004B709B" w:rsidP="004B709B">
            <w:pPr>
              <w:spacing w:after="0"/>
              <w:jc w:val="center"/>
              <w:rPr>
                <w:color w:val="000000"/>
                <w:sz w:val="20"/>
                <w:szCs w:val="20"/>
              </w:rPr>
            </w:pPr>
            <w:r w:rsidRPr="003A3B55">
              <w:rPr>
                <w:color w:val="000000"/>
                <w:sz w:val="20"/>
                <w:szCs w:val="20"/>
              </w:rPr>
              <w:t>-</w:t>
            </w:r>
          </w:p>
        </w:tc>
        <w:tc>
          <w:tcPr>
            <w:tcW w:w="495" w:type="dxa"/>
            <w:shd w:val="clear" w:color="000000" w:fill="FFFFFF"/>
            <w:tcMar>
              <w:top w:w="0" w:type="dxa"/>
              <w:left w:w="30" w:type="dxa"/>
              <w:bottom w:w="0" w:type="dxa"/>
              <w:right w:w="30" w:type="dxa"/>
            </w:tcMar>
            <w:vAlign w:val="center"/>
          </w:tcPr>
          <w:p w14:paraId="4C2739AC" w14:textId="4037D9C4" w:rsidR="004B709B" w:rsidRPr="003A3B55" w:rsidRDefault="004B709B" w:rsidP="004B709B">
            <w:pPr>
              <w:spacing w:after="0"/>
              <w:jc w:val="center"/>
              <w:rPr>
                <w:color w:val="000000"/>
                <w:sz w:val="20"/>
                <w:szCs w:val="20"/>
              </w:rPr>
            </w:pPr>
            <w:r w:rsidRPr="003A3B55">
              <w:rPr>
                <w:color w:val="000000"/>
                <w:sz w:val="20"/>
                <w:szCs w:val="20"/>
              </w:rPr>
              <w:t>-</w:t>
            </w:r>
          </w:p>
        </w:tc>
        <w:tc>
          <w:tcPr>
            <w:tcW w:w="559" w:type="dxa"/>
            <w:shd w:val="clear" w:color="000000" w:fill="FFFFFF"/>
            <w:tcMar>
              <w:top w:w="0" w:type="dxa"/>
              <w:left w:w="30" w:type="dxa"/>
              <w:bottom w:w="0" w:type="dxa"/>
              <w:right w:w="30" w:type="dxa"/>
            </w:tcMar>
            <w:vAlign w:val="center"/>
          </w:tcPr>
          <w:p w14:paraId="17DC5686" w14:textId="49CD25FB"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557C06AE" w14:textId="77777777" w:rsidTr="003A3B55">
        <w:trPr>
          <w:cantSplit/>
          <w:trHeight w:hRule="exact" w:val="347"/>
          <w:jc w:val="center"/>
        </w:trPr>
        <w:tc>
          <w:tcPr>
            <w:tcW w:w="2405" w:type="dxa"/>
            <w:vMerge w:val="restart"/>
            <w:shd w:val="clear" w:color="auto" w:fill="auto"/>
            <w:tcMar>
              <w:top w:w="0" w:type="dxa"/>
              <w:left w:w="30" w:type="dxa"/>
              <w:bottom w:w="0" w:type="dxa"/>
              <w:right w:w="30" w:type="dxa"/>
            </w:tcMar>
            <w:vAlign w:val="center"/>
          </w:tcPr>
          <w:p w14:paraId="7FFB537E"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Prerađivačka industrija</w:t>
            </w:r>
          </w:p>
        </w:tc>
        <w:tc>
          <w:tcPr>
            <w:tcW w:w="709" w:type="dxa"/>
            <w:shd w:val="clear" w:color="auto" w:fill="auto"/>
            <w:tcMar>
              <w:top w:w="0" w:type="dxa"/>
              <w:left w:w="30" w:type="dxa"/>
              <w:bottom w:w="0" w:type="dxa"/>
              <w:right w:w="30" w:type="dxa"/>
            </w:tcMar>
            <w:vAlign w:val="center"/>
          </w:tcPr>
          <w:p w14:paraId="67BEF890"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2452ACD1" w14:textId="4AEAC956" w:rsidR="004B709B" w:rsidRPr="003A3B55" w:rsidRDefault="004B709B" w:rsidP="004B709B">
            <w:pPr>
              <w:spacing w:after="0"/>
              <w:jc w:val="center"/>
              <w:rPr>
                <w:color w:val="000000"/>
                <w:sz w:val="20"/>
                <w:szCs w:val="20"/>
              </w:rPr>
            </w:pPr>
            <w:r w:rsidRPr="003A3B55">
              <w:rPr>
                <w:color w:val="000000"/>
                <w:sz w:val="20"/>
                <w:szCs w:val="20"/>
              </w:rPr>
              <w:t>4.118</w:t>
            </w:r>
          </w:p>
        </w:tc>
        <w:tc>
          <w:tcPr>
            <w:tcW w:w="647" w:type="dxa"/>
            <w:shd w:val="clear" w:color="000000" w:fill="FFFFFF"/>
            <w:tcMar>
              <w:top w:w="0" w:type="dxa"/>
              <w:left w:w="30" w:type="dxa"/>
              <w:bottom w:w="0" w:type="dxa"/>
              <w:right w:w="30" w:type="dxa"/>
            </w:tcMar>
            <w:vAlign w:val="center"/>
          </w:tcPr>
          <w:p w14:paraId="12BC951C" w14:textId="65CCCA72" w:rsidR="004B709B" w:rsidRPr="003A3B55" w:rsidRDefault="004B709B" w:rsidP="004B709B">
            <w:pPr>
              <w:spacing w:after="0"/>
              <w:jc w:val="center"/>
              <w:rPr>
                <w:color w:val="000000"/>
                <w:sz w:val="20"/>
                <w:szCs w:val="20"/>
              </w:rPr>
            </w:pPr>
            <w:r w:rsidRPr="003A3B55">
              <w:rPr>
                <w:color w:val="000000"/>
                <w:sz w:val="20"/>
                <w:szCs w:val="20"/>
              </w:rPr>
              <w:t>30</w:t>
            </w:r>
          </w:p>
        </w:tc>
        <w:tc>
          <w:tcPr>
            <w:tcW w:w="591" w:type="dxa"/>
            <w:shd w:val="clear" w:color="000000" w:fill="FFFFFF"/>
            <w:tcMar>
              <w:top w:w="0" w:type="dxa"/>
              <w:left w:w="30" w:type="dxa"/>
              <w:bottom w:w="0" w:type="dxa"/>
              <w:right w:w="30" w:type="dxa"/>
            </w:tcMar>
            <w:vAlign w:val="center"/>
          </w:tcPr>
          <w:p w14:paraId="67B11C13" w14:textId="3D0F08C2" w:rsidR="004B709B" w:rsidRPr="003A3B55" w:rsidRDefault="004B709B" w:rsidP="004B709B">
            <w:pPr>
              <w:spacing w:after="0"/>
              <w:jc w:val="center"/>
              <w:rPr>
                <w:color w:val="000000"/>
                <w:sz w:val="20"/>
                <w:szCs w:val="20"/>
              </w:rPr>
            </w:pPr>
            <w:r w:rsidRPr="003A3B55">
              <w:rPr>
                <w:color w:val="000000"/>
                <w:sz w:val="20"/>
                <w:szCs w:val="20"/>
              </w:rPr>
              <w:t>237</w:t>
            </w:r>
          </w:p>
        </w:tc>
        <w:tc>
          <w:tcPr>
            <w:tcW w:w="591" w:type="dxa"/>
            <w:shd w:val="clear" w:color="000000" w:fill="FFFFFF"/>
            <w:tcMar>
              <w:top w:w="0" w:type="dxa"/>
              <w:left w:w="30" w:type="dxa"/>
              <w:bottom w:w="0" w:type="dxa"/>
              <w:right w:w="30" w:type="dxa"/>
            </w:tcMar>
            <w:vAlign w:val="center"/>
          </w:tcPr>
          <w:p w14:paraId="108EFAFE" w14:textId="32BDC85C" w:rsidR="004B709B" w:rsidRPr="003A3B55" w:rsidRDefault="004B709B" w:rsidP="004B709B">
            <w:pPr>
              <w:spacing w:after="0"/>
              <w:jc w:val="center"/>
              <w:rPr>
                <w:color w:val="000000"/>
                <w:sz w:val="20"/>
                <w:szCs w:val="20"/>
              </w:rPr>
            </w:pPr>
            <w:r w:rsidRPr="003A3B55">
              <w:rPr>
                <w:color w:val="000000"/>
                <w:sz w:val="20"/>
                <w:szCs w:val="20"/>
              </w:rPr>
              <w:t>437</w:t>
            </w:r>
          </w:p>
        </w:tc>
        <w:tc>
          <w:tcPr>
            <w:tcW w:w="591" w:type="dxa"/>
            <w:shd w:val="clear" w:color="000000" w:fill="FFFFFF"/>
            <w:tcMar>
              <w:top w:w="0" w:type="dxa"/>
              <w:left w:w="30" w:type="dxa"/>
              <w:bottom w:w="0" w:type="dxa"/>
              <w:right w:w="30" w:type="dxa"/>
            </w:tcMar>
            <w:vAlign w:val="center"/>
          </w:tcPr>
          <w:p w14:paraId="583F9FF0" w14:textId="11B1B142" w:rsidR="004B709B" w:rsidRPr="003A3B55" w:rsidRDefault="004B709B" w:rsidP="004B709B">
            <w:pPr>
              <w:spacing w:after="0"/>
              <w:jc w:val="center"/>
              <w:rPr>
                <w:color w:val="000000"/>
                <w:sz w:val="20"/>
                <w:szCs w:val="20"/>
              </w:rPr>
            </w:pPr>
            <w:r w:rsidRPr="003A3B55">
              <w:rPr>
                <w:color w:val="000000"/>
                <w:sz w:val="20"/>
                <w:szCs w:val="20"/>
              </w:rPr>
              <w:t>543</w:t>
            </w:r>
          </w:p>
        </w:tc>
        <w:tc>
          <w:tcPr>
            <w:tcW w:w="591" w:type="dxa"/>
            <w:shd w:val="clear" w:color="000000" w:fill="FFFFFF"/>
            <w:tcMar>
              <w:top w:w="0" w:type="dxa"/>
              <w:left w:w="30" w:type="dxa"/>
              <w:bottom w:w="0" w:type="dxa"/>
              <w:right w:w="30" w:type="dxa"/>
            </w:tcMar>
            <w:vAlign w:val="center"/>
          </w:tcPr>
          <w:p w14:paraId="1BE7A6D6" w14:textId="729A2908" w:rsidR="004B709B" w:rsidRPr="003A3B55" w:rsidRDefault="004B709B" w:rsidP="004B709B">
            <w:pPr>
              <w:spacing w:after="0"/>
              <w:jc w:val="center"/>
              <w:rPr>
                <w:color w:val="000000"/>
                <w:sz w:val="20"/>
                <w:szCs w:val="20"/>
              </w:rPr>
            </w:pPr>
            <w:r w:rsidRPr="003A3B55">
              <w:rPr>
                <w:color w:val="000000"/>
                <w:sz w:val="20"/>
                <w:szCs w:val="20"/>
              </w:rPr>
              <w:t>553</w:t>
            </w:r>
          </w:p>
        </w:tc>
        <w:tc>
          <w:tcPr>
            <w:tcW w:w="591" w:type="dxa"/>
            <w:shd w:val="clear" w:color="000000" w:fill="FFFFFF"/>
            <w:tcMar>
              <w:top w:w="0" w:type="dxa"/>
              <w:left w:w="30" w:type="dxa"/>
              <w:bottom w:w="0" w:type="dxa"/>
              <w:right w:w="30" w:type="dxa"/>
            </w:tcMar>
            <w:vAlign w:val="center"/>
          </w:tcPr>
          <w:p w14:paraId="20F821C2" w14:textId="69C7E232" w:rsidR="004B709B" w:rsidRPr="003A3B55" w:rsidRDefault="004B709B" w:rsidP="004B709B">
            <w:pPr>
              <w:spacing w:after="0"/>
              <w:jc w:val="center"/>
              <w:rPr>
                <w:color w:val="000000"/>
                <w:sz w:val="20"/>
                <w:szCs w:val="20"/>
              </w:rPr>
            </w:pPr>
            <w:r w:rsidRPr="003A3B55">
              <w:rPr>
                <w:color w:val="000000"/>
                <w:sz w:val="20"/>
                <w:szCs w:val="20"/>
              </w:rPr>
              <w:t>564</w:t>
            </w:r>
          </w:p>
        </w:tc>
        <w:tc>
          <w:tcPr>
            <w:tcW w:w="591" w:type="dxa"/>
            <w:shd w:val="clear" w:color="000000" w:fill="FFFFFF"/>
            <w:tcMar>
              <w:top w:w="0" w:type="dxa"/>
              <w:left w:w="30" w:type="dxa"/>
              <w:bottom w:w="0" w:type="dxa"/>
              <w:right w:w="30" w:type="dxa"/>
            </w:tcMar>
            <w:vAlign w:val="center"/>
          </w:tcPr>
          <w:p w14:paraId="6A33C3ED" w14:textId="39DA4205" w:rsidR="004B709B" w:rsidRPr="003A3B55" w:rsidRDefault="004B709B" w:rsidP="004B709B">
            <w:pPr>
              <w:spacing w:after="0"/>
              <w:jc w:val="center"/>
              <w:rPr>
                <w:color w:val="000000"/>
                <w:sz w:val="20"/>
                <w:szCs w:val="20"/>
              </w:rPr>
            </w:pPr>
            <w:r w:rsidRPr="003A3B55">
              <w:rPr>
                <w:color w:val="000000"/>
                <w:sz w:val="20"/>
                <w:szCs w:val="20"/>
              </w:rPr>
              <w:t>666</w:t>
            </w:r>
          </w:p>
        </w:tc>
        <w:tc>
          <w:tcPr>
            <w:tcW w:w="591" w:type="dxa"/>
            <w:shd w:val="clear" w:color="000000" w:fill="FFFFFF"/>
            <w:tcMar>
              <w:top w:w="0" w:type="dxa"/>
              <w:left w:w="30" w:type="dxa"/>
              <w:bottom w:w="0" w:type="dxa"/>
              <w:right w:w="30" w:type="dxa"/>
            </w:tcMar>
            <w:vAlign w:val="center"/>
          </w:tcPr>
          <w:p w14:paraId="5EF03AA1" w14:textId="3FD351FD" w:rsidR="004B709B" w:rsidRPr="003A3B55" w:rsidRDefault="004B709B" w:rsidP="004B709B">
            <w:pPr>
              <w:spacing w:after="0"/>
              <w:jc w:val="center"/>
              <w:rPr>
                <w:color w:val="000000"/>
                <w:sz w:val="20"/>
                <w:szCs w:val="20"/>
              </w:rPr>
            </w:pPr>
            <w:r w:rsidRPr="003A3B55">
              <w:rPr>
                <w:color w:val="000000"/>
                <w:sz w:val="20"/>
                <w:szCs w:val="20"/>
              </w:rPr>
              <w:t>553</w:t>
            </w:r>
          </w:p>
        </w:tc>
        <w:tc>
          <w:tcPr>
            <w:tcW w:w="591" w:type="dxa"/>
            <w:shd w:val="clear" w:color="000000" w:fill="FFFFFF"/>
            <w:tcMar>
              <w:top w:w="0" w:type="dxa"/>
              <w:left w:w="30" w:type="dxa"/>
              <w:bottom w:w="0" w:type="dxa"/>
              <w:right w:w="30" w:type="dxa"/>
            </w:tcMar>
            <w:vAlign w:val="center"/>
          </w:tcPr>
          <w:p w14:paraId="41062308" w14:textId="15609A9F" w:rsidR="004B709B" w:rsidRPr="003A3B55" w:rsidRDefault="004B709B" w:rsidP="004B709B">
            <w:pPr>
              <w:spacing w:after="0"/>
              <w:jc w:val="center"/>
              <w:rPr>
                <w:color w:val="000000"/>
                <w:sz w:val="20"/>
                <w:szCs w:val="20"/>
              </w:rPr>
            </w:pPr>
            <w:r w:rsidRPr="003A3B55">
              <w:rPr>
                <w:color w:val="000000"/>
                <w:sz w:val="20"/>
                <w:szCs w:val="20"/>
              </w:rPr>
              <w:t>401</w:t>
            </w:r>
          </w:p>
        </w:tc>
        <w:tc>
          <w:tcPr>
            <w:tcW w:w="495" w:type="dxa"/>
            <w:shd w:val="clear" w:color="000000" w:fill="FFFFFF"/>
            <w:tcMar>
              <w:top w:w="0" w:type="dxa"/>
              <w:left w:w="30" w:type="dxa"/>
              <w:bottom w:w="0" w:type="dxa"/>
              <w:right w:w="30" w:type="dxa"/>
            </w:tcMar>
            <w:vAlign w:val="center"/>
          </w:tcPr>
          <w:p w14:paraId="237ABD01" w14:textId="65F8336C" w:rsidR="004B709B" w:rsidRPr="003A3B55" w:rsidRDefault="004B709B" w:rsidP="004B709B">
            <w:pPr>
              <w:spacing w:after="0"/>
              <w:jc w:val="center"/>
              <w:rPr>
                <w:color w:val="000000"/>
                <w:sz w:val="20"/>
                <w:szCs w:val="20"/>
              </w:rPr>
            </w:pPr>
            <w:r w:rsidRPr="003A3B55">
              <w:rPr>
                <w:color w:val="000000"/>
                <w:sz w:val="20"/>
                <w:szCs w:val="20"/>
              </w:rPr>
              <w:t>121</w:t>
            </w:r>
          </w:p>
        </w:tc>
        <w:tc>
          <w:tcPr>
            <w:tcW w:w="559" w:type="dxa"/>
            <w:shd w:val="clear" w:color="000000" w:fill="FFFFFF"/>
            <w:tcMar>
              <w:top w:w="0" w:type="dxa"/>
              <w:left w:w="30" w:type="dxa"/>
              <w:bottom w:w="0" w:type="dxa"/>
              <w:right w:w="30" w:type="dxa"/>
            </w:tcMar>
            <w:vAlign w:val="center"/>
          </w:tcPr>
          <w:p w14:paraId="36B193B3" w14:textId="219AF67F" w:rsidR="004B709B" w:rsidRPr="003A3B55" w:rsidRDefault="004B709B" w:rsidP="004B709B">
            <w:pPr>
              <w:spacing w:after="0"/>
              <w:jc w:val="center"/>
              <w:rPr>
                <w:color w:val="000000"/>
                <w:sz w:val="20"/>
                <w:szCs w:val="20"/>
              </w:rPr>
            </w:pPr>
            <w:r w:rsidRPr="003A3B55">
              <w:rPr>
                <w:color w:val="000000"/>
                <w:sz w:val="20"/>
                <w:szCs w:val="20"/>
              </w:rPr>
              <w:t>13</w:t>
            </w:r>
          </w:p>
        </w:tc>
      </w:tr>
      <w:tr w:rsidR="004B709B" w:rsidRPr="003A3B55" w14:paraId="1C6E6DD2" w14:textId="77777777" w:rsidTr="003A3B55">
        <w:trPr>
          <w:cantSplit/>
          <w:trHeight w:hRule="exact" w:val="347"/>
          <w:jc w:val="center"/>
        </w:trPr>
        <w:tc>
          <w:tcPr>
            <w:tcW w:w="2405" w:type="dxa"/>
            <w:vMerge/>
            <w:shd w:val="clear" w:color="auto" w:fill="auto"/>
            <w:tcMar>
              <w:top w:w="0" w:type="dxa"/>
              <w:left w:w="30" w:type="dxa"/>
              <w:bottom w:w="0" w:type="dxa"/>
              <w:right w:w="30" w:type="dxa"/>
            </w:tcMar>
            <w:vAlign w:val="center"/>
          </w:tcPr>
          <w:p w14:paraId="12191416"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67243F6B"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74A1EB3F" w14:textId="7FD32C69" w:rsidR="004B709B" w:rsidRPr="003A3B55" w:rsidRDefault="004B709B" w:rsidP="004B709B">
            <w:pPr>
              <w:spacing w:after="0"/>
              <w:jc w:val="center"/>
              <w:rPr>
                <w:color w:val="000000"/>
                <w:sz w:val="20"/>
                <w:szCs w:val="20"/>
              </w:rPr>
            </w:pPr>
            <w:r w:rsidRPr="003A3B55">
              <w:rPr>
                <w:color w:val="000000"/>
                <w:sz w:val="20"/>
                <w:szCs w:val="20"/>
              </w:rPr>
              <w:t>2.845</w:t>
            </w:r>
          </w:p>
        </w:tc>
        <w:tc>
          <w:tcPr>
            <w:tcW w:w="647" w:type="dxa"/>
            <w:shd w:val="clear" w:color="000000" w:fill="FFFFFF"/>
            <w:tcMar>
              <w:top w:w="0" w:type="dxa"/>
              <w:left w:w="30" w:type="dxa"/>
              <w:bottom w:w="0" w:type="dxa"/>
              <w:right w:w="30" w:type="dxa"/>
            </w:tcMar>
            <w:vAlign w:val="center"/>
          </w:tcPr>
          <w:p w14:paraId="02CAC800" w14:textId="503D85C5" w:rsidR="004B709B" w:rsidRPr="003A3B55" w:rsidRDefault="004B709B" w:rsidP="004B709B">
            <w:pPr>
              <w:spacing w:after="0"/>
              <w:jc w:val="center"/>
              <w:rPr>
                <w:color w:val="000000"/>
                <w:sz w:val="20"/>
                <w:szCs w:val="20"/>
              </w:rPr>
            </w:pPr>
            <w:r w:rsidRPr="003A3B55">
              <w:rPr>
                <w:color w:val="000000"/>
                <w:sz w:val="20"/>
                <w:szCs w:val="20"/>
              </w:rPr>
              <w:t>29</w:t>
            </w:r>
          </w:p>
        </w:tc>
        <w:tc>
          <w:tcPr>
            <w:tcW w:w="591" w:type="dxa"/>
            <w:shd w:val="clear" w:color="000000" w:fill="FFFFFF"/>
            <w:tcMar>
              <w:top w:w="0" w:type="dxa"/>
              <w:left w:w="30" w:type="dxa"/>
              <w:bottom w:w="0" w:type="dxa"/>
              <w:right w:w="30" w:type="dxa"/>
            </w:tcMar>
            <w:vAlign w:val="center"/>
          </w:tcPr>
          <w:p w14:paraId="38676212" w14:textId="6980FE4E" w:rsidR="004B709B" w:rsidRPr="003A3B55" w:rsidRDefault="004B709B" w:rsidP="004B709B">
            <w:pPr>
              <w:spacing w:after="0"/>
              <w:jc w:val="center"/>
              <w:rPr>
                <w:color w:val="000000"/>
                <w:sz w:val="20"/>
                <w:szCs w:val="20"/>
              </w:rPr>
            </w:pPr>
            <w:r w:rsidRPr="003A3B55">
              <w:rPr>
                <w:color w:val="000000"/>
                <w:sz w:val="20"/>
                <w:szCs w:val="20"/>
              </w:rPr>
              <w:t>202</w:t>
            </w:r>
          </w:p>
        </w:tc>
        <w:tc>
          <w:tcPr>
            <w:tcW w:w="591" w:type="dxa"/>
            <w:shd w:val="clear" w:color="000000" w:fill="FFFFFF"/>
            <w:tcMar>
              <w:top w:w="0" w:type="dxa"/>
              <w:left w:w="30" w:type="dxa"/>
              <w:bottom w:w="0" w:type="dxa"/>
              <w:right w:w="30" w:type="dxa"/>
            </w:tcMar>
            <w:vAlign w:val="center"/>
          </w:tcPr>
          <w:p w14:paraId="712A1D9C" w14:textId="2F3252E3" w:rsidR="004B709B" w:rsidRPr="003A3B55" w:rsidRDefault="004B709B" w:rsidP="004B709B">
            <w:pPr>
              <w:spacing w:after="0"/>
              <w:jc w:val="center"/>
              <w:rPr>
                <w:color w:val="000000"/>
                <w:sz w:val="20"/>
                <w:szCs w:val="20"/>
              </w:rPr>
            </w:pPr>
            <w:r w:rsidRPr="003A3B55">
              <w:rPr>
                <w:color w:val="000000"/>
                <w:sz w:val="20"/>
                <w:szCs w:val="20"/>
              </w:rPr>
              <w:t>340</w:t>
            </w:r>
          </w:p>
        </w:tc>
        <w:tc>
          <w:tcPr>
            <w:tcW w:w="591" w:type="dxa"/>
            <w:shd w:val="clear" w:color="000000" w:fill="FFFFFF"/>
            <w:tcMar>
              <w:top w:w="0" w:type="dxa"/>
              <w:left w:w="30" w:type="dxa"/>
              <w:bottom w:w="0" w:type="dxa"/>
              <w:right w:w="30" w:type="dxa"/>
            </w:tcMar>
            <w:vAlign w:val="center"/>
          </w:tcPr>
          <w:p w14:paraId="77BEEF0B" w14:textId="503CCB3E" w:rsidR="004B709B" w:rsidRPr="003A3B55" w:rsidRDefault="004B709B" w:rsidP="004B709B">
            <w:pPr>
              <w:spacing w:after="0"/>
              <w:jc w:val="center"/>
              <w:rPr>
                <w:color w:val="000000"/>
                <w:sz w:val="20"/>
                <w:szCs w:val="20"/>
              </w:rPr>
            </w:pPr>
            <w:r w:rsidRPr="003A3B55">
              <w:rPr>
                <w:color w:val="000000"/>
                <w:sz w:val="20"/>
                <w:szCs w:val="20"/>
              </w:rPr>
              <w:t>395</w:t>
            </w:r>
          </w:p>
        </w:tc>
        <w:tc>
          <w:tcPr>
            <w:tcW w:w="591" w:type="dxa"/>
            <w:shd w:val="clear" w:color="000000" w:fill="FFFFFF"/>
            <w:tcMar>
              <w:top w:w="0" w:type="dxa"/>
              <w:left w:w="30" w:type="dxa"/>
              <w:bottom w:w="0" w:type="dxa"/>
              <w:right w:w="30" w:type="dxa"/>
            </w:tcMar>
            <w:vAlign w:val="center"/>
          </w:tcPr>
          <w:p w14:paraId="72E55F1F" w14:textId="1584F104" w:rsidR="004B709B" w:rsidRPr="003A3B55" w:rsidRDefault="004B709B" w:rsidP="004B709B">
            <w:pPr>
              <w:spacing w:after="0"/>
              <w:jc w:val="center"/>
              <w:rPr>
                <w:color w:val="000000"/>
                <w:sz w:val="20"/>
                <w:szCs w:val="20"/>
              </w:rPr>
            </w:pPr>
            <w:r w:rsidRPr="003A3B55">
              <w:rPr>
                <w:color w:val="000000"/>
                <w:sz w:val="20"/>
                <w:szCs w:val="20"/>
              </w:rPr>
              <w:t>352</w:t>
            </w:r>
          </w:p>
        </w:tc>
        <w:tc>
          <w:tcPr>
            <w:tcW w:w="591" w:type="dxa"/>
            <w:shd w:val="clear" w:color="000000" w:fill="FFFFFF"/>
            <w:tcMar>
              <w:top w:w="0" w:type="dxa"/>
              <w:left w:w="30" w:type="dxa"/>
              <w:bottom w:w="0" w:type="dxa"/>
              <w:right w:w="30" w:type="dxa"/>
            </w:tcMar>
            <w:vAlign w:val="center"/>
          </w:tcPr>
          <w:p w14:paraId="647F1847" w14:textId="43E5E243" w:rsidR="004B709B" w:rsidRPr="003A3B55" w:rsidRDefault="004B709B" w:rsidP="004B709B">
            <w:pPr>
              <w:spacing w:after="0"/>
              <w:jc w:val="center"/>
              <w:rPr>
                <w:color w:val="000000"/>
                <w:sz w:val="20"/>
                <w:szCs w:val="20"/>
              </w:rPr>
            </w:pPr>
            <w:r w:rsidRPr="003A3B55">
              <w:rPr>
                <w:color w:val="000000"/>
                <w:sz w:val="20"/>
                <w:szCs w:val="20"/>
              </w:rPr>
              <w:t>320</w:t>
            </w:r>
          </w:p>
        </w:tc>
        <w:tc>
          <w:tcPr>
            <w:tcW w:w="591" w:type="dxa"/>
            <w:shd w:val="clear" w:color="000000" w:fill="FFFFFF"/>
            <w:tcMar>
              <w:top w:w="0" w:type="dxa"/>
              <w:left w:w="30" w:type="dxa"/>
              <w:bottom w:w="0" w:type="dxa"/>
              <w:right w:w="30" w:type="dxa"/>
            </w:tcMar>
            <w:vAlign w:val="center"/>
          </w:tcPr>
          <w:p w14:paraId="7AD34AE9" w14:textId="7B7B7490" w:rsidR="004B709B" w:rsidRPr="003A3B55" w:rsidRDefault="004B709B" w:rsidP="004B709B">
            <w:pPr>
              <w:spacing w:after="0"/>
              <w:jc w:val="center"/>
              <w:rPr>
                <w:color w:val="000000"/>
                <w:sz w:val="20"/>
                <w:szCs w:val="20"/>
              </w:rPr>
            </w:pPr>
            <w:r w:rsidRPr="003A3B55">
              <w:rPr>
                <w:color w:val="000000"/>
                <w:sz w:val="20"/>
                <w:szCs w:val="20"/>
              </w:rPr>
              <w:t>409</w:t>
            </w:r>
          </w:p>
        </w:tc>
        <w:tc>
          <w:tcPr>
            <w:tcW w:w="591" w:type="dxa"/>
            <w:shd w:val="clear" w:color="000000" w:fill="FFFFFF"/>
            <w:tcMar>
              <w:top w:w="0" w:type="dxa"/>
              <w:left w:w="30" w:type="dxa"/>
              <w:bottom w:w="0" w:type="dxa"/>
              <w:right w:w="30" w:type="dxa"/>
            </w:tcMar>
            <w:vAlign w:val="center"/>
          </w:tcPr>
          <w:p w14:paraId="16EDB4CC" w14:textId="3DAA8CBB" w:rsidR="004B709B" w:rsidRPr="003A3B55" w:rsidRDefault="004B709B" w:rsidP="004B709B">
            <w:pPr>
              <w:spacing w:after="0"/>
              <w:jc w:val="center"/>
              <w:rPr>
                <w:color w:val="000000"/>
                <w:sz w:val="20"/>
                <w:szCs w:val="20"/>
              </w:rPr>
            </w:pPr>
            <w:r w:rsidRPr="003A3B55">
              <w:rPr>
                <w:color w:val="000000"/>
                <w:sz w:val="20"/>
                <w:szCs w:val="20"/>
              </w:rPr>
              <w:t>338</w:t>
            </w:r>
          </w:p>
        </w:tc>
        <w:tc>
          <w:tcPr>
            <w:tcW w:w="591" w:type="dxa"/>
            <w:shd w:val="clear" w:color="000000" w:fill="FFFFFF"/>
            <w:tcMar>
              <w:top w:w="0" w:type="dxa"/>
              <w:left w:w="30" w:type="dxa"/>
              <w:bottom w:w="0" w:type="dxa"/>
              <w:right w:w="30" w:type="dxa"/>
            </w:tcMar>
            <w:vAlign w:val="center"/>
          </w:tcPr>
          <w:p w14:paraId="383DBC2B" w14:textId="535001DE" w:rsidR="004B709B" w:rsidRPr="003A3B55" w:rsidRDefault="004B709B" w:rsidP="004B709B">
            <w:pPr>
              <w:spacing w:after="0"/>
              <w:jc w:val="center"/>
              <w:rPr>
                <w:color w:val="000000"/>
                <w:sz w:val="20"/>
                <w:szCs w:val="20"/>
              </w:rPr>
            </w:pPr>
            <w:r w:rsidRPr="003A3B55">
              <w:rPr>
                <w:color w:val="000000"/>
                <w:sz w:val="20"/>
                <w:szCs w:val="20"/>
              </w:rPr>
              <w:t>337</w:t>
            </w:r>
          </w:p>
        </w:tc>
        <w:tc>
          <w:tcPr>
            <w:tcW w:w="495" w:type="dxa"/>
            <w:shd w:val="clear" w:color="000000" w:fill="FFFFFF"/>
            <w:tcMar>
              <w:top w:w="0" w:type="dxa"/>
              <w:left w:w="30" w:type="dxa"/>
              <w:bottom w:w="0" w:type="dxa"/>
              <w:right w:w="30" w:type="dxa"/>
            </w:tcMar>
            <w:vAlign w:val="center"/>
          </w:tcPr>
          <w:p w14:paraId="33689118" w14:textId="0D4C974D" w:rsidR="004B709B" w:rsidRPr="003A3B55" w:rsidRDefault="004B709B" w:rsidP="004B709B">
            <w:pPr>
              <w:spacing w:after="0"/>
              <w:jc w:val="center"/>
              <w:rPr>
                <w:color w:val="000000"/>
                <w:sz w:val="20"/>
                <w:szCs w:val="20"/>
              </w:rPr>
            </w:pPr>
            <w:r w:rsidRPr="003A3B55">
              <w:rPr>
                <w:color w:val="000000"/>
                <w:sz w:val="20"/>
                <w:szCs w:val="20"/>
              </w:rPr>
              <w:t>111</w:t>
            </w:r>
          </w:p>
        </w:tc>
        <w:tc>
          <w:tcPr>
            <w:tcW w:w="559" w:type="dxa"/>
            <w:shd w:val="clear" w:color="000000" w:fill="FFFFFF"/>
            <w:tcMar>
              <w:top w:w="0" w:type="dxa"/>
              <w:left w:w="30" w:type="dxa"/>
              <w:bottom w:w="0" w:type="dxa"/>
              <w:right w:w="30" w:type="dxa"/>
            </w:tcMar>
            <w:vAlign w:val="center"/>
          </w:tcPr>
          <w:p w14:paraId="4D930688" w14:textId="31ABE48C" w:rsidR="004B709B" w:rsidRPr="003A3B55" w:rsidRDefault="004B709B" w:rsidP="004B709B">
            <w:pPr>
              <w:spacing w:after="0"/>
              <w:jc w:val="center"/>
              <w:rPr>
                <w:color w:val="000000"/>
                <w:sz w:val="20"/>
                <w:szCs w:val="20"/>
              </w:rPr>
            </w:pPr>
            <w:r w:rsidRPr="003A3B55">
              <w:rPr>
                <w:color w:val="000000"/>
                <w:sz w:val="20"/>
                <w:szCs w:val="20"/>
              </w:rPr>
              <w:t>12</w:t>
            </w:r>
          </w:p>
        </w:tc>
      </w:tr>
      <w:tr w:rsidR="004B709B" w:rsidRPr="003A3B55" w14:paraId="2CB0D83D" w14:textId="77777777" w:rsidTr="003A3B55">
        <w:trPr>
          <w:cantSplit/>
          <w:trHeight w:hRule="exact" w:val="347"/>
          <w:jc w:val="center"/>
        </w:trPr>
        <w:tc>
          <w:tcPr>
            <w:tcW w:w="2405" w:type="dxa"/>
            <w:vMerge/>
            <w:shd w:val="clear" w:color="auto" w:fill="auto"/>
            <w:tcMar>
              <w:top w:w="0" w:type="dxa"/>
              <w:left w:w="30" w:type="dxa"/>
              <w:bottom w:w="0" w:type="dxa"/>
              <w:right w:w="30" w:type="dxa"/>
            </w:tcMar>
            <w:vAlign w:val="center"/>
          </w:tcPr>
          <w:p w14:paraId="5377BFAB"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3400EDAC"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22AA9E34" w14:textId="7ACFBF43" w:rsidR="004B709B" w:rsidRPr="003A3B55" w:rsidRDefault="004B709B" w:rsidP="004B709B">
            <w:pPr>
              <w:spacing w:after="0"/>
              <w:jc w:val="center"/>
              <w:rPr>
                <w:color w:val="000000"/>
                <w:sz w:val="20"/>
                <w:szCs w:val="20"/>
              </w:rPr>
            </w:pPr>
            <w:r w:rsidRPr="003A3B55">
              <w:rPr>
                <w:color w:val="000000"/>
                <w:sz w:val="20"/>
                <w:szCs w:val="20"/>
              </w:rPr>
              <w:t>1.273</w:t>
            </w:r>
          </w:p>
        </w:tc>
        <w:tc>
          <w:tcPr>
            <w:tcW w:w="647" w:type="dxa"/>
            <w:shd w:val="clear" w:color="000000" w:fill="FFFFFF"/>
            <w:tcMar>
              <w:top w:w="0" w:type="dxa"/>
              <w:left w:w="30" w:type="dxa"/>
              <w:bottom w:w="0" w:type="dxa"/>
              <w:right w:w="30" w:type="dxa"/>
            </w:tcMar>
            <w:vAlign w:val="center"/>
          </w:tcPr>
          <w:p w14:paraId="0683E5A5" w14:textId="2C0DDFF7"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0D0D99A0" w14:textId="17F13A16" w:rsidR="004B709B" w:rsidRPr="003A3B55" w:rsidRDefault="004B709B" w:rsidP="004B709B">
            <w:pPr>
              <w:spacing w:after="0"/>
              <w:jc w:val="center"/>
              <w:rPr>
                <w:color w:val="000000"/>
                <w:sz w:val="20"/>
                <w:szCs w:val="20"/>
              </w:rPr>
            </w:pPr>
            <w:r w:rsidRPr="003A3B55">
              <w:rPr>
                <w:color w:val="000000"/>
                <w:sz w:val="20"/>
                <w:szCs w:val="20"/>
              </w:rPr>
              <w:t>35</w:t>
            </w:r>
          </w:p>
        </w:tc>
        <w:tc>
          <w:tcPr>
            <w:tcW w:w="591" w:type="dxa"/>
            <w:shd w:val="clear" w:color="000000" w:fill="FFFFFF"/>
            <w:tcMar>
              <w:top w:w="0" w:type="dxa"/>
              <w:left w:w="30" w:type="dxa"/>
              <w:bottom w:w="0" w:type="dxa"/>
              <w:right w:w="30" w:type="dxa"/>
            </w:tcMar>
            <w:vAlign w:val="center"/>
          </w:tcPr>
          <w:p w14:paraId="5DCB48D1" w14:textId="7AA4D2E4" w:rsidR="004B709B" w:rsidRPr="003A3B55" w:rsidRDefault="004B709B" w:rsidP="004B709B">
            <w:pPr>
              <w:spacing w:after="0"/>
              <w:jc w:val="center"/>
              <w:rPr>
                <w:color w:val="000000"/>
                <w:sz w:val="20"/>
                <w:szCs w:val="20"/>
              </w:rPr>
            </w:pPr>
            <w:r w:rsidRPr="003A3B55">
              <w:rPr>
                <w:color w:val="000000"/>
                <w:sz w:val="20"/>
                <w:szCs w:val="20"/>
              </w:rPr>
              <w:t>97</w:t>
            </w:r>
          </w:p>
        </w:tc>
        <w:tc>
          <w:tcPr>
            <w:tcW w:w="591" w:type="dxa"/>
            <w:shd w:val="clear" w:color="000000" w:fill="FFFFFF"/>
            <w:tcMar>
              <w:top w:w="0" w:type="dxa"/>
              <w:left w:w="30" w:type="dxa"/>
              <w:bottom w:w="0" w:type="dxa"/>
              <w:right w:w="30" w:type="dxa"/>
            </w:tcMar>
            <w:vAlign w:val="center"/>
          </w:tcPr>
          <w:p w14:paraId="5AB574E2" w14:textId="233F2EA7" w:rsidR="004B709B" w:rsidRPr="003A3B55" w:rsidRDefault="004B709B" w:rsidP="004B709B">
            <w:pPr>
              <w:spacing w:after="0"/>
              <w:jc w:val="center"/>
              <w:rPr>
                <w:color w:val="000000"/>
                <w:sz w:val="20"/>
                <w:szCs w:val="20"/>
              </w:rPr>
            </w:pPr>
            <w:r w:rsidRPr="003A3B55">
              <w:rPr>
                <w:color w:val="000000"/>
                <w:sz w:val="20"/>
                <w:szCs w:val="20"/>
              </w:rPr>
              <w:t>148</w:t>
            </w:r>
          </w:p>
        </w:tc>
        <w:tc>
          <w:tcPr>
            <w:tcW w:w="591" w:type="dxa"/>
            <w:shd w:val="clear" w:color="000000" w:fill="FFFFFF"/>
            <w:tcMar>
              <w:top w:w="0" w:type="dxa"/>
              <w:left w:w="30" w:type="dxa"/>
              <w:bottom w:w="0" w:type="dxa"/>
              <w:right w:w="30" w:type="dxa"/>
            </w:tcMar>
            <w:vAlign w:val="center"/>
          </w:tcPr>
          <w:p w14:paraId="7E51DEB6" w14:textId="3957FA8C" w:rsidR="004B709B" w:rsidRPr="003A3B55" w:rsidRDefault="004B709B" w:rsidP="004B709B">
            <w:pPr>
              <w:spacing w:after="0"/>
              <w:jc w:val="center"/>
              <w:rPr>
                <w:color w:val="000000"/>
                <w:sz w:val="20"/>
                <w:szCs w:val="20"/>
              </w:rPr>
            </w:pPr>
            <w:r w:rsidRPr="003A3B55">
              <w:rPr>
                <w:color w:val="000000"/>
                <w:sz w:val="20"/>
                <w:szCs w:val="20"/>
              </w:rPr>
              <w:t>201</w:t>
            </w:r>
          </w:p>
        </w:tc>
        <w:tc>
          <w:tcPr>
            <w:tcW w:w="591" w:type="dxa"/>
            <w:shd w:val="clear" w:color="000000" w:fill="FFFFFF"/>
            <w:tcMar>
              <w:top w:w="0" w:type="dxa"/>
              <w:left w:w="30" w:type="dxa"/>
              <w:bottom w:w="0" w:type="dxa"/>
              <w:right w:w="30" w:type="dxa"/>
            </w:tcMar>
            <w:vAlign w:val="center"/>
          </w:tcPr>
          <w:p w14:paraId="25D9D971" w14:textId="7B7AD39A" w:rsidR="004B709B" w:rsidRPr="003A3B55" w:rsidRDefault="004B709B" w:rsidP="004B709B">
            <w:pPr>
              <w:spacing w:after="0"/>
              <w:jc w:val="center"/>
              <w:rPr>
                <w:color w:val="000000"/>
                <w:sz w:val="20"/>
                <w:szCs w:val="20"/>
              </w:rPr>
            </w:pPr>
            <w:r w:rsidRPr="003A3B55">
              <w:rPr>
                <w:color w:val="000000"/>
                <w:sz w:val="20"/>
                <w:szCs w:val="20"/>
              </w:rPr>
              <w:t>244</w:t>
            </w:r>
          </w:p>
        </w:tc>
        <w:tc>
          <w:tcPr>
            <w:tcW w:w="591" w:type="dxa"/>
            <w:shd w:val="clear" w:color="000000" w:fill="FFFFFF"/>
            <w:tcMar>
              <w:top w:w="0" w:type="dxa"/>
              <w:left w:w="30" w:type="dxa"/>
              <w:bottom w:w="0" w:type="dxa"/>
              <w:right w:w="30" w:type="dxa"/>
            </w:tcMar>
            <w:vAlign w:val="center"/>
          </w:tcPr>
          <w:p w14:paraId="31777821" w14:textId="5EE1039F" w:rsidR="004B709B" w:rsidRPr="003A3B55" w:rsidRDefault="004B709B" w:rsidP="004B709B">
            <w:pPr>
              <w:spacing w:after="0"/>
              <w:jc w:val="center"/>
              <w:rPr>
                <w:color w:val="000000"/>
                <w:sz w:val="20"/>
                <w:szCs w:val="20"/>
              </w:rPr>
            </w:pPr>
            <w:r w:rsidRPr="003A3B55">
              <w:rPr>
                <w:color w:val="000000"/>
                <w:sz w:val="20"/>
                <w:szCs w:val="20"/>
              </w:rPr>
              <w:t>257</w:t>
            </w:r>
          </w:p>
        </w:tc>
        <w:tc>
          <w:tcPr>
            <w:tcW w:w="591" w:type="dxa"/>
            <w:shd w:val="clear" w:color="000000" w:fill="FFFFFF"/>
            <w:tcMar>
              <w:top w:w="0" w:type="dxa"/>
              <w:left w:w="30" w:type="dxa"/>
              <w:bottom w:w="0" w:type="dxa"/>
              <w:right w:w="30" w:type="dxa"/>
            </w:tcMar>
            <w:vAlign w:val="center"/>
          </w:tcPr>
          <w:p w14:paraId="4F4846AE" w14:textId="4609A278" w:rsidR="004B709B" w:rsidRPr="003A3B55" w:rsidRDefault="004B709B" w:rsidP="004B709B">
            <w:pPr>
              <w:spacing w:after="0"/>
              <w:jc w:val="center"/>
              <w:rPr>
                <w:color w:val="000000"/>
                <w:sz w:val="20"/>
                <w:szCs w:val="20"/>
              </w:rPr>
            </w:pPr>
            <w:r w:rsidRPr="003A3B55">
              <w:rPr>
                <w:color w:val="000000"/>
                <w:sz w:val="20"/>
                <w:szCs w:val="20"/>
              </w:rPr>
              <w:t>215</w:t>
            </w:r>
          </w:p>
        </w:tc>
        <w:tc>
          <w:tcPr>
            <w:tcW w:w="591" w:type="dxa"/>
            <w:shd w:val="clear" w:color="000000" w:fill="FFFFFF"/>
            <w:tcMar>
              <w:top w:w="0" w:type="dxa"/>
              <w:left w:w="30" w:type="dxa"/>
              <w:bottom w:w="0" w:type="dxa"/>
              <w:right w:w="30" w:type="dxa"/>
            </w:tcMar>
            <w:vAlign w:val="center"/>
          </w:tcPr>
          <w:p w14:paraId="22CC5FFF" w14:textId="7FBA56C5" w:rsidR="004B709B" w:rsidRPr="003A3B55" w:rsidRDefault="004B709B" w:rsidP="004B709B">
            <w:pPr>
              <w:spacing w:after="0"/>
              <w:jc w:val="center"/>
              <w:rPr>
                <w:color w:val="000000"/>
                <w:sz w:val="20"/>
                <w:szCs w:val="20"/>
              </w:rPr>
            </w:pPr>
            <w:r w:rsidRPr="003A3B55">
              <w:rPr>
                <w:color w:val="000000"/>
                <w:sz w:val="20"/>
                <w:szCs w:val="20"/>
              </w:rPr>
              <w:t>64</w:t>
            </w:r>
          </w:p>
        </w:tc>
        <w:tc>
          <w:tcPr>
            <w:tcW w:w="495" w:type="dxa"/>
            <w:shd w:val="clear" w:color="000000" w:fill="FFFFFF"/>
            <w:tcMar>
              <w:top w:w="0" w:type="dxa"/>
              <w:left w:w="30" w:type="dxa"/>
              <w:bottom w:w="0" w:type="dxa"/>
              <w:right w:w="30" w:type="dxa"/>
            </w:tcMar>
            <w:vAlign w:val="center"/>
          </w:tcPr>
          <w:p w14:paraId="158B8ADD" w14:textId="4EB0281B" w:rsidR="004B709B" w:rsidRPr="003A3B55" w:rsidRDefault="004B709B" w:rsidP="004B709B">
            <w:pPr>
              <w:spacing w:after="0"/>
              <w:jc w:val="center"/>
              <w:rPr>
                <w:color w:val="000000"/>
                <w:sz w:val="20"/>
                <w:szCs w:val="20"/>
              </w:rPr>
            </w:pPr>
            <w:r w:rsidRPr="003A3B55">
              <w:rPr>
                <w:color w:val="000000"/>
                <w:sz w:val="20"/>
                <w:szCs w:val="20"/>
              </w:rPr>
              <w:t>10</w:t>
            </w:r>
          </w:p>
        </w:tc>
        <w:tc>
          <w:tcPr>
            <w:tcW w:w="559" w:type="dxa"/>
            <w:shd w:val="clear" w:color="000000" w:fill="FFFFFF"/>
            <w:tcMar>
              <w:top w:w="0" w:type="dxa"/>
              <w:left w:w="30" w:type="dxa"/>
              <w:bottom w:w="0" w:type="dxa"/>
              <w:right w:w="30" w:type="dxa"/>
            </w:tcMar>
            <w:vAlign w:val="center"/>
          </w:tcPr>
          <w:p w14:paraId="255AEFDE" w14:textId="20326A13"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745BC99C" w14:textId="77777777" w:rsidTr="003A3B55">
        <w:trPr>
          <w:cantSplit/>
          <w:trHeight w:hRule="exact" w:val="368"/>
          <w:jc w:val="center"/>
        </w:trPr>
        <w:tc>
          <w:tcPr>
            <w:tcW w:w="2405" w:type="dxa"/>
            <w:vMerge w:val="restart"/>
            <w:shd w:val="clear" w:color="auto" w:fill="auto"/>
            <w:tcMar>
              <w:top w:w="0" w:type="dxa"/>
              <w:left w:w="30" w:type="dxa"/>
              <w:bottom w:w="0" w:type="dxa"/>
              <w:right w:w="30" w:type="dxa"/>
            </w:tcMar>
            <w:vAlign w:val="center"/>
          </w:tcPr>
          <w:p w14:paraId="176465AB"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Opskrba električnom energijom, plinom, parom i klimatizacija</w:t>
            </w:r>
          </w:p>
        </w:tc>
        <w:tc>
          <w:tcPr>
            <w:tcW w:w="709" w:type="dxa"/>
            <w:shd w:val="clear" w:color="auto" w:fill="auto"/>
            <w:tcMar>
              <w:top w:w="0" w:type="dxa"/>
              <w:left w:w="30" w:type="dxa"/>
              <w:bottom w:w="0" w:type="dxa"/>
              <w:right w:w="30" w:type="dxa"/>
            </w:tcMar>
            <w:vAlign w:val="center"/>
          </w:tcPr>
          <w:p w14:paraId="019D0BDE"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00DD06B7" w14:textId="051D5590" w:rsidR="004B709B" w:rsidRPr="003A3B55" w:rsidRDefault="004B709B" w:rsidP="004B709B">
            <w:pPr>
              <w:spacing w:after="0"/>
              <w:jc w:val="center"/>
              <w:rPr>
                <w:color w:val="000000"/>
                <w:sz w:val="20"/>
                <w:szCs w:val="20"/>
              </w:rPr>
            </w:pPr>
            <w:r w:rsidRPr="003A3B55">
              <w:rPr>
                <w:color w:val="000000"/>
                <w:sz w:val="20"/>
                <w:szCs w:val="20"/>
              </w:rPr>
              <w:t>272</w:t>
            </w:r>
          </w:p>
        </w:tc>
        <w:tc>
          <w:tcPr>
            <w:tcW w:w="647" w:type="dxa"/>
            <w:shd w:val="clear" w:color="000000" w:fill="FFFFFF"/>
            <w:tcMar>
              <w:top w:w="0" w:type="dxa"/>
              <w:left w:w="30" w:type="dxa"/>
              <w:bottom w:w="0" w:type="dxa"/>
              <w:right w:w="30" w:type="dxa"/>
            </w:tcMar>
            <w:vAlign w:val="center"/>
          </w:tcPr>
          <w:p w14:paraId="3A573D66" w14:textId="2250D1CF"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3FDB49C2" w14:textId="05586A26"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5AA95E95" w14:textId="3A1E2A94" w:rsidR="004B709B" w:rsidRPr="003A3B55" w:rsidRDefault="004B709B" w:rsidP="004B709B">
            <w:pPr>
              <w:spacing w:after="0"/>
              <w:jc w:val="center"/>
              <w:rPr>
                <w:color w:val="000000"/>
                <w:sz w:val="20"/>
                <w:szCs w:val="20"/>
              </w:rPr>
            </w:pPr>
            <w:r w:rsidRPr="003A3B55">
              <w:rPr>
                <w:color w:val="000000"/>
                <w:sz w:val="20"/>
                <w:szCs w:val="20"/>
              </w:rPr>
              <w:t>13</w:t>
            </w:r>
          </w:p>
        </w:tc>
        <w:tc>
          <w:tcPr>
            <w:tcW w:w="591" w:type="dxa"/>
            <w:shd w:val="clear" w:color="000000" w:fill="FFFFFF"/>
            <w:tcMar>
              <w:top w:w="0" w:type="dxa"/>
              <w:left w:w="30" w:type="dxa"/>
              <w:bottom w:w="0" w:type="dxa"/>
              <w:right w:w="30" w:type="dxa"/>
            </w:tcMar>
            <w:vAlign w:val="center"/>
          </w:tcPr>
          <w:p w14:paraId="2E9E626E" w14:textId="6730EA20" w:rsidR="004B709B" w:rsidRPr="003A3B55" w:rsidRDefault="004B709B" w:rsidP="004B709B">
            <w:pPr>
              <w:spacing w:after="0"/>
              <w:jc w:val="center"/>
              <w:rPr>
                <w:color w:val="000000"/>
                <w:sz w:val="20"/>
                <w:szCs w:val="20"/>
              </w:rPr>
            </w:pPr>
            <w:r w:rsidRPr="003A3B55">
              <w:rPr>
                <w:color w:val="000000"/>
                <w:sz w:val="20"/>
                <w:szCs w:val="20"/>
              </w:rPr>
              <w:t>24</w:t>
            </w:r>
          </w:p>
        </w:tc>
        <w:tc>
          <w:tcPr>
            <w:tcW w:w="591" w:type="dxa"/>
            <w:shd w:val="clear" w:color="000000" w:fill="FFFFFF"/>
            <w:tcMar>
              <w:top w:w="0" w:type="dxa"/>
              <w:left w:w="30" w:type="dxa"/>
              <w:bottom w:w="0" w:type="dxa"/>
              <w:right w:w="30" w:type="dxa"/>
            </w:tcMar>
            <w:vAlign w:val="center"/>
          </w:tcPr>
          <w:p w14:paraId="0D32E9CF" w14:textId="48E15E60" w:rsidR="004B709B" w:rsidRPr="003A3B55" w:rsidRDefault="004B709B" w:rsidP="004B709B">
            <w:pPr>
              <w:spacing w:after="0"/>
              <w:jc w:val="center"/>
              <w:rPr>
                <w:color w:val="000000"/>
                <w:sz w:val="20"/>
                <w:szCs w:val="20"/>
              </w:rPr>
            </w:pPr>
            <w:r w:rsidRPr="003A3B55">
              <w:rPr>
                <w:color w:val="000000"/>
                <w:sz w:val="20"/>
                <w:szCs w:val="20"/>
              </w:rPr>
              <w:t>34</w:t>
            </w:r>
          </w:p>
        </w:tc>
        <w:tc>
          <w:tcPr>
            <w:tcW w:w="591" w:type="dxa"/>
            <w:shd w:val="clear" w:color="000000" w:fill="FFFFFF"/>
            <w:tcMar>
              <w:top w:w="0" w:type="dxa"/>
              <w:left w:w="30" w:type="dxa"/>
              <w:bottom w:w="0" w:type="dxa"/>
              <w:right w:w="30" w:type="dxa"/>
            </w:tcMar>
            <w:vAlign w:val="center"/>
          </w:tcPr>
          <w:p w14:paraId="7540677D" w14:textId="3AF7C78B" w:rsidR="004B709B" w:rsidRPr="003A3B55" w:rsidRDefault="004B709B" w:rsidP="004B709B">
            <w:pPr>
              <w:spacing w:after="0"/>
              <w:jc w:val="center"/>
              <w:rPr>
                <w:color w:val="000000"/>
                <w:sz w:val="20"/>
                <w:szCs w:val="20"/>
              </w:rPr>
            </w:pPr>
            <w:r w:rsidRPr="003A3B55">
              <w:rPr>
                <w:color w:val="000000"/>
                <w:sz w:val="20"/>
                <w:szCs w:val="20"/>
              </w:rPr>
              <w:t>39</w:t>
            </w:r>
          </w:p>
        </w:tc>
        <w:tc>
          <w:tcPr>
            <w:tcW w:w="591" w:type="dxa"/>
            <w:shd w:val="clear" w:color="000000" w:fill="FFFFFF"/>
            <w:tcMar>
              <w:top w:w="0" w:type="dxa"/>
              <w:left w:w="30" w:type="dxa"/>
              <w:bottom w:w="0" w:type="dxa"/>
              <w:right w:w="30" w:type="dxa"/>
            </w:tcMar>
            <w:vAlign w:val="center"/>
          </w:tcPr>
          <w:p w14:paraId="42CF1694" w14:textId="284FD90C" w:rsidR="004B709B" w:rsidRPr="003A3B55" w:rsidRDefault="004B709B" w:rsidP="004B709B">
            <w:pPr>
              <w:spacing w:after="0"/>
              <w:jc w:val="center"/>
              <w:rPr>
                <w:color w:val="000000"/>
                <w:sz w:val="20"/>
                <w:szCs w:val="20"/>
              </w:rPr>
            </w:pPr>
            <w:r w:rsidRPr="003A3B55">
              <w:rPr>
                <w:color w:val="000000"/>
                <w:sz w:val="20"/>
                <w:szCs w:val="20"/>
              </w:rPr>
              <w:t>39</w:t>
            </w:r>
          </w:p>
        </w:tc>
        <w:tc>
          <w:tcPr>
            <w:tcW w:w="591" w:type="dxa"/>
            <w:shd w:val="clear" w:color="000000" w:fill="FFFFFF"/>
            <w:tcMar>
              <w:top w:w="0" w:type="dxa"/>
              <w:left w:w="30" w:type="dxa"/>
              <w:bottom w:w="0" w:type="dxa"/>
              <w:right w:w="30" w:type="dxa"/>
            </w:tcMar>
            <w:vAlign w:val="center"/>
          </w:tcPr>
          <w:p w14:paraId="1DA20276" w14:textId="1A64A28F" w:rsidR="004B709B" w:rsidRPr="003A3B55" w:rsidRDefault="004B709B" w:rsidP="004B709B">
            <w:pPr>
              <w:spacing w:after="0"/>
              <w:jc w:val="center"/>
              <w:rPr>
                <w:color w:val="000000"/>
                <w:sz w:val="20"/>
                <w:szCs w:val="20"/>
              </w:rPr>
            </w:pPr>
            <w:r w:rsidRPr="003A3B55">
              <w:rPr>
                <w:color w:val="000000"/>
                <w:sz w:val="20"/>
                <w:szCs w:val="20"/>
              </w:rPr>
              <w:t>43</w:t>
            </w:r>
          </w:p>
        </w:tc>
        <w:tc>
          <w:tcPr>
            <w:tcW w:w="591" w:type="dxa"/>
            <w:shd w:val="clear" w:color="000000" w:fill="FFFFFF"/>
            <w:tcMar>
              <w:top w:w="0" w:type="dxa"/>
              <w:left w:w="30" w:type="dxa"/>
              <w:bottom w:w="0" w:type="dxa"/>
              <w:right w:w="30" w:type="dxa"/>
            </w:tcMar>
            <w:vAlign w:val="center"/>
          </w:tcPr>
          <w:p w14:paraId="6B452269" w14:textId="6C2B5D91" w:rsidR="004B709B" w:rsidRPr="003A3B55" w:rsidRDefault="004B709B" w:rsidP="004B709B">
            <w:pPr>
              <w:spacing w:after="0"/>
              <w:jc w:val="center"/>
              <w:rPr>
                <w:color w:val="000000"/>
                <w:sz w:val="20"/>
                <w:szCs w:val="20"/>
              </w:rPr>
            </w:pPr>
            <w:r w:rsidRPr="003A3B55">
              <w:rPr>
                <w:color w:val="000000"/>
                <w:sz w:val="20"/>
                <w:szCs w:val="20"/>
              </w:rPr>
              <w:t>46</w:t>
            </w:r>
          </w:p>
        </w:tc>
        <w:tc>
          <w:tcPr>
            <w:tcW w:w="495" w:type="dxa"/>
            <w:shd w:val="clear" w:color="000000" w:fill="FFFFFF"/>
            <w:tcMar>
              <w:top w:w="0" w:type="dxa"/>
              <w:left w:w="30" w:type="dxa"/>
              <w:bottom w:w="0" w:type="dxa"/>
              <w:right w:w="30" w:type="dxa"/>
            </w:tcMar>
            <w:vAlign w:val="center"/>
          </w:tcPr>
          <w:p w14:paraId="5646032A" w14:textId="70122374" w:rsidR="004B709B" w:rsidRPr="003A3B55" w:rsidRDefault="004B709B" w:rsidP="004B709B">
            <w:pPr>
              <w:spacing w:after="0"/>
              <w:jc w:val="center"/>
              <w:rPr>
                <w:color w:val="000000"/>
                <w:sz w:val="20"/>
                <w:szCs w:val="20"/>
              </w:rPr>
            </w:pPr>
            <w:r w:rsidRPr="003A3B55">
              <w:rPr>
                <w:color w:val="000000"/>
                <w:sz w:val="20"/>
                <w:szCs w:val="20"/>
              </w:rPr>
              <w:t>29</w:t>
            </w:r>
          </w:p>
        </w:tc>
        <w:tc>
          <w:tcPr>
            <w:tcW w:w="559" w:type="dxa"/>
            <w:shd w:val="clear" w:color="000000" w:fill="FFFFFF"/>
            <w:tcMar>
              <w:top w:w="0" w:type="dxa"/>
              <w:left w:w="30" w:type="dxa"/>
              <w:bottom w:w="0" w:type="dxa"/>
              <w:right w:w="30" w:type="dxa"/>
            </w:tcMar>
            <w:vAlign w:val="center"/>
          </w:tcPr>
          <w:p w14:paraId="56F4472F" w14:textId="7756B031"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7ACD9201" w14:textId="77777777" w:rsidTr="003A3B55">
        <w:trPr>
          <w:cantSplit/>
          <w:trHeight w:hRule="exact" w:val="366"/>
          <w:jc w:val="center"/>
        </w:trPr>
        <w:tc>
          <w:tcPr>
            <w:tcW w:w="2405" w:type="dxa"/>
            <w:vMerge/>
            <w:shd w:val="clear" w:color="auto" w:fill="auto"/>
            <w:tcMar>
              <w:top w:w="0" w:type="dxa"/>
              <w:left w:w="30" w:type="dxa"/>
              <w:bottom w:w="0" w:type="dxa"/>
              <w:right w:w="30" w:type="dxa"/>
            </w:tcMar>
            <w:vAlign w:val="center"/>
          </w:tcPr>
          <w:p w14:paraId="00526953"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749F4E2B"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1E86D098" w14:textId="78C65F84" w:rsidR="004B709B" w:rsidRPr="003A3B55" w:rsidRDefault="004B709B" w:rsidP="004B709B">
            <w:pPr>
              <w:spacing w:after="0"/>
              <w:jc w:val="center"/>
              <w:rPr>
                <w:color w:val="000000"/>
                <w:sz w:val="20"/>
                <w:szCs w:val="20"/>
              </w:rPr>
            </w:pPr>
            <w:r w:rsidRPr="003A3B55">
              <w:rPr>
                <w:color w:val="000000"/>
                <w:sz w:val="20"/>
                <w:szCs w:val="20"/>
              </w:rPr>
              <w:t>214</w:t>
            </w:r>
          </w:p>
        </w:tc>
        <w:tc>
          <w:tcPr>
            <w:tcW w:w="647" w:type="dxa"/>
            <w:shd w:val="clear" w:color="000000" w:fill="FFFFFF"/>
            <w:tcMar>
              <w:top w:w="0" w:type="dxa"/>
              <w:left w:w="30" w:type="dxa"/>
              <w:bottom w:w="0" w:type="dxa"/>
              <w:right w:w="30" w:type="dxa"/>
            </w:tcMar>
            <w:vAlign w:val="center"/>
          </w:tcPr>
          <w:p w14:paraId="34FD1A95" w14:textId="7C1374C3"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6CF184EB" w14:textId="0F865A9C"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08850D75" w14:textId="5CD76627" w:rsidR="004B709B" w:rsidRPr="003A3B55" w:rsidRDefault="004B709B" w:rsidP="004B709B">
            <w:pPr>
              <w:spacing w:after="0"/>
              <w:jc w:val="center"/>
              <w:rPr>
                <w:color w:val="000000"/>
                <w:sz w:val="20"/>
                <w:szCs w:val="20"/>
              </w:rPr>
            </w:pPr>
            <w:r w:rsidRPr="003A3B55">
              <w:rPr>
                <w:color w:val="000000"/>
                <w:sz w:val="20"/>
                <w:szCs w:val="20"/>
              </w:rPr>
              <w:t>12</w:t>
            </w:r>
          </w:p>
        </w:tc>
        <w:tc>
          <w:tcPr>
            <w:tcW w:w="591" w:type="dxa"/>
            <w:shd w:val="clear" w:color="000000" w:fill="FFFFFF"/>
            <w:tcMar>
              <w:top w:w="0" w:type="dxa"/>
              <w:left w:w="30" w:type="dxa"/>
              <w:bottom w:w="0" w:type="dxa"/>
              <w:right w:w="30" w:type="dxa"/>
            </w:tcMar>
            <w:vAlign w:val="center"/>
          </w:tcPr>
          <w:p w14:paraId="7361EC23" w14:textId="3CB3BE45" w:rsidR="004B709B" w:rsidRPr="003A3B55" w:rsidRDefault="004B709B" w:rsidP="004B709B">
            <w:pPr>
              <w:spacing w:after="0"/>
              <w:jc w:val="center"/>
              <w:rPr>
                <w:color w:val="000000"/>
                <w:sz w:val="20"/>
                <w:szCs w:val="20"/>
              </w:rPr>
            </w:pPr>
            <w:r w:rsidRPr="003A3B55">
              <w:rPr>
                <w:color w:val="000000"/>
                <w:sz w:val="20"/>
                <w:szCs w:val="20"/>
              </w:rPr>
              <w:t>20</w:t>
            </w:r>
          </w:p>
        </w:tc>
        <w:tc>
          <w:tcPr>
            <w:tcW w:w="591" w:type="dxa"/>
            <w:shd w:val="clear" w:color="000000" w:fill="FFFFFF"/>
            <w:tcMar>
              <w:top w:w="0" w:type="dxa"/>
              <w:left w:w="30" w:type="dxa"/>
              <w:bottom w:w="0" w:type="dxa"/>
              <w:right w:w="30" w:type="dxa"/>
            </w:tcMar>
            <w:vAlign w:val="center"/>
          </w:tcPr>
          <w:p w14:paraId="0EACE21F" w14:textId="0172DBD9" w:rsidR="004B709B" w:rsidRPr="003A3B55" w:rsidRDefault="004B709B" w:rsidP="004B709B">
            <w:pPr>
              <w:spacing w:after="0"/>
              <w:jc w:val="center"/>
              <w:rPr>
                <w:color w:val="000000"/>
                <w:sz w:val="20"/>
                <w:szCs w:val="20"/>
              </w:rPr>
            </w:pPr>
            <w:r w:rsidRPr="003A3B55">
              <w:rPr>
                <w:color w:val="000000"/>
                <w:sz w:val="20"/>
                <w:szCs w:val="20"/>
              </w:rPr>
              <w:t>27</w:t>
            </w:r>
          </w:p>
        </w:tc>
        <w:tc>
          <w:tcPr>
            <w:tcW w:w="591" w:type="dxa"/>
            <w:shd w:val="clear" w:color="000000" w:fill="FFFFFF"/>
            <w:tcMar>
              <w:top w:w="0" w:type="dxa"/>
              <w:left w:w="30" w:type="dxa"/>
              <w:bottom w:w="0" w:type="dxa"/>
              <w:right w:w="30" w:type="dxa"/>
            </w:tcMar>
            <w:vAlign w:val="center"/>
          </w:tcPr>
          <w:p w14:paraId="196B65DA" w14:textId="020F71C5" w:rsidR="004B709B" w:rsidRPr="003A3B55" w:rsidRDefault="004B709B" w:rsidP="004B709B">
            <w:pPr>
              <w:spacing w:after="0"/>
              <w:jc w:val="center"/>
              <w:rPr>
                <w:color w:val="000000"/>
                <w:sz w:val="20"/>
                <w:szCs w:val="20"/>
              </w:rPr>
            </w:pPr>
            <w:r w:rsidRPr="003A3B55">
              <w:rPr>
                <w:color w:val="000000"/>
                <w:sz w:val="20"/>
                <w:szCs w:val="20"/>
              </w:rPr>
              <w:t>32</w:t>
            </w:r>
          </w:p>
        </w:tc>
        <w:tc>
          <w:tcPr>
            <w:tcW w:w="591" w:type="dxa"/>
            <w:shd w:val="clear" w:color="000000" w:fill="FFFFFF"/>
            <w:tcMar>
              <w:top w:w="0" w:type="dxa"/>
              <w:left w:w="30" w:type="dxa"/>
              <w:bottom w:w="0" w:type="dxa"/>
              <w:right w:w="30" w:type="dxa"/>
            </w:tcMar>
            <w:vAlign w:val="center"/>
          </w:tcPr>
          <w:p w14:paraId="482F2493" w14:textId="0EB774A6" w:rsidR="004B709B" w:rsidRPr="003A3B55" w:rsidRDefault="004B709B" w:rsidP="004B709B">
            <w:pPr>
              <w:spacing w:after="0"/>
              <w:jc w:val="center"/>
              <w:rPr>
                <w:color w:val="000000"/>
                <w:sz w:val="20"/>
                <w:szCs w:val="20"/>
              </w:rPr>
            </w:pPr>
            <w:r w:rsidRPr="003A3B55">
              <w:rPr>
                <w:color w:val="000000"/>
                <w:sz w:val="20"/>
                <w:szCs w:val="20"/>
              </w:rPr>
              <w:t>28</w:t>
            </w:r>
          </w:p>
        </w:tc>
        <w:tc>
          <w:tcPr>
            <w:tcW w:w="591" w:type="dxa"/>
            <w:shd w:val="clear" w:color="000000" w:fill="FFFFFF"/>
            <w:tcMar>
              <w:top w:w="0" w:type="dxa"/>
              <w:left w:w="30" w:type="dxa"/>
              <w:bottom w:w="0" w:type="dxa"/>
              <w:right w:w="30" w:type="dxa"/>
            </w:tcMar>
            <w:vAlign w:val="center"/>
          </w:tcPr>
          <w:p w14:paraId="539B0713" w14:textId="1541A18D" w:rsidR="004B709B" w:rsidRPr="003A3B55" w:rsidRDefault="004B709B" w:rsidP="004B709B">
            <w:pPr>
              <w:spacing w:after="0"/>
              <w:jc w:val="center"/>
              <w:rPr>
                <w:color w:val="000000"/>
                <w:sz w:val="20"/>
                <w:szCs w:val="20"/>
              </w:rPr>
            </w:pPr>
            <w:r w:rsidRPr="003A3B55">
              <w:rPr>
                <w:color w:val="000000"/>
                <w:sz w:val="20"/>
                <w:szCs w:val="20"/>
              </w:rPr>
              <w:t>33</w:t>
            </w:r>
          </w:p>
        </w:tc>
        <w:tc>
          <w:tcPr>
            <w:tcW w:w="591" w:type="dxa"/>
            <w:shd w:val="clear" w:color="000000" w:fill="FFFFFF"/>
            <w:tcMar>
              <w:top w:w="0" w:type="dxa"/>
              <w:left w:w="30" w:type="dxa"/>
              <w:bottom w:w="0" w:type="dxa"/>
              <w:right w:w="30" w:type="dxa"/>
            </w:tcMar>
            <w:vAlign w:val="center"/>
          </w:tcPr>
          <w:p w14:paraId="7D6B3E6A" w14:textId="42FB7758" w:rsidR="004B709B" w:rsidRPr="003A3B55" w:rsidRDefault="004B709B" w:rsidP="004B709B">
            <w:pPr>
              <w:spacing w:after="0"/>
              <w:jc w:val="center"/>
              <w:rPr>
                <w:color w:val="000000"/>
                <w:sz w:val="20"/>
                <w:szCs w:val="20"/>
              </w:rPr>
            </w:pPr>
            <w:r w:rsidRPr="003A3B55">
              <w:rPr>
                <w:color w:val="000000"/>
                <w:sz w:val="20"/>
                <w:szCs w:val="20"/>
              </w:rPr>
              <w:t>33</w:t>
            </w:r>
          </w:p>
        </w:tc>
        <w:tc>
          <w:tcPr>
            <w:tcW w:w="495" w:type="dxa"/>
            <w:shd w:val="clear" w:color="000000" w:fill="FFFFFF"/>
            <w:tcMar>
              <w:top w:w="0" w:type="dxa"/>
              <w:left w:w="30" w:type="dxa"/>
              <w:bottom w:w="0" w:type="dxa"/>
              <w:right w:w="30" w:type="dxa"/>
            </w:tcMar>
            <w:vAlign w:val="center"/>
          </w:tcPr>
          <w:p w14:paraId="16465289" w14:textId="5A07468A" w:rsidR="004B709B" w:rsidRPr="003A3B55" w:rsidRDefault="004B709B" w:rsidP="004B709B">
            <w:pPr>
              <w:spacing w:after="0"/>
              <w:jc w:val="center"/>
              <w:rPr>
                <w:color w:val="000000"/>
                <w:sz w:val="20"/>
                <w:szCs w:val="20"/>
              </w:rPr>
            </w:pPr>
            <w:r w:rsidRPr="003A3B55">
              <w:rPr>
                <w:color w:val="000000"/>
                <w:sz w:val="20"/>
                <w:szCs w:val="20"/>
              </w:rPr>
              <w:t>24</w:t>
            </w:r>
          </w:p>
        </w:tc>
        <w:tc>
          <w:tcPr>
            <w:tcW w:w="559" w:type="dxa"/>
            <w:shd w:val="clear" w:color="000000" w:fill="FFFFFF"/>
            <w:tcMar>
              <w:top w:w="0" w:type="dxa"/>
              <w:left w:w="30" w:type="dxa"/>
              <w:bottom w:w="0" w:type="dxa"/>
              <w:right w:w="30" w:type="dxa"/>
            </w:tcMar>
            <w:vAlign w:val="center"/>
          </w:tcPr>
          <w:p w14:paraId="22D90626" w14:textId="39B9D886"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3D19DA4F" w14:textId="77777777" w:rsidTr="003A3B55">
        <w:trPr>
          <w:cantSplit/>
          <w:trHeight w:hRule="exact" w:val="383"/>
          <w:jc w:val="center"/>
        </w:trPr>
        <w:tc>
          <w:tcPr>
            <w:tcW w:w="2405" w:type="dxa"/>
            <w:vMerge/>
            <w:shd w:val="clear" w:color="auto" w:fill="auto"/>
            <w:tcMar>
              <w:top w:w="0" w:type="dxa"/>
              <w:left w:w="30" w:type="dxa"/>
              <w:bottom w:w="0" w:type="dxa"/>
              <w:right w:w="30" w:type="dxa"/>
            </w:tcMar>
            <w:vAlign w:val="center"/>
          </w:tcPr>
          <w:p w14:paraId="3B672507" w14:textId="77777777" w:rsidR="004B709B" w:rsidRPr="003A3B55" w:rsidRDefault="004B709B" w:rsidP="004B709B">
            <w:pPr>
              <w:pStyle w:val="Tijeloteksta2"/>
              <w:spacing w:after="0" w:line="276" w:lineRule="auto"/>
              <w:jc w:val="center"/>
              <w:rPr>
                <w:color w:val="000000"/>
                <w:sz w:val="20"/>
                <w:szCs w:val="20"/>
                <w:lang w:eastAsia="hr-HR"/>
              </w:rPr>
            </w:pPr>
          </w:p>
        </w:tc>
        <w:tc>
          <w:tcPr>
            <w:tcW w:w="709" w:type="dxa"/>
            <w:shd w:val="clear" w:color="auto" w:fill="auto"/>
            <w:tcMar>
              <w:top w:w="0" w:type="dxa"/>
              <w:left w:w="30" w:type="dxa"/>
              <w:bottom w:w="0" w:type="dxa"/>
              <w:right w:w="30" w:type="dxa"/>
            </w:tcMar>
            <w:vAlign w:val="center"/>
          </w:tcPr>
          <w:p w14:paraId="7F045056"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638AE86E" w14:textId="09D64218" w:rsidR="004B709B" w:rsidRPr="003A3B55" w:rsidRDefault="004B709B" w:rsidP="004B709B">
            <w:pPr>
              <w:spacing w:after="0"/>
              <w:jc w:val="center"/>
              <w:rPr>
                <w:color w:val="000000"/>
                <w:sz w:val="20"/>
                <w:szCs w:val="20"/>
              </w:rPr>
            </w:pPr>
            <w:r w:rsidRPr="003A3B55">
              <w:rPr>
                <w:color w:val="000000"/>
                <w:sz w:val="20"/>
                <w:szCs w:val="20"/>
              </w:rPr>
              <w:t>58</w:t>
            </w:r>
          </w:p>
        </w:tc>
        <w:tc>
          <w:tcPr>
            <w:tcW w:w="647" w:type="dxa"/>
            <w:shd w:val="clear" w:color="000000" w:fill="FFFFFF"/>
            <w:tcMar>
              <w:top w:w="0" w:type="dxa"/>
              <w:left w:w="30" w:type="dxa"/>
              <w:bottom w:w="0" w:type="dxa"/>
              <w:right w:w="30" w:type="dxa"/>
            </w:tcMar>
            <w:vAlign w:val="center"/>
          </w:tcPr>
          <w:p w14:paraId="6303A118" w14:textId="01D6F6DB"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1D480D75" w14:textId="6CCE9587"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7038FF04" w14:textId="7DF43E89"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559C4186" w14:textId="680C05C1" w:rsidR="004B709B" w:rsidRPr="003A3B55" w:rsidRDefault="004B709B" w:rsidP="004B709B">
            <w:pPr>
              <w:spacing w:after="0"/>
              <w:jc w:val="center"/>
              <w:rPr>
                <w:color w:val="000000"/>
                <w:sz w:val="20"/>
                <w:szCs w:val="20"/>
              </w:rPr>
            </w:pPr>
            <w:r w:rsidRPr="003A3B55">
              <w:rPr>
                <w:color w:val="000000"/>
                <w:sz w:val="20"/>
                <w:szCs w:val="20"/>
              </w:rPr>
              <w:t>4</w:t>
            </w:r>
          </w:p>
        </w:tc>
        <w:tc>
          <w:tcPr>
            <w:tcW w:w="591" w:type="dxa"/>
            <w:shd w:val="clear" w:color="000000" w:fill="FFFFFF"/>
            <w:tcMar>
              <w:top w:w="0" w:type="dxa"/>
              <w:left w:w="30" w:type="dxa"/>
              <w:bottom w:w="0" w:type="dxa"/>
              <w:right w:w="30" w:type="dxa"/>
            </w:tcMar>
            <w:vAlign w:val="center"/>
          </w:tcPr>
          <w:p w14:paraId="668AA24B" w14:textId="790A7CD1"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6F8117AC" w14:textId="59A043D7"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46760810" w14:textId="5944F35E" w:rsidR="004B709B" w:rsidRPr="003A3B55" w:rsidRDefault="004B709B" w:rsidP="004B709B">
            <w:pPr>
              <w:spacing w:after="0"/>
              <w:jc w:val="center"/>
              <w:rPr>
                <w:color w:val="000000"/>
                <w:sz w:val="20"/>
                <w:szCs w:val="20"/>
              </w:rPr>
            </w:pPr>
            <w:r w:rsidRPr="003A3B55">
              <w:rPr>
                <w:color w:val="000000"/>
                <w:sz w:val="20"/>
                <w:szCs w:val="20"/>
              </w:rPr>
              <w:t>11</w:t>
            </w:r>
          </w:p>
        </w:tc>
        <w:tc>
          <w:tcPr>
            <w:tcW w:w="591" w:type="dxa"/>
            <w:shd w:val="clear" w:color="000000" w:fill="FFFFFF"/>
            <w:tcMar>
              <w:top w:w="0" w:type="dxa"/>
              <w:left w:w="30" w:type="dxa"/>
              <w:bottom w:w="0" w:type="dxa"/>
              <w:right w:w="30" w:type="dxa"/>
            </w:tcMar>
            <w:vAlign w:val="center"/>
          </w:tcPr>
          <w:p w14:paraId="39201AEA" w14:textId="41E4F837" w:rsidR="004B709B" w:rsidRPr="003A3B55" w:rsidRDefault="004B709B" w:rsidP="004B709B">
            <w:pPr>
              <w:spacing w:after="0"/>
              <w:jc w:val="center"/>
              <w:rPr>
                <w:color w:val="000000"/>
                <w:sz w:val="20"/>
                <w:szCs w:val="20"/>
              </w:rPr>
            </w:pPr>
            <w:r w:rsidRPr="003A3B55">
              <w:rPr>
                <w:color w:val="000000"/>
                <w:sz w:val="20"/>
                <w:szCs w:val="20"/>
              </w:rPr>
              <w:t>10</w:t>
            </w:r>
          </w:p>
        </w:tc>
        <w:tc>
          <w:tcPr>
            <w:tcW w:w="591" w:type="dxa"/>
            <w:shd w:val="clear" w:color="000000" w:fill="FFFFFF"/>
            <w:tcMar>
              <w:top w:w="0" w:type="dxa"/>
              <w:left w:w="30" w:type="dxa"/>
              <w:bottom w:w="0" w:type="dxa"/>
              <w:right w:w="30" w:type="dxa"/>
            </w:tcMar>
            <w:vAlign w:val="center"/>
          </w:tcPr>
          <w:p w14:paraId="1FB55954" w14:textId="64B0CADA" w:rsidR="004B709B" w:rsidRPr="003A3B55" w:rsidRDefault="004B709B" w:rsidP="004B709B">
            <w:pPr>
              <w:spacing w:after="0"/>
              <w:jc w:val="center"/>
              <w:rPr>
                <w:color w:val="000000"/>
                <w:sz w:val="20"/>
                <w:szCs w:val="20"/>
              </w:rPr>
            </w:pPr>
            <w:r w:rsidRPr="003A3B55">
              <w:rPr>
                <w:color w:val="000000"/>
                <w:sz w:val="20"/>
                <w:szCs w:val="20"/>
              </w:rPr>
              <w:t>13</w:t>
            </w:r>
          </w:p>
        </w:tc>
        <w:tc>
          <w:tcPr>
            <w:tcW w:w="495" w:type="dxa"/>
            <w:shd w:val="clear" w:color="000000" w:fill="FFFFFF"/>
            <w:tcMar>
              <w:top w:w="0" w:type="dxa"/>
              <w:left w:w="30" w:type="dxa"/>
              <w:bottom w:w="0" w:type="dxa"/>
              <w:right w:w="30" w:type="dxa"/>
            </w:tcMar>
            <w:vAlign w:val="center"/>
          </w:tcPr>
          <w:p w14:paraId="0B30A896" w14:textId="0BBB1718" w:rsidR="004B709B" w:rsidRPr="003A3B55" w:rsidRDefault="004B709B" w:rsidP="004B709B">
            <w:pPr>
              <w:spacing w:after="0"/>
              <w:jc w:val="center"/>
              <w:rPr>
                <w:color w:val="000000"/>
                <w:sz w:val="20"/>
                <w:szCs w:val="20"/>
              </w:rPr>
            </w:pPr>
            <w:r w:rsidRPr="003A3B55">
              <w:rPr>
                <w:color w:val="000000"/>
                <w:sz w:val="20"/>
                <w:szCs w:val="20"/>
              </w:rPr>
              <w:t>5</w:t>
            </w:r>
          </w:p>
        </w:tc>
        <w:tc>
          <w:tcPr>
            <w:tcW w:w="559" w:type="dxa"/>
            <w:shd w:val="clear" w:color="000000" w:fill="FFFFFF"/>
            <w:tcMar>
              <w:top w:w="0" w:type="dxa"/>
              <w:left w:w="30" w:type="dxa"/>
              <w:bottom w:w="0" w:type="dxa"/>
              <w:right w:w="30" w:type="dxa"/>
            </w:tcMar>
            <w:vAlign w:val="center"/>
          </w:tcPr>
          <w:p w14:paraId="64C03764" w14:textId="58E60952"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7F10224C" w14:textId="77777777" w:rsidTr="003A3B55">
        <w:trPr>
          <w:cantSplit/>
          <w:trHeight w:hRule="exact" w:val="504"/>
          <w:jc w:val="center"/>
        </w:trPr>
        <w:tc>
          <w:tcPr>
            <w:tcW w:w="2405" w:type="dxa"/>
            <w:vMerge w:val="restart"/>
            <w:shd w:val="clear" w:color="auto" w:fill="auto"/>
            <w:tcMar>
              <w:top w:w="0" w:type="dxa"/>
              <w:left w:w="30" w:type="dxa"/>
              <w:bottom w:w="0" w:type="dxa"/>
              <w:right w:w="30" w:type="dxa"/>
            </w:tcMar>
            <w:vAlign w:val="center"/>
          </w:tcPr>
          <w:p w14:paraId="23D8E084"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shd w:val="clear" w:color="auto" w:fill="FFFFFF"/>
              </w:rPr>
              <w:t>Opskrba vodom, uklanjanje otpadnih voda, gospodarenje otpadom te djelatnost sanacije okoliša</w:t>
            </w:r>
          </w:p>
        </w:tc>
        <w:tc>
          <w:tcPr>
            <w:tcW w:w="709" w:type="dxa"/>
            <w:shd w:val="clear" w:color="auto" w:fill="auto"/>
            <w:tcMar>
              <w:top w:w="0" w:type="dxa"/>
              <w:left w:w="30" w:type="dxa"/>
              <w:bottom w:w="0" w:type="dxa"/>
              <w:right w:w="30" w:type="dxa"/>
            </w:tcMar>
            <w:vAlign w:val="center"/>
          </w:tcPr>
          <w:p w14:paraId="5229FD4C"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2FE7222E" w14:textId="7826DEA3" w:rsidR="004B709B" w:rsidRPr="003A3B55" w:rsidRDefault="004B709B" w:rsidP="004B709B">
            <w:pPr>
              <w:spacing w:after="0"/>
              <w:jc w:val="center"/>
              <w:rPr>
                <w:color w:val="000000"/>
                <w:sz w:val="20"/>
                <w:szCs w:val="20"/>
              </w:rPr>
            </w:pPr>
            <w:r w:rsidRPr="003A3B55">
              <w:rPr>
                <w:color w:val="000000"/>
                <w:sz w:val="20"/>
                <w:szCs w:val="20"/>
              </w:rPr>
              <w:t>319</w:t>
            </w:r>
          </w:p>
        </w:tc>
        <w:tc>
          <w:tcPr>
            <w:tcW w:w="647" w:type="dxa"/>
            <w:shd w:val="clear" w:color="000000" w:fill="FFFFFF"/>
            <w:tcMar>
              <w:top w:w="0" w:type="dxa"/>
              <w:left w:w="30" w:type="dxa"/>
              <w:bottom w:w="0" w:type="dxa"/>
              <w:right w:w="30" w:type="dxa"/>
            </w:tcMar>
            <w:vAlign w:val="center"/>
          </w:tcPr>
          <w:p w14:paraId="511702D2" w14:textId="2D2EA592"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7AD41065" w14:textId="23098637"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3485F84A" w14:textId="12D99251" w:rsidR="004B709B" w:rsidRPr="003A3B55" w:rsidRDefault="004B709B" w:rsidP="004B709B">
            <w:pPr>
              <w:spacing w:after="0"/>
              <w:jc w:val="center"/>
              <w:rPr>
                <w:color w:val="000000"/>
                <w:sz w:val="20"/>
                <w:szCs w:val="20"/>
              </w:rPr>
            </w:pPr>
            <w:r w:rsidRPr="003A3B55">
              <w:rPr>
                <w:color w:val="000000"/>
                <w:sz w:val="20"/>
                <w:szCs w:val="20"/>
              </w:rPr>
              <w:t>26</w:t>
            </w:r>
          </w:p>
        </w:tc>
        <w:tc>
          <w:tcPr>
            <w:tcW w:w="591" w:type="dxa"/>
            <w:shd w:val="clear" w:color="000000" w:fill="FFFFFF"/>
            <w:tcMar>
              <w:top w:w="0" w:type="dxa"/>
              <w:left w:w="30" w:type="dxa"/>
              <w:bottom w:w="0" w:type="dxa"/>
              <w:right w:w="30" w:type="dxa"/>
            </w:tcMar>
            <w:vAlign w:val="center"/>
          </w:tcPr>
          <w:p w14:paraId="129303A1" w14:textId="7E6311EA" w:rsidR="004B709B" w:rsidRPr="003A3B55" w:rsidRDefault="004B709B" w:rsidP="004B709B">
            <w:pPr>
              <w:spacing w:after="0"/>
              <w:jc w:val="center"/>
              <w:rPr>
                <w:color w:val="000000"/>
                <w:sz w:val="20"/>
                <w:szCs w:val="20"/>
              </w:rPr>
            </w:pPr>
            <w:r w:rsidRPr="003A3B55">
              <w:rPr>
                <w:color w:val="000000"/>
                <w:sz w:val="20"/>
                <w:szCs w:val="20"/>
              </w:rPr>
              <w:t>56</w:t>
            </w:r>
          </w:p>
        </w:tc>
        <w:tc>
          <w:tcPr>
            <w:tcW w:w="591" w:type="dxa"/>
            <w:shd w:val="clear" w:color="000000" w:fill="FFFFFF"/>
            <w:tcMar>
              <w:top w:w="0" w:type="dxa"/>
              <w:left w:w="30" w:type="dxa"/>
              <w:bottom w:w="0" w:type="dxa"/>
              <w:right w:w="30" w:type="dxa"/>
            </w:tcMar>
            <w:vAlign w:val="center"/>
          </w:tcPr>
          <w:p w14:paraId="2CFEFBAD" w14:textId="2BF3748A" w:rsidR="004B709B" w:rsidRPr="003A3B55" w:rsidRDefault="004B709B" w:rsidP="004B709B">
            <w:pPr>
              <w:spacing w:after="0"/>
              <w:jc w:val="center"/>
              <w:rPr>
                <w:color w:val="000000"/>
                <w:sz w:val="20"/>
                <w:szCs w:val="20"/>
              </w:rPr>
            </w:pPr>
            <w:r w:rsidRPr="003A3B55">
              <w:rPr>
                <w:color w:val="000000"/>
                <w:sz w:val="20"/>
                <w:szCs w:val="20"/>
              </w:rPr>
              <w:t>49</w:t>
            </w:r>
          </w:p>
        </w:tc>
        <w:tc>
          <w:tcPr>
            <w:tcW w:w="591" w:type="dxa"/>
            <w:shd w:val="clear" w:color="000000" w:fill="FFFFFF"/>
            <w:tcMar>
              <w:top w:w="0" w:type="dxa"/>
              <w:left w:w="30" w:type="dxa"/>
              <w:bottom w:w="0" w:type="dxa"/>
              <w:right w:w="30" w:type="dxa"/>
            </w:tcMar>
            <w:vAlign w:val="center"/>
          </w:tcPr>
          <w:p w14:paraId="4D09DA90" w14:textId="38238470" w:rsidR="004B709B" w:rsidRPr="003A3B55" w:rsidRDefault="004B709B" w:rsidP="004B709B">
            <w:pPr>
              <w:spacing w:after="0"/>
              <w:jc w:val="center"/>
              <w:rPr>
                <w:color w:val="000000"/>
                <w:sz w:val="20"/>
                <w:szCs w:val="20"/>
              </w:rPr>
            </w:pPr>
            <w:r w:rsidRPr="003A3B55">
              <w:rPr>
                <w:color w:val="000000"/>
                <w:sz w:val="20"/>
                <w:szCs w:val="20"/>
              </w:rPr>
              <w:t>43</w:t>
            </w:r>
          </w:p>
        </w:tc>
        <w:tc>
          <w:tcPr>
            <w:tcW w:w="591" w:type="dxa"/>
            <w:shd w:val="clear" w:color="000000" w:fill="FFFFFF"/>
            <w:tcMar>
              <w:top w:w="0" w:type="dxa"/>
              <w:left w:w="30" w:type="dxa"/>
              <w:bottom w:w="0" w:type="dxa"/>
              <w:right w:w="30" w:type="dxa"/>
            </w:tcMar>
            <w:vAlign w:val="center"/>
          </w:tcPr>
          <w:p w14:paraId="0E12A16E" w14:textId="1F56981C" w:rsidR="004B709B" w:rsidRPr="003A3B55" w:rsidRDefault="004B709B" w:rsidP="004B709B">
            <w:pPr>
              <w:spacing w:after="0"/>
              <w:jc w:val="center"/>
              <w:rPr>
                <w:color w:val="000000"/>
                <w:sz w:val="20"/>
                <w:szCs w:val="20"/>
              </w:rPr>
            </w:pPr>
            <w:r w:rsidRPr="003A3B55">
              <w:rPr>
                <w:color w:val="000000"/>
                <w:sz w:val="20"/>
                <w:szCs w:val="20"/>
              </w:rPr>
              <w:t>41</w:t>
            </w:r>
          </w:p>
        </w:tc>
        <w:tc>
          <w:tcPr>
            <w:tcW w:w="591" w:type="dxa"/>
            <w:shd w:val="clear" w:color="000000" w:fill="FFFFFF"/>
            <w:tcMar>
              <w:top w:w="0" w:type="dxa"/>
              <w:left w:w="30" w:type="dxa"/>
              <w:bottom w:w="0" w:type="dxa"/>
              <w:right w:w="30" w:type="dxa"/>
            </w:tcMar>
            <w:vAlign w:val="center"/>
          </w:tcPr>
          <w:p w14:paraId="7BC7A7A3" w14:textId="6778AD10" w:rsidR="004B709B" w:rsidRPr="003A3B55" w:rsidRDefault="004B709B" w:rsidP="004B709B">
            <w:pPr>
              <w:spacing w:after="0"/>
              <w:jc w:val="center"/>
              <w:rPr>
                <w:color w:val="000000"/>
                <w:sz w:val="20"/>
                <w:szCs w:val="20"/>
              </w:rPr>
            </w:pPr>
            <w:r w:rsidRPr="003A3B55">
              <w:rPr>
                <w:color w:val="000000"/>
                <w:sz w:val="20"/>
                <w:szCs w:val="20"/>
              </w:rPr>
              <w:t>48</w:t>
            </w:r>
          </w:p>
        </w:tc>
        <w:tc>
          <w:tcPr>
            <w:tcW w:w="591" w:type="dxa"/>
            <w:shd w:val="clear" w:color="000000" w:fill="FFFFFF"/>
            <w:tcMar>
              <w:top w:w="0" w:type="dxa"/>
              <w:left w:w="30" w:type="dxa"/>
              <w:bottom w:w="0" w:type="dxa"/>
              <w:right w:w="30" w:type="dxa"/>
            </w:tcMar>
            <w:vAlign w:val="center"/>
          </w:tcPr>
          <w:p w14:paraId="35771EA3" w14:textId="206AB7D4" w:rsidR="004B709B" w:rsidRPr="003A3B55" w:rsidRDefault="004B709B" w:rsidP="004B709B">
            <w:pPr>
              <w:spacing w:after="0"/>
              <w:jc w:val="center"/>
              <w:rPr>
                <w:color w:val="000000"/>
                <w:sz w:val="20"/>
                <w:szCs w:val="20"/>
              </w:rPr>
            </w:pPr>
            <w:r w:rsidRPr="003A3B55">
              <w:rPr>
                <w:color w:val="000000"/>
                <w:sz w:val="20"/>
                <w:szCs w:val="20"/>
              </w:rPr>
              <w:t>36</w:t>
            </w:r>
          </w:p>
        </w:tc>
        <w:tc>
          <w:tcPr>
            <w:tcW w:w="495" w:type="dxa"/>
            <w:shd w:val="clear" w:color="000000" w:fill="FFFFFF"/>
            <w:tcMar>
              <w:top w:w="0" w:type="dxa"/>
              <w:left w:w="30" w:type="dxa"/>
              <w:bottom w:w="0" w:type="dxa"/>
              <w:right w:w="30" w:type="dxa"/>
            </w:tcMar>
            <w:vAlign w:val="center"/>
          </w:tcPr>
          <w:p w14:paraId="35DF27F6" w14:textId="5A3E1778" w:rsidR="004B709B" w:rsidRPr="003A3B55" w:rsidRDefault="004B709B" w:rsidP="004B709B">
            <w:pPr>
              <w:spacing w:after="0"/>
              <w:jc w:val="center"/>
              <w:rPr>
                <w:color w:val="000000"/>
                <w:sz w:val="20"/>
                <w:szCs w:val="20"/>
              </w:rPr>
            </w:pPr>
            <w:r w:rsidRPr="003A3B55">
              <w:rPr>
                <w:color w:val="000000"/>
                <w:sz w:val="20"/>
                <w:szCs w:val="20"/>
              </w:rPr>
              <w:t>11</w:t>
            </w:r>
          </w:p>
        </w:tc>
        <w:tc>
          <w:tcPr>
            <w:tcW w:w="559" w:type="dxa"/>
            <w:shd w:val="clear" w:color="000000" w:fill="FFFFFF"/>
            <w:tcMar>
              <w:top w:w="0" w:type="dxa"/>
              <w:left w:w="30" w:type="dxa"/>
              <w:bottom w:w="0" w:type="dxa"/>
              <w:right w:w="30" w:type="dxa"/>
            </w:tcMar>
            <w:vAlign w:val="center"/>
          </w:tcPr>
          <w:p w14:paraId="4D0CCC8D" w14:textId="66A3A1B9"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65D3FFCC" w14:textId="77777777" w:rsidTr="003A3B55">
        <w:trPr>
          <w:cantSplit/>
          <w:trHeight w:hRule="exact" w:val="390"/>
          <w:jc w:val="center"/>
        </w:trPr>
        <w:tc>
          <w:tcPr>
            <w:tcW w:w="2405" w:type="dxa"/>
            <w:vMerge/>
            <w:shd w:val="clear" w:color="auto" w:fill="auto"/>
            <w:tcMar>
              <w:top w:w="0" w:type="dxa"/>
              <w:left w:w="30" w:type="dxa"/>
              <w:bottom w:w="0" w:type="dxa"/>
              <w:right w:w="30" w:type="dxa"/>
            </w:tcMar>
            <w:vAlign w:val="center"/>
          </w:tcPr>
          <w:p w14:paraId="2900BF16"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1CAF840A"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14692D55" w14:textId="04F3EB81" w:rsidR="004B709B" w:rsidRPr="003A3B55" w:rsidRDefault="004B709B" w:rsidP="004B709B">
            <w:pPr>
              <w:spacing w:after="0"/>
              <w:jc w:val="center"/>
              <w:rPr>
                <w:color w:val="000000"/>
                <w:sz w:val="20"/>
                <w:szCs w:val="20"/>
              </w:rPr>
            </w:pPr>
            <w:r w:rsidRPr="003A3B55">
              <w:rPr>
                <w:color w:val="000000"/>
                <w:sz w:val="20"/>
                <w:szCs w:val="20"/>
              </w:rPr>
              <w:t>249</w:t>
            </w:r>
          </w:p>
        </w:tc>
        <w:tc>
          <w:tcPr>
            <w:tcW w:w="647" w:type="dxa"/>
            <w:shd w:val="clear" w:color="000000" w:fill="FFFFFF"/>
            <w:tcMar>
              <w:top w:w="0" w:type="dxa"/>
              <w:left w:w="30" w:type="dxa"/>
              <w:bottom w:w="0" w:type="dxa"/>
              <w:right w:w="30" w:type="dxa"/>
            </w:tcMar>
            <w:vAlign w:val="center"/>
          </w:tcPr>
          <w:p w14:paraId="21FCC41D" w14:textId="05B291FA"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78FC42C8" w14:textId="6C836822" w:rsidR="004B709B" w:rsidRPr="003A3B55" w:rsidRDefault="004B709B" w:rsidP="004B709B">
            <w:pPr>
              <w:spacing w:after="0"/>
              <w:jc w:val="center"/>
              <w:rPr>
                <w:color w:val="000000"/>
                <w:sz w:val="20"/>
                <w:szCs w:val="20"/>
              </w:rPr>
            </w:pPr>
            <w:r w:rsidRPr="003A3B55">
              <w:rPr>
                <w:color w:val="000000"/>
                <w:sz w:val="20"/>
                <w:szCs w:val="20"/>
              </w:rPr>
              <w:t>6</w:t>
            </w:r>
          </w:p>
        </w:tc>
        <w:tc>
          <w:tcPr>
            <w:tcW w:w="591" w:type="dxa"/>
            <w:shd w:val="clear" w:color="000000" w:fill="FFFFFF"/>
            <w:tcMar>
              <w:top w:w="0" w:type="dxa"/>
              <w:left w:w="30" w:type="dxa"/>
              <w:bottom w:w="0" w:type="dxa"/>
              <w:right w:w="30" w:type="dxa"/>
            </w:tcMar>
            <w:vAlign w:val="center"/>
          </w:tcPr>
          <w:p w14:paraId="009ADFFB" w14:textId="6ABE8CDB" w:rsidR="004B709B" w:rsidRPr="003A3B55" w:rsidRDefault="004B709B" w:rsidP="004B709B">
            <w:pPr>
              <w:spacing w:after="0"/>
              <w:jc w:val="center"/>
              <w:rPr>
                <w:color w:val="000000"/>
                <w:sz w:val="20"/>
                <w:szCs w:val="20"/>
              </w:rPr>
            </w:pPr>
            <w:r w:rsidRPr="003A3B55">
              <w:rPr>
                <w:color w:val="000000"/>
                <w:sz w:val="20"/>
                <w:szCs w:val="20"/>
              </w:rPr>
              <w:t>18</w:t>
            </w:r>
          </w:p>
        </w:tc>
        <w:tc>
          <w:tcPr>
            <w:tcW w:w="591" w:type="dxa"/>
            <w:shd w:val="clear" w:color="000000" w:fill="FFFFFF"/>
            <w:tcMar>
              <w:top w:w="0" w:type="dxa"/>
              <w:left w:w="30" w:type="dxa"/>
              <w:bottom w:w="0" w:type="dxa"/>
              <w:right w:w="30" w:type="dxa"/>
            </w:tcMar>
            <w:vAlign w:val="center"/>
          </w:tcPr>
          <w:p w14:paraId="508F5442" w14:textId="37EF8D78" w:rsidR="004B709B" w:rsidRPr="003A3B55" w:rsidRDefault="004B709B" w:rsidP="004B709B">
            <w:pPr>
              <w:spacing w:after="0"/>
              <w:jc w:val="center"/>
              <w:rPr>
                <w:color w:val="000000"/>
                <w:sz w:val="20"/>
                <w:szCs w:val="20"/>
              </w:rPr>
            </w:pPr>
            <w:r w:rsidRPr="003A3B55">
              <w:rPr>
                <w:color w:val="000000"/>
                <w:sz w:val="20"/>
                <w:szCs w:val="20"/>
              </w:rPr>
              <w:t>46</w:t>
            </w:r>
          </w:p>
        </w:tc>
        <w:tc>
          <w:tcPr>
            <w:tcW w:w="591" w:type="dxa"/>
            <w:shd w:val="clear" w:color="000000" w:fill="FFFFFF"/>
            <w:tcMar>
              <w:top w:w="0" w:type="dxa"/>
              <w:left w:w="30" w:type="dxa"/>
              <w:bottom w:w="0" w:type="dxa"/>
              <w:right w:w="30" w:type="dxa"/>
            </w:tcMar>
            <w:vAlign w:val="center"/>
          </w:tcPr>
          <w:p w14:paraId="25A04B09" w14:textId="039BD8CD" w:rsidR="004B709B" w:rsidRPr="003A3B55" w:rsidRDefault="004B709B" w:rsidP="004B709B">
            <w:pPr>
              <w:spacing w:after="0"/>
              <w:jc w:val="center"/>
              <w:rPr>
                <w:color w:val="000000"/>
                <w:sz w:val="20"/>
                <w:szCs w:val="20"/>
              </w:rPr>
            </w:pPr>
            <w:r w:rsidRPr="003A3B55">
              <w:rPr>
                <w:color w:val="000000"/>
                <w:sz w:val="20"/>
                <w:szCs w:val="20"/>
              </w:rPr>
              <w:t>41</w:t>
            </w:r>
          </w:p>
        </w:tc>
        <w:tc>
          <w:tcPr>
            <w:tcW w:w="591" w:type="dxa"/>
            <w:shd w:val="clear" w:color="000000" w:fill="FFFFFF"/>
            <w:tcMar>
              <w:top w:w="0" w:type="dxa"/>
              <w:left w:w="30" w:type="dxa"/>
              <w:bottom w:w="0" w:type="dxa"/>
              <w:right w:w="30" w:type="dxa"/>
            </w:tcMar>
            <w:vAlign w:val="center"/>
          </w:tcPr>
          <w:p w14:paraId="116B5C28" w14:textId="75F8C69B" w:rsidR="004B709B" w:rsidRPr="003A3B55" w:rsidRDefault="004B709B" w:rsidP="004B709B">
            <w:pPr>
              <w:spacing w:after="0"/>
              <w:jc w:val="center"/>
              <w:rPr>
                <w:color w:val="000000"/>
                <w:sz w:val="20"/>
                <w:szCs w:val="20"/>
              </w:rPr>
            </w:pPr>
            <w:r w:rsidRPr="003A3B55">
              <w:rPr>
                <w:color w:val="000000"/>
                <w:sz w:val="20"/>
                <w:szCs w:val="20"/>
              </w:rPr>
              <w:t>31</w:t>
            </w:r>
          </w:p>
        </w:tc>
        <w:tc>
          <w:tcPr>
            <w:tcW w:w="591" w:type="dxa"/>
            <w:shd w:val="clear" w:color="000000" w:fill="FFFFFF"/>
            <w:tcMar>
              <w:top w:w="0" w:type="dxa"/>
              <w:left w:w="30" w:type="dxa"/>
              <w:bottom w:w="0" w:type="dxa"/>
              <w:right w:w="30" w:type="dxa"/>
            </w:tcMar>
            <w:vAlign w:val="center"/>
          </w:tcPr>
          <w:p w14:paraId="5EBB33BC" w14:textId="5878E899" w:rsidR="004B709B" w:rsidRPr="003A3B55" w:rsidRDefault="004B709B" w:rsidP="004B709B">
            <w:pPr>
              <w:spacing w:after="0"/>
              <w:jc w:val="center"/>
              <w:rPr>
                <w:color w:val="000000"/>
                <w:sz w:val="20"/>
                <w:szCs w:val="20"/>
              </w:rPr>
            </w:pPr>
            <w:r w:rsidRPr="003A3B55">
              <w:rPr>
                <w:color w:val="000000"/>
                <w:sz w:val="20"/>
                <w:szCs w:val="20"/>
              </w:rPr>
              <w:t>27</w:t>
            </w:r>
          </w:p>
        </w:tc>
        <w:tc>
          <w:tcPr>
            <w:tcW w:w="591" w:type="dxa"/>
            <w:shd w:val="clear" w:color="000000" w:fill="FFFFFF"/>
            <w:tcMar>
              <w:top w:w="0" w:type="dxa"/>
              <w:left w:w="30" w:type="dxa"/>
              <w:bottom w:w="0" w:type="dxa"/>
              <w:right w:w="30" w:type="dxa"/>
            </w:tcMar>
            <w:vAlign w:val="center"/>
          </w:tcPr>
          <w:p w14:paraId="4EBC9EE5" w14:textId="1D462115" w:rsidR="004B709B" w:rsidRPr="003A3B55" w:rsidRDefault="004B709B" w:rsidP="004B709B">
            <w:pPr>
              <w:spacing w:after="0"/>
              <w:jc w:val="center"/>
              <w:rPr>
                <w:color w:val="000000"/>
                <w:sz w:val="20"/>
                <w:szCs w:val="20"/>
              </w:rPr>
            </w:pPr>
            <w:r w:rsidRPr="003A3B55">
              <w:rPr>
                <w:color w:val="000000"/>
                <w:sz w:val="20"/>
                <w:szCs w:val="20"/>
              </w:rPr>
              <w:t>37</w:t>
            </w:r>
          </w:p>
        </w:tc>
        <w:tc>
          <w:tcPr>
            <w:tcW w:w="591" w:type="dxa"/>
            <w:shd w:val="clear" w:color="000000" w:fill="FFFFFF"/>
            <w:tcMar>
              <w:top w:w="0" w:type="dxa"/>
              <w:left w:w="30" w:type="dxa"/>
              <w:bottom w:w="0" w:type="dxa"/>
              <w:right w:w="30" w:type="dxa"/>
            </w:tcMar>
            <w:vAlign w:val="center"/>
          </w:tcPr>
          <w:p w14:paraId="35288ABD" w14:textId="2FE50866" w:rsidR="004B709B" w:rsidRPr="003A3B55" w:rsidRDefault="004B709B" w:rsidP="004B709B">
            <w:pPr>
              <w:spacing w:after="0"/>
              <w:jc w:val="center"/>
              <w:rPr>
                <w:color w:val="000000"/>
                <w:sz w:val="20"/>
                <w:szCs w:val="20"/>
              </w:rPr>
            </w:pPr>
            <w:r w:rsidRPr="003A3B55">
              <w:rPr>
                <w:color w:val="000000"/>
                <w:sz w:val="20"/>
                <w:szCs w:val="20"/>
              </w:rPr>
              <w:t>30</w:t>
            </w:r>
          </w:p>
        </w:tc>
        <w:tc>
          <w:tcPr>
            <w:tcW w:w="495" w:type="dxa"/>
            <w:shd w:val="clear" w:color="000000" w:fill="FFFFFF"/>
            <w:tcMar>
              <w:top w:w="0" w:type="dxa"/>
              <w:left w:w="30" w:type="dxa"/>
              <w:bottom w:w="0" w:type="dxa"/>
              <w:right w:w="30" w:type="dxa"/>
            </w:tcMar>
            <w:vAlign w:val="center"/>
          </w:tcPr>
          <w:p w14:paraId="6F5F3C70" w14:textId="48A24238" w:rsidR="004B709B" w:rsidRPr="003A3B55" w:rsidRDefault="004B709B" w:rsidP="004B709B">
            <w:pPr>
              <w:spacing w:after="0"/>
              <w:jc w:val="center"/>
              <w:rPr>
                <w:color w:val="000000"/>
                <w:sz w:val="20"/>
                <w:szCs w:val="20"/>
              </w:rPr>
            </w:pPr>
            <w:r w:rsidRPr="003A3B55">
              <w:rPr>
                <w:color w:val="000000"/>
                <w:sz w:val="20"/>
                <w:szCs w:val="20"/>
              </w:rPr>
              <w:t>11</w:t>
            </w:r>
          </w:p>
        </w:tc>
        <w:tc>
          <w:tcPr>
            <w:tcW w:w="559" w:type="dxa"/>
            <w:shd w:val="clear" w:color="000000" w:fill="FFFFFF"/>
            <w:tcMar>
              <w:top w:w="0" w:type="dxa"/>
              <w:left w:w="30" w:type="dxa"/>
              <w:bottom w:w="0" w:type="dxa"/>
              <w:right w:w="30" w:type="dxa"/>
            </w:tcMar>
            <w:vAlign w:val="center"/>
          </w:tcPr>
          <w:p w14:paraId="339E9557" w14:textId="2B444783"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504D1455" w14:textId="77777777" w:rsidTr="003A3B55">
        <w:trPr>
          <w:cantSplit/>
          <w:trHeight w:hRule="exact" w:val="383"/>
          <w:jc w:val="center"/>
        </w:trPr>
        <w:tc>
          <w:tcPr>
            <w:tcW w:w="2405" w:type="dxa"/>
            <w:vMerge/>
            <w:shd w:val="clear" w:color="auto" w:fill="auto"/>
            <w:tcMar>
              <w:top w:w="0" w:type="dxa"/>
              <w:left w:w="30" w:type="dxa"/>
              <w:bottom w:w="0" w:type="dxa"/>
              <w:right w:w="30" w:type="dxa"/>
            </w:tcMar>
            <w:vAlign w:val="center"/>
          </w:tcPr>
          <w:p w14:paraId="1109231B"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6948F2A"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2C44F542" w14:textId="1DF42C85" w:rsidR="004B709B" w:rsidRPr="003A3B55" w:rsidRDefault="004B709B" w:rsidP="004B709B">
            <w:pPr>
              <w:spacing w:after="0"/>
              <w:jc w:val="center"/>
              <w:rPr>
                <w:color w:val="000000"/>
                <w:sz w:val="20"/>
                <w:szCs w:val="20"/>
              </w:rPr>
            </w:pPr>
            <w:r w:rsidRPr="003A3B55">
              <w:rPr>
                <w:color w:val="000000"/>
                <w:sz w:val="20"/>
                <w:szCs w:val="20"/>
              </w:rPr>
              <w:t>70</w:t>
            </w:r>
          </w:p>
        </w:tc>
        <w:tc>
          <w:tcPr>
            <w:tcW w:w="647" w:type="dxa"/>
            <w:shd w:val="clear" w:color="000000" w:fill="FFFFFF"/>
            <w:tcMar>
              <w:top w:w="0" w:type="dxa"/>
              <w:left w:w="30" w:type="dxa"/>
              <w:bottom w:w="0" w:type="dxa"/>
              <w:right w:w="30" w:type="dxa"/>
            </w:tcMar>
            <w:vAlign w:val="center"/>
          </w:tcPr>
          <w:p w14:paraId="6C81A4E3" w14:textId="6E881F1A"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449F9658" w14:textId="57332648"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39578DCE" w14:textId="08ADDB43" w:rsidR="004B709B" w:rsidRPr="003A3B55" w:rsidRDefault="004B709B" w:rsidP="004B709B">
            <w:pPr>
              <w:spacing w:after="0"/>
              <w:jc w:val="center"/>
              <w:rPr>
                <w:color w:val="000000"/>
                <w:sz w:val="20"/>
                <w:szCs w:val="20"/>
              </w:rPr>
            </w:pPr>
            <w:r w:rsidRPr="003A3B55">
              <w:rPr>
                <w:color w:val="000000"/>
                <w:sz w:val="20"/>
                <w:szCs w:val="20"/>
              </w:rPr>
              <w:t>8</w:t>
            </w:r>
          </w:p>
        </w:tc>
        <w:tc>
          <w:tcPr>
            <w:tcW w:w="591" w:type="dxa"/>
            <w:shd w:val="clear" w:color="000000" w:fill="FFFFFF"/>
            <w:tcMar>
              <w:top w:w="0" w:type="dxa"/>
              <w:left w:w="30" w:type="dxa"/>
              <w:bottom w:w="0" w:type="dxa"/>
              <w:right w:w="30" w:type="dxa"/>
            </w:tcMar>
            <w:vAlign w:val="center"/>
          </w:tcPr>
          <w:p w14:paraId="6EE7D786" w14:textId="62454440" w:rsidR="004B709B" w:rsidRPr="003A3B55" w:rsidRDefault="004B709B" w:rsidP="004B709B">
            <w:pPr>
              <w:spacing w:after="0"/>
              <w:jc w:val="center"/>
              <w:rPr>
                <w:color w:val="000000"/>
                <w:sz w:val="20"/>
                <w:szCs w:val="20"/>
              </w:rPr>
            </w:pPr>
            <w:r w:rsidRPr="003A3B55">
              <w:rPr>
                <w:color w:val="000000"/>
                <w:sz w:val="20"/>
                <w:szCs w:val="20"/>
              </w:rPr>
              <w:t>10</w:t>
            </w:r>
          </w:p>
        </w:tc>
        <w:tc>
          <w:tcPr>
            <w:tcW w:w="591" w:type="dxa"/>
            <w:shd w:val="clear" w:color="000000" w:fill="FFFFFF"/>
            <w:tcMar>
              <w:top w:w="0" w:type="dxa"/>
              <w:left w:w="30" w:type="dxa"/>
              <w:bottom w:w="0" w:type="dxa"/>
              <w:right w:w="30" w:type="dxa"/>
            </w:tcMar>
            <w:vAlign w:val="center"/>
          </w:tcPr>
          <w:p w14:paraId="4F4418A7" w14:textId="537EBC62" w:rsidR="004B709B" w:rsidRPr="003A3B55" w:rsidRDefault="004B709B" w:rsidP="004B709B">
            <w:pPr>
              <w:spacing w:after="0"/>
              <w:jc w:val="center"/>
              <w:rPr>
                <w:color w:val="000000"/>
                <w:sz w:val="20"/>
                <w:szCs w:val="20"/>
              </w:rPr>
            </w:pPr>
            <w:r w:rsidRPr="003A3B55">
              <w:rPr>
                <w:color w:val="000000"/>
                <w:sz w:val="20"/>
                <w:szCs w:val="20"/>
              </w:rPr>
              <w:t>8</w:t>
            </w:r>
          </w:p>
        </w:tc>
        <w:tc>
          <w:tcPr>
            <w:tcW w:w="591" w:type="dxa"/>
            <w:shd w:val="clear" w:color="000000" w:fill="FFFFFF"/>
            <w:tcMar>
              <w:top w:w="0" w:type="dxa"/>
              <w:left w:w="30" w:type="dxa"/>
              <w:bottom w:w="0" w:type="dxa"/>
              <w:right w:w="30" w:type="dxa"/>
            </w:tcMar>
            <w:vAlign w:val="center"/>
          </w:tcPr>
          <w:p w14:paraId="0272AAF2" w14:textId="6D6625DC" w:rsidR="004B709B" w:rsidRPr="003A3B55" w:rsidRDefault="004B709B" w:rsidP="004B709B">
            <w:pPr>
              <w:spacing w:after="0"/>
              <w:jc w:val="center"/>
              <w:rPr>
                <w:color w:val="000000"/>
                <w:sz w:val="20"/>
                <w:szCs w:val="20"/>
              </w:rPr>
            </w:pPr>
            <w:r w:rsidRPr="003A3B55">
              <w:rPr>
                <w:color w:val="000000"/>
                <w:sz w:val="20"/>
                <w:szCs w:val="20"/>
              </w:rPr>
              <w:t>12</w:t>
            </w:r>
          </w:p>
        </w:tc>
        <w:tc>
          <w:tcPr>
            <w:tcW w:w="591" w:type="dxa"/>
            <w:shd w:val="clear" w:color="000000" w:fill="FFFFFF"/>
            <w:tcMar>
              <w:top w:w="0" w:type="dxa"/>
              <w:left w:w="30" w:type="dxa"/>
              <w:bottom w:w="0" w:type="dxa"/>
              <w:right w:w="30" w:type="dxa"/>
            </w:tcMar>
            <w:vAlign w:val="center"/>
          </w:tcPr>
          <w:p w14:paraId="0414A517" w14:textId="33CBA865" w:rsidR="004B709B" w:rsidRPr="003A3B55" w:rsidRDefault="004B709B" w:rsidP="004B709B">
            <w:pPr>
              <w:spacing w:after="0"/>
              <w:jc w:val="center"/>
              <w:rPr>
                <w:color w:val="000000"/>
                <w:sz w:val="20"/>
                <w:szCs w:val="20"/>
              </w:rPr>
            </w:pPr>
            <w:r w:rsidRPr="003A3B55">
              <w:rPr>
                <w:color w:val="000000"/>
                <w:sz w:val="20"/>
                <w:szCs w:val="20"/>
              </w:rPr>
              <w:t>14</w:t>
            </w:r>
          </w:p>
        </w:tc>
        <w:tc>
          <w:tcPr>
            <w:tcW w:w="591" w:type="dxa"/>
            <w:shd w:val="clear" w:color="000000" w:fill="FFFFFF"/>
            <w:tcMar>
              <w:top w:w="0" w:type="dxa"/>
              <w:left w:w="30" w:type="dxa"/>
              <w:bottom w:w="0" w:type="dxa"/>
              <w:right w:w="30" w:type="dxa"/>
            </w:tcMar>
            <w:vAlign w:val="center"/>
          </w:tcPr>
          <w:p w14:paraId="270E060D" w14:textId="7835AE81" w:rsidR="004B709B" w:rsidRPr="003A3B55" w:rsidRDefault="004B709B" w:rsidP="004B709B">
            <w:pPr>
              <w:spacing w:after="0"/>
              <w:jc w:val="center"/>
              <w:rPr>
                <w:color w:val="000000"/>
                <w:sz w:val="20"/>
                <w:szCs w:val="20"/>
              </w:rPr>
            </w:pPr>
            <w:r w:rsidRPr="003A3B55">
              <w:rPr>
                <w:color w:val="000000"/>
                <w:sz w:val="20"/>
                <w:szCs w:val="20"/>
              </w:rPr>
              <w:t>11</w:t>
            </w:r>
          </w:p>
        </w:tc>
        <w:tc>
          <w:tcPr>
            <w:tcW w:w="591" w:type="dxa"/>
            <w:shd w:val="clear" w:color="000000" w:fill="FFFFFF"/>
            <w:tcMar>
              <w:top w:w="0" w:type="dxa"/>
              <w:left w:w="30" w:type="dxa"/>
              <w:bottom w:w="0" w:type="dxa"/>
              <w:right w:w="30" w:type="dxa"/>
            </w:tcMar>
            <w:vAlign w:val="center"/>
          </w:tcPr>
          <w:p w14:paraId="600AEF03" w14:textId="148CC504" w:rsidR="004B709B" w:rsidRPr="003A3B55" w:rsidRDefault="004B709B" w:rsidP="004B709B">
            <w:pPr>
              <w:spacing w:after="0"/>
              <w:jc w:val="center"/>
              <w:rPr>
                <w:color w:val="000000"/>
                <w:sz w:val="20"/>
                <w:szCs w:val="20"/>
              </w:rPr>
            </w:pPr>
            <w:r w:rsidRPr="003A3B55">
              <w:rPr>
                <w:color w:val="000000"/>
                <w:sz w:val="20"/>
                <w:szCs w:val="20"/>
              </w:rPr>
              <w:t>6</w:t>
            </w:r>
          </w:p>
        </w:tc>
        <w:tc>
          <w:tcPr>
            <w:tcW w:w="495" w:type="dxa"/>
            <w:shd w:val="clear" w:color="000000" w:fill="FFFFFF"/>
            <w:tcMar>
              <w:top w:w="0" w:type="dxa"/>
              <w:left w:w="30" w:type="dxa"/>
              <w:bottom w:w="0" w:type="dxa"/>
              <w:right w:w="30" w:type="dxa"/>
            </w:tcMar>
            <w:vAlign w:val="center"/>
          </w:tcPr>
          <w:p w14:paraId="1E802FEE" w14:textId="75F985F6" w:rsidR="004B709B" w:rsidRPr="003A3B55" w:rsidRDefault="004B709B" w:rsidP="004B709B">
            <w:pPr>
              <w:spacing w:after="0"/>
              <w:jc w:val="center"/>
              <w:rPr>
                <w:color w:val="000000"/>
                <w:sz w:val="20"/>
                <w:szCs w:val="20"/>
              </w:rPr>
            </w:pPr>
            <w:r w:rsidRPr="003A3B55">
              <w:rPr>
                <w:color w:val="000000"/>
                <w:sz w:val="20"/>
                <w:szCs w:val="20"/>
              </w:rPr>
              <w:t>-</w:t>
            </w:r>
          </w:p>
        </w:tc>
        <w:tc>
          <w:tcPr>
            <w:tcW w:w="559" w:type="dxa"/>
            <w:shd w:val="clear" w:color="000000" w:fill="FFFFFF"/>
            <w:tcMar>
              <w:top w:w="0" w:type="dxa"/>
              <w:left w:w="30" w:type="dxa"/>
              <w:bottom w:w="0" w:type="dxa"/>
              <w:right w:w="30" w:type="dxa"/>
            </w:tcMar>
            <w:vAlign w:val="center"/>
          </w:tcPr>
          <w:p w14:paraId="36BB738F" w14:textId="76BDE20F"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3790A50E" w14:textId="77777777" w:rsidTr="003A3B55">
        <w:trPr>
          <w:cantSplit/>
          <w:trHeight w:hRule="exact" w:val="298"/>
          <w:jc w:val="center"/>
        </w:trPr>
        <w:tc>
          <w:tcPr>
            <w:tcW w:w="2405" w:type="dxa"/>
            <w:vMerge w:val="restart"/>
            <w:shd w:val="clear" w:color="auto" w:fill="auto"/>
            <w:tcMar>
              <w:top w:w="0" w:type="dxa"/>
              <w:left w:w="30" w:type="dxa"/>
              <w:bottom w:w="0" w:type="dxa"/>
              <w:right w:w="30" w:type="dxa"/>
            </w:tcMar>
            <w:vAlign w:val="center"/>
          </w:tcPr>
          <w:p w14:paraId="3811E37C"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Građevinarstvo</w:t>
            </w:r>
          </w:p>
        </w:tc>
        <w:tc>
          <w:tcPr>
            <w:tcW w:w="709" w:type="dxa"/>
            <w:shd w:val="clear" w:color="auto" w:fill="auto"/>
            <w:tcMar>
              <w:top w:w="0" w:type="dxa"/>
              <w:left w:w="30" w:type="dxa"/>
              <w:bottom w:w="0" w:type="dxa"/>
              <w:right w:w="30" w:type="dxa"/>
            </w:tcMar>
            <w:vAlign w:val="center"/>
          </w:tcPr>
          <w:p w14:paraId="2150E763"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37C9848D" w14:textId="3FF7F3F1" w:rsidR="004B709B" w:rsidRPr="003A3B55" w:rsidRDefault="004B709B" w:rsidP="004B709B">
            <w:pPr>
              <w:spacing w:after="0"/>
              <w:jc w:val="center"/>
              <w:rPr>
                <w:color w:val="000000"/>
                <w:sz w:val="20"/>
                <w:szCs w:val="20"/>
              </w:rPr>
            </w:pPr>
            <w:r w:rsidRPr="003A3B55">
              <w:rPr>
                <w:color w:val="000000"/>
                <w:sz w:val="20"/>
                <w:szCs w:val="20"/>
              </w:rPr>
              <w:t>1.108</w:t>
            </w:r>
          </w:p>
        </w:tc>
        <w:tc>
          <w:tcPr>
            <w:tcW w:w="647" w:type="dxa"/>
            <w:shd w:val="clear" w:color="000000" w:fill="FFFFFF"/>
            <w:tcMar>
              <w:top w:w="0" w:type="dxa"/>
              <w:left w:w="30" w:type="dxa"/>
              <w:bottom w:w="0" w:type="dxa"/>
              <w:right w:w="30" w:type="dxa"/>
            </w:tcMar>
            <w:vAlign w:val="center"/>
          </w:tcPr>
          <w:p w14:paraId="48EEE8EB" w14:textId="57731F2D"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106A5518" w14:textId="26050433" w:rsidR="004B709B" w:rsidRPr="003A3B55" w:rsidRDefault="004B709B" w:rsidP="004B709B">
            <w:pPr>
              <w:spacing w:after="0"/>
              <w:jc w:val="center"/>
              <w:rPr>
                <w:color w:val="000000"/>
                <w:sz w:val="20"/>
                <w:szCs w:val="20"/>
              </w:rPr>
            </w:pPr>
            <w:r w:rsidRPr="003A3B55">
              <w:rPr>
                <w:color w:val="000000"/>
                <w:sz w:val="20"/>
                <w:szCs w:val="20"/>
              </w:rPr>
              <w:t>59</w:t>
            </w:r>
          </w:p>
        </w:tc>
        <w:tc>
          <w:tcPr>
            <w:tcW w:w="591" w:type="dxa"/>
            <w:shd w:val="clear" w:color="000000" w:fill="FFFFFF"/>
            <w:tcMar>
              <w:top w:w="0" w:type="dxa"/>
              <w:left w:w="30" w:type="dxa"/>
              <w:bottom w:w="0" w:type="dxa"/>
              <w:right w:w="30" w:type="dxa"/>
            </w:tcMar>
            <w:vAlign w:val="center"/>
          </w:tcPr>
          <w:p w14:paraId="5A4F2567" w14:textId="05501B65" w:rsidR="004B709B" w:rsidRPr="003A3B55" w:rsidRDefault="004B709B" w:rsidP="004B709B">
            <w:pPr>
              <w:spacing w:after="0"/>
              <w:jc w:val="center"/>
              <w:rPr>
                <w:color w:val="000000"/>
                <w:sz w:val="20"/>
                <w:szCs w:val="20"/>
              </w:rPr>
            </w:pPr>
            <w:r w:rsidRPr="003A3B55">
              <w:rPr>
                <w:color w:val="000000"/>
                <w:sz w:val="20"/>
                <w:szCs w:val="20"/>
              </w:rPr>
              <w:t>135</w:t>
            </w:r>
          </w:p>
        </w:tc>
        <w:tc>
          <w:tcPr>
            <w:tcW w:w="591" w:type="dxa"/>
            <w:shd w:val="clear" w:color="000000" w:fill="FFFFFF"/>
            <w:tcMar>
              <w:top w:w="0" w:type="dxa"/>
              <w:left w:w="30" w:type="dxa"/>
              <w:bottom w:w="0" w:type="dxa"/>
              <w:right w:w="30" w:type="dxa"/>
            </w:tcMar>
            <w:vAlign w:val="center"/>
          </w:tcPr>
          <w:p w14:paraId="295AB64A" w14:textId="0A6C386F" w:rsidR="004B709B" w:rsidRPr="003A3B55" w:rsidRDefault="004B709B" w:rsidP="004B709B">
            <w:pPr>
              <w:spacing w:after="0"/>
              <w:jc w:val="center"/>
              <w:rPr>
                <w:color w:val="000000"/>
                <w:sz w:val="20"/>
                <w:szCs w:val="20"/>
              </w:rPr>
            </w:pPr>
            <w:r w:rsidRPr="003A3B55">
              <w:rPr>
                <w:color w:val="000000"/>
                <w:sz w:val="20"/>
                <w:szCs w:val="20"/>
              </w:rPr>
              <w:t>169</w:t>
            </w:r>
          </w:p>
        </w:tc>
        <w:tc>
          <w:tcPr>
            <w:tcW w:w="591" w:type="dxa"/>
            <w:shd w:val="clear" w:color="000000" w:fill="FFFFFF"/>
            <w:tcMar>
              <w:top w:w="0" w:type="dxa"/>
              <w:left w:w="30" w:type="dxa"/>
              <w:bottom w:w="0" w:type="dxa"/>
              <w:right w:w="30" w:type="dxa"/>
            </w:tcMar>
            <w:vAlign w:val="center"/>
          </w:tcPr>
          <w:p w14:paraId="180FEE81" w14:textId="2E39C6B2" w:rsidR="004B709B" w:rsidRPr="003A3B55" w:rsidRDefault="004B709B" w:rsidP="004B709B">
            <w:pPr>
              <w:spacing w:after="0"/>
              <w:jc w:val="center"/>
              <w:rPr>
                <w:color w:val="000000"/>
                <w:sz w:val="20"/>
                <w:szCs w:val="20"/>
              </w:rPr>
            </w:pPr>
            <w:r w:rsidRPr="003A3B55">
              <w:rPr>
                <w:color w:val="000000"/>
                <w:sz w:val="20"/>
                <w:szCs w:val="20"/>
              </w:rPr>
              <w:t>157</w:t>
            </w:r>
          </w:p>
        </w:tc>
        <w:tc>
          <w:tcPr>
            <w:tcW w:w="591" w:type="dxa"/>
            <w:shd w:val="clear" w:color="000000" w:fill="FFFFFF"/>
            <w:tcMar>
              <w:top w:w="0" w:type="dxa"/>
              <w:left w:w="30" w:type="dxa"/>
              <w:bottom w:w="0" w:type="dxa"/>
              <w:right w:w="30" w:type="dxa"/>
            </w:tcMar>
            <w:vAlign w:val="center"/>
          </w:tcPr>
          <w:p w14:paraId="363D987D" w14:textId="7F3B74F3" w:rsidR="004B709B" w:rsidRPr="003A3B55" w:rsidRDefault="004B709B" w:rsidP="004B709B">
            <w:pPr>
              <w:spacing w:after="0"/>
              <w:jc w:val="center"/>
              <w:rPr>
                <w:color w:val="000000"/>
                <w:sz w:val="20"/>
                <w:szCs w:val="20"/>
              </w:rPr>
            </w:pPr>
            <w:r w:rsidRPr="003A3B55">
              <w:rPr>
                <w:color w:val="000000"/>
                <w:sz w:val="20"/>
                <w:szCs w:val="20"/>
              </w:rPr>
              <w:t>134</w:t>
            </w:r>
          </w:p>
        </w:tc>
        <w:tc>
          <w:tcPr>
            <w:tcW w:w="591" w:type="dxa"/>
            <w:shd w:val="clear" w:color="000000" w:fill="FFFFFF"/>
            <w:tcMar>
              <w:top w:w="0" w:type="dxa"/>
              <w:left w:w="30" w:type="dxa"/>
              <w:bottom w:w="0" w:type="dxa"/>
              <w:right w:w="30" w:type="dxa"/>
            </w:tcMar>
            <w:vAlign w:val="center"/>
          </w:tcPr>
          <w:p w14:paraId="740FD424" w14:textId="296E476E" w:rsidR="004B709B" w:rsidRPr="003A3B55" w:rsidRDefault="004B709B" w:rsidP="004B709B">
            <w:pPr>
              <w:spacing w:after="0"/>
              <w:jc w:val="center"/>
              <w:rPr>
                <w:color w:val="000000"/>
                <w:sz w:val="20"/>
                <w:szCs w:val="20"/>
              </w:rPr>
            </w:pPr>
            <w:r w:rsidRPr="003A3B55">
              <w:rPr>
                <w:color w:val="000000"/>
                <w:sz w:val="20"/>
                <w:szCs w:val="20"/>
              </w:rPr>
              <w:t>145</w:t>
            </w:r>
          </w:p>
        </w:tc>
        <w:tc>
          <w:tcPr>
            <w:tcW w:w="591" w:type="dxa"/>
            <w:shd w:val="clear" w:color="000000" w:fill="FFFFFF"/>
            <w:tcMar>
              <w:top w:w="0" w:type="dxa"/>
              <w:left w:w="30" w:type="dxa"/>
              <w:bottom w:w="0" w:type="dxa"/>
              <w:right w:w="30" w:type="dxa"/>
            </w:tcMar>
            <w:vAlign w:val="center"/>
          </w:tcPr>
          <w:p w14:paraId="1E4A5607" w14:textId="38C5DD6A" w:rsidR="004B709B" w:rsidRPr="003A3B55" w:rsidRDefault="004B709B" w:rsidP="004B709B">
            <w:pPr>
              <w:spacing w:after="0"/>
              <w:jc w:val="center"/>
              <w:rPr>
                <w:color w:val="000000"/>
                <w:sz w:val="20"/>
                <w:szCs w:val="20"/>
              </w:rPr>
            </w:pPr>
            <w:r w:rsidRPr="003A3B55">
              <w:rPr>
                <w:color w:val="000000"/>
                <w:sz w:val="20"/>
                <w:szCs w:val="20"/>
              </w:rPr>
              <w:t>163</w:t>
            </w:r>
          </w:p>
        </w:tc>
        <w:tc>
          <w:tcPr>
            <w:tcW w:w="591" w:type="dxa"/>
            <w:shd w:val="clear" w:color="000000" w:fill="FFFFFF"/>
            <w:tcMar>
              <w:top w:w="0" w:type="dxa"/>
              <w:left w:w="30" w:type="dxa"/>
              <w:bottom w:w="0" w:type="dxa"/>
              <w:right w:w="30" w:type="dxa"/>
            </w:tcMar>
            <w:vAlign w:val="center"/>
          </w:tcPr>
          <w:p w14:paraId="24D30237" w14:textId="42ED5964" w:rsidR="004B709B" w:rsidRPr="003A3B55" w:rsidRDefault="004B709B" w:rsidP="004B709B">
            <w:pPr>
              <w:spacing w:after="0"/>
              <w:jc w:val="center"/>
              <w:rPr>
                <w:color w:val="000000"/>
                <w:sz w:val="20"/>
                <w:szCs w:val="20"/>
              </w:rPr>
            </w:pPr>
            <w:r w:rsidRPr="003A3B55">
              <w:rPr>
                <w:color w:val="000000"/>
                <w:sz w:val="20"/>
                <w:szCs w:val="20"/>
              </w:rPr>
              <w:t>110</w:t>
            </w:r>
          </w:p>
        </w:tc>
        <w:tc>
          <w:tcPr>
            <w:tcW w:w="495" w:type="dxa"/>
            <w:shd w:val="clear" w:color="000000" w:fill="FFFFFF"/>
            <w:tcMar>
              <w:top w:w="0" w:type="dxa"/>
              <w:left w:w="30" w:type="dxa"/>
              <w:bottom w:w="0" w:type="dxa"/>
              <w:right w:w="30" w:type="dxa"/>
            </w:tcMar>
            <w:vAlign w:val="center"/>
          </w:tcPr>
          <w:p w14:paraId="4E08D03F" w14:textId="45CCEDBB" w:rsidR="004B709B" w:rsidRPr="003A3B55" w:rsidRDefault="004B709B" w:rsidP="004B709B">
            <w:pPr>
              <w:spacing w:after="0"/>
              <w:jc w:val="center"/>
              <w:rPr>
                <w:color w:val="000000"/>
                <w:sz w:val="20"/>
                <w:szCs w:val="20"/>
              </w:rPr>
            </w:pPr>
            <w:r w:rsidRPr="003A3B55">
              <w:rPr>
                <w:color w:val="000000"/>
                <w:sz w:val="20"/>
                <w:szCs w:val="20"/>
              </w:rPr>
              <w:t>31</w:t>
            </w:r>
          </w:p>
        </w:tc>
        <w:tc>
          <w:tcPr>
            <w:tcW w:w="559" w:type="dxa"/>
            <w:shd w:val="clear" w:color="000000" w:fill="FFFFFF"/>
            <w:tcMar>
              <w:top w:w="0" w:type="dxa"/>
              <w:left w:w="30" w:type="dxa"/>
              <w:bottom w:w="0" w:type="dxa"/>
              <w:right w:w="30" w:type="dxa"/>
            </w:tcMar>
            <w:vAlign w:val="center"/>
          </w:tcPr>
          <w:p w14:paraId="4329D9AD" w14:textId="75757BAD" w:rsidR="004B709B" w:rsidRPr="003A3B55" w:rsidRDefault="004B709B" w:rsidP="004B709B">
            <w:pPr>
              <w:spacing w:after="0"/>
              <w:jc w:val="center"/>
              <w:rPr>
                <w:color w:val="000000"/>
                <w:sz w:val="20"/>
                <w:szCs w:val="20"/>
              </w:rPr>
            </w:pPr>
            <w:r w:rsidRPr="003A3B55">
              <w:rPr>
                <w:color w:val="000000"/>
                <w:sz w:val="20"/>
                <w:szCs w:val="20"/>
              </w:rPr>
              <w:t>3</w:t>
            </w:r>
          </w:p>
        </w:tc>
      </w:tr>
      <w:tr w:rsidR="004B709B" w:rsidRPr="003A3B55" w14:paraId="421A7D62" w14:textId="77777777" w:rsidTr="003A3B55">
        <w:trPr>
          <w:cantSplit/>
          <w:trHeight w:hRule="exact" w:val="298"/>
          <w:jc w:val="center"/>
        </w:trPr>
        <w:tc>
          <w:tcPr>
            <w:tcW w:w="2405" w:type="dxa"/>
            <w:vMerge/>
            <w:shd w:val="clear" w:color="auto" w:fill="auto"/>
            <w:tcMar>
              <w:top w:w="0" w:type="dxa"/>
              <w:left w:w="30" w:type="dxa"/>
              <w:bottom w:w="0" w:type="dxa"/>
              <w:right w:w="30" w:type="dxa"/>
            </w:tcMar>
            <w:vAlign w:val="center"/>
          </w:tcPr>
          <w:p w14:paraId="4318D072"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A016E65"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13F4EF63" w14:textId="79A40E15" w:rsidR="004B709B" w:rsidRPr="003A3B55" w:rsidRDefault="004B709B" w:rsidP="004B709B">
            <w:pPr>
              <w:spacing w:after="0"/>
              <w:jc w:val="center"/>
              <w:rPr>
                <w:color w:val="000000"/>
                <w:sz w:val="20"/>
                <w:szCs w:val="20"/>
              </w:rPr>
            </w:pPr>
            <w:r w:rsidRPr="003A3B55">
              <w:rPr>
                <w:color w:val="000000"/>
                <w:sz w:val="20"/>
                <w:szCs w:val="20"/>
              </w:rPr>
              <w:t>985</w:t>
            </w:r>
          </w:p>
        </w:tc>
        <w:tc>
          <w:tcPr>
            <w:tcW w:w="647" w:type="dxa"/>
            <w:shd w:val="clear" w:color="000000" w:fill="FFFFFF"/>
            <w:tcMar>
              <w:top w:w="0" w:type="dxa"/>
              <w:left w:w="30" w:type="dxa"/>
              <w:bottom w:w="0" w:type="dxa"/>
              <w:right w:w="30" w:type="dxa"/>
            </w:tcMar>
            <w:vAlign w:val="center"/>
          </w:tcPr>
          <w:p w14:paraId="36906283" w14:textId="697637A3"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5C20023F" w14:textId="1F1F72C9" w:rsidR="004B709B" w:rsidRPr="003A3B55" w:rsidRDefault="004B709B" w:rsidP="004B709B">
            <w:pPr>
              <w:spacing w:after="0"/>
              <w:jc w:val="center"/>
              <w:rPr>
                <w:color w:val="000000"/>
                <w:sz w:val="20"/>
                <w:szCs w:val="20"/>
              </w:rPr>
            </w:pPr>
            <w:r w:rsidRPr="003A3B55">
              <w:rPr>
                <w:color w:val="000000"/>
                <w:sz w:val="20"/>
                <w:szCs w:val="20"/>
              </w:rPr>
              <w:t>58</w:t>
            </w:r>
          </w:p>
        </w:tc>
        <w:tc>
          <w:tcPr>
            <w:tcW w:w="591" w:type="dxa"/>
            <w:shd w:val="clear" w:color="000000" w:fill="FFFFFF"/>
            <w:tcMar>
              <w:top w:w="0" w:type="dxa"/>
              <w:left w:w="30" w:type="dxa"/>
              <w:bottom w:w="0" w:type="dxa"/>
              <w:right w:w="30" w:type="dxa"/>
            </w:tcMar>
            <w:vAlign w:val="center"/>
          </w:tcPr>
          <w:p w14:paraId="53030FBD" w14:textId="0A0AE1EF" w:rsidR="004B709B" w:rsidRPr="003A3B55" w:rsidRDefault="004B709B" w:rsidP="004B709B">
            <w:pPr>
              <w:spacing w:after="0"/>
              <w:jc w:val="center"/>
              <w:rPr>
                <w:color w:val="000000"/>
                <w:sz w:val="20"/>
                <w:szCs w:val="20"/>
              </w:rPr>
            </w:pPr>
            <w:r w:rsidRPr="003A3B55">
              <w:rPr>
                <w:color w:val="000000"/>
                <w:sz w:val="20"/>
                <w:szCs w:val="20"/>
              </w:rPr>
              <w:t>121</w:t>
            </w:r>
          </w:p>
        </w:tc>
        <w:tc>
          <w:tcPr>
            <w:tcW w:w="591" w:type="dxa"/>
            <w:shd w:val="clear" w:color="000000" w:fill="FFFFFF"/>
            <w:tcMar>
              <w:top w:w="0" w:type="dxa"/>
              <w:left w:w="30" w:type="dxa"/>
              <w:bottom w:w="0" w:type="dxa"/>
              <w:right w:w="30" w:type="dxa"/>
            </w:tcMar>
            <w:vAlign w:val="center"/>
          </w:tcPr>
          <w:p w14:paraId="377FB23B" w14:textId="779F0829" w:rsidR="004B709B" w:rsidRPr="003A3B55" w:rsidRDefault="004B709B" w:rsidP="004B709B">
            <w:pPr>
              <w:spacing w:after="0"/>
              <w:jc w:val="center"/>
              <w:rPr>
                <w:color w:val="000000"/>
                <w:sz w:val="20"/>
                <w:szCs w:val="20"/>
              </w:rPr>
            </w:pPr>
            <w:r w:rsidRPr="003A3B55">
              <w:rPr>
                <w:color w:val="000000"/>
                <w:sz w:val="20"/>
                <w:szCs w:val="20"/>
              </w:rPr>
              <w:t>149</w:t>
            </w:r>
          </w:p>
        </w:tc>
        <w:tc>
          <w:tcPr>
            <w:tcW w:w="591" w:type="dxa"/>
            <w:shd w:val="clear" w:color="000000" w:fill="FFFFFF"/>
            <w:tcMar>
              <w:top w:w="0" w:type="dxa"/>
              <w:left w:w="30" w:type="dxa"/>
              <w:bottom w:w="0" w:type="dxa"/>
              <w:right w:w="30" w:type="dxa"/>
            </w:tcMar>
            <w:vAlign w:val="center"/>
          </w:tcPr>
          <w:p w14:paraId="38E562D7" w14:textId="149611DA" w:rsidR="004B709B" w:rsidRPr="003A3B55" w:rsidRDefault="004B709B" w:rsidP="004B709B">
            <w:pPr>
              <w:spacing w:after="0"/>
              <w:jc w:val="center"/>
              <w:rPr>
                <w:color w:val="000000"/>
                <w:sz w:val="20"/>
                <w:szCs w:val="20"/>
              </w:rPr>
            </w:pPr>
            <w:r w:rsidRPr="003A3B55">
              <w:rPr>
                <w:color w:val="000000"/>
                <w:sz w:val="20"/>
                <w:szCs w:val="20"/>
              </w:rPr>
              <w:t>143</w:t>
            </w:r>
          </w:p>
        </w:tc>
        <w:tc>
          <w:tcPr>
            <w:tcW w:w="591" w:type="dxa"/>
            <w:shd w:val="clear" w:color="000000" w:fill="FFFFFF"/>
            <w:tcMar>
              <w:top w:w="0" w:type="dxa"/>
              <w:left w:w="30" w:type="dxa"/>
              <w:bottom w:w="0" w:type="dxa"/>
              <w:right w:w="30" w:type="dxa"/>
            </w:tcMar>
            <w:vAlign w:val="center"/>
          </w:tcPr>
          <w:p w14:paraId="530DB10A" w14:textId="58FC0268" w:rsidR="004B709B" w:rsidRPr="003A3B55" w:rsidRDefault="004B709B" w:rsidP="004B709B">
            <w:pPr>
              <w:spacing w:after="0"/>
              <w:jc w:val="center"/>
              <w:rPr>
                <w:color w:val="000000"/>
                <w:sz w:val="20"/>
                <w:szCs w:val="20"/>
              </w:rPr>
            </w:pPr>
            <w:r w:rsidRPr="003A3B55">
              <w:rPr>
                <w:color w:val="000000"/>
                <w:sz w:val="20"/>
                <w:szCs w:val="20"/>
              </w:rPr>
              <w:t>115</w:t>
            </w:r>
          </w:p>
        </w:tc>
        <w:tc>
          <w:tcPr>
            <w:tcW w:w="591" w:type="dxa"/>
            <w:shd w:val="clear" w:color="000000" w:fill="FFFFFF"/>
            <w:tcMar>
              <w:top w:w="0" w:type="dxa"/>
              <w:left w:w="30" w:type="dxa"/>
              <w:bottom w:w="0" w:type="dxa"/>
              <w:right w:w="30" w:type="dxa"/>
            </w:tcMar>
            <w:vAlign w:val="center"/>
          </w:tcPr>
          <w:p w14:paraId="4F4DABCB" w14:textId="18361452" w:rsidR="004B709B" w:rsidRPr="003A3B55" w:rsidRDefault="004B709B" w:rsidP="004B709B">
            <w:pPr>
              <w:spacing w:after="0"/>
              <w:jc w:val="center"/>
              <w:rPr>
                <w:color w:val="000000"/>
                <w:sz w:val="20"/>
                <w:szCs w:val="20"/>
              </w:rPr>
            </w:pPr>
            <w:r w:rsidRPr="003A3B55">
              <w:rPr>
                <w:color w:val="000000"/>
                <w:sz w:val="20"/>
                <w:szCs w:val="20"/>
              </w:rPr>
              <w:t>128</w:t>
            </w:r>
          </w:p>
        </w:tc>
        <w:tc>
          <w:tcPr>
            <w:tcW w:w="591" w:type="dxa"/>
            <w:shd w:val="clear" w:color="000000" w:fill="FFFFFF"/>
            <w:tcMar>
              <w:top w:w="0" w:type="dxa"/>
              <w:left w:w="30" w:type="dxa"/>
              <w:bottom w:w="0" w:type="dxa"/>
              <w:right w:w="30" w:type="dxa"/>
            </w:tcMar>
            <w:vAlign w:val="center"/>
          </w:tcPr>
          <w:p w14:paraId="71C45872" w14:textId="0781D662" w:rsidR="004B709B" w:rsidRPr="003A3B55" w:rsidRDefault="004B709B" w:rsidP="004B709B">
            <w:pPr>
              <w:spacing w:after="0"/>
              <w:jc w:val="center"/>
              <w:rPr>
                <w:color w:val="000000"/>
                <w:sz w:val="20"/>
                <w:szCs w:val="20"/>
              </w:rPr>
            </w:pPr>
            <w:r w:rsidRPr="003A3B55">
              <w:rPr>
                <w:color w:val="000000"/>
                <w:sz w:val="20"/>
                <w:szCs w:val="20"/>
              </w:rPr>
              <w:t>135</w:t>
            </w:r>
          </w:p>
        </w:tc>
        <w:tc>
          <w:tcPr>
            <w:tcW w:w="591" w:type="dxa"/>
            <w:shd w:val="clear" w:color="000000" w:fill="FFFFFF"/>
            <w:tcMar>
              <w:top w:w="0" w:type="dxa"/>
              <w:left w:w="30" w:type="dxa"/>
              <w:bottom w:w="0" w:type="dxa"/>
              <w:right w:w="30" w:type="dxa"/>
            </w:tcMar>
            <w:vAlign w:val="center"/>
          </w:tcPr>
          <w:p w14:paraId="1481F51E" w14:textId="6E47D213" w:rsidR="004B709B" w:rsidRPr="003A3B55" w:rsidRDefault="004B709B" w:rsidP="004B709B">
            <w:pPr>
              <w:spacing w:after="0"/>
              <w:jc w:val="center"/>
              <w:rPr>
                <w:color w:val="000000"/>
                <w:sz w:val="20"/>
                <w:szCs w:val="20"/>
              </w:rPr>
            </w:pPr>
            <w:r w:rsidRPr="003A3B55">
              <w:rPr>
                <w:color w:val="000000"/>
                <w:sz w:val="20"/>
                <w:szCs w:val="20"/>
              </w:rPr>
              <w:t>102</w:t>
            </w:r>
          </w:p>
        </w:tc>
        <w:tc>
          <w:tcPr>
            <w:tcW w:w="495" w:type="dxa"/>
            <w:shd w:val="clear" w:color="000000" w:fill="FFFFFF"/>
            <w:tcMar>
              <w:top w:w="0" w:type="dxa"/>
              <w:left w:w="30" w:type="dxa"/>
              <w:bottom w:w="0" w:type="dxa"/>
              <w:right w:w="30" w:type="dxa"/>
            </w:tcMar>
            <w:vAlign w:val="center"/>
          </w:tcPr>
          <w:p w14:paraId="58A5425C" w14:textId="11297A95" w:rsidR="004B709B" w:rsidRPr="003A3B55" w:rsidRDefault="004B709B" w:rsidP="004B709B">
            <w:pPr>
              <w:spacing w:after="0"/>
              <w:jc w:val="center"/>
              <w:rPr>
                <w:color w:val="000000"/>
                <w:sz w:val="20"/>
                <w:szCs w:val="20"/>
              </w:rPr>
            </w:pPr>
            <w:r w:rsidRPr="003A3B55">
              <w:rPr>
                <w:color w:val="000000"/>
                <w:sz w:val="20"/>
                <w:szCs w:val="20"/>
              </w:rPr>
              <w:t>30</w:t>
            </w:r>
          </w:p>
        </w:tc>
        <w:tc>
          <w:tcPr>
            <w:tcW w:w="559" w:type="dxa"/>
            <w:shd w:val="clear" w:color="000000" w:fill="FFFFFF"/>
            <w:tcMar>
              <w:top w:w="0" w:type="dxa"/>
              <w:left w:w="30" w:type="dxa"/>
              <w:bottom w:w="0" w:type="dxa"/>
              <w:right w:w="30" w:type="dxa"/>
            </w:tcMar>
            <w:vAlign w:val="center"/>
          </w:tcPr>
          <w:p w14:paraId="56EFA1AE" w14:textId="471D5168" w:rsidR="004B709B" w:rsidRPr="003A3B55" w:rsidRDefault="004B709B" w:rsidP="004B709B">
            <w:pPr>
              <w:spacing w:after="0"/>
              <w:jc w:val="center"/>
              <w:rPr>
                <w:color w:val="000000"/>
                <w:sz w:val="20"/>
                <w:szCs w:val="20"/>
              </w:rPr>
            </w:pPr>
            <w:r w:rsidRPr="003A3B55">
              <w:rPr>
                <w:color w:val="000000"/>
                <w:sz w:val="20"/>
                <w:szCs w:val="20"/>
              </w:rPr>
              <w:t>2</w:t>
            </w:r>
          </w:p>
        </w:tc>
      </w:tr>
      <w:tr w:rsidR="004B709B" w:rsidRPr="003A3B55" w14:paraId="67A2053B" w14:textId="77777777" w:rsidTr="003A3B55">
        <w:trPr>
          <w:cantSplit/>
          <w:trHeight w:hRule="exact" w:val="298"/>
          <w:jc w:val="center"/>
        </w:trPr>
        <w:tc>
          <w:tcPr>
            <w:tcW w:w="2405" w:type="dxa"/>
            <w:vMerge/>
            <w:shd w:val="clear" w:color="auto" w:fill="auto"/>
            <w:tcMar>
              <w:top w:w="0" w:type="dxa"/>
              <w:left w:w="30" w:type="dxa"/>
              <w:bottom w:w="0" w:type="dxa"/>
              <w:right w:w="30" w:type="dxa"/>
            </w:tcMar>
            <w:vAlign w:val="center"/>
          </w:tcPr>
          <w:p w14:paraId="0D48E508"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408721DF"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1B2B4A2C" w14:textId="14A829C0" w:rsidR="004B709B" w:rsidRPr="003A3B55" w:rsidRDefault="004B709B" w:rsidP="004B709B">
            <w:pPr>
              <w:spacing w:after="0"/>
              <w:jc w:val="center"/>
              <w:rPr>
                <w:color w:val="000000"/>
                <w:sz w:val="20"/>
                <w:szCs w:val="20"/>
              </w:rPr>
            </w:pPr>
            <w:r w:rsidRPr="003A3B55">
              <w:rPr>
                <w:color w:val="000000"/>
                <w:sz w:val="20"/>
                <w:szCs w:val="20"/>
              </w:rPr>
              <w:t>123</w:t>
            </w:r>
          </w:p>
        </w:tc>
        <w:tc>
          <w:tcPr>
            <w:tcW w:w="647" w:type="dxa"/>
            <w:shd w:val="clear" w:color="000000" w:fill="FFFFFF"/>
            <w:tcMar>
              <w:top w:w="0" w:type="dxa"/>
              <w:left w:w="30" w:type="dxa"/>
              <w:bottom w:w="0" w:type="dxa"/>
              <w:right w:w="30" w:type="dxa"/>
            </w:tcMar>
            <w:vAlign w:val="center"/>
          </w:tcPr>
          <w:p w14:paraId="66C92B83" w14:textId="1777DC97"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4E971CE7" w14:textId="434DD5CB"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163C9B5E" w14:textId="1F8219A6" w:rsidR="004B709B" w:rsidRPr="003A3B55" w:rsidRDefault="004B709B" w:rsidP="004B709B">
            <w:pPr>
              <w:spacing w:after="0"/>
              <w:jc w:val="center"/>
              <w:rPr>
                <w:color w:val="000000"/>
                <w:sz w:val="20"/>
                <w:szCs w:val="20"/>
              </w:rPr>
            </w:pPr>
            <w:r w:rsidRPr="003A3B55">
              <w:rPr>
                <w:color w:val="000000"/>
                <w:sz w:val="20"/>
                <w:szCs w:val="20"/>
              </w:rPr>
              <w:t>14</w:t>
            </w:r>
          </w:p>
        </w:tc>
        <w:tc>
          <w:tcPr>
            <w:tcW w:w="591" w:type="dxa"/>
            <w:shd w:val="clear" w:color="000000" w:fill="FFFFFF"/>
            <w:tcMar>
              <w:top w:w="0" w:type="dxa"/>
              <w:left w:w="30" w:type="dxa"/>
              <w:bottom w:w="0" w:type="dxa"/>
              <w:right w:w="30" w:type="dxa"/>
            </w:tcMar>
            <w:vAlign w:val="center"/>
          </w:tcPr>
          <w:p w14:paraId="2E2129A2" w14:textId="7F73ED56" w:rsidR="004B709B" w:rsidRPr="003A3B55" w:rsidRDefault="004B709B" w:rsidP="004B709B">
            <w:pPr>
              <w:spacing w:after="0"/>
              <w:jc w:val="center"/>
              <w:rPr>
                <w:color w:val="000000"/>
                <w:sz w:val="20"/>
                <w:szCs w:val="20"/>
              </w:rPr>
            </w:pPr>
            <w:r w:rsidRPr="003A3B55">
              <w:rPr>
                <w:color w:val="000000"/>
                <w:sz w:val="20"/>
                <w:szCs w:val="20"/>
              </w:rPr>
              <w:t>20</w:t>
            </w:r>
          </w:p>
        </w:tc>
        <w:tc>
          <w:tcPr>
            <w:tcW w:w="591" w:type="dxa"/>
            <w:shd w:val="clear" w:color="000000" w:fill="FFFFFF"/>
            <w:tcMar>
              <w:top w:w="0" w:type="dxa"/>
              <w:left w:w="30" w:type="dxa"/>
              <w:bottom w:w="0" w:type="dxa"/>
              <w:right w:w="30" w:type="dxa"/>
            </w:tcMar>
            <w:vAlign w:val="center"/>
          </w:tcPr>
          <w:p w14:paraId="49470671" w14:textId="47BC6193" w:rsidR="004B709B" w:rsidRPr="003A3B55" w:rsidRDefault="004B709B" w:rsidP="004B709B">
            <w:pPr>
              <w:spacing w:after="0"/>
              <w:jc w:val="center"/>
              <w:rPr>
                <w:color w:val="000000"/>
                <w:sz w:val="20"/>
                <w:szCs w:val="20"/>
              </w:rPr>
            </w:pPr>
            <w:r w:rsidRPr="003A3B55">
              <w:rPr>
                <w:color w:val="000000"/>
                <w:sz w:val="20"/>
                <w:szCs w:val="20"/>
              </w:rPr>
              <w:t>14</w:t>
            </w:r>
          </w:p>
        </w:tc>
        <w:tc>
          <w:tcPr>
            <w:tcW w:w="591" w:type="dxa"/>
            <w:shd w:val="clear" w:color="000000" w:fill="FFFFFF"/>
            <w:tcMar>
              <w:top w:w="0" w:type="dxa"/>
              <w:left w:w="30" w:type="dxa"/>
              <w:bottom w:w="0" w:type="dxa"/>
              <w:right w:w="30" w:type="dxa"/>
            </w:tcMar>
            <w:vAlign w:val="center"/>
          </w:tcPr>
          <w:p w14:paraId="44CEE7AE" w14:textId="67263F4B" w:rsidR="004B709B" w:rsidRPr="003A3B55" w:rsidRDefault="004B709B" w:rsidP="004B709B">
            <w:pPr>
              <w:spacing w:after="0"/>
              <w:jc w:val="center"/>
              <w:rPr>
                <w:color w:val="000000"/>
                <w:sz w:val="20"/>
                <w:szCs w:val="20"/>
              </w:rPr>
            </w:pPr>
            <w:r w:rsidRPr="003A3B55">
              <w:rPr>
                <w:color w:val="000000"/>
                <w:sz w:val="20"/>
                <w:szCs w:val="20"/>
              </w:rPr>
              <w:t>19</w:t>
            </w:r>
          </w:p>
        </w:tc>
        <w:tc>
          <w:tcPr>
            <w:tcW w:w="591" w:type="dxa"/>
            <w:shd w:val="clear" w:color="000000" w:fill="FFFFFF"/>
            <w:tcMar>
              <w:top w:w="0" w:type="dxa"/>
              <w:left w:w="30" w:type="dxa"/>
              <w:bottom w:w="0" w:type="dxa"/>
              <w:right w:w="30" w:type="dxa"/>
            </w:tcMar>
            <w:vAlign w:val="center"/>
          </w:tcPr>
          <w:p w14:paraId="509AD4C1" w14:textId="41ADC530" w:rsidR="004B709B" w:rsidRPr="003A3B55" w:rsidRDefault="004B709B" w:rsidP="004B709B">
            <w:pPr>
              <w:spacing w:after="0"/>
              <w:jc w:val="center"/>
              <w:rPr>
                <w:color w:val="000000"/>
                <w:sz w:val="20"/>
                <w:szCs w:val="20"/>
              </w:rPr>
            </w:pPr>
            <w:r w:rsidRPr="003A3B55">
              <w:rPr>
                <w:color w:val="000000"/>
                <w:sz w:val="20"/>
                <w:szCs w:val="20"/>
              </w:rPr>
              <w:t>17</w:t>
            </w:r>
          </w:p>
        </w:tc>
        <w:tc>
          <w:tcPr>
            <w:tcW w:w="591" w:type="dxa"/>
            <w:shd w:val="clear" w:color="000000" w:fill="FFFFFF"/>
            <w:tcMar>
              <w:top w:w="0" w:type="dxa"/>
              <w:left w:w="30" w:type="dxa"/>
              <w:bottom w:w="0" w:type="dxa"/>
              <w:right w:w="30" w:type="dxa"/>
            </w:tcMar>
            <w:vAlign w:val="center"/>
          </w:tcPr>
          <w:p w14:paraId="5EE0C215" w14:textId="4388AE74" w:rsidR="004B709B" w:rsidRPr="003A3B55" w:rsidRDefault="004B709B" w:rsidP="004B709B">
            <w:pPr>
              <w:spacing w:after="0"/>
              <w:jc w:val="center"/>
              <w:rPr>
                <w:color w:val="000000"/>
                <w:sz w:val="20"/>
                <w:szCs w:val="20"/>
              </w:rPr>
            </w:pPr>
            <w:r w:rsidRPr="003A3B55">
              <w:rPr>
                <w:color w:val="000000"/>
                <w:sz w:val="20"/>
                <w:szCs w:val="20"/>
              </w:rPr>
              <w:t>28</w:t>
            </w:r>
          </w:p>
        </w:tc>
        <w:tc>
          <w:tcPr>
            <w:tcW w:w="591" w:type="dxa"/>
            <w:shd w:val="clear" w:color="000000" w:fill="FFFFFF"/>
            <w:tcMar>
              <w:top w:w="0" w:type="dxa"/>
              <w:left w:w="30" w:type="dxa"/>
              <w:bottom w:w="0" w:type="dxa"/>
              <w:right w:w="30" w:type="dxa"/>
            </w:tcMar>
            <w:vAlign w:val="center"/>
          </w:tcPr>
          <w:p w14:paraId="6F8294E4" w14:textId="33D8CECB" w:rsidR="004B709B" w:rsidRPr="003A3B55" w:rsidRDefault="004B709B" w:rsidP="004B709B">
            <w:pPr>
              <w:spacing w:after="0"/>
              <w:jc w:val="center"/>
              <w:rPr>
                <w:color w:val="000000"/>
                <w:sz w:val="20"/>
                <w:szCs w:val="20"/>
              </w:rPr>
            </w:pPr>
            <w:r w:rsidRPr="003A3B55">
              <w:rPr>
                <w:color w:val="000000"/>
                <w:sz w:val="20"/>
                <w:szCs w:val="20"/>
              </w:rPr>
              <w:t>8</w:t>
            </w:r>
          </w:p>
        </w:tc>
        <w:tc>
          <w:tcPr>
            <w:tcW w:w="495" w:type="dxa"/>
            <w:shd w:val="clear" w:color="000000" w:fill="FFFFFF"/>
            <w:tcMar>
              <w:top w:w="0" w:type="dxa"/>
              <w:left w:w="30" w:type="dxa"/>
              <w:bottom w:w="0" w:type="dxa"/>
              <w:right w:w="30" w:type="dxa"/>
            </w:tcMar>
            <w:vAlign w:val="center"/>
          </w:tcPr>
          <w:p w14:paraId="7F96D2EE" w14:textId="5E3811DA" w:rsidR="004B709B" w:rsidRPr="003A3B55" w:rsidRDefault="004B709B" w:rsidP="004B709B">
            <w:pPr>
              <w:spacing w:after="0"/>
              <w:jc w:val="center"/>
              <w:rPr>
                <w:color w:val="000000"/>
                <w:sz w:val="20"/>
                <w:szCs w:val="20"/>
              </w:rPr>
            </w:pPr>
            <w:r w:rsidRPr="003A3B55">
              <w:rPr>
                <w:color w:val="000000"/>
                <w:sz w:val="20"/>
                <w:szCs w:val="20"/>
              </w:rPr>
              <w:t>1</w:t>
            </w:r>
          </w:p>
        </w:tc>
        <w:tc>
          <w:tcPr>
            <w:tcW w:w="559" w:type="dxa"/>
            <w:shd w:val="clear" w:color="000000" w:fill="FFFFFF"/>
            <w:tcMar>
              <w:top w:w="0" w:type="dxa"/>
              <w:left w:w="30" w:type="dxa"/>
              <w:bottom w:w="0" w:type="dxa"/>
              <w:right w:w="30" w:type="dxa"/>
            </w:tcMar>
            <w:vAlign w:val="center"/>
          </w:tcPr>
          <w:p w14:paraId="5826E813" w14:textId="4B5D8421"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71D4F2E6" w14:textId="77777777" w:rsidTr="003A3B55">
        <w:trPr>
          <w:cantSplit/>
          <w:trHeight w:hRule="exact" w:val="375"/>
          <w:jc w:val="center"/>
        </w:trPr>
        <w:tc>
          <w:tcPr>
            <w:tcW w:w="2405" w:type="dxa"/>
            <w:vMerge w:val="restart"/>
            <w:shd w:val="clear" w:color="auto" w:fill="auto"/>
            <w:tcMar>
              <w:top w:w="0" w:type="dxa"/>
              <w:left w:w="30" w:type="dxa"/>
              <w:bottom w:w="0" w:type="dxa"/>
              <w:right w:w="30" w:type="dxa"/>
            </w:tcMar>
            <w:vAlign w:val="center"/>
          </w:tcPr>
          <w:p w14:paraId="4DAF8A97"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Trgovina na veliko i malo, popravak motornih vozila i motocikala</w:t>
            </w:r>
          </w:p>
        </w:tc>
        <w:tc>
          <w:tcPr>
            <w:tcW w:w="709" w:type="dxa"/>
            <w:shd w:val="clear" w:color="auto" w:fill="auto"/>
            <w:tcMar>
              <w:top w:w="0" w:type="dxa"/>
              <w:left w:w="30" w:type="dxa"/>
              <w:bottom w:w="0" w:type="dxa"/>
              <w:right w:w="30" w:type="dxa"/>
            </w:tcMar>
            <w:vAlign w:val="center"/>
          </w:tcPr>
          <w:p w14:paraId="62649ABF"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48916DB3" w14:textId="3B99A350" w:rsidR="004B709B" w:rsidRPr="003A3B55" w:rsidRDefault="004B709B" w:rsidP="004B709B">
            <w:pPr>
              <w:spacing w:after="0"/>
              <w:jc w:val="center"/>
              <w:rPr>
                <w:color w:val="000000"/>
                <w:sz w:val="20"/>
                <w:szCs w:val="20"/>
              </w:rPr>
            </w:pPr>
            <w:r w:rsidRPr="003A3B55">
              <w:rPr>
                <w:color w:val="000000"/>
                <w:sz w:val="20"/>
                <w:szCs w:val="20"/>
              </w:rPr>
              <w:t>3.076</w:t>
            </w:r>
          </w:p>
        </w:tc>
        <w:tc>
          <w:tcPr>
            <w:tcW w:w="647" w:type="dxa"/>
            <w:shd w:val="clear" w:color="000000" w:fill="FFFFFF"/>
            <w:tcMar>
              <w:top w:w="0" w:type="dxa"/>
              <w:left w:w="30" w:type="dxa"/>
              <w:bottom w:w="0" w:type="dxa"/>
              <w:right w:w="30" w:type="dxa"/>
            </w:tcMar>
            <w:vAlign w:val="center"/>
          </w:tcPr>
          <w:p w14:paraId="0E2A3D7A" w14:textId="79220663" w:rsidR="004B709B" w:rsidRPr="003A3B55" w:rsidRDefault="004B709B" w:rsidP="004B709B">
            <w:pPr>
              <w:spacing w:after="0"/>
              <w:jc w:val="center"/>
              <w:rPr>
                <w:color w:val="000000"/>
                <w:sz w:val="20"/>
                <w:szCs w:val="20"/>
              </w:rPr>
            </w:pPr>
            <w:r w:rsidRPr="003A3B55">
              <w:rPr>
                <w:color w:val="000000"/>
                <w:sz w:val="20"/>
                <w:szCs w:val="20"/>
              </w:rPr>
              <w:t>13</w:t>
            </w:r>
          </w:p>
        </w:tc>
        <w:tc>
          <w:tcPr>
            <w:tcW w:w="591" w:type="dxa"/>
            <w:shd w:val="clear" w:color="000000" w:fill="FFFFFF"/>
            <w:tcMar>
              <w:top w:w="0" w:type="dxa"/>
              <w:left w:w="30" w:type="dxa"/>
              <w:bottom w:w="0" w:type="dxa"/>
              <w:right w:w="30" w:type="dxa"/>
            </w:tcMar>
            <w:vAlign w:val="center"/>
          </w:tcPr>
          <w:p w14:paraId="058535CF" w14:textId="4B074CB5" w:rsidR="004B709B" w:rsidRPr="003A3B55" w:rsidRDefault="004B709B" w:rsidP="004B709B">
            <w:pPr>
              <w:spacing w:after="0"/>
              <w:jc w:val="center"/>
              <w:rPr>
                <w:color w:val="000000"/>
                <w:sz w:val="20"/>
                <w:szCs w:val="20"/>
              </w:rPr>
            </w:pPr>
            <w:r w:rsidRPr="003A3B55">
              <w:rPr>
                <w:color w:val="000000"/>
                <w:sz w:val="20"/>
                <w:szCs w:val="20"/>
              </w:rPr>
              <w:t>225</w:t>
            </w:r>
          </w:p>
        </w:tc>
        <w:tc>
          <w:tcPr>
            <w:tcW w:w="591" w:type="dxa"/>
            <w:shd w:val="clear" w:color="000000" w:fill="FFFFFF"/>
            <w:tcMar>
              <w:top w:w="0" w:type="dxa"/>
              <w:left w:w="30" w:type="dxa"/>
              <w:bottom w:w="0" w:type="dxa"/>
              <w:right w:w="30" w:type="dxa"/>
            </w:tcMar>
            <w:vAlign w:val="center"/>
          </w:tcPr>
          <w:p w14:paraId="626DFA6C" w14:textId="69F6BD0C" w:rsidR="004B709B" w:rsidRPr="003A3B55" w:rsidRDefault="004B709B" w:rsidP="004B709B">
            <w:pPr>
              <w:spacing w:after="0"/>
              <w:jc w:val="center"/>
              <w:rPr>
                <w:color w:val="000000"/>
                <w:sz w:val="20"/>
                <w:szCs w:val="20"/>
              </w:rPr>
            </w:pPr>
            <w:r w:rsidRPr="003A3B55">
              <w:rPr>
                <w:color w:val="000000"/>
                <w:sz w:val="20"/>
                <w:szCs w:val="20"/>
              </w:rPr>
              <w:t>466</w:t>
            </w:r>
          </w:p>
        </w:tc>
        <w:tc>
          <w:tcPr>
            <w:tcW w:w="591" w:type="dxa"/>
            <w:shd w:val="clear" w:color="000000" w:fill="FFFFFF"/>
            <w:tcMar>
              <w:top w:w="0" w:type="dxa"/>
              <w:left w:w="30" w:type="dxa"/>
              <w:bottom w:w="0" w:type="dxa"/>
              <w:right w:w="30" w:type="dxa"/>
            </w:tcMar>
            <w:vAlign w:val="center"/>
          </w:tcPr>
          <w:p w14:paraId="302CF23A" w14:textId="0141A4A9" w:rsidR="004B709B" w:rsidRPr="003A3B55" w:rsidRDefault="004B709B" w:rsidP="004B709B">
            <w:pPr>
              <w:spacing w:after="0"/>
              <w:jc w:val="center"/>
              <w:rPr>
                <w:color w:val="000000"/>
                <w:sz w:val="20"/>
                <w:szCs w:val="20"/>
              </w:rPr>
            </w:pPr>
            <w:r w:rsidRPr="003A3B55">
              <w:rPr>
                <w:color w:val="000000"/>
                <w:sz w:val="20"/>
                <w:szCs w:val="20"/>
              </w:rPr>
              <w:t>634</w:t>
            </w:r>
          </w:p>
        </w:tc>
        <w:tc>
          <w:tcPr>
            <w:tcW w:w="591" w:type="dxa"/>
            <w:shd w:val="clear" w:color="000000" w:fill="FFFFFF"/>
            <w:tcMar>
              <w:top w:w="0" w:type="dxa"/>
              <w:left w:w="30" w:type="dxa"/>
              <w:bottom w:w="0" w:type="dxa"/>
              <w:right w:w="30" w:type="dxa"/>
            </w:tcMar>
            <w:vAlign w:val="center"/>
          </w:tcPr>
          <w:p w14:paraId="4755719D" w14:textId="6BD0AB10" w:rsidR="004B709B" w:rsidRPr="003A3B55" w:rsidRDefault="004B709B" w:rsidP="004B709B">
            <w:pPr>
              <w:spacing w:after="0"/>
              <w:jc w:val="center"/>
              <w:rPr>
                <w:color w:val="000000"/>
                <w:sz w:val="20"/>
                <w:szCs w:val="20"/>
              </w:rPr>
            </w:pPr>
            <w:r w:rsidRPr="003A3B55">
              <w:rPr>
                <w:color w:val="000000"/>
                <w:sz w:val="20"/>
                <w:szCs w:val="20"/>
              </w:rPr>
              <w:t>512</w:t>
            </w:r>
          </w:p>
        </w:tc>
        <w:tc>
          <w:tcPr>
            <w:tcW w:w="591" w:type="dxa"/>
            <w:shd w:val="clear" w:color="000000" w:fill="FFFFFF"/>
            <w:tcMar>
              <w:top w:w="0" w:type="dxa"/>
              <w:left w:w="30" w:type="dxa"/>
              <w:bottom w:w="0" w:type="dxa"/>
              <w:right w:w="30" w:type="dxa"/>
            </w:tcMar>
            <w:vAlign w:val="center"/>
          </w:tcPr>
          <w:p w14:paraId="33F46602" w14:textId="7EBA0BFE" w:rsidR="004B709B" w:rsidRPr="003A3B55" w:rsidRDefault="004B709B" w:rsidP="004B709B">
            <w:pPr>
              <w:spacing w:after="0"/>
              <w:jc w:val="center"/>
              <w:rPr>
                <w:color w:val="000000"/>
                <w:sz w:val="20"/>
                <w:szCs w:val="20"/>
              </w:rPr>
            </w:pPr>
            <w:r w:rsidRPr="003A3B55">
              <w:rPr>
                <w:color w:val="000000"/>
                <w:sz w:val="20"/>
                <w:szCs w:val="20"/>
              </w:rPr>
              <w:t>371</w:t>
            </w:r>
          </w:p>
        </w:tc>
        <w:tc>
          <w:tcPr>
            <w:tcW w:w="591" w:type="dxa"/>
            <w:shd w:val="clear" w:color="000000" w:fill="FFFFFF"/>
            <w:tcMar>
              <w:top w:w="0" w:type="dxa"/>
              <w:left w:w="30" w:type="dxa"/>
              <w:bottom w:w="0" w:type="dxa"/>
              <w:right w:w="30" w:type="dxa"/>
            </w:tcMar>
            <w:vAlign w:val="center"/>
          </w:tcPr>
          <w:p w14:paraId="41FA29A0" w14:textId="202F2DCA" w:rsidR="004B709B" w:rsidRPr="003A3B55" w:rsidRDefault="004B709B" w:rsidP="004B709B">
            <w:pPr>
              <w:spacing w:after="0"/>
              <w:jc w:val="center"/>
              <w:rPr>
                <w:color w:val="000000"/>
                <w:sz w:val="20"/>
                <w:szCs w:val="20"/>
              </w:rPr>
            </w:pPr>
            <w:r w:rsidRPr="003A3B55">
              <w:rPr>
                <w:color w:val="000000"/>
                <w:sz w:val="20"/>
                <w:szCs w:val="20"/>
              </w:rPr>
              <w:t>307</w:t>
            </w:r>
          </w:p>
        </w:tc>
        <w:tc>
          <w:tcPr>
            <w:tcW w:w="591" w:type="dxa"/>
            <w:shd w:val="clear" w:color="000000" w:fill="FFFFFF"/>
            <w:tcMar>
              <w:top w:w="0" w:type="dxa"/>
              <w:left w:w="30" w:type="dxa"/>
              <w:bottom w:w="0" w:type="dxa"/>
              <w:right w:w="30" w:type="dxa"/>
            </w:tcMar>
            <w:vAlign w:val="center"/>
          </w:tcPr>
          <w:p w14:paraId="351BC33B" w14:textId="0BF91BC1" w:rsidR="004B709B" w:rsidRPr="003A3B55" w:rsidRDefault="004B709B" w:rsidP="004B709B">
            <w:pPr>
              <w:spacing w:after="0"/>
              <w:jc w:val="center"/>
              <w:rPr>
                <w:color w:val="000000"/>
                <w:sz w:val="20"/>
                <w:szCs w:val="20"/>
              </w:rPr>
            </w:pPr>
            <w:r w:rsidRPr="003A3B55">
              <w:rPr>
                <w:color w:val="000000"/>
                <w:sz w:val="20"/>
                <w:szCs w:val="20"/>
              </w:rPr>
              <w:t>339</w:t>
            </w:r>
          </w:p>
        </w:tc>
        <w:tc>
          <w:tcPr>
            <w:tcW w:w="591" w:type="dxa"/>
            <w:shd w:val="clear" w:color="000000" w:fill="FFFFFF"/>
            <w:tcMar>
              <w:top w:w="0" w:type="dxa"/>
              <w:left w:w="30" w:type="dxa"/>
              <w:bottom w:w="0" w:type="dxa"/>
              <w:right w:w="30" w:type="dxa"/>
            </w:tcMar>
            <w:vAlign w:val="center"/>
          </w:tcPr>
          <w:p w14:paraId="051D7BB0" w14:textId="1C054129" w:rsidR="004B709B" w:rsidRPr="003A3B55" w:rsidRDefault="004B709B" w:rsidP="004B709B">
            <w:pPr>
              <w:spacing w:after="0"/>
              <w:jc w:val="center"/>
              <w:rPr>
                <w:color w:val="000000"/>
                <w:sz w:val="20"/>
                <w:szCs w:val="20"/>
              </w:rPr>
            </w:pPr>
            <w:r w:rsidRPr="003A3B55">
              <w:rPr>
                <w:color w:val="000000"/>
                <w:sz w:val="20"/>
                <w:szCs w:val="20"/>
              </w:rPr>
              <w:t>173</w:t>
            </w:r>
          </w:p>
        </w:tc>
        <w:tc>
          <w:tcPr>
            <w:tcW w:w="495" w:type="dxa"/>
            <w:shd w:val="clear" w:color="000000" w:fill="FFFFFF"/>
            <w:tcMar>
              <w:top w:w="0" w:type="dxa"/>
              <w:left w:w="30" w:type="dxa"/>
              <w:bottom w:w="0" w:type="dxa"/>
              <w:right w:w="30" w:type="dxa"/>
            </w:tcMar>
            <w:vAlign w:val="center"/>
          </w:tcPr>
          <w:p w14:paraId="571ECCD4" w14:textId="1C5D17FB" w:rsidR="004B709B" w:rsidRPr="003A3B55" w:rsidRDefault="004B709B" w:rsidP="004B709B">
            <w:pPr>
              <w:spacing w:after="0"/>
              <w:jc w:val="center"/>
              <w:rPr>
                <w:color w:val="000000"/>
                <w:sz w:val="20"/>
                <w:szCs w:val="20"/>
              </w:rPr>
            </w:pPr>
            <w:r w:rsidRPr="003A3B55">
              <w:rPr>
                <w:color w:val="000000"/>
                <w:sz w:val="20"/>
                <w:szCs w:val="20"/>
              </w:rPr>
              <w:t>33</w:t>
            </w:r>
          </w:p>
        </w:tc>
        <w:tc>
          <w:tcPr>
            <w:tcW w:w="559" w:type="dxa"/>
            <w:shd w:val="clear" w:color="000000" w:fill="FFFFFF"/>
            <w:tcMar>
              <w:top w:w="0" w:type="dxa"/>
              <w:left w:w="30" w:type="dxa"/>
              <w:bottom w:w="0" w:type="dxa"/>
              <w:right w:w="30" w:type="dxa"/>
            </w:tcMar>
            <w:vAlign w:val="center"/>
          </w:tcPr>
          <w:p w14:paraId="53A4BC34" w14:textId="1E0E70AB" w:rsidR="004B709B" w:rsidRPr="003A3B55" w:rsidRDefault="004B709B" w:rsidP="004B709B">
            <w:pPr>
              <w:spacing w:after="0"/>
              <w:jc w:val="center"/>
              <w:rPr>
                <w:color w:val="000000"/>
                <w:sz w:val="20"/>
                <w:szCs w:val="20"/>
              </w:rPr>
            </w:pPr>
            <w:r w:rsidRPr="003A3B55">
              <w:rPr>
                <w:color w:val="000000"/>
                <w:sz w:val="20"/>
                <w:szCs w:val="20"/>
              </w:rPr>
              <w:t>3</w:t>
            </w:r>
          </w:p>
        </w:tc>
      </w:tr>
      <w:tr w:rsidR="004B709B" w:rsidRPr="003A3B55" w14:paraId="3D0540F9" w14:textId="77777777" w:rsidTr="003A3B55">
        <w:trPr>
          <w:cantSplit/>
          <w:trHeight w:hRule="exact" w:val="374"/>
          <w:jc w:val="center"/>
        </w:trPr>
        <w:tc>
          <w:tcPr>
            <w:tcW w:w="2405" w:type="dxa"/>
            <w:vMerge/>
            <w:shd w:val="clear" w:color="auto" w:fill="auto"/>
            <w:tcMar>
              <w:top w:w="0" w:type="dxa"/>
              <w:left w:w="30" w:type="dxa"/>
              <w:bottom w:w="0" w:type="dxa"/>
              <w:right w:w="30" w:type="dxa"/>
            </w:tcMar>
            <w:vAlign w:val="center"/>
          </w:tcPr>
          <w:p w14:paraId="117763DC"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C3E9D9B"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7930FD00" w14:textId="7F6F9C50" w:rsidR="004B709B" w:rsidRPr="003A3B55" w:rsidRDefault="004B709B" w:rsidP="004B709B">
            <w:pPr>
              <w:spacing w:after="0"/>
              <w:jc w:val="center"/>
              <w:rPr>
                <w:color w:val="000000"/>
                <w:sz w:val="20"/>
                <w:szCs w:val="20"/>
              </w:rPr>
            </w:pPr>
            <w:r w:rsidRPr="003A3B55">
              <w:rPr>
                <w:color w:val="000000"/>
                <w:sz w:val="20"/>
                <w:szCs w:val="20"/>
              </w:rPr>
              <w:t>1.315</w:t>
            </w:r>
          </w:p>
        </w:tc>
        <w:tc>
          <w:tcPr>
            <w:tcW w:w="647" w:type="dxa"/>
            <w:shd w:val="clear" w:color="000000" w:fill="FFFFFF"/>
            <w:tcMar>
              <w:top w:w="0" w:type="dxa"/>
              <w:left w:w="30" w:type="dxa"/>
              <w:bottom w:w="0" w:type="dxa"/>
              <w:right w:w="30" w:type="dxa"/>
            </w:tcMar>
            <w:vAlign w:val="center"/>
          </w:tcPr>
          <w:p w14:paraId="6766E3F5" w14:textId="00BD3082" w:rsidR="004B709B" w:rsidRPr="003A3B55" w:rsidRDefault="004B709B" w:rsidP="004B709B">
            <w:pPr>
              <w:spacing w:after="0"/>
              <w:jc w:val="center"/>
              <w:rPr>
                <w:color w:val="000000"/>
                <w:sz w:val="20"/>
                <w:szCs w:val="20"/>
              </w:rPr>
            </w:pPr>
            <w:r w:rsidRPr="003A3B55">
              <w:rPr>
                <w:color w:val="000000"/>
                <w:sz w:val="20"/>
                <w:szCs w:val="20"/>
              </w:rPr>
              <w:t>6</w:t>
            </w:r>
          </w:p>
        </w:tc>
        <w:tc>
          <w:tcPr>
            <w:tcW w:w="591" w:type="dxa"/>
            <w:shd w:val="clear" w:color="000000" w:fill="FFFFFF"/>
            <w:tcMar>
              <w:top w:w="0" w:type="dxa"/>
              <w:left w:w="30" w:type="dxa"/>
              <w:bottom w:w="0" w:type="dxa"/>
              <w:right w:w="30" w:type="dxa"/>
            </w:tcMar>
            <w:vAlign w:val="center"/>
          </w:tcPr>
          <w:p w14:paraId="71440AB0" w14:textId="4BE1057F" w:rsidR="004B709B" w:rsidRPr="003A3B55" w:rsidRDefault="004B709B" w:rsidP="004B709B">
            <w:pPr>
              <w:spacing w:after="0"/>
              <w:jc w:val="center"/>
              <w:rPr>
                <w:color w:val="000000"/>
                <w:sz w:val="20"/>
                <w:szCs w:val="20"/>
              </w:rPr>
            </w:pPr>
            <w:r w:rsidRPr="003A3B55">
              <w:rPr>
                <w:color w:val="000000"/>
                <w:sz w:val="20"/>
                <w:szCs w:val="20"/>
              </w:rPr>
              <w:t>109</w:t>
            </w:r>
          </w:p>
        </w:tc>
        <w:tc>
          <w:tcPr>
            <w:tcW w:w="591" w:type="dxa"/>
            <w:shd w:val="clear" w:color="000000" w:fill="FFFFFF"/>
            <w:tcMar>
              <w:top w:w="0" w:type="dxa"/>
              <w:left w:w="30" w:type="dxa"/>
              <w:bottom w:w="0" w:type="dxa"/>
              <w:right w:w="30" w:type="dxa"/>
            </w:tcMar>
            <w:vAlign w:val="center"/>
          </w:tcPr>
          <w:p w14:paraId="5A5AF63A" w14:textId="220C212A" w:rsidR="004B709B" w:rsidRPr="003A3B55" w:rsidRDefault="004B709B" w:rsidP="004B709B">
            <w:pPr>
              <w:spacing w:after="0"/>
              <w:jc w:val="center"/>
              <w:rPr>
                <w:color w:val="000000"/>
                <w:sz w:val="20"/>
                <w:szCs w:val="20"/>
              </w:rPr>
            </w:pPr>
            <w:r w:rsidRPr="003A3B55">
              <w:rPr>
                <w:color w:val="000000"/>
                <w:sz w:val="20"/>
                <w:szCs w:val="20"/>
              </w:rPr>
              <w:t>207</w:t>
            </w:r>
          </w:p>
        </w:tc>
        <w:tc>
          <w:tcPr>
            <w:tcW w:w="591" w:type="dxa"/>
            <w:shd w:val="clear" w:color="000000" w:fill="FFFFFF"/>
            <w:tcMar>
              <w:top w:w="0" w:type="dxa"/>
              <w:left w:w="30" w:type="dxa"/>
              <w:bottom w:w="0" w:type="dxa"/>
              <w:right w:w="30" w:type="dxa"/>
            </w:tcMar>
            <w:vAlign w:val="center"/>
          </w:tcPr>
          <w:p w14:paraId="6EA4E54F" w14:textId="151005A8" w:rsidR="004B709B" w:rsidRPr="003A3B55" w:rsidRDefault="004B709B" w:rsidP="004B709B">
            <w:pPr>
              <w:spacing w:after="0"/>
              <w:jc w:val="center"/>
              <w:rPr>
                <w:color w:val="000000"/>
                <w:sz w:val="20"/>
                <w:szCs w:val="20"/>
              </w:rPr>
            </w:pPr>
            <w:r w:rsidRPr="003A3B55">
              <w:rPr>
                <w:color w:val="000000"/>
                <w:sz w:val="20"/>
                <w:szCs w:val="20"/>
              </w:rPr>
              <w:t>253</w:t>
            </w:r>
          </w:p>
        </w:tc>
        <w:tc>
          <w:tcPr>
            <w:tcW w:w="591" w:type="dxa"/>
            <w:shd w:val="clear" w:color="000000" w:fill="FFFFFF"/>
            <w:tcMar>
              <w:top w:w="0" w:type="dxa"/>
              <w:left w:w="30" w:type="dxa"/>
              <w:bottom w:w="0" w:type="dxa"/>
              <w:right w:w="30" w:type="dxa"/>
            </w:tcMar>
            <w:vAlign w:val="center"/>
          </w:tcPr>
          <w:p w14:paraId="46FE0A86" w14:textId="315043EA" w:rsidR="004B709B" w:rsidRPr="003A3B55" w:rsidRDefault="004B709B" w:rsidP="004B709B">
            <w:pPr>
              <w:spacing w:after="0"/>
              <w:jc w:val="center"/>
              <w:rPr>
                <w:color w:val="000000"/>
                <w:sz w:val="20"/>
                <w:szCs w:val="20"/>
              </w:rPr>
            </w:pPr>
            <w:r w:rsidRPr="003A3B55">
              <w:rPr>
                <w:color w:val="000000"/>
                <w:sz w:val="20"/>
                <w:szCs w:val="20"/>
              </w:rPr>
              <w:t>220</w:t>
            </w:r>
          </w:p>
        </w:tc>
        <w:tc>
          <w:tcPr>
            <w:tcW w:w="591" w:type="dxa"/>
            <w:shd w:val="clear" w:color="000000" w:fill="FFFFFF"/>
            <w:tcMar>
              <w:top w:w="0" w:type="dxa"/>
              <w:left w:w="30" w:type="dxa"/>
              <w:bottom w:w="0" w:type="dxa"/>
              <w:right w:w="30" w:type="dxa"/>
            </w:tcMar>
            <w:vAlign w:val="center"/>
          </w:tcPr>
          <w:p w14:paraId="1AE69637" w14:textId="0D3A859D" w:rsidR="004B709B" w:rsidRPr="003A3B55" w:rsidRDefault="004B709B" w:rsidP="004B709B">
            <w:pPr>
              <w:spacing w:after="0"/>
              <w:jc w:val="center"/>
              <w:rPr>
                <w:color w:val="000000"/>
                <w:sz w:val="20"/>
                <w:szCs w:val="20"/>
              </w:rPr>
            </w:pPr>
            <w:r w:rsidRPr="003A3B55">
              <w:rPr>
                <w:color w:val="000000"/>
                <w:sz w:val="20"/>
                <w:szCs w:val="20"/>
              </w:rPr>
              <w:t>143</w:t>
            </w:r>
          </w:p>
        </w:tc>
        <w:tc>
          <w:tcPr>
            <w:tcW w:w="591" w:type="dxa"/>
            <w:shd w:val="clear" w:color="000000" w:fill="FFFFFF"/>
            <w:tcMar>
              <w:top w:w="0" w:type="dxa"/>
              <w:left w:w="30" w:type="dxa"/>
              <w:bottom w:w="0" w:type="dxa"/>
              <w:right w:w="30" w:type="dxa"/>
            </w:tcMar>
            <w:vAlign w:val="center"/>
          </w:tcPr>
          <w:p w14:paraId="1B1D8629" w14:textId="2A36F032" w:rsidR="004B709B" w:rsidRPr="003A3B55" w:rsidRDefault="004B709B" w:rsidP="004B709B">
            <w:pPr>
              <w:spacing w:after="0"/>
              <w:jc w:val="center"/>
              <w:rPr>
                <w:color w:val="000000"/>
                <w:sz w:val="20"/>
                <w:szCs w:val="20"/>
              </w:rPr>
            </w:pPr>
            <w:r w:rsidRPr="003A3B55">
              <w:rPr>
                <w:color w:val="000000"/>
                <w:sz w:val="20"/>
                <w:szCs w:val="20"/>
              </w:rPr>
              <w:t>112</w:t>
            </w:r>
          </w:p>
        </w:tc>
        <w:tc>
          <w:tcPr>
            <w:tcW w:w="591" w:type="dxa"/>
            <w:shd w:val="clear" w:color="000000" w:fill="FFFFFF"/>
            <w:tcMar>
              <w:top w:w="0" w:type="dxa"/>
              <w:left w:w="30" w:type="dxa"/>
              <w:bottom w:w="0" w:type="dxa"/>
              <w:right w:w="30" w:type="dxa"/>
            </w:tcMar>
            <w:vAlign w:val="center"/>
          </w:tcPr>
          <w:p w14:paraId="56B0A5FD" w14:textId="36A05067" w:rsidR="004B709B" w:rsidRPr="003A3B55" w:rsidRDefault="004B709B" w:rsidP="004B709B">
            <w:pPr>
              <w:spacing w:after="0"/>
              <w:jc w:val="center"/>
              <w:rPr>
                <w:color w:val="000000"/>
                <w:sz w:val="20"/>
                <w:szCs w:val="20"/>
              </w:rPr>
            </w:pPr>
            <w:r w:rsidRPr="003A3B55">
              <w:rPr>
                <w:color w:val="000000"/>
                <w:sz w:val="20"/>
                <w:szCs w:val="20"/>
              </w:rPr>
              <w:t>136</w:t>
            </w:r>
          </w:p>
        </w:tc>
        <w:tc>
          <w:tcPr>
            <w:tcW w:w="591" w:type="dxa"/>
            <w:shd w:val="clear" w:color="000000" w:fill="FFFFFF"/>
            <w:tcMar>
              <w:top w:w="0" w:type="dxa"/>
              <w:left w:w="30" w:type="dxa"/>
              <w:bottom w:w="0" w:type="dxa"/>
              <w:right w:w="30" w:type="dxa"/>
            </w:tcMar>
            <w:vAlign w:val="center"/>
          </w:tcPr>
          <w:p w14:paraId="51DCC59B" w14:textId="17137FCA" w:rsidR="004B709B" w:rsidRPr="003A3B55" w:rsidRDefault="004B709B" w:rsidP="004B709B">
            <w:pPr>
              <w:spacing w:after="0"/>
              <w:jc w:val="center"/>
              <w:rPr>
                <w:color w:val="000000"/>
                <w:sz w:val="20"/>
                <w:szCs w:val="20"/>
              </w:rPr>
            </w:pPr>
            <w:r w:rsidRPr="003A3B55">
              <w:rPr>
                <w:color w:val="000000"/>
                <w:sz w:val="20"/>
                <w:szCs w:val="20"/>
              </w:rPr>
              <w:t>106</w:t>
            </w:r>
          </w:p>
        </w:tc>
        <w:tc>
          <w:tcPr>
            <w:tcW w:w="495" w:type="dxa"/>
            <w:shd w:val="clear" w:color="000000" w:fill="FFFFFF"/>
            <w:tcMar>
              <w:top w:w="0" w:type="dxa"/>
              <w:left w:w="30" w:type="dxa"/>
              <w:bottom w:w="0" w:type="dxa"/>
              <w:right w:w="30" w:type="dxa"/>
            </w:tcMar>
            <w:vAlign w:val="center"/>
          </w:tcPr>
          <w:p w14:paraId="1D95BE53" w14:textId="1E77DAED" w:rsidR="004B709B" w:rsidRPr="003A3B55" w:rsidRDefault="004B709B" w:rsidP="004B709B">
            <w:pPr>
              <w:spacing w:after="0"/>
              <w:jc w:val="center"/>
              <w:rPr>
                <w:color w:val="000000"/>
                <w:sz w:val="20"/>
                <w:szCs w:val="20"/>
              </w:rPr>
            </w:pPr>
            <w:r w:rsidRPr="003A3B55">
              <w:rPr>
                <w:color w:val="000000"/>
                <w:sz w:val="20"/>
                <w:szCs w:val="20"/>
              </w:rPr>
              <w:t>21</w:t>
            </w:r>
          </w:p>
        </w:tc>
        <w:tc>
          <w:tcPr>
            <w:tcW w:w="559" w:type="dxa"/>
            <w:shd w:val="clear" w:color="000000" w:fill="FFFFFF"/>
            <w:tcMar>
              <w:top w:w="0" w:type="dxa"/>
              <w:left w:w="30" w:type="dxa"/>
              <w:bottom w:w="0" w:type="dxa"/>
              <w:right w:w="30" w:type="dxa"/>
            </w:tcMar>
            <w:vAlign w:val="center"/>
          </w:tcPr>
          <w:p w14:paraId="14B34907" w14:textId="316A0340" w:rsidR="004B709B" w:rsidRPr="003A3B55" w:rsidRDefault="004B709B" w:rsidP="004B709B">
            <w:pPr>
              <w:spacing w:after="0"/>
              <w:jc w:val="center"/>
              <w:rPr>
                <w:color w:val="000000"/>
                <w:sz w:val="20"/>
                <w:szCs w:val="20"/>
              </w:rPr>
            </w:pPr>
            <w:r w:rsidRPr="003A3B55">
              <w:rPr>
                <w:color w:val="000000"/>
                <w:sz w:val="20"/>
                <w:szCs w:val="20"/>
              </w:rPr>
              <w:t>2</w:t>
            </w:r>
          </w:p>
        </w:tc>
      </w:tr>
      <w:tr w:rsidR="004B709B" w:rsidRPr="003A3B55" w14:paraId="59D70713" w14:textId="77777777" w:rsidTr="003A3B55">
        <w:trPr>
          <w:cantSplit/>
          <w:trHeight w:hRule="exact" w:val="367"/>
          <w:jc w:val="center"/>
        </w:trPr>
        <w:tc>
          <w:tcPr>
            <w:tcW w:w="2405" w:type="dxa"/>
            <w:vMerge/>
            <w:shd w:val="clear" w:color="auto" w:fill="auto"/>
            <w:tcMar>
              <w:top w:w="0" w:type="dxa"/>
              <w:left w:w="30" w:type="dxa"/>
              <w:bottom w:w="0" w:type="dxa"/>
              <w:right w:w="30" w:type="dxa"/>
            </w:tcMar>
            <w:vAlign w:val="center"/>
          </w:tcPr>
          <w:p w14:paraId="0D9A697A"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77CD18B3"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123991C0" w14:textId="105A5B1B" w:rsidR="004B709B" w:rsidRPr="003A3B55" w:rsidRDefault="004B709B" w:rsidP="004B709B">
            <w:pPr>
              <w:spacing w:after="0"/>
              <w:jc w:val="center"/>
              <w:rPr>
                <w:color w:val="000000"/>
                <w:sz w:val="20"/>
                <w:szCs w:val="20"/>
              </w:rPr>
            </w:pPr>
            <w:r w:rsidRPr="003A3B55">
              <w:rPr>
                <w:color w:val="000000"/>
                <w:sz w:val="20"/>
                <w:szCs w:val="20"/>
              </w:rPr>
              <w:t>1.761</w:t>
            </w:r>
          </w:p>
        </w:tc>
        <w:tc>
          <w:tcPr>
            <w:tcW w:w="647" w:type="dxa"/>
            <w:shd w:val="clear" w:color="000000" w:fill="FFFFFF"/>
            <w:tcMar>
              <w:top w:w="0" w:type="dxa"/>
              <w:left w:w="30" w:type="dxa"/>
              <w:bottom w:w="0" w:type="dxa"/>
              <w:right w:w="30" w:type="dxa"/>
            </w:tcMar>
            <w:vAlign w:val="center"/>
          </w:tcPr>
          <w:p w14:paraId="45993D01" w14:textId="5E2BD23E"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22C6296E" w14:textId="3434B45B" w:rsidR="004B709B" w:rsidRPr="003A3B55" w:rsidRDefault="004B709B" w:rsidP="004B709B">
            <w:pPr>
              <w:spacing w:after="0"/>
              <w:jc w:val="center"/>
              <w:rPr>
                <w:color w:val="000000"/>
                <w:sz w:val="20"/>
                <w:szCs w:val="20"/>
              </w:rPr>
            </w:pPr>
            <w:r w:rsidRPr="003A3B55">
              <w:rPr>
                <w:color w:val="000000"/>
                <w:sz w:val="20"/>
                <w:szCs w:val="20"/>
              </w:rPr>
              <w:t>116</w:t>
            </w:r>
          </w:p>
        </w:tc>
        <w:tc>
          <w:tcPr>
            <w:tcW w:w="591" w:type="dxa"/>
            <w:shd w:val="clear" w:color="000000" w:fill="FFFFFF"/>
            <w:tcMar>
              <w:top w:w="0" w:type="dxa"/>
              <w:left w:w="30" w:type="dxa"/>
              <w:bottom w:w="0" w:type="dxa"/>
              <w:right w:w="30" w:type="dxa"/>
            </w:tcMar>
            <w:vAlign w:val="center"/>
          </w:tcPr>
          <w:p w14:paraId="2730212D" w14:textId="11179049" w:rsidR="004B709B" w:rsidRPr="003A3B55" w:rsidRDefault="004B709B" w:rsidP="004B709B">
            <w:pPr>
              <w:spacing w:after="0"/>
              <w:jc w:val="center"/>
              <w:rPr>
                <w:color w:val="000000"/>
                <w:sz w:val="20"/>
                <w:szCs w:val="20"/>
              </w:rPr>
            </w:pPr>
            <w:r w:rsidRPr="003A3B55">
              <w:rPr>
                <w:color w:val="000000"/>
                <w:sz w:val="20"/>
                <w:szCs w:val="20"/>
              </w:rPr>
              <w:t>259</w:t>
            </w:r>
          </w:p>
        </w:tc>
        <w:tc>
          <w:tcPr>
            <w:tcW w:w="591" w:type="dxa"/>
            <w:shd w:val="clear" w:color="000000" w:fill="FFFFFF"/>
            <w:tcMar>
              <w:top w:w="0" w:type="dxa"/>
              <w:left w:w="30" w:type="dxa"/>
              <w:bottom w:w="0" w:type="dxa"/>
              <w:right w:w="30" w:type="dxa"/>
            </w:tcMar>
            <w:vAlign w:val="center"/>
          </w:tcPr>
          <w:p w14:paraId="7C75885F" w14:textId="3843B2DC" w:rsidR="004B709B" w:rsidRPr="003A3B55" w:rsidRDefault="004B709B" w:rsidP="004B709B">
            <w:pPr>
              <w:spacing w:after="0"/>
              <w:jc w:val="center"/>
              <w:rPr>
                <w:color w:val="000000"/>
                <w:sz w:val="20"/>
                <w:szCs w:val="20"/>
              </w:rPr>
            </w:pPr>
            <w:r w:rsidRPr="003A3B55">
              <w:rPr>
                <w:color w:val="000000"/>
                <w:sz w:val="20"/>
                <w:szCs w:val="20"/>
              </w:rPr>
              <w:t>381</w:t>
            </w:r>
          </w:p>
        </w:tc>
        <w:tc>
          <w:tcPr>
            <w:tcW w:w="591" w:type="dxa"/>
            <w:shd w:val="clear" w:color="000000" w:fill="FFFFFF"/>
            <w:tcMar>
              <w:top w:w="0" w:type="dxa"/>
              <w:left w:w="30" w:type="dxa"/>
              <w:bottom w:w="0" w:type="dxa"/>
              <w:right w:w="30" w:type="dxa"/>
            </w:tcMar>
            <w:vAlign w:val="center"/>
          </w:tcPr>
          <w:p w14:paraId="43FD9A39" w14:textId="39B12431" w:rsidR="004B709B" w:rsidRPr="003A3B55" w:rsidRDefault="004B709B" w:rsidP="004B709B">
            <w:pPr>
              <w:spacing w:after="0"/>
              <w:jc w:val="center"/>
              <w:rPr>
                <w:color w:val="000000"/>
                <w:sz w:val="20"/>
                <w:szCs w:val="20"/>
              </w:rPr>
            </w:pPr>
            <w:r w:rsidRPr="003A3B55">
              <w:rPr>
                <w:color w:val="000000"/>
                <w:sz w:val="20"/>
                <w:szCs w:val="20"/>
              </w:rPr>
              <w:t>292</w:t>
            </w:r>
          </w:p>
        </w:tc>
        <w:tc>
          <w:tcPr>
            <w:tcW w:w="591" w:type="dxa"/>
            <w:shd w:val="clear" w:color="000000" w:fill="FFFFFF"/>
            <w:tcMar>
              <w:top w:w="0" w:type="dxa"/>
              <w:left w:w="30" w:type="dxa"/>
              <w:bottom w:w="0" w:type="dxa"/>
              <w:right w:w="30" w:type="dxa"/>
            </w:tcMar>
            <w:vAlign w:val="center"/>
          </w:tcPr>
          <w:p w14:paraId="73126454" w14:textId="5D2E9B7F" w:rsidR="004B709B" w:rsidRPr="003A3B55" w:rsidRDefault="004B709B" w:rsidP="004B709B">
            <w:pPr>
              <w:spacing w:after="0"/>
              <w:jc w:val="center"/>
              <w:rPr>
                <w:color w:val="000000"/>
                <w:sz w:val="20"/>
                <w:szCs w:val="20"/>
              </w:rPr>
            </w:pPr>
            <w:r w:rsidRPr="003A3B55">
              <w:rPr>
                <w:color w:val="000000"/>
                <w:sz w:val="20"/>
                <w:szCs w:val="20"/>
              </w:rPr>
              <w:t>228</w:t>
            </w:r>
          </w:p>
        </w:tc>
        <w:tc>
          <w:tcPr>
            <w:tcW w:w="591" w:type="dxa"/>
            <w:shd w:val="clear" w:color="000000" w:fill="FFFFFF"/>
            <w:tcMar>
              <w:top w:w="0" w:type="dxa"/>
              <w:left w:w="30" w:type="dxa"/>
              <w:bottom w:w="0" w:type="dxa"/>
              <w:right w:w="30" w:type="dxa"/>
            </w:tcMar>
            <w:vAlign w:val="center"/>
          </w:tcPr>
          <w:p w14:paraId="239FF2BD" w14:textId="67C67D68" w:rsidR="004B709B" w:rsidRPr="003A3B55" w:rsidRDefault="004B709B" w:rsidP="004B709B">
            <w:pPr>
              <w:spacing w:after="0"/>
              <w:jc w:val="center"/>
              <w:rPr>
                <w:color w:val="000000"/>
                <w:sz w:val="20"/>
                <w:szCs w:val="20"/>
              </w:rPr>
            </w:pPr>
            <w:r w:rsidRPr="003A3B55">
              <w:rPr>
                <w:color w:val="000000"/>
                <w:sz w:val="20"/>
                <w:szCs w:val="20"/>
              </w:rPr>
              <w:t>195</w:t>
            </w:r>
          </w:p>
        </w:tc>
        <w:tc>
          <w:tcPr>
            <w:tcW w:w="591" w:type="dxa"/>
            <w:shd w:val="clear" w:color="000000" w:fill="FFFFFF"/>
            <w:tcMar>
              <w:top w:w="0" w:type="dxa"/>
              <w:left w:w="30" w:type="dxa"/>
              <w:bottom w:w="0" w:type="dxa"/>
              <w:right w:w="30" w:type="dxa"/>
            </w:tcMar>
            <w:vAlign w:val="center"/>
          </w:tcPr>
          <w:p w14:paraId="4A2FF8D4" w14:textId="757B98C6" w:rsidR="004B709B" w:rsidRPr="003A3B55" w:rsidRDefault="004B709B" w:rsidP="004B709B">
            <w:pPr>
              <w:spacing w:after="0"/>
              <w:jc w:val="center"/>
              <w:rPr>
                <w:color w:val="000000"/>
                <w:sz w:val="20"/>
                <w:szCs w:val="20"/>
              </w:rPr>
            </w:pPr>
            <w:r w:rsidRPr="003A3B55">
              <w:rPr>
                <w:color w:val="000000"/>
                <w:sz w:val="20"/>
                <w:szCs w:val="20"/>
              </w:rPr>
              <w:t>203</w:t>
            </w:r>
          </w:p>
        </w:tc>
        <w:tc>
          <w:tcPr>
            <w:tcW w:w="591" w:type="dxa"/>
            <w:shd w:val="clear" w:color="000000" w:fill="FFFFFF"/>
            <w:tcMar>
              <w:top w:w="0" w:type="dxa"/>
              <w:left w:w="30" w:type="dxa"/>
              <w:bottom w:w="0" w:type="dxa"/>
              <w:right w:w="30" w:type="dxa"/>
            </w:tcMar>
            <w:vAlign w:val="center"/>
          </w:tcPr>
          <w:p w14:paraId="2D69B163" w14:textId="350EF615" w:rsidR="004B709B" w:rsidRPr="003A3B55" w:rsidRDefault="004B709B" w:rsidP="004B709B">
            <w:pPr>
              <w:spacing w:after="0"/>
              <w:jc w:val="center"/>
              <w:rPr>
                <w:color w:val="000000"/>
                <w:sz w:val="20"/>
                <w:szCs w:val="20"/>
              </w:rPr>
            </w:pPr>
            <w:r w:rsidRPr="003A3B55">
              <w:rPr>
                <w:color w:val="000000"/>
                <w:sz w:val="20"/>
                <w:szCs w:val="20"/>
              </w:rPr>
              <w:t>67</w:t>
            </w:r>
          </w:p>
        </w:tc>
        <w:tc>
          <w:tcPr>
            <w:tcW w:w="495" w:type="dxa"/>
            <w:shd w:val="clear" w:color="000000" w:fill="FFFFFF"/>
            <w:tcMar>
              <w:top w:w="0" w:type="dxa"/>
              <w:left w:w="30" w:type="dxa"/>
              <w:bottom w:w="0" w:type="dxa"/>
              <w:right w:w="30" w:type="dxa"/>
            </w:tcMar>
            <w:vAlign w:val="center"/>
          </w:tcPr>
          <w:p w14:paraId="4AC6EAAC" w14:textId="0B5416BB" w:rsidR="004B709B" w:rsidRPr="003A3B55" w:rsidRDefault="004B709B" w:rsidP="004B709B">
            <w:pPr>
              <w:spacing w:after="0"/>
              <w:jc w:val="center"/>
              <w:rPr>
                <w:color w:val="000000"/>
                <w:sz w:val="20"/>
                <w:szCs w:val="20"/>
              </w:rPr>
            </w:pPr>
            <w:r w:rsidRPr="003A3B55">
              <w:rPr>
                <w:color w:val="000000"/>
                <w:sz w:val="20"/>
                <w:szCs w:val="20"/>
              </w:rPr>
              <w:t>12</w:t>
            </w:r>
          </w:p>
        </w:tc>
        <w:tc>
          <w:tcPr>
            <w:tcW w:w="559" w:type="dxa"/>
            <w:shd w:val="clear" w:color="000000" w:fill="FFFFFF"/>
            <w:tcMar>
              <w:top w:w="0" w:type="dxa"/>
              <w:left w:w="30" w:type="dxa"/>
              <w:bottom w:w="0" w:type="dxa"/>
              <w:right w:w="30" w:type="dxa"/>
            </w:tcMar>
            <w:vAlign w:val="center"/>
          </w:tcPr>
          <w:p w14:paraId="4C259BCE" w14:textId="67592C0C"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30CFD23E" w14:textId="77777777" w:rsidTr="003A3B55">
        <w:trPr>
          <w:cantSplit/>
          <w:trHeight w:hRule="exact" w:val="415"/>
          <w:jc w:val="center"/>
        </w:trPr>
        <w:tc>
          <w:tcPr>
            <w:tcW w:w="2405" w:type="dxa"/>
            <w:vMerge w:val="restart"/>
            <w:shd w:val="clear" w:color="auto" w:fill="auto"/>
            <w:tcMar>
              <w:top w:w="0" w:type="dxa"/>
              <w:left w:w="30" w:type="dxa"/>
              <w:bottom w:w="0" w:type="dxa"/>
              <w:right w:w="30" w:type="dxa"/>
            </w:tcMar>
            <w:vAlign w:val="center"/>
          </w:tcPr>
          <w:p w14:paraId="29374A8E"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Prijevoz i skladištenje</w:t>
            </w:r>
          </w:p>
        </w:tc>
        <w:tc>
          <w:tcPr>
            <w:tcW w:w="709" w:type="dxa"/>
            <w:shd w:val="clear" w:color="auto" w:fill="auto"/>
            <w:tcMar>
              <w:top w:w="0" w:type="dxa"/>
              <w:left w:w="30" w:type="dxa"/>
              <w:bottom w:w="0" w:type="dxa"/>
              <w:right w:w="30" w:type="dxa"/>
            </w:tcMar>
            <w:vAlign w:val="center"/>
          </w:tcPr>
          <w:p w14:paraId="4933FD95"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6A94085B" w14:textId="164F17F0" w:rsidR="004B709B" w:rsidRPr="003A3B55" w:rsidRDefault="004B709B" w:rsidP="004B709B">
            <w:pPr>
              <w:spacing w:after="0"/>
              <w:jc w:val="center"/>
              <w:rPr>
                <w:color w:val="000000"/>
                <w:sz w:val="20"/>
                <w:szCs w:val="20"/>
              </w:rPr>
            </w:pPr>
            <w:r w:rsidRPr="003A3B55">
              <w:rPr>
                <w:color w:val="000000"/>
                <w:sz w:val="20"/>
                <w:szCs w:val="20"/>
              </w:rPr>
              <w:t>859</w:t>
            </w:r>
          </w:p>
        </w:tc>
        <w:tc>
          <w:tcPr>
            <w:tcW w:w="647" w:type="dxa"/>
            <w:shd w:val="clear" w:color="000000" w:fill="FFFFFF"/>
            <w:tcMar>
              <w:top w:w="0" w:type="dxa"/>
              <w:left w:w="30" w:type="dxa"/>
              <w:bottom w:w="0" w:type="dxa"/>
              <w:right w:w="30" w:type="dxa"/>
            </w:tcMar>
            <w:vAlign w:val="center"/>
          </w:tcPr>
          <w:p w14:paraId="4C1172FC" w14:textId="4535872A"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547504EA" w14:textId="5CAB06F6" w:rsidR="004B709B" w:rsidRPr="003A3B55" w:rsidRDefault="004B709B" w:rsidP="004B709B">
            <w:pPr>
              <w:spacing w:after="0"/>
              <w:jc w:val="center"/>
              <w:rPr>
                <w:color w:val="000000"/>
                <w:sz w:val="20"/>
                <w:szCs w:val="20"/>
              </w:rPr>
            </w:pPr>
            <w:r w:rsidRPr="003A3B55">
              <w:rPr>
                <w:color w:val="000000"/>
                <w:sz w:val="20"/>
                <w:szCs w:val="20"/>
              </w:rPr>
              <w:t>21</w:t>
            </w:r>
          </w:p>
        </w:tc>
        <w:tc>
          <w:tcPr>
            <w:tcW w:w="591" w:type="dxa"/>
            <w:shd w:val="clear" w:color="000000" w:fill="FFFFFF"/>
            <w:tcMar>
              <w:top w:w="0" w:type="dxa"/>
              <w:left w:w="30" w:type="dxa"/>
              <w:bottom w:w="0" w:type="dxa"/>
              <w:right w:w="30" w:type="dxa"/>
            </w:tcMar>
            <w:vAlign w:val="center"/>
          </w:tcPr>
          <w:p w14:paraId="284A56E8" w14:textId="5DD8AA5B" w:rsidR="004B709B" w:rsidRPr="003A3B55" w:rsidRDefault="004B709B" w:rsidP="004B709B">
            <w:pPr>
              <w:spacing w:after="0"/>
              <w:jc w:val="center"/>
              <w:rPr>
                <w:color w:val="000000"/>
                <w:sz w:val="20"/>
                <w:szCs w:val="20"/>
              </w:rPr>
            </w:pPr>
            <w:r w:rsidRPr="003A3B55">
              <w:rPr>
                <w:color w:val="000000"/>
                <w:sz w:val="20"/>
                <w:szCs w:val="20"/>
              </w:rPr>
              <w:t>73</w:t>
            </w:r>
          </w:p>
        </w:tc>
        <w:tc>
          <w:tcPr>
            <w:tcW w:w="591" w:type="dxa"/>
            <w:shd w:val="clear" w:color="000000" w:fill="FFFFFF"/>
            <w:tcMar>
              <w:top w:w="0" w:type="dxa"/>
              <w:left w:w="30" w:type="dxa"/>
              <w:bottom w:w="0" w:type="dxa"/>
              <w:right w:w="30" w:type="dxa"/>
            </w:tcMar>
            <w:vAlign w:val="center"/>
          </w:tcPr>
          <w:p w14:paraId="46F4CA36" w14:textId="5D0F4CA3" w:rsidR="004B709B" w:rsidRPr="003A3B55" w:rsidRDefault="004B709B" w:rsidP="004B709B">
            <w:pPr>
              <w:spacing w:after="0"/>
              <w:jc w:val="center"/>
              <w:rPr>
                <w:color w:val="000000"/>
                <w:sz w:val="20"/>
                <w:szCs w:val="20"/>
              </w:rPr>
            </w:pPr>
            <w:r w:rsidRPr="003A3B55">
              <w:rPr>
                <w:color w:val="000000"/>
                <w:sz w:val="20"/>
                <w:szCs w:val="20"/>
              </w:rPr>
              <w:t>116</w:t>
            </w:r>
          </w:p>
        </w:tc>
        <w:tc>
          <w:tcPr>
            <w:tcW w:w="591" w:type="dxa"/>
            <w:shd w:val="clear" w:color="000000" w:fill="FFFFFF"/>
            <w:tcMar>
              <w:top w:w="0" w:type="dxa"/>
              <w:left w:w="30" w:type="dxa"/>
              <w:bottom w:w="0" w:type="dxa"/>
              <w:right w:w="30" w:type="dxa"/>
            </w:tcMar>
            <w:vAlign w:val="center"/>
          </w:tcPr>
          <w:p w14:paraId="37FE61D8" w14:textId="15166A27" w:rsidR="004B709B" w:rsidRPr="003A3B55" w:rsidRDefault="004B709B" w:rsidP="004B709B">
            <w:pPr>
              <w:spacing w:after="0"/>
              <w:jc w:val="center"/>
              <w:rPr>
                <w:color w:val="000000"/>
                <w:sz w:val="20"/>
                <w:szCs w:val="20"/>
              </w:rPr>
            </w:pPr>
            <w:r w:rsidRPr="003A3B55">
              <w:rPr>
                <w:color w:val="000000"/>
                <w:sz w:val="20"/>
                <w:szCs w:val="20"/>
              </w:rPr>
              <w:t>142</w:t>
            </w:r>
          </w:p>
        </w:tc>
        <w:tc>
          <w:tcPr>
            <w:tcW w:w="591" w:type="dxa"/>
            <w:shd w:val="clear" w:color="000000" w:fill="FFFFFF"/>
            <w:tcMar>
              <w:top w:w="0" w:type="dxa"/>
              <w:left w:w="30" w:type="dxa"/>
              <w:bottom w:w="0" w:type="dxa"/>
              <w:right w:w="30" w:type="dxa"/>
            </w:tcMar>
            <w:vAlign w:val="center"/>
          </w:tcPr>
          <w:p w14:paraId="34FC6859" w14:textId="61345210" w:rsidR="004B709B" w:rsidRPr="003A3B55" w:rsidRDefault="004B709B" w:rsidP="004B709B">
            <w:pPr>
              <w:spacing w:after="0"/>
              <w:jc w:val="center"/>
              <w:rPr>
                <w:color w:val="000000"/>
                <w:sz w:val="20"/>
                <w:szCs w:val="20"/>
              </w:rPr>
            </w:pPr>
            <w:r w:rsidRPr="003A3B55">
              <w:rPr>
                <w:color w:val="000000"/>
                <w:sz w:val="20"/>
                <w:szCs w:val="20"/>
              </w:rPr>
              <w:t>101</w:t>
            </w:r>
          </w:p>
        </w:tc>
        <w:tc>
          <w:tcPr>
            <w:tcW w:w="591" w:type="dxa"/>
            <w:shd w:val="clear" w:color="000000" w:fill="FFFFFF"/>
            <w:tcMar>
              <w:top w:w="0" w:type="dxa"/>
              <w:left w:w="30" w:type="dxa"/>
              <w:bottom w:w="0" w:type="dxa"/>
              <w:right w:w="30" w:type="dxa"/>
            </w:tcMar>
            <w:vAlign w:val="center"/>
          </w:tcPr>
          <w:p w14:paraId="523BDFBE" w14:textId="5493D2BC" w:rsidR="004B709B" w:rsidRPr="003A3B55" w:rsidRDefault="004B709B" w:rsidP="004B709B">
            <w:pPr>
              <w:spacing w:after="0"/>
              <w:jc w:val="center"/>
              <w:rPr>
                <w:color w:val="000000"/>
                <w:sz w:val="20"/>
                <w:szCs w:val="20"/>
              </w:rPr>
            </w:pPr>
            <w:r w:rsidRPr="003A3B55">
              <w:rPr>
                <w:color w:val="000000"/>
                <w:sz w:val="20"/>
                <w:szCs w:val="20"/>
              </w:rPr>
              <w:t>125</w:t>
            </w:r>
          </w:p>
        </w:tc>
        <w:tc>
          <w:tcPr>
            <w:tcW w:w="591" w:type="dxa"/>
            <w:shd w:val="clear" w:color="000000" w:fill="FFFFFF"/>
            <w:tcMar>
              <w:top w:w="0" w:type="dxa"/>
              <w:left w:w="30" w:type="dxa"/>
              <w:bottom w:w="0" w:type="dxa"/>
              <w:right w:w="30" w:type="dxa"/>
            </w:tcMar>
            <w:vAlign w:val="center"/>
          </w:tcPr>
          <w:p w14:paraId="5E036BD1" w14:textId="48FF947D" w:rsidR="004B709B" w:rsidRPr="003A3B55" w:rsidRDefault="004B709B" w:rsidP="004B709B">
            <w:pPr>
              <w:spacing w:after="0"/>
              <w:jc w:val="center"/>
              <w:rPr>
                <w:color w:val="000000"/>
                <w:sz w:val="20"/>
                <w:szCs w:val="20"/>
              </w:rPr>
            </w:pPr>
            <w:r w:rsidRPr="003A3B55">
              <w:rPr>
                <w:color w:val="000000"/>
                <w:sz w:val="20"/>
                <w:szCs w:val="20"/>
              </w:rPr>
              <w:t>154</w:t>
            </w:r>
          </w:p>
        </w:tc>
        <w:tc>
          <w:tcPr>
            <w:tcW w:w="591" w:type="dxa"/>
            <w:shd w:val="clear" w:color="000000" w:fill="FFFFFF"/>
            <w:tcMar>
              <w:top w:w="0" w:type="dxa"/>
              <w:left w:w="30" w:type="dxa"/>
              <w:bottom w:w="0" w:type="dxa"/>
              <w:right w:w="30" w:type="dxa"/>
            </w:tcMar>
            <w:vAlign w:val="center"/>
          </w:tcPr>
          <w:p w14:paraId="444C0B11" w14:textId="1337F6F1" w:rsidR="004B709B" w:rsidRPr="003A3B55" w:rsidRDefault="004B709B" w:rsidP="004B709B">
            <w:pPr>
              <w:spacing w:after="0"/>
              <w:jc w:val="center"/>
              <w:rPr>
                <w:color w:val="000000"/>
                <w:sz w:val="20"/>
                <w:szCs w:val="20"/>
              </w:rPr>
            </w:pPr>
            <w:r w:rsidRPr="003A3B55">
              <w:rPr>
                <w:color w:val="000000"/>
                <w:sz w:val="20"/>
                <w:szCs w:val="20"/>
              </w:rPr>
              <w:t>98</w:t>
            </w:r>
          </w:p>
        </w:tc>
        <w:tc>
          <w:tcPr>
            <w:tcW w:w="495" w:type="dxa"/>
            <w:shd w:val="clear" w:color="000000" w:fill="FFFFFF"/>
            <w:tcMar>
              <w:top w:w="0" w:type="dxa"/>
              <w:left w:w="30" w:type="dxa"/>
              <w:bottom w:w="0" w:type="dxa"/>
              <w:right w:w="30" w:type="dxa"/>
            </w:tcMar>
            <w:vAlign w:val="center"/>
          </w:tcPr>
          <w:p w14:paraId="3451525C" w14:textId="2D71E4CD" w:rsidR="004B709B" w:rsidRPr="003A3B55" w:rsidRDefault="004B709B" w:rsidP="004B709B">
            <w:pPr>
              <w:spacing w:after="0"/>
              <w:jc w:val="center"/>
              <w:rPr>
                <w:color w:val="000000"/>
                <w:sz w:val="20"/>
                <w:szCs w:val="20"/>
              </w:rPr>
            </w:pPr>
            <w:r w:rsidRPr="003A3B55">
              <w:rPr>
                <w:color w:val="000000"/>
                <w:sz w:val="20"/>
                <w:szCs w:val="20"/>
              </w:rPr>
              <w:t>28</w:t>
            </w:r>
          </w:p>
        </w:tc>
        <w:tc>
          <w:tcPr>
            <w:tcW w:w="559" w:type="dxa"/>
            <w:shd w:val="clear" w:color="000000" w:fill="FFFFFF"/>
            <w:tcMar>
              <w:top w:w="0" w:type="dxa"/>
              <w:left w:w="30" w:type="dxa"/>
              <w:bottom w:w="0" w:type="dxa"/>
              <w:right w:w="30" w:type="dxa"/>
            </w:tcMar>
            <w:vAlign w:val="center"/>
          </w:tcPr>
          <w:p w14:paraId="2ED15C54" w14:textId="4F7BB234"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761CCDFD" w14:textId="77777777" w:rsidTr="003A3B55">
        <w:trPr>
          <w:cantSplit/>
          <w:trHeight w:hRule="exact" w:val="415"/>
          <w:jc w:val="center"/>
        </w:trPr>
        <w:tc>
          <w:tcPr>
            <w:tcW w:w="2405" w:type="dxa"/>
            <w:vMerge/>
            <w:shd w:val="clear" w:color="auto" w:fill="auto"/>
            <w:tcMar>
              <w:top w:w="0" w:type="dxa"/>
              <w:left w:w="30" w:type="dxa"/>
              <w:bottom w:w="0" w:type="dxa"/>
              <w:right w:w="30" w:type="dxa"/>
            </w:tcMar>
            <w:vAlign w:val="center"/>
          </w:tcPr>
          <w:p w14:paraId="2FC15231"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67AE816"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54265601" w14:textId="0980B982" w:rsidR="004B709B" w:rsidRPr="003A3B55" w:rsidRDefault="004B709B" w:rsidP="004B709B">
            <w:pPr>
              <w:spacing w:after="0"/>
              <w:jc w:val="center"/>
              <w:rPr>
                <w:color w:val="000000"/>
                <w:sz w:val="20"/>
                <w:szCs w:val="20"/>
              </w:rPr>
            </w:pPr>
            <w:r w:rsidRPr="003A3B55">
              <w:rPr>
                <w:color w:val="000000"/>
                <w:sz w:val="20"/>
                <w:szCs w:val="20"/>
              </w:rPr>
              <w:t>668</w:t>
            </w:r>
          </w:p>
        </w:tc>
        <w:tc>
          <w:tcPr>
            <w:tcW w:w="647" w:type="dxa"/>
            <w:shd w:val="clear" w:color="000000" w:fill="FFFFFF"/>
            <w:tcMar>
              <w:top w:w="0" w:type="dxa"/>
              <w:left w:w="30" w:type="dxa"/>
              <w:bottom w:w="0" w:type="dxa"/>
              <w:right w:w="30" w:type="dxa"/>
            </w:tcMar>
            <w:vAlign w:val="center"/>
          </w:tcPr>
          <w:p w14:paraId="5DBE3F2D" w14:textId="41950A99"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668A80E1" w14:textId="438020BC" w:rsidR="004B709B" w:rsidRPr="003A3B55" w:rsidRDefault="004B709B" w:rsidP="004B709B">
            <w:pPr>
              <w:spacing w:after="0"/>
              <w:jc w:val="center"/>
              <w:rPr>
                <w:color w:val="000000"/>
                <w:sz w:val="20"/>
                <w:szCs w:val="20"/>
              </w:rPr>
            </w:pPr>
            <w:r w:rsidRPr="003A3B55">
              <w:rPr>
                <w:color w:val="000000"/>
                <w:sz w:val="20"/>
                <w:szCs w:val="20"/>
              </w:rPr>
              <w:t>16</w:t>
            </w:r>
          </w:p>
        </w:tc>
        <w:tc>
          <w:tcPr>
            <w:tcW w:w="591" w:type="dxa"/>
            <w:shd w:val="clear" w:color="000000" w:fill="FFFFFF"/>
            <w:tcMar>
              <w:top w:w="0" w:type="dxa"/>
              <w:left w:w="30" w:type="dxa"/>
              <w:bottom w:w="0" w:type="dxa"/>
              <w:right w:w="30" w:type="dxa"/>
            </w:tcMar>
            <w:vAlign w:val="center"/>
          </w:tcPr>
          <w:p w14:paraId="6A7F2847" w14:textId="055032D3" w:rsidR="004B709B" w:rsidRPr="003A3B55" w:rsidRDefault="004B709B" w:rsidP="004B709B">
            <w:pPr>
              <w:spacing w:after="0"/>
              <w:jc w:val="center"/>
              <w:rPr>
                <w:color w:val="000000"/>
                <w:sz w:val="20"/>
                <w:szCs w:val="20"/>
              </w:rPr>
            </w:pPr>
            <w:r w:rsidRPr="003A3B55">
              <w:rPr>
                <w:color w:val="000000"/>
                <w:sz w:val="20"/>
                <w:szCs w:val="20"/>
              </w:rPr>
              <w:t>60</w:t>
            </w:r>
          </w:p>
        </w:tc>
        <w:tc>
          <w:tcPr>
            <w:tcW w:w="591" w:type="dxa"/>
            <w:shd w:val="clear" w:color="000000" w:fill="FFFFFF"/>
            <w:tcMar>
              <w:top w:w="0" w:type="dxa"/>
              <w:left w:w="30" w:type="dxa"/>
              <w:bottom w:w="0" w:type="dxa"/>
              <w:right w:w="30" w:type="dxa"/>
            </w:tcMar>
            <w:vAlign w:val="center"/>
          </w:tcPr>
          <w:p w14:paraId="2B392541" w14:textId="3CFF523F" w:rsidR="004B709B" w:rsidRPr="003A3B55" w:rsidRDefault="004B709B" w:rsidP="004B709B">
            <w:pPr>
              <w:spacing w:after="0"/>
              <w:jc w:val="center"/>
              <w:rPr>
                <w:color w:val="000000"/>
                <w:sz w:val="20"/>
                <w:szCs w:val="20"/>
              </w:rPr>
            </w:pPr>
            <w:r w:rsidRPr="003A3B55">
              <w:rPr>
                <w:color w:val="000000"/>
                <w:sz w:val="20"/>
                <w:szCs w:val="20"/>
              </w:rPr>
              <w:t>82</w:t>
            </w:r>
          </w:p>
        </w:tc>
        <w:tc>
          <w:tcPr>
            <w:tcW w:w="591" w:type="dxa"/>
            <w:shd w:val="clear" w:color="000000" w:fill="FFFFFF"/>
            <w:tcMar>
              <w:top w:w="0" w:type="dxa"/>
              <w:left w:w="30" w:type="dxa"/>
              <w:bottom w:w="0" w:type="dxa"/>
              <w:right w:w="30" w:type="dxa"/>
            </w:tcMar>
            <w:vAlign w:val="center"/>
          </w:tcPr>
          <w:p w14:paraId="4A56F2F3" w14:textId="540DEBEE" w:rsidR="004B709B" w:rsidRPr="003A3B55" w:rsidRDefault="004B709B" w:rsidP="004B709B">
            <w:pPr>
              <w:spacing w:after="0"/>
              <w:jc w:val="center"/>
              <w:rPr>
                <w:color w:val="000000"/>
                <w:sz w:val="20"/>
                <w:szCs w:val="20"/>
              </w:rPr>
            </w:pPr>
            <w:r w:rsidRPr="003A3B55">
              <w:rPr>
                <w:color w:val="000000"/>
                <w:sz w:val="20"/>
                <w:szCs w:val="20"/>
              </w:rPr>
              <w:t>113</w:t>
            </w:r>
          </w:p>
        </w:tc>
        <w:tc>
          <w:tcPr>
            <w:tcW w:w="591" w:type="dxa"/>
            <w:shd w:val="clear" w:color="000000" w:fill="FFFFFF"/>
            <w:tcMar>
              <w:top w:w="0" w:type="dxa"/>
              <w:left w:w="30" w:type="dxa"/>
              <w:bottom w:w="0" w:type="dxa"/>
              <w:right w:w="30" w:type="dxa"/>
            </w:tcMar>
            <w:vAlign w:val="center"/>
          </w:tcPr>
          <w:p w14:paraId="04B320EF" w14:textId="4B3281D5" w:rsidR="004B709B" w:rsidRPr="003A3B55" w:rsidRDefault="004B709B" w:rsidP="004B709B">
            <w:pPr>
              <w:spacing w:after="0"/>
              <w:jc w:val="center"/>
              <w:rPr>
                <w:color w:val="000000"/>
                <w:sz w:val="20"/>
                <w:szCs w:val="20"/>
              </w:rPr>
            </w:pPr>
            <w:r w:rsidRPr="003A3B55">
              <w:rPr>
                <w:color w:val="000000"/>
                <w:sz w:val="20"/>
                <w:szCs w:val="20"/>
              </w:rPr>
              <w:t>64</w:t>
            </w:r>
          </w:p>
        </w:tc>
        <w:tc>
          <w:tcPr>
            <w:tcW w:w="591" w:type="dxa"/>
            <w:shd w:val="clear" w:color="000000" w:fill="FFFFFF"/>
            <w:tcMar>
              <w:top w:w="0" w:type="dxa"/>
              <w:left w:w="30" w:type="dxa"/>
              <w:bottom w:w="0" w:type="dxa"/>
              <w:right w:w="30" w:type="dxa"/>
            </w:tcMar>
            <w:vAlign w:val="center"/>
          </w:tcPr>
          <w:p w14:paraId="67031D54" w14:textId="329D8E77" w:rsidR="004B709B" w:rsidRPr="003A3B55" w:rsidRDefault="004B709B" w:rsidP="004B709B">
            <w:pPr>
              <w:spacing w:after="0"/>
              <w:jc w:val="center"/>
              <w:rPr>
                <w:color w:val="000000"/>
                <w:sz w:val="20"/>
                <w:szCs w:val="20"/>
              </w:rPr>
            </w:pPr>
            <w:r w:rsidRPr="003A3B55">
              <w:rPr>
                <w:color w:val="000000"/>
                <w:sz w:val="20"/>
                <w:szCs w:val="20"/>
              </w:rPr>
              <w:t>102</w:t>
            </w:r>
          </w:p>
        </w:tc>
        <w:tc>
          <w:tcPr>
            <w:tcW w:w="591" w:type="dxa"/>
            <w:shd w:val="clear" w:color="000000" w:fill="FFFFFF"/>
            <w:tcMar>
              <w:top w:w="0" w:type="dxa"/>
              <w:left w:w="30" w:type="dxa"/>
              <w:bottom w:w="0" w:type="dxa"/>
              <w:right w:w="30" w:type="dxa"/>
            </w:tcMar>
            <w:vAlign w:val="center"/>
          </w:tcPr>
          <w:p w14:paraId="7D891BAB" w14:textId="0304A8DF" w:rsidR="004B709B" w:rsidRPr="003A3B55" w:rsidRDefault="004B709B" w:rsidP="004B709B">
            <w:pPr>
              <w:spacing w:after="0"/>
              <w:jc w:val="center"/>
              <w:rPr>
                <w:color w:val="000000"/>
                <w:sz w:val="20"/>
                <w:szCs w:val="20"/>
              </w:rPr>
            </w:pPr>
            <w:r w:rsidRPr="003A3B55">
              <w:rPr>
                <w:color w:val="000000"/>
                <w:sz w:val="20"/>
                <w:szCs w:val="20"/>
              </w:rPr>
              <w:t>119</w:t>
            </w:r>
          </w:p>
        </w:tc>
        <w:tc>
          <w:tcPr>
            <w:tcW w:w="591" w:type="dxa"/>
            <w:shd w:val="clear" w:color="000000" w:fill="FFFFFF"/>
            <w:tcMar>
              <w:top w:w="0" w:type="dxa"/>
              <w:left w:w="30" w:type="dxa"/>
              <w:bottom w:w="0" w:type="dxa"/>
              <w:right w:w="30" w:type="dxa"/>
            </w:tcMar>
            <w:vAlign w:val="center"/>
          </w:tcPr>
          <w:p w14:paraId="0FF76E81" w14:textId="7BD60621" w:rsidR="004B709B" w:rsidRPr="003A3B55" w:rsidRDefault="004B709B" w:rsidP="004B709B">
            <w:pPr>
              <w:spacing w:after="0"/>
              <w:jc w:val="center"/>
              <w:rPr>
                <w:color w:val="000000"/>
                <w:sz w:val="20"/>
                <w:szCs w:val="20"/>
              </w:rPr>
            </w:pPr>
            <w:r w:rsidRPr="003A3B55">
              <w:rPr>
                <w:color w:val="000000"/>
                <w:sz w:val="20"/>
                <w:szCs w:val="20"/>
              </w:rPr>
              <w:t>84</w:t>
            </w:r>
          </w:p>
        </w:tc>
        <w:tc>
          <w:tcPr>
            <w:tcW w:w="495" w:type="dxa"/>
            <w:shd w:val="clear" w:color="000000" w:fill="FFFFFF"/>
            <w:tcMar>
              <w:top w:w="0" w:type="dxa"/>
              <w:left w:w="30" w:type="dxa"/>
              <w:bottom w:w="0" w:type="dxa"/>
              <w:right w:w="30" w:type="dxa"/>
            </w:tcMar>
            <w:vAlign w:val="center"/>
          </w:tcPr>
          <w:p w14:paraId="2256F640" w14:textId="530EDD56" w:rsidR="004B709B" w:rsidRPr="003A3B55" w:rsidRDefault="004B709B" w:rsidP="004B709B">
            <w:pPr>
              <w:spacing w:after="0"/>
              <w:jc w:val="center"/>
              <w:rPr>
                <w:color w:val="000000"/>
                <w:sz w:val="20"/>
                <w:szCs w:val="20"/>
              </w:rPr>
            </w:pPr>
            <w:r w:rsidRPr="003A3B55">
              <w:rPr>
                <w:color w:val="000000"/>
                <w:sz w:val="20"/>
                <w:szCs w:val="20"/>
              </w:rPr>
              <w:t>27</w:t>
            </w:r>
          </w:p>
        </w:tc>
        <w:tc>
          <w:tcPr>
            <w:tcW w:w="559" w:type="dxa"/>
            <w:shd w:val="clear" w:color="000000" w:fill="FFFFFF"/>
            <w:tcMar>
              <w:top w:w="0" w:type="dxa"/>
              <w:left w:w="30" w:type="dxa"/>
              <w:bottom w:w="0" w:type="dxa"/>
              <w:right w:w="30" w:type="dxa"/>
            </w:tcMar>
            <w:vAlign w:val="center"/>
          </w:tcPr>
          <w:p w14:paraId="7D31AF3E" w14:textId="5923BB9A"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1B61B077" w14:textId="77777777" w:rsidTr="003A3B55">
        <w:trPr>
          <w:cantSplit/>
          <w:trHeight w:hRule="exact" w:val="415"/>
          <w:jc w:val="center"/>
        </w:trPr>
        <w:tc>
          <w:tcPr>
            <w:tcW w:w="2405" w:type="dxa"/>
            <w:vMerge/>
            <w:shd w:val="clear" w:color="auto" w:fill="auto"/>
            <w:tcMar>
              <w:top w:w="0" w:type="dxa"/>
              <w:left w:w="30" w:type="dxa"/>
              <w:bottom w:w="0" w:type="dxa"/>
              <w:right w:w="30" w:type="dxa"/>
            </w:tcMar>
            <w:vAlign w:val="center"/>
          </w:tcPr>
          <w:p w14:paraId="4A17557A"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7C36F8D1"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63F45F69" w14:textId="2F212117" w:rsidR="004B709B" w:rsidRPr="003A3B55" w:rsidRDefault="004B709B" w:rsidP="004B709B">
            <w:pPr>
              <w:spacing w:after="0"/>
              <w:jc w:val="center"/>
              <w:rPr>
                <w:color w:val="000000"/>
                <w:sz w:val="20"/>
                <w:szCs w:val="20"/>
              </w:rPr>
            </w:pPr>
            <w:r w:rsidRPr="003A3B55">
              <w:rPr>
                <w:color w:val="000000"/>
                <w:sz w:val="20"/>
                <w:szCs w:val="20"/>
              </w:rPr>
              <w:t>191</w:t>
            </w:r>
          </w:p>
        </w:tc>
        <w:tc>
          <w:tcPr>
            <w:tcW w:w="647" w:type="dxa"/>
            <w:shd w:val="clear" w:color="000000" w:fill="FFFFFF"/>
            <w:tcMar>
              <w:top w:w="0" w:type="dxa"/>
              <w:left w:w="30" w:type="dxa"/>
              <w:bottom w:w="0" w:type="dxa"/>
              <w:right w:w="30" w:type="dxa"/>
            </w:tcMar>
            <w:vAlign w:val="center"/>
          </w:tcPr>
          <w:p w14:paraId="30FD3828" w14:textId="6E96ECA1"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7D60176A" w14:textId="4DB51458"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6A6F493F" w14:textId="6E35C366" w:rsidR="004B709B" w:rsidRPr="003A3B55" w:rsidRDefault="004B709B" w:rsidP="004B709B">
            <w:pPr>
              <w:spacing w:after="0"/>
              <w:jc w:val="center"/>
              <w:rPr>
                <w:color w:val="000000"/>
                <w:sz w:val="20"/>
                <w:szCs w:val="20"/>
              </w:rPr>
            </w:pPr>
            <w:r w:rsidRPr="003A3B55">
              <w:rPr>
                <w:color w:val="000000"/>
                <w:sz w:val="20"/>
                <w:szCs w:val="20"/>
              </w:rPr>
              <w:t>13</w:t>
            </w:r>
          </w:p>
        </w:tc>
        <w:tc>
          <w:tcPr>
            <w:tcW w:w="591" w:type="dxa"/>
            <w:shd w:val="clear" w:color="000000" w:fill="FFFFFF"/>
            <w:tcMar>
              <w:top w:w="0" w:type="dxa"/>
              <w:left w:w="30" w:type="dxa"/>
              <w:bottom w:w="0" w:type="dxa"/>
              <w:right w:w="30" w:type="dxa"/>
            </w:tcMar>
            <w:vAlign w:val="center"/>
          </w:tcPr>
          <w:p w14:paraId="4A59ECF3" w14:textId="58D42A2D" w:rsidR="004B709B" w:rsidRPr="003A3B55" w:rsidRDefault="004B709B" w:rsidP="004B709B">
            <w:pPr>
              <w:spacing w:after="0"/>
              <w:jc w:val="center"/>
              <w:rPr>
                <w:color w:val="000000"/>
                <w:sz w:val="20"/>
                <w:szCs w:val="20"/>
              </w:rPr>
            </w:pPr>
            <w:r w:rsidRPr="003A3B55">
              <w:rPr>
                <w:color w:val="000000"/>
                <w:sz w:val="20"/>
                <w:szCs w:val="20"/>
              </w:rPr>
              <w:t>34</w:t>
            </w:r>
          </w:p>
        </w:tc>
        <w:tc>
          <w:tcPr>
            <w:tcW w:w="591" w:type="dxa"/>
            <w:shd w:val="clear" w:color="000000" w:fill="FFFFFF"/>
            <w:tcMar>
              <w:top w:w="0" w:type="dxa"/>
              <w:left w:w="30" w:type="dxa"/>
              <w:bottom w:w="0" w:type="dxa"/>
              <w:right w:w="30" w:type="dxa"/>
            </w:tcMar>
            <w:vAlign w:val="center"/>
          </w:tcPr>
          <w:p w14:paraId="76E3F1CD" w14:textId="10875E8E" w:rsidR="004B709B" w:rsidRPr="003A3B55" w:rsidRDefault="004B709B" w:rsidP="004B709B">
            <w:pPr>
              <w:spacing w:after="0"/>
              <w:jc w:val="center"/>
              <w:rPr>
                <w:color w:val="000000"/>
                <w:sz w:val="20"/>
                <w:szCs w:val="20"/>
              </w:rPr>
            </w:pPr>
            <w:r w:rsidRPr="003A3B55">
              <w:rPr>
                <w:color w:val="000000"/>
                <w:sz w:val="20"/>
                <w:szCs w:val="20"/>
              </w:rPr>
              <w:t>29</w:t>
            </w:r>
          </w:p>
        </w:tc>
        <w:tc>
          <w:tcPr>
            <w:tcW w:w="591" w:type="dxa"/>
            <w:shd w:val="clear" w:color="000000" w:fill="FFFFFF"/>
            <w:tcMar>
              <w:top w:w="0" w:type="dxa"/>
              <w:left w:w="30" w:type="dxa"/>
              <w:bottom w:w="0" w:type="dxa"/>
              <w:right w:w="30" w:type="dxa"/>
            </w:tcMar>
            <w:vAlign w:val="center"/>
          </w:tcPr>
          <w:p w14:paraId="21C04946" w14:textId="0D5E1FBD" w:rsidR="004B709B" w:rsidRPr="003A3B55" w:rsidRDefault="004B709B" w:rsidP="004B709B">
            <w:pPr>
              <w:spacing w:after="0"/>
              <w:jc w:val="center"/>
              <w:rPr>
                <w:color w:val="000000"/>
                <w:sz w:val="20"/>
                <w:szCs w:val="20"/>
              </w:rPr>
            </w:pPr>
            <w:r w:rsidRPr="003A3B55">
              <w:rPr>
                <w:color w:val="000000"/>
                <w:sz w:val="20"/>
                <w:szCs w:val="20"/>
              </w:rPr>
              <w:t>37</w:t>
            </w:r>
          </w:p>
        </w:tc>
        <w:tc>
          <w:tcPr>
            <w:tcW w:w="591" w:type="dxa"/>
            <w:shd w:val="clear" w:color="000000" w:fill="FFFFFF"/>
            <w:tcMar>
              <w:top w:w="0" w:type="dxa"/>
              <w:left w:w="30" w:type="dxa"/>
              <w:bottom w:w="0" w:type="dxa"/>
              <w:right w:w="30" w:type="dxa"/>
            </w:tcMar>
            <w:vAlign w:val="center"/>
          </w:tcPr>
          <w:p w14:paraId="68C7C962" w14:textId="2E921F46" w:rsidR="004B709B" w:rsidRPr="003A3B55" w:rsidRDefault="004B709B" w:rsidP="004B709B">
            <w:pPr>
              <w:spacing w:after="0"/>
              <w:jc w:val="center"/>
              <w:rPr>
                <w:color w:val="000000"/>
                <w:sz w:val="20"/>
                <w:szCs w:val="20"/>
              </w:rPr>
            </w:pPr>
            <w:r w:rsidRPr="003A3B55">
              <w:rPr>
                <w:color w:val="000000"/>
                <w:sz w:val="20"/>
                <w:szCs w:val="20"/>
              </w:rPr>
              <w:t>23</w:t>
            </w:r>
          </w:p>
        </w:tc>
        <w:tc>
          <w:tcPr>
            <w:tcW w:w="591" w:type="dxa"/>
            <w:shd w:val="clear" w:color="000000" w:fill="FFFFFF"/>
            <w:tcMar>
              <w:top w:w="0" w:type="dxa"/>
              <w:left w:w="30" w:type="dxa"/>
              <w:bottom w:w="0" w:type="dxa"/>
              <w:right w:w="30" w:type="dxa"/>
            </w:tcMar>
            <w:vAlign w:val="center"/>
          </w:tcPr>
          <w:p w14:paraId="5385B554" w14:textId="79EB73D3" w:rsidR="004B709B" w:rsidRPr="003A3B55" w:rsidRDefault="004B709B" w:rsidP="004B709B">
            <w:pPr>
              <w:spacing w:after="0"/>
              <w:jc w:val="center"/>
              <w:rPr>
                <w:color w:val="000000"/>
                <w:sz w:val="20"/>
                <w:szCs w:val="20"/>
              </w:rPr>
            </w:pPr>
            <w:r w:rsidRPr="003A3B55">
              <w:rPr>
                <w:color w:val="000000"/>
                <w:sz w:val="20"/>
                <w:szCs w:val="20"/>
              </w:rPr>
              <w:t>35</w:t>
            </w:r>
          </w:p>
        </w:tc>
        <w:tc>
          <w:tcPr>
            <w:tcW w:w="591" w:type="dxa"/>
            <w:shd w:val="clear" w:color="000000" w:fill="FFFFFF"/>
            <w:tcMar>
              <w:top w:w="0" w:type="dxa"/>
              <w:left w:w="30" w:type="dxa"/>
              <w:bottom w:w="0" w:type="dxa"/>
              <w:right w:w="30" w:type="dxa"/>
            </w:tcMar>
            <w:vAlign w:val="center"/>
          </w:tcPr>
          <w:p w14:paraId="4B8A339A" w14:textId="739E5FAF" w:rsidR="004B709B" w:rsidRPr="003A3B55" w:rsidRDefault="004B709B" w:rsidP="004B709B">
            <w:pPr>
              <w:spacing w:after="0"/>
              <w:jc w:val="center"/>
              <w:rPr>
                <w:color w:val="000000"/>
                <w:sz w:val="20"/>
                <w:szCs w:val="20"/>
              </w:rPr>
            </w:pPr>
            <w:r w:rsidRPr="003A3B55">
              <w:rPr>
                <w:color w:val="000000"/>
                <w:sz w:val="20"/>
                <w:szCs w:val="20"/>
              </w:rPr>
              <w:t>14</w:t>
            </w:r>
          </w:p>
        </w:tc>
        <w:tc>
          <w:tcPr>
            <w:tcW w:w="495" w:type="dxa"/>
            <w:shd w:val="clear" w:color="000000" w:fill="FFFFFF"/>
            <w:tcMar>
              <w:top w:w="0" w:type="dxa"/>
              <w:left w:w="30" w:type="dxa"/>
              <w:bottom w:w="0" w:type="dxa"/>
              <w:right w:w="30" w:type="dxa"/>
            </w:tcMar>
            <w:vAlign w:val="center"/>
          </w:tcPr>
          <w:p w14:paraId="0FEA7DDB" w14:textId="5D312913" w:rsidR="004B709B" w:rsidRPr="003A3B55" w:rsidRDefault="004B709B" w:rsidP="004B709B">
            <w:pPr>
              <w:spacing w:after="0"/>
              <w:jc w:val="center"/>
              <w:rPr>
                <w:color w:val="000000"/>
                <w:sz w:val="20"/>
                <w:szCs w:val="20"/>
              </w:rPr>
            </w:pPr>
            <w:r w:rsidRPr="003A3B55">
              <w:rPr>
                <w:color w:val="000000"/>
                <w:sz w:val="20"/>
                <w:szCs w:val="20"/>
              </w:rPr>
              <w:t>1</w:t>
            </w:r>
          </w:p>
        </w:tc>
        <w:tc>
          <w:tcPr>
            <w:tcW w:w="559" w:type="dxa"/>
            <w:shd w:val="clear" w:color="000000" w:fill="FFFFFF"/>
            <w:tcMar>
              <w:top w:w="0" w:type="dxa"/>
              <w:left w:w="30" w:type="dxa"/>
              <w:bottom w:w="0" w:type="dxa"/>
              <w:right w:w="30" w:type="dxa"/>
            </w:tcMar>
            <w:vAlign w:val="center"/>
          </w:tcPr>
          <w:p w14:paraId="31EAE50B" w14:textId="52A2C022"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2A37D5B5" w14:textId="77777777" w:rsidTr="003A3B55">
        <w:trPr>
          <w:cantSplit/>
          <w:trHeight w:hRule="exact" w:val="428"/>
          <w:jc w:val="center"/>
        </w:trPr>
        <w:tc>
          <w:tcPr>
            <w:tcW w:w="2405" w:type="dxa"/>
            <w:vMerge w:val="restart"/>
            <w:shd w:val="clear" w:color="auto" w:fill="auto"/>
            <w:tcMar>
              <w:top w:w="0" w:type="dxa"/>
              <w:left w:w="30" w:type="dxa"/>
              <w:bottom w:w="0" w:type="dxa"/>
              <w:right w:w="30" w:type="dxa"/>
            </w:tcMar>
            <w:vAlign w:val="center"/>
          </w:tcPr>
          <w:p w14:paraId="0DBB7410"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Djelatnost pružanja smještaja te pripreme i usluživanja hrane</w:t>
            </w:r>
          </w:p>
        </w:tc>
        <w:tc>
          <w:tcPr>
            <w:tcW w:w="709" w:type="dxa"/>
            <w:shd w:val="clear" w:color="auto" w:fill="auto"/>
            <w:tcMar>
              <w:top w:w="0" w:type="dxa"/>
              <w:left w:w="30" w:type="dxa"/>
              <w:bottom w:w="0" w:type="dxa"/>
              <w:right w:w="30" w:type="dxa"/>
            </w:tcMar>
            <w:vAlign w:val="center"/>
          </w:tcPr>
          <w:p w14:paraId="6B605171"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69214EC4" w14:textId="07BDF381" w:rsidR="004B709B" w:rsidRPr="003A3B55" w:rsidRDefault="004B709B" w:rsidP="004B709B">
            <w:pPr>
              <w:spacing w:after="0"/>
              <w:jc w:val="center"/>
              <w:rPr>
                <w:color w:val="000000"/>
                <w:sz w:val="20"/>
                <w:szCs w:val="20"/>
              </w:rPr>
            </w:pPr>
            <w:r w:rsidRPr="003A3B55">
              <w:rPr>
                <w:color w:val="000000"/>
                <w:sz w:val="20"/>
                <w:szCs w:val="20"/>
              </w:rPr>
              <w:t>905</w:t>
            </w:r>
          </w:p>
        </w:tc>
        <w:tc>
          <w:tcPr>
            <w:tcW w:w="647" w:type="dxa"/>
            <w:shd w:val="clear" w:color="000000" w:fill="FFFFFF"/>
            <w:tcMar>
              <w:top w:w="0" w:type="dxa"/>
              <w:left w:w="30" w:type="dxa"/>
              <w:bottom w:w="0" w:type="dxa"/>
              <w:right w:w="30" w:type="dxa"/>
            </w:tcMar>
            <w:vAlign w:val="center"/>
          </w:tcPr>
          <w:p w14:paraId="3DD792A4" w14:textId="577FAB5C" w:rsidR="004B709B" w:rsidRPr="003A3B55" w:rsidRDefault="004B709B" w:rsidP="004B709B">
            <w:pPr>
              <w:spacing w:after="0"/>
              <w:jc w:val="center"/>
              <w:rPr>
                <w:color w:val="000000"/>
                <w:sz w:val="20"/>
                <w:szCs w:val="20"/>
              </w:rPr>
            </w:pPr>
            <w:r w:rsidRPr="003A3B55">
              <w:rPr>
                <w:color w:val="000000"/>
                <w:sz w:val="20"/>
                <w:szCs w:val="20"/>
              </w:rPr>
              <w:t>20</w:t>
            </w:r>
          </w:p>
        </w:tc>
        <w:tc>
          <w:tcPr>
            <w:tcW w:w="591" w:type="dxa"/>
            <w:shd w:val="clear" w:color="000000" w:fill="FFFFFF"/>
            <w:tcMar>
              <w:top w:w="0" w:type="dxa"/>
              <w:left w:w="30" w:type="dxa"/>
              <w:bottom w:w="0" w:type="dxa"/>
              <w:right w:w="30" w:type="dxa"/>
            </w:tcMar>
            <w:vAlign w:val="center"/>
          </w:tcPr>
          <w:p w14:paraId="12216477" w14:textId="715B570B" w:rsidR="004B709B" w:rsidRPr="003A3B55" w:rsidRDefault="004B709B" w:rsidP="004B709B">
            <w:pPr>
              <w:spacing w:after="0"/>
              <w:jc w:val="center"/>
              <w:rPr>
                <w:color w:val="000000"/>
                <w:sz w:val="20"/>
                <w:szCs w:val="20"/>
              </w:rPr>
            </w:pPr>
            <w:r w:rsidRPr="003A3B55">
              <w:rPr>
                <w:color w:val="000000"/>
                <w:sz w:val="20"/>
                <w:szCs w:val="20"/>
              </w:rPr>
              <w:t>128</w:t>
            </w:r>
          </w:p>
        </w:tc>
        <w:tc>
          <w:tcPr>
            <w:tcW w:w="591" w:type="dxa"/>
            <w:shd w:val="clear" w:color="000000" w:fill="FFFFFF"/>
            <w:tcMar>
              <w:top w:w="0" w:type="dxa"/>
              <w:left w:w="30" w:type="dxa"/>
              <w:bottom w:w="0" w:type="dxa"/>
              <w:right w:w="30" w:type="dxa"/>
            </w:tcMar>
            <w:vAlign w:val="center"/>
          </w:tcPr>
          <w:p w14:paraId="2617D644" w14:textId="741CDD5C" w:rsidR="004B709B" w:rsidRPr="003A3B55" w:rsidRDefault="004B709B" w:rsidP="004B709B">
            <w:pPr>
              <w:spacing w:after="0"/>
              <w:jc w:val="center"/>
              <w:rPr>
                <w:color w:val="000000"/>
                <w:sz w:val="20"/>
                <w:szCs w:val="20"/>
              </w:rPr>
            </w:pPr>
            <w:r w:rsidRPr="003A3B55">
              <w:rPr>
                <w:color w:val="000000"/>
                <w:sz w:val="20"/>
                <w:szCs w:val="20"/>
              </w:rPr>
              <w:t>158</w:t>
            </w:r>
          </w:p>
        </w:tc>
        <w:tc>
          <w:tcPr>
            <w:tcW w:w="591" w:type="dxa"/>
            <w:shd w:val="clear" w:color="000000" w:fill="FFFFFF"/>
            <w:tcMar>
              <w:top w:w="0" w:type="dxa"/>
              <w:left w:w="30" w:type="dxa"/>
              <w:bottom w:w="0" w:type="dxa"/>
              <w:right w:w="30" w:type="dxa"/>
            </w:tcMar>
            <w:vAlign w:val="center"/>
          </w:tcPr>
          <w:p w14:paraId="7B83A88B" w14:textId="47F053AC" w:rsidR="004B709B" w:rsidRPr="003A3B55" w:rsidRDefault="004B709B" w:rsidP="004B709B">
            <w:pPr>
              <w:spacing w:after="0"/>
              <w:jc w:val="center"/>
              <w:rPr>
                <w:color w:val="000000"/>
                <w:sz w:val="20"/>
                <w:szCs w:val="20"/>
              </w:rPr>
            </w:pPr>
            <w:r w:rsidRPr="003A3B55">
              <w:rPr>
                <w:color w:val="000000"/>
                <w:sz w:val="20"/>
                <w:szCs w:val="20"/>
              </w:rPr>
              <w:t>160</w:t>
            </w:r>
          </w:p>
        </w:tc>
        <w:tc>
          <w:tcPr>
            <w:tcW w:w="591" w:type="dxa"/>
            <w:shd w:val="clear" w:color="000000" w:fill="FFFFFF"/>
            <w:tcMar>
              <w:top w:w="0" w:type="dxa"/>
              <w:left w:w="30" w:type="dxa"/>
              <w:bottom w:w="0" w:type="dxa"/>
              <w:right w:w="30" w:type="dxa"/>
            </w:tcMar>
            <w:vAlign w:val="center"/>
          </w:tcPr>
          <w:p w14:paraId="04E5E565" w14:textId="08B739E4" w:rsidR="004B709B" w:rsidRPr="003A3B55" w:rsidRDefault="004B709B" w:rsidP="004B709B">
            <w:pPr>
              <w:spacing w:after="0"/>
              <w:jc w:val="center"/>
              <w:rPr>
                <w:color w:val="000000"/>
                <w:sz w:val="20"/>
                <w:szCs w:val="20"/>
              </w:rPr>
            </w:pPr>
            <w:r w:rsidRPr="003A3B55">
              <w:rPr>
                <w:color w:val="000000"/>
                <w:sz w:val="20"/>
                <w:szCs w:val="20"/>
              </w:rPr>
              <w:t>124</w:t>
            </w:r>
          </w:p>
        </w:tc>
        <w:tc>
          <w:tcPr>
            <w:tcW w:w="591" w:type="dxa"/>
            <w:shd w:val="clear" w:color="000000" w:fill="FFFFFF"/>
            <w:tcMar>
              <w:top w:w="0" w:type="dxa"/>
              <w:left w:w="30" w:type="dxa"/>
              <w:bottom w:w="0" w:type="dxa"/>
              <w:right w:w="30" w:type="dxa"/>
            </w:tcMar>
            <w:vAlign w:val="center"/>
          </w:tcPr>
          <w:p w14:paraId="029E01C7" w14:textId="131553BF" w:rsidR="004B709B" w:rsidRPr="003A3B55" w:rsidRDefault="004B709B" w:rsidP="004B709B">
            <w:pPr>
              <w:spacing w:after="0"/>
              <w:jc w:val="center"/>
              <w:rPr>
                <w:color w:val="000000"/>
                <w:sz w:val="20"/>
                <w:szCs w:val="20"/>
              </w:rPr>
            </w:pPr>
            <w:r w:rsidRPr="003A3B55">
              <w:rPr>
                <w:color w:val="000000"/>
                <w:sz w:val="20"/>
                <w:szCs w:val="20"/>
              </w:rPr>
              <w:t>109</w:t>
            </w:r>
          </w:p>
        </w:tc>
        <w:tc>
          <w:tcPr>
            <w:tcW w:w="591" w:type="dxa"/>
            <w:shd w:val="clear" w:color="000000" w:fill="FFFFFF"/>
            <w:tcMar>
              <w:top w:w="0" w:type="dxa"/>
              <w:left w:w="30" w:type="dxa"/>
              <w:bottom w:w="0" w:type="dxa"/>
              <w:right w:w="30" w:type="dxa"/>
            </w:tcMar>
            <w:vAlign w:val="center"/>
          </w:tcPr>
          <w:p w14:paraId="02B6D79C" w14:textId="41D7EB2A" w:rsidR="004B709B" w:rsidRPr="003A3B55" w:rsidRDefault="004B709B" w:rsidP="004B709B">
            <w:pPr>
              <w:spacing w:after="0"/>
              <w:jc w:val="center"/>
              <w:rPr>
                <w:color w:val="000000"/>
                <w:sz w:val="20"/>
                <w:szCs w:val="20"/>
              </w:rPr>
            </w:pPr>
            <w:r w:rsidRPr="003A3B55">
              <w:rPr>
                <w:color w:val="000000"/>
                <w:sz w:val="20"/>
                <w:szCs w:val="20"/>
              </w:rPr>
              <w:t>98</w:t>
            </w:r>
          </w:p>
        </w:tc>
        <w:tc>
          <w:tcPr>
            <w:tcW w:w="591" w:type="dxa"/>
            <w:shd w:val="clear" w:color="000000" w:fill="FFFFFF"/>
            <w:tcMar>
              <w:top w:w="0" w:type="dxa"/>
              <w:left w:w="30" w:type="dxa"/>
              <w:bottom w:w="0" w:type="dxa"/>
              <w:right w:w="30" w:type="dxa"/>
            </w:tcMar>
            <w:vAlign w:val="center"/>
          </w:tcPr>
          <w:p w14:paraId="3B7A2483" w14:textId="395E3B2F" w:rsidR="004B709B" w:rsidRPr="003A3B55" w:rsidRDefault="004B709B" w:rsidP="004B709B">
            <w:pPr>
              <w:spacing w:after="0"/>
              <w:jc w:val="center"/>
              <w:rPr>
                <w:color w:val="000000"/>
                <w:sz w:val="20"/>
                <w:szCs w:val="20"/>
              </w:rPr>
            </w:pPr>
            <w:r w:rsidRPr="003A3B55">
              <w:rPr>
                <w:color w:val="000000"/>
                <w:sz w:val="20"/>
                <w:szCs w:val="20"/>
              </w:rPr>
              <w:t>65</w:t>
            </w:r>
          </w:p>
        </w:tc>
        <w:tc>
          <w:tcPr>
            <w:tcW w:w="591" w:type="dxa"/>
            <w:shd w:val="clear" w:color="000000" w:fill="FFFFFF"/>
            <w:tcMar>
              <w:top w:w="0" w:type="dxa"/>
              <w:left w:w="30" w:type="dxa"/>
              <w:bottom w:w="0" w:type="dxa"/>
              <w:right w:w="30" w:type="dxa"/>
            </w:tcMar>
            <w:vAlign w:val="center"/>
          </w:tcPr>
          <w:p w14:paraId="57D77FD7" w14:textId="07068719" w:rsidR="004B709B" w:rsidRPr="003A3B55" w:rsidRDefault="004B709B" w:rsidP="004B709B">
            <w:pPr>
              <w:spacing w:after="0"/>
              <w:jc w:val="center"/>
              <w:rPr>
                <w:color w:val="000000"/>
                <w:sz w:val="20"/>
                <w:szCs w:val="20"/>
              </w:rPr>
            </w:pPr>
            <w:r w:rsidRPr="003A3B55">
              <w:rPr>
                <w:color w:val="000000"/>
                <w:sz w:val="20"/>
                <w:szCs w:val="20"/>
              </w:rPr>
              <w:t>34</w:t>
            </w:r>
          </w:p>
        </w:tc>
        <w:tc>
          <w:tcPr>
            <w:tcW w:w="495" w:type="dxa"/>
            <w:shd w:val="clear" w:color="000000" w:fill="FFFFFF"/>
            <w:tcMar>
              <w:top w:w="0" w:type="dxa"/>
              <w:left w:w="30" w:type="dxa"/>
              <w:bottom w:w="0" w:type="dxa"/>
              <w:right w:w="30" w:type="dxa"/>
            </w:tcMar>
            <w:vAlign w:val="center"/>
          </w:tcPr>
          <w:p w14:paraId="01502D88" w14:textId="6EECB2F7" w:rsidR="004B709B" w:rsidRPr="003A3B55" w:rsidRDefault="004B709B" w:rsidP="004B709B">
            <w:pPr>
              <w:spacing w:after="0"/>
              <w:jc w:val="center"/>
              <w:rPr>
                <w:color w:val="000000"/>
                <w:sz w:val="20"/>
                <w:szCs w:val="20"/>
              </w:rPr>
            </w:pPr>
            <w:r w:rsidRPr="003A3B55">
              <w:rPr>
                <w:color w:val="000000"/>
                <w:sz w:val="20"/>
                <w:szCs w:val="20"/>
              </w:rPr>
              <w:t>5</w:t>
            </w:r>
          </w:p>
        </w:tc>
        <w:tc>
          <w:tcPr>
            <w:tcW w:w="559" w:type="dxa"/>
            <w:shd w:val="clear" w:color="000000" w:fill="FFFFFF"/>
            <w:tcMar>
              <w:top w:w="0" w:type="dxa"/>
              <w:left w:w="30" w:type="dxa"/>
              <w:bottom w:w="0" w:type="dxa"/>
              <w:right w:w="30" w:type="dxa"/>
            </w:tcMar>
            <w:vAlign w:val="center"/>
          </w:tcPr>
          <w:p w14:paraId="7BEF6663" w14:textId="0BA85740" w:rsidR="004B709B" w:rsidRPr="003A3B55" w:rsidRDefault="004B709B" w:rsidP="004B709B">
            <w:pPr>
              <w:spacing w:after="0"/>
              <w:jc w:val="center"/>
              <w:rPr>
                <w:color w:val="000000"/>
                <w:sz w:val="20"/>
                <w:szCs w:val="20"/>
              </w:rPr>
            </w:pPr>
            <w:r w:rsidRPr="003A3B55">
              <w:rPr>
                <w:color w:val="000000"/>
                <w:sz w:val="20"/>
                <w:szCs w:val="20"/>
              </w:rPr>
              <w:t>4</w:t>
            </w:r>
          </w:p>
        </w:tc>
      </w:tr>
      <w:tr w:rsidR="004B709B" w:rsidRPr="003A3B55" w14:paraId="4BA54DA7" w14:textId="77777777" w:rsidTr="003A3B55">
        <w:trPr>
          <w:cantSplit/>
          <w:trHeight w:hRule="exact" w:val="373"/>
          <w:jc w:val="center"/>
        </w:trPr>
        <w:tc>
          <w:tcPr>
            <w:tcW w:w="2405" w:type="dxa"/>
            <w:vMerge/>
            <w:shd w:val="clear" w:color="auto" w:fill="auto"/>
            <w:tcMar>
              <w:top w:w="0" w:type="dxa"/>
              <w:left w:w="30" w:type="dxa"/>
              <w:bottom w:w="0" w:type="dxa"/>
              <w:right w:w="30" w:type="dxa"/>
            </w:tcMar>
            <w:vAlign w:val="center"/>
          </w:tcPr>
          <w:p w14:paraId="3B0E5BCB"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30E448D3"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40CA8478" w14:textId="1A8DB7C5" w:rsidR="004B709B" w:rsidRPr="003A3B55" w:rsidRDefault="004B709B" w:rsidP="004B709B">
            <w:pPr>
              <w:spacing w:after="0"/>
              <w:jc w:val="center"/>
              <w:rPr>
                <w:color w:val="000000"/>
                <w:sz w:val="20"/>
                <w:szCs w:val="20"/>
              </w:rPr>
            </w:pPr>
            <w:r w:rsidRPr="003A3B55">
              <w:rPr>
                <w:color w:val="000000"/>
                <w:sz w:val="20"/>
                <w:szCs w:val="20"/>
              </w:rPr>
              <w:t>356</w:t>
            </w:r>
          </w:p>
        </w:tc>
        <w:tc>
          <w:tcPr>
            <w:tcW w:w="647" w:type="dxa"/>
            <w:shd w:val="clear" w:color="000000" w:fill="FFFFFF"/>
            <w:tcMar>
              <w:top w:w="0" w:type="dxa"/>
              <w:left w:w="30" w:type="dxa"/>
              <w:bottom w:w="0" w:type="dxa"/>
              <w:right w:w="30" w:type="dxa"/>
            </w:tcMar>
            <w:vAlign w:val="center"/>
          </w:tcPr>
          <w:p w14:paraId="3448C3D0" w14:textId="41E168A8" w:rsidR="004B709B" w:rsidRPr="003A3B55" w:rsidRDefault="004B709B" w:rsidP="004B709B">
            <w:pPr>
              <w:spacing w:after="0"/>
              <w:jc w:val="center"/>
              <w:rPr>
                <w:color w:val="000000"/>
                <w:sz w:val="20"/>
                <w:szCs w:val="20"/>
              </w:rPr>
            </w:pPr>
            <w:r w:rsidRPr="003A3B55">
              <w:rPr>
                <w:color w:val="000000"/>
                <w:sz w:val="20"/>
                <w:szCs w:val="20"/>
              </w:rPr>
              <w:t>8</w:t>
            </w:r>
          </w:p>
        </w:tc>
        <w:tc>
          <w:tcPr>
            <w:tcW w:w="591" w:type="dxa"/>
            <w:shd w:val="clear" w:color="000000" w:fill="FFFFFF"/>
            <w:tcMar>
              <w:top w:w="0" w:type="dxa"/>
              <w:left w:w="30" w:type="dxa"/>
              <w:bottom w:w="0" w:type="dxa"/>
              <w:right w:w="30" w:type="dxa"/>
            </w:tcMar>
            <w:vAlign w:val="center"/>
          </w:tcPr>
          <w:p w14:paraId="668CE2B2" w14:textId="59C7659F" w:rsidR="004B709B" w:rsidRPr="003A3B55" w:rsidRDefault="004B709B" w:rsidP="004B709B">
            <w:pPr>
              <w:spacing w:after="0"/>
              <w:jc w:val="center"/>
              <w:rPr>
                <w:color w:val="000000"/>
                <w:sz w:val="20"/>
                <w:szCs w:val="20"/>
              </w:rPr>
            </w:pPr>
            <w:r w:rsidRPr="003A3B55">
              <w:rPr>
                <w:color w:val="000000"/>
                <w:sz w:val="20"/>
                <w:szCs w:val="20"/>
              </w:rPr>
              <w:t>46</w:t>
            </w:r>
          </w:p>
        </w:tc>
        <w:tc>
          <w:tcPr>
            <w:tcW w:w="591" w:type="dxa"/>
            <w:shd w:val="clear" w:color="000000" w:fill="FFFFFF"/>
            <w:tcMar>
              <w:top w:w="0" w:type="dxa"/>
              <w:left w:w="30" w:type="dxa"/>
              <w:bottom w:w="0" w:type="dxa"/>
              <w:right w:w="30" w:type="dxa"/>
            </w:tcMar>
            <w:vAlign w:val="center"/>
          </w:tcPr>
          <w:p w14:paraId="45E1A23A" w14:textId="7813024D" w:rsidR="004B709B" w:rsidRPr="003A3B55" w:rsidRDefault="004B709B" w:rsidP="004B709B">
            <w:pPr>
              <w:spacing w:after="0"/>
              <w:jc w:val="center"/>
              <w:rPr>
                <w:color w:val="000000"/>
                <w:sz w:val="20"/>
                <w:szCs w:val="20"/>
              </w:rPr>
            </w:pPr>
            <w:r w:rsidRPr="003A3B55">
              <w:rPr>
                <w:color w:val="000000"/>
                <w:sz w:val="20"/>
                <w:szCs w:val="20"/>
              </w:rPr>
              <w:t>61</w:t>
            </w:r>
          </w:p>
        </w:tc>
        <w:tc>
          <w:tcPr>
            <w:tcW w:w="591" w:type="dxa"/>
            <w:shd w:val="clear" w:color="000000" w:fill="FFFFFF"/>
            <w:tcMar>
              <w:top w:w="0" w:type="dxa"/>
              <w:left w:w="30" w:type="dxa"/>
              <w:bottom w:w="0" w:type="dxa"/>
              <w:right w:w="30" w:type="dxa"/>
            </w:tcMar>
            <w:vAlign w:val="center"/>
          </w:tcPr>
          <w:p w14:paraId="7C19638F" w14:textId="6655F348" w:rsidR="004B709B" w:rsidRPr="003A3B55" w:rsidRDefault="004B709B" w:rsidP="004B709B">
            <w:pPr>
              <w:spacing w:after="0"/>
              <w:jc w:val="center"/>
              <w:rPr>
                <w:color w:val="000000"/>
                <w:sz w:val="20"/>
                <w:szCs w:val="20"/>
              </w:rPr>
            </w:pPr>
            <w:r w:rsidRPr="003A3B55">
              <w:rPr>
                <w:color w:val="000000"/>
                <w:sz w:val="20"/>
                <w:szCs w:val="20"/>
              </w:rPr>
              <w:t>78</w:t>
            </w:r>
          </w:p>
        </w:tc>
        <w:tc>
          <w:tcPr>
            <w:tcW w:w="591" w:type="dxa"/>
            <w:shd w:val="clear" w:color="000000" w:fill="FFFFFF"/>
            <w:tcMar>
              <w:top w:w="0" w:type="dxa"/>
              <w:left w:w="30" w:type="dxa"/>
              <w:bottom w:w="0" w:type="dxa"/>
              <w:right w:w="30" w:type="dxa"/>
            </w:tcMar>
            <w:vAlign w:val="center"/>
          </w:tcPr>
          <w:p w14:paraId="750D52A4" w14:textId="110BDCBC" w:rsidR="004B709B" w:rsidRPr="003A3B55" w:rsidRDefault="004B709B" w:rsidP="004B709B">
            <w:pPr>
              <w:spacing w:after="0"/>
              <w:jc w:val="center"/>
              <w:rPr>
                <w:color w:val="000000"/>
                <w:sz w:val="20"/>
                <w:szCs w:val="20"/>
              </w:rPr>
            </w:pPr>
            <w:r w:rsidRPr="003A3B55">
              <w:rPr>
                <w:color w:val="000000"/>
                <w:sz w:val="20"/>
                <w:szCs w:val="20"/>
              </w:rPr>
              <w:t>50</w:t>
            </w:r>
          </w:p>
        </w:tc>
        <w:tc>
          <w:tcPr>
            <w:tcW w:w="591" w:type="dxa"/>
            <w:shd w:val="clear" w:color="000000" w:fill="FFFFFF"/>
            <w:tcMar>
              <w:top w:w="0" w:type="dxa"/>
              <w:left w:w="30" w:type="dxa"/>
              <w:bottom w:w="0" w:type="dxa"/>
              <w:right w:w="30" w:type="dxa"/>
            </w:tcMar>
            <w:vAlign w:val="center"/>
          </w:tcPr>
          <w:p w14:paraId="1B285AC9" w14:textId="502CEFDF" w:rsidR="004B709B" w:rsidRPr="003A3B55" w:rsidRDefault="004B709B" w:rsidP="004B709B">
            <w:pPr>
              <w:spacing w:after="0"/>
              <w:jc w:val="center"/>
              <w:rPr>
                <w:color w:val="000000"/>
                <w:sz w:val="20"/>
                <w:szCs w:val="20"/>
              </w:rPr>
            </w:pPr>
            <w:r w:rsidRPr="003A3B55">
              <w:rPr>
                <w:color w:val="000000"/>
                <w:sz w:val="20"/>
                <w:szCs w:val="20"/>
              </w:rPr>
              <w:t>33</w:t>
            </w:r>
          </w:p>
        </w:tc>
        <w:tc>
          <w:tcPr>
            <w:tcW w:w="591" w:type="dxa"/>
            <w:shd w:val="clear" w:color="000000" w:fill="FFFFFF"/>
            <w:tcMar>
              <w:top w:w="0" w:type="dxa"/>
              <w:left w:w="30" w:type="dxa"/>
              <w:bottom w:w="0" w:type="dxa"/>
              <w:right w:w="30" w:type="dxa"/>
            </w:tcMar>
            <w:vAlign w:val="center"/>
          </w:tcPr>
          <w:p w14:paraId="762F9893" w14:textId="49C63841" w:rsidR="004B709B" w:rsidRPr="003A3B55" w:rsidRDefault="004B709B" w:rsidP="004B709B">
            <w:pPr>
              <w:spacing w:after="0"/>
              <w:jc w:val="center"/>
              <w:rPr>
                <w:color w:val="000000"/>
                <w:sz w:val="20"/>
                <w:szCs w:val="20"/>
              </w:rPr>
            </w:pPr>
            <w:r w:rsidRPr="003A3B55">
              <w:rPr>
                <w:color w:val="000000"/>
                <w:sz w:val="20"/>
                <w:szCs w:val="20"/>
              </w:rPr>
              <w:t>34</w:t>
            </w:r>
          </w:p>
        </w:tc>
        <w:tc>
          <w:tcPr>
            <w:tcW w:w="591" w:type="dxa"/>
            <w:shd w:val="clear" w:color="000000" w:fill="FFFFFF"/>
            <w:tcMar>
              <w:top w:w="0" w:type="dxa"/>
              <w:left w:w="30" w:type="dxa"/>
              <w:bottom w:w="0" w:type="dxa"/>
              <w:right w:w="30" w:type="dxa"/>
            </w:tcMar>
            <w:vAlign w:val="center"/>
          </w:tcPr>
          <w:p w14:paraId="1AFD2B27" w14:textId="5A801240" w:rsidR="004B709B" w:rsidRPr="003A3B55" w:rsidRDefault="004B709B" w:rsidP="004B709B">
            <w:pPr>
              <w:spacing w:after="0"/>
              <w:jc w:val="center"/>
              <w:rPr>
                <w:color w:val="000000"/>
                <w:sz w:val="20"/>
                <w:szCs w:val="20"/>
              </w:rPr>
            </w:pPr>
            <w:r w:rsidRPr="003A3B55">
              <w:rPr>
                <w:color w:val="000000"/>
                <w:sz w:val="20"/>
                <w:szCs w:val="20"/>
              </w:rPr>
              <w:t>23</w:t>
            </w:r>
          </w:p>
        </w:tc>
        <w:tc>
          <w:tcPr>
            <w:tcW w:w="591" w:type="dxa"/>
            <w:shd w:val="clear" w:color="000000" w:fill="FFFFFF"/>
            <w:tcMar>
              <w:top w:w="0" w:type="dxa"/>
              <w:left w:w="30" w:type="dxa"/>
              <w:bottom w:w="0" w:type="dxa"/>
              <w:right w:w="30" w:type="dxa"/>
            </w:tcMar>
            <w:vAlign w:val="center"/>
          </w:tcPr>
          <w:p w14:paraId="7D6D326F" w14:textId="504E591B" w:rsidR="004B709B" w:rsidRPr="003A3B55" w:rsidRDefault="004B709B" w:rsidP="004B709B">
            <w:pPr>
              <w:spacing w:after="0"/>
              <w:jc w:val="center"/>
              <w:rPr>
                <w:color w:val="000000"/>
                <w:sz w:val="20"/>
                <w:szCs w:val="20"/>
              </w:rPr>
            </w:pPr>
            <w:r w:rsidRPr="003A3B55">
              <w:rPr>
                <w:color w:val="000000"/>
                <w:sz w:val="20"/>
                <w:szCs w:val="20"/>
              </w:rPr>
              <w:t>14</w:t>
            </w:r>
          </w:p>
        </w:tc>
        <w:tc>
          <w:tcPr>
            <w:tcW w:w="495" w:type="dxa"/>
            <w:shd w:val="clear" w:color="000000" w:fill="FFFFFF"/>
            <w:tcMar>
              <w:top w:w="0" w:type="dxa"/>
              <w:left w:w="30" w:type="dxa"/>
              <w:bottom w:w="0" w:type="dxa"/>
              <w:right w:w="30" w:type="dxa"/>
            </w:tcMar>
            <w:vAlign w:val="center"/>
          </w:tcPr>
          <w:p w14:paraId="6134C029" w14:textId="3EB94164" w:rsidR="004B709B" w:rsidRPr="003A3B55" w:rsidRDefault="004B709B" w:rsidP="004B709B">
            <w:pPr>
              <w:spacing w:after="0"/>
              <w:jc w:val="center"/>
              <w:rPr>
                <w:color w:val="000000"/>
                <w:sz w:val="20"/>
                <w:szCs w:val="20"/>
              </w:rPr>
            </w:pPr>
            <w:r w:rsidRPr="003A3B55">
              <w:rPr>
                <w:color w:val="000000"/>
                <w:sz w:val="20"/>
                <w:szCs w:val="20"/>
              </w:rPr>
              <w:t>5</w:t>
            </w:r>
          </w:p>
        </w:tc>
        <w:tc>
          <w:tcPr>
            <w:tcW w:w="559" w:type="dxa"/>
            <w:shd w:val="clear" w:color="000000" w:fill="FFFFFF"/>
            <w:tcMar>
              <w:top w:w="0" w:type="dxa"/>
              <w:left w:w="30" w:type="dxa"/>
              <w:bottom w:w="0" w:type="dxa"/>
              <w:right w:w="30" w:type="dxa"/>
            </w:tcMar>
            <w:vAlign w:val="center"/>
          </w:tcPr>
          <w:p w14:paraId="3FBCDE34" w14:textId="187954E7" w:rsidR="004B709B" w:rsidRPr="003A3B55" w:rsidRDefault="004B709B" w:rsidP="004B709B">
            <w:pPr>
              <w:spacing w:after="0"/>
              <w:jc w:val="center"/>
              <w:rPr>
                <w:color w:val="000000"/>
                <w:sz w:val="20"/>
                <w:szCs w:val="20"/>
              </w:rPr>
            </w:pPr>
            <w:r w:rsidRPr="003A3B55">
              <w:rPr>
                <w:color w:val="000000"/>
                <w:sz w:val="20"/>
                <w:szCs w:val="20"/>
              </w:rPr>
              <w:t>4</w:t>
            </w:r>
          </w:p>
        </w:tc>
      </w:tr>
      <w:tr w:rsidR="004B709B" w:rsidRPr="003A3B55" w14:paraId="06272E69" w14:textId="77777777" w:rsidTr="003A3B55">
        <w:trPr>
          <w:cantSplit/>
          <w:trHeight w:hRule="exact" w:val="378"/>
          <w:jc w:val="center"/>
        </w:trPr>
        <w:tc>
          <w:tcPr>
            <w:tcW w:w="2405" w:type="dxa"/>
            <w:vMerge/>
            <w:shd w:val="clear" w:color="auto" w:fill="auto"/>
            <w:tcMar>
              <w:top w:w="0" w:type="dxa"/>
              <w:left w:w="30" w:type="dxa"/>
              <w:bottom w:w="0" w:type="dxa"/>
              <w:right w:w="30" w:type="dxa"/>
            </w:tcMar>
            <w:vAlign w:val="center"/>
          </w:tcPr>
          <w:p w14:paraId="1FA0D490"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78076A6E"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4F8B0129" w14:textId="766E62CF" w:rsidR="004B709B" w:rsidRPr="003A3B55" w:rsidRDefault="004B709B" w:rsidP="004B709B">
            <w:pPr>
              <w:spacing w:after="0"/>
              <w:jc w:val="center"/>
              <w:rPr>
                <w:color w:val="000000"/>
                <w:sz w:val="20"/>
                <w:szCs w:val="20"/>
              </w:rPr>
            </w:pPr>
            <w:r w:rsidRPr="003A3B55">
              <w:rPr>
                <w:color w:val="000000"/>
                <w:sz w:val="20"/>
                <w:szCs w:val="20"/>
              </w:rPr>
              <w:t>549</w:t>
            </w:r>
          </w:p>
        </w:tc>
        <w:tc>
          <w:tcPr>
            <w:tcW w:w="647" w:type="dxa"/>
            <w:shd w:val="clear" w:color="000000" w:fill="FFFFFF"/>
            <w:tcMar>
              <w:top w:w="0" w:type="dxa"/>
              <w:left w:w="30" w:type="dxa"/>
              <w:bottom w:w="0" w:type="dxa"/>
              <w:right w:w="30" w:type="dxa"/>
            </w:tcMar>
            <w:vAlign w:val="center"/>
          </w:tcPr>
          <w:p w14:paraId="22B85DD5" w14:textId="1CC8D07E" w:rsidR="004B709B" w:rsidRPr="003A3B55" w:rsidRDefault="004B709B" w:rsidP="004B709B">
            <w:pPr>
              <w:spacing w:after="0"/>
              <w:jc w:val="center"/>
              <w:rPr>
                <w:color w:val="000000"/>
                <w:sz w:val="20"/>
                <w:szCs w:val="20"/>
              </w:rPr>
            </w:pPr>
            <w:r w:rsidRPr="003A3B55">
              <w:rPr>
                <w:color w:val="000000"/>
                <w:sz w:val="20"/>
                <w:szCs w:val="20"/>
              </w:rPr>
              <w:t>12</w:t>
            </w:r>
          </w:p>
        </w:tc>
        <w:tc>
          <w:tcPr>
            <w:tcW w:w="591" w:type="dxa"/>
            <w:shd w:val="clear" w:color="000000" w:fill="FFFFFF"/>
            <w:tcMar>
              <w:top w:w="0" w:type="dxa"/>
              <w:left w:w="30" w:type="dxa"/>
              <w:bottom w:w="0" w:type="dxa"/>
              <w:right w:w="30" w:type="dxa"/>
            </w:tcMar>
            <w:vAlign w:val="center"/>
          </w:tcPr>
          <w:p w14:paraId="15F4895A" w14:textId="30957DAC" w:rsidR="004B709B" w:rsidRPr="003A3B55" w:rsidRDefault="004B709B" w:rsidP="004B709B">
            <w:pPr>
              <w:spacing w:after="0"/>
              <w:jc w:val="center"/>
              <w:rPr>
                <w:color w:val="000000"/>
                <w:sz w:val="20"/>
                <w:szCs w:val="20"/>
              </w:rPr>
            </w:pPr>
            <w:r w:rsidRPr="003A3B55">
              <w:rPr>
                <w:color w:val="000000"/>
                <w:sz w:val="20"/>
                <w:szCs w:val="20"/>
              </w:rPr>
              <w:t>82</w:t>
            </w:r>
          </w:p>
        </w:tc>
        <w:tc>
          <w:tcPr>
            <w:tcW w:w="591" w:type="dxa"/>
            <w:shd w:val="clear" w:color="000000" w:fill="FFFFFF"/>
            <w:tcMar>
              <w:top w:w="0" w:type="dxa"/>
              <w:left w:w="30" w:type="dxa"/>
              <w:bottom w:w="0" w:type="dxa"/>
              <w:right w:w="30" w:type="dxa"/>
            </w:tcMar>
            <w:vAlign w:val="center"/>
          </w:tcPr>
          <w:p w14:paraId="6145F46C" w14:textId="7A21DFF7" w:rsidR="004B709B" w:rsidRPr="003A3B55" w:rsidRDefault="004B709B" w:rsidP="004B709B">
            <w:pPr>
              <w:spacing w:after="0"/>
              <w:jc w:val="center"/>
              <w:rPr>
                <w:color w:val="000000"/>
                <w:sz w:val="20"/>
                <w:szCs w:val="20"/>
              </w:rPr>
            </w:pPr>
            <w:r w:rsidRPr="003A3B55">
              <w:rPr>
                <w:color w:val="000000"/>
                <w:sz w:val="20"/>
                <w:szCs w:val="20"/>
              </w:rPr>
              <w:t>97</w:t>
            </w:r>
          </w:p>
        </w:tc>
        <w:tc>
          <w:tcPr>
            <w:tcW w:w="591" w:type="dxa"/>
            <w:shd w:val="clear" w:color="000000" w:fill="FFFFFF"/>
            <w:tcMar>
              <w:top w:w="0" w:type="dxa"/>
              <w:left w:w="30" w:type="dxa"/>
              <w:bottom w:w="0" w:type="dxa"/>
              <w:right w:w="30" w:type="dxa"/>
            </w:tcMar>
            <w:vAlign w:val="center"/>
          </w:tcPr>
          <w:p w14:paraId="53BEABF3" w14:textId="31BDBCEA" w:rsidR="004B709B" w:rsidRPr="003A3B55" w:rsidRDefault="004B709B" w:rsidP="004B709B">
            <w:pPr>
              <w:spacing w:after="0"/>
              <w:jc w:val="center"/>
              <w:rPr>
                <w:color w:val="000000"/>
                <w:sz w:val="20"/>
                <w:szCs w:val="20"/>
              </w:rPr>
            </w:pPr>
            <w:r w:rsidRPr="003A3B55">
              <w:rPr>
                <w:color w:val="000000"/>
                <w:sz w:val="20"/>
                <w:szCs w:val="20"/>
              </w:rPr>
              <w:t>82</w:t>
            </w:r>
          </w:p>
        </w:tc>
        <w:tc>
          <w:tcPr>
            <w:tcW w:w="591" w:type="dxa"/>
            <w:shd w:val="clear" w:color="000000" w:fill="FFFFFF"/>
            <w:tcMar>
              <w:top w:w="0" w:type="dxa"/>
              <w:left w:w="30" w:type="dxa"/>
              <w:bottom w:w="0" w:type="dxa"/>
              <w:right w:w="30" w:type="dxa"/>
            </w:tcMar>
            <w:vAlign w:val="center"/>
          </w:tcPr>
          <w:p w14:paraId="54D76583" w14:textId="7D2D2A7A" w:rsidR="004B709B" w:rsidRPr="003A3B55" w:rsidRDefault="004B709B" w:rsidP="004B709B">
            <w:pPr>
              <w:spacing w:after="0"/>
              <w:jc w:val="center"/>
              <w:rPr>
                <w:color w:val="000000"/>
                <w:sz w:val="20"/>
                <w:szCs w:val="20"/>
              </w:rPr>
            </w:pPr>
            <w:r w:rsidRPr="003A3B55">
              <w:rPr>
                <w:color w:val="000000"/>
                <w:sz w:val="20"/>
                <w:szCs w:val="20"/>
              </w:rPr>
              <w:t>74</w:t>
            </w:r>
          </w:p>
        </w:tc>
        <w:tc>
          <w:tcPr>
            <w:tcW w:w="591" w:type="dxa"/>
            <w:shd w:val="clear" w:color="000000" w:fill="FFFFFF"/>
            <w:tcMar>
              <w:top w:w="0" w:type="dxa"/>
              <w:left w:w="30" w:type="dxa"/>
              <w:bottom w:w="0" w:type="dxa"/>
              <w:right w:w="30" w:type="dxa"/>
            </w:tcMar>
            <w:vAlign w:val="center"/>
          </w:tcPr>
          <w:p w14:paraId="665E436E" w14:textId="11106392" w:rsidR="004B709B" w:rsidRPr="003A3B55" w:rsidRDefault="004B709B" w:rsidP="004B709B">
            <w:pPr>
              <w:spacing w:after="0"/>
              <w:jc w:val="center"/>
              <w:rPr>
                <w:color w:val="000000"/>
                <w:sz w:val="20"/>
                <w:szCs w:val="20"/>
              </w:rPr>
            </w:pPr>
            <w:r w:rsidRPr="003A3B55">
              <w:rPr>
                <w:color w:val="000000"/>
                <w:sz w:val="20"/>
                <w:szCs w:val="20"/>
              </w:rPr>
              <w:t>76</w:t>
            </w:r>
          </w:p>
        </w:tc>
        <w:tc>
          <w:tcPr>
            <w:tcW w:w="591" w:type="dxa"/>
            <w:shd w:val="clear" w:color="000000" w:fill="FFFFFF"/>
            <w:tcMar>
              <w:top w:w="0" w:type="dxa"/>
              <w:left w:w="30" w:type="dxa"/>
              <w:bottom w:w="0" w:type="dxa"/>
              <w:right w:w="30" w:type="dxa"/>
            </w:tcMar>
            <w:vAlign w:val="center"/>
          </w:tcPr>
          <w:p w14:paraId="494DC1EE" w14:textId="74B137B7" w:rsidR="004B709B" w:rsidRPr="003A3B55" w:rsidRDefault="004B709B" w:rsidP="004B709B">
            <w:pPr>
              <w:spacing w:after="0"/>
              <w:jc w:val="center"/>
              <w:rPr>
                <w:color w:val="000000"/>
                <w:sz w:val="20"/>
                <w:szCs w:val="20"/>
              </w:rPr>
            </w:pPr>
            <w:r w:rsidRPr="003A3B55">
              <w:rPr>
                <w:color w:val="000000"/>
                <w:sz w:val="20"/>
                <w:szCs w:val="20"/>
              </w:rPr>
              <w:t>64</w:t>
            </w:r>
          </w:p>
        </w:tc>
        <w:tc>
          <w:tcPr>
            <w:tcW w:w="591" w:type="dxa"/>
            <w:shd w:val="clear" w:color="000000" w:fill="FFFFFF"/>
            <w:tcMar>
              <w:top w:w="0" w:type="dxa"/>
              <w:left w:w="30" w:type="dxa"/>
              <w:bottom w:w="0" w:type="dxa"/>
              <w:right w:w="30" w:type="dxa"/>
            </w:tcMar>
            <w:vAlign w:val="center"/>
          </w:tcPr>
          <w:p w14:paraId="4715A1AD" w14:textId="77F94698" w:rsidR="004B709B" w:rsidRPr="003A3B55" w:rsidRDefault="004B709B" w:rsidP="004B709B">
            <w:pPr>
              <w:spacing w:after="0"/>
              <w:jc w:val="center"/>
              <w:rPr>
                <w:color w:val="000000"/>
                <w:sz w:val="20"/>
                <w:szCs w:val="20"/>
              </w:rPr>
            </w:pPr>
            <w:r w:rsidRPr="003A3B55">
              <w:rPr>
                <w:color w:val="000000"/>
                <w:sz w:val="20"/>
                <w:szCs w:val="20"/>
              </w:rPr>
              <w:t>42</w:t>
            </w:r>
          </w:p>
        </w:tc>
        <w:tc>
          <w:tcPr>
            <w:tcW w:w="591" w:type="dxa"/>
            <w:shd w:val="clear" w:color="000000" w:fill="FFFFFF"/>
            <w:tcMar>
              <w:top w:w="0" w:type="dxa"/>
              <w:left w:w="30" w:type="dxa"/>
              <w:bottom w:w="0" w:type="dxa"/>
              <w:right w:w="30" w:type="dxa"/>
            </w:tcMar>
            <w:vAlign w:val="center"/>
          </w:tcPr>
          <w:p w14:paraId="23E83800" w14:textId="3BFDE2B4" w:rsidR="004B709B" w:rsidRPr="003A3B55" w:rsidRDefault="004B709B" w:rsidP="004B709B">
            <w:pPr>
              <w:spacing w:after="0"/>
              <w:jc w:val="center"/>
              <w:rPr>
                <w:color w:val="000000"/>
                <w:sz w:val="20"/>
                <w:szCs w:val="20"/>
              </w:rPr>
            </w:pPr>
            <w:r w:rsidRPr="003A3B55">
              <w:rPr>
                <w:color w:val="000000"/>
                <w:sz w:val="20"/>
                <w:szCs w:val="20"/>
              </w:rPr>
              <w:t>20</w:t>
            </w:r>
          </w:p>
        </w:tc>
        <w:tc>
          <w:tcPr>
            <w:tcW w:w="495" w:type="dxa"/>
            <w:shd w:val="clear" w:color="000000" w:fill="FFFFFF"/>
            <w:tcMar>
              <w:top w:w="0" w:type="dxa"/>
              <w:left w:w="30" w:type="dxa"/>
              <w:bottom w:w="0" w:type="dxa"/>
              <w:right w:w="30" w:type="dxa"/>
            </w:tcMar>
            <w:vAlign w:val="center"/>
          </w:tcPr>
          <w:p w14:paraId="1EB91CC9" w14:textId="096BE97B" w:rsidR="004B709B" w:rsidRPr="003A3B55" w:rsidRDefault="004B709B" w:rsidP="004B709B">
            <w:pPr>
              <w:spacing w:after="0"/>
              <w:jc w:val="center"/>
              <w:rPr>
                <w:color w:val="000000"/>
                <w:sz w:val="20"/>
                <w:szCs w:val="20"/>
              </w:rPr>
            </w:pPr>
            <w:r w:rsidRPr="003A3B55">
              <w:rPr>
                <w:color w:val="000000"/>
                <w:sz w:val="20"/>
                <w:szCs w:val="20"/>
              </w:rPr>
              <w:t>-</w:t>
            </w:r>
          </w:p>
        </w:tc>
        <w:tc>
          <w:tcPr>
            <w:tcW w:w="559" w:type="dxa"/>
            <w:shd w:val="clear" w:color="000000" w:fill="FFFFFF"/>
            <w:tcMar>
              <w:top w:w="0" w:type="dxa"/>
              <w:left w:w="30" w:type="dxa"/>
              <w:bottom w:w="0" w:type="dxa"/>
              <w:right w:w="30" w:type="dxa"/>
            </w:tcMar>
            <w:vAlign w:val="center"/>
          </w:tcPr>
          <w:p w14:paraId="3E921B1E" w14:textId="7CD11A31"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20B0CC75" w14:textId="77777777" w:rsidTr="003A3B55">
        <w:trPr>
          <w:cantSplit/>
          <w:trHeight w:hRule="exact" w:val="396"/>
          <w:jc w:val="center"/>
        </w:trPr>
        <w:tc>
          <w:tcPr>
            <w:tcW w:w="2405" w:type="dxa"/>
            <w:vMerge w:val="restart"/>
            <w:shd w:val="clear" w:color="auto" w:fill="auto"/>
            <w:tcMar>
              <w:top w:w="0" w:type="dxa"/>
              <w:left w:w="30" w:type="dxa"/>
              <w:bottom w:w="0" w:type="dxa"/>
              <w:right w:w="30" w:type="dxa"/>
            </w:tcMar>
            <w:vAlign w:val="center"/>
          </w:tcPr>
          <w:p w14:paraId="282C23D3"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Informacije i komunikacije</w:t>
            </w:r>
          </w:p>
        </w:tc>
        <w:tc>
          <w:tcPr>
            <w:tcW w:w="709" w:type="dxa"/>
            <w:shd w:val="clear" w:color="auto" w:fill="auto"/>
            <w:tcMar>
              <w:top w:w="0" w:type="dxa"/>
              <w:left w:w="30" w:type="dxa"/>
              <w:bottom w:w="0" w:type="dxa"/>
              <w:right w:w="30" w:type="dxa"/>
            </w:tcMar>
            <w:vAlign w:val="center"/>
          </w:tcPr>
          <w:p w14:paraId="4067198A"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4E4B8C56" w14:textId="11B03080" w:rsidR="004B709B" w:rsidRPr="003A3B55" w:rsidRDefault="004B709B" w:rsidP="004B709B">
            <w:pPr>
              <w:spacing w:after="0"/>
              <w:jc w:val="center"/>
              <w:rPr>
                <w:color w:val="000000"/>
                <w:sz w:val="20"/>
                <w:szCs w:val="20"/>
              </w:rPr>
            </w:pPr>
            <w:r w:rsidRPr="003A3B55">
              <w:rPr>
                <w:color w:val="000000"/>
                <w:sz w:val="20"/>
                <w:szCs w:val="20"/>
              </w:rPr>
              <w:t>437</w:t>
            </w:r>
          </w:p>
        </w:tc>
        <w:tc>
          <w:tcPr>
            <w:tcW w:w="647" w:type="dxa"/>
            <w:shd w:val="clear" w:color="000000" w:fill="FFFFFF"/>
            <w:tcMar>
              <w:top w:w="0" w:type="dxa"/>
              <w:left w:w="30" w:type="dxa"/>
              <w:bottom w:w="0" w:type="dxa"/>
              <w:right w:w="30" w:type="dxa"/>
            </w:tcMar>
            <w:vAlign w:val="center"/>
          </w:tcPr>
          <w:p w14:paraId="4353AAD7" w14:textId="79687BAE"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7BCDCDA6" w14:textId="7EBEDC6C" w:rsidR="004B709B" w:rsidRPr="003A3B55" w:rsidRDefault="004B709B" w:rsidP="004B709B">
            <w:pPr>
              <w:spacing w:after="0"/>
              <w:jc w:val="center"/>
              <w:rPr>
                <w:color w:val="000000"/>
                <w:sz w:val="20"/>
                <w:szCs w:val="20"/>
              </w:rPr>
            </w:pPr>
            <w:r w:rsidRPr="003A3B55">
              <w:rPr>
                <w:color w:val="000000"/>
                <w:sz w:val="20"/>
                <w:szCs w:val="20"/>
              </w:rPr>
              <w:t>18</w:t>
            </w:r>
          </w:p>
        </w:tc>
        <w:tc>
          <w:tcPr>
            <w:tcW w:w="591" w:type="dxa"/>
            <w:shd w:val="clear" w:color="000000" w:fill="FFFFFF"/>
            <w:tcMar>
              <w:top w:w="0" w:type="dxa"/>
              <w:left w:w="30" w:type="dxa"/>
              <w:bottom w:w="0" w:type="dxa"/>
              <w:right w:w="30" w:type="dxa"/>
            </w:tcMar>
            <w:vAlign w:val="center"/>
          </w:tcPr>
          <w:p w14:paraId="21574774" w14:textId="5A518580" w:rsidR="004B709B" w:rsidRPr="003A3B55" w:rsidRDefault="004B709B" w:rsidP="004B709B">
            <w:pPr>
              <w:spacing w:after="0"/>
              <w:jc w:val="center"/>
              <w:rPr>
                <w:color w:val="000000"/>
                <w:sz w:val="20"/>
                <w:szCs w:val="20"/>
              </w:rPr>
            </w:pPr>
            <w:r w:rsidRPr="003A3B55">
              <w:rPr>
                <w:color w:val="000000"/>
                <w:sz w:val="20"/>
                <w:szCs w:val="20"/>
              </w:rPr>
              <w:t>69</w:t>
            </w:r>
          </w:p>
        </w:tc>
        <w:tc>
          <w:tcPr>
            <w:tcW w:w="591" w:type="dxa"/>
            <w:shd w:val="clear" w:color="000000" w:fill="FFFFFF"/>
            <w:tcMar>
              <w:top w:w="0" w:type="dxa"/>
              <w:left w:w="30" w:type="dxa"/>
              <w:bottom w:w="0" w:type="dxa"/>
              <w:right w:w="30" w:type="dxa"/>
            </w:tcMar>
            <w:vAlign w:val="center"/>
          </w:tcPr>
          <w:p w14:paraId="2C5CE138" w14:textId="0B41AEBB" w:rsidR="004B709B" w:rsidRPr="003A3B55" w:rsidRDefault="004B709B" w:rsidP="004B709B">
            <w:pPr>
              <w:spacing w:after="0"/>
              <w:jc w:val="center"/>
              <w:rPr>
                <w:color w:val="000000"/>
                <w:sz w:val="20"/>
                <w:szCs w:val="20"/>
              </w:rPr>
            </w:pPr>
            <w:r w:rsidRPr="003A3B55">
              <w:rPr>
                <w:color w:val="000000"/>
                <w:sz w:val="20"/>
                <w:szCs w:val="20"/>
              </w:rPr>
              <w:t>90</w:t>
            </w:r>
          </w:p>
        </w:tc>
        <w:tc>
          <w:tcPr>
            <w:tcW w:w="591" w:type="dxa"/>
            <w:shd w:val="clear" w:color="000000" w:fill="FFFFFF"/>
            <w:tcMar>
              <w:top w:w="0" w:type="dxa"/>
              <w:left w:w="30" w:type="dxa"/>
              <w:bottom w:w="0" w:type="dxa"/>
              <w:right w:w="30" w:type="dxa"/>
            </w:tcMar>
            <w:vAlign w:val="center"/>
          </w:tcPr>
          <w:p w14:paraId="0238DE0A" w14:textId="28AAB4BC" w:rsidR="004B709B" w:rsidRPr="003A3B55" w:rsidRDefault="004B709B" w:rsidP="004B709B">
            <w:pPr>
              <w:spacing w:after="0"/>
              <w:jc w:val="center"/>
              <w:rPr>
                <w:color w:val="000000"/>
                <w:sz w:val="20"/>
                <w:szCs w:val="20"/>
              </w:rPr>
            </w:pPr>
            <w:r w:rsidRPr="003A3B55">
              <w:rPr>
                <w:color w:val="000000"/>
                <w:sz w:val="20"/>
                <w:szCs w:val="20"/>
              </w:rPr>
              <w:t>69</w:t>
            </w:r>
          </w:p>
        </w:tc>
        <w:tc>
          <w:tcPr>
            <w:tcW w:w="591" w:type="dxa"/>
            <w:shd w:val="clear" w:color="000000" w:fill="FFFFFF"/>
            <w:tcMar>
              <w:top w:w="0" w:type="dxa"/>
              <w:left w:w="30" w:type="dxa"/>
              <w:bottom w:w="0" w:type="dxa"/>
              <w:right w:w="30" w:type="dxa"/>
            </w:tcMar>
            <w:vAlign w:val="center"/>
          </w:tcPr>
          <w:p w14:paraId="5AAADE0D" w14:textId="4E16B16D" w:rsidR="004B709B" w:rsidRPr="003A3B55" w:rsidRDefault="004B709B" w:rsidP="004B709B">
            <w:pPr>
              <w:spacing w:after="0"/>
              <w:jc w:val="center"/>
              <w:rPr>
                <w:color w:val="000000"/>
                <w:sz w:val="20"/>
                <w:szCs w:val="20"/>
              </w:rPr>
            </w:pPr>
            <w:r w:rsidRPr="003A3B55">
              <w:rPr>
                <w:color w:val="000000"/>
                <w:sz w:val="20"/>
                <w:szCs w:val="20"/>
              </w:rPr>
              <w:t>53</w:t>
            </w:r>
          </w:p>
        </w:tc>
        <w:tc>
          <w:tcPr>
            <w:tcW w:w="591" w:type="dxa"/>
            <w:shd w:val="clear" w:color="000000" w:fill="FFFFFF"/>
            <w:tcMar>
              <w:top w:w="0" w:type="dxa"/>
              <w:left w:w="30" w:type="dxa"/>
              <w:bottom w:w="0" w:type="dxa"/>
              <w:right w:w="30" w:type="dxa"/>
            </w:tcMar>
            <w:vAlign w:val="center"/>
          </w:tcPr>
          <w:p w14:paraId="6815904F" w14:textId="67DC759E" w:rsidR="004B709B" w:rsidRPr="003A3B55" w:rsidRDefault="004B709B" w:rsidP="004B709B">
            <w:pPr>
              <w:spacing w:after="0"/>
              <w:jc w:val="center"/>
              <w:rPr>
                <w:color w:val="000000"/>
                <w:sz w:val="20"/>
                <w:szCs w:val="20"/>
              </w:rPr>
            </w:pPr>
            <w:r w:rsidRPr="003A3B55">
              <w:rPr>
                <w:color w:val="000000"/>
                <w:sz w:val="20"/>
                <w:szCs w:val="20"/>
              </w:rPr>
              <w:t>52</w:t>
            </w:r>
          </w:p>
        </w:tc>
        <w:tc>
          <w:tcPr>
            <w:tcW w:w="591" w:type="dxa"/>
            <w:shd w:val="clear" w:color="000000" w:fill="FFFFFF"/>
            <w:tcMar>
              <w:top w:w="0" w:type="dxa"/>
              <w:left w:w="30" w:type="dxa"/>
              <w:bottom w:w="0" w:type="dxa"/>
              <w:right w:w="30" w:type="dxa"/>
            </w:tcMar>
            <w:vAlign w:val="center"/>
          </w:tcPr>
          <w:p w14:paraId="1E4E13A6" w14:textId="00AF31DE" w:rsidR="004B709B" w:rsidRPr="003A3B55" w:rsidRDefault="004B709B" w:rsidP="004B709B">
            <w:pPr>
              <w:spacing w:after="0"/>
              <w:jc w:val="center"/>
              <w:rPr>
                <w:color w:val="000000"/>
                <w:sz w:val="20"/>
                <w:szCs w:val="20"/>
              </w:rPr>
            </w:pPr>
            <w:r w:rsidRPr="003A3B55">
              <w:rPr>
                <w:color w:val="000000"/>
                <w:sz w:val="20"/>
                <w:szCs w:val="20"/>
              </w:rPr>
              <w:t>52</w:t>
            </w:r>
          </w:p>
        </w:tc>
        <w:tc>
          <w:tcPr>
            <w:tcW w:w="591" w:type="dxa"/>
            <w:shd w:val="clear" w:color="000000" w:fill="FFFFFF"/>
            <w:tcMar>
              <w:top w:w="0" w:type="dxa"/>
              <w:left w:w="30" w:type="dxa"/>
              <w:bottom w:w="0" w:type="dxa"/>
              <w:right w:w="30" w:type="dxa"/>
            </w:tcMar>
            <w:vAlign w:val="center"/>
          </w:tcPr>
          <w:p w14:paraId="34547ED4" w14:textId="3A3B91BC" w:rsidR="004B709B" w:rsidRPr="003A3B55" w:rsidRDefault="004B709B" w:rsidP="004B709B">
            <w:pPr>
              <w:spacing w:after="0"/>
              <w:jc w:val="center"/>
              <w:rPr>
                <w:color w:val="000000"/>
                <w:sz w:val="20"/>
                <w:szCs w:val="20"/>
              </w:rPr>
            </w:pPr>
            <w:r w:rsidRPr="003A3B55">
              <w:rPr>
                <w:color w:val="000000"/>
                <w:sz w:val="20"/>
                <w:szCs w:val="20"/>
              </w:rPr>
              <w:t>25</w:t>
            </w:r>
          </w:p>
        </w:tc>
        <w:tc>
          <w:tcPr>
            <w:tcW w:w="495" w:type="dxa"/>
            <w:shd w:val="clear" w:color="000000" w:fill="FFFFFF"/>
            <w:tcMar>
              <w:top w:w="0" w:type="dxa"/>
              <w:left w:w="30" w:type="dxa"/>
              <w:bottom w:w="0" w:type="dxa"/>
              <w:right w:w="30" w:type="dxa"/>
            </w:tcMar>
            <w:vAlign w:val="center"/>
          </w:tcPr>
          <w:p w14:paraId="28925559" w14:textId="701409E1" w:rsidR="004B709B" w:rsidRPr="003A3B55" w:rsidRDefault="004B709B" w:rsidP="004B709B">
            <w:pPr>
              <w:spacing w:after="0"/>
              <w:jc w:val="center"/>
              <w:rPr>
                <w:color w:val="000000"/>
                <w:sz w:val="20"/>
                <w:szCs w:val="20"/>
              </w:rPr>
            </w:pPr>
            <w:r w:rsidRPr="003A3B55">
              <w:rPr>
                <w:color w:val="000000"/>
                <w:sz w:val="20"/>
                <w:szCs w:val="20"/>
              </w:rPr>
              <w:t>7</w:t>
            </w:r>
          </w:p>
        </w:tc>
        <w:tc>
          <w:tcPr>
            <w:tcW w:w="559" w:type="dxa"/>
            <w:shd w:val="clear" w:color="000000" w:fill="FFFFFF"/>
            <w:tcMar>
              <w:top w:w="0" w:type="dxa"/>
              <w:left w:w="30" w:type="dxa"/>
              <w:bottom w:w="0" w:type="dxa"/>
              <w:right w:w="30" w:type="dxa"/>
            </w:tcMar>
            <w:vAlign w:val="center"/>
          </w:tcPr>
          <w:p w14:paraId="10E0F201" w14:textId="67F64670" w:rsidR="004B709B" w:rsidRPr="003A3B55" w:rsidRDefault="004B709B" w:rsidP="004B709B">
            <w:pPr>
              <w:spacing w:after="0"/>
              <w:jc w:val="center"/>
              <w:rPr>
                <w:color w:val="000000"/>
                <w:sz w:val="20"/>
                <w:szCs w:val="20"/>
              </w:rPr>
            </w:pPr>
            <w:r w:rsidRPr="003A3B55">
              <w:rPr>
                <w:color w:val="000000"/>
                <w:sz w:val="20"/>
                <w:szCs w:val="20"/>
              </w:rPr>
              <w:t>2</w:t>
            </w:r>
          </w:p>
        </w:tc>
      </w:tr>
      <w:tr w:rsidR="004B709B" w:rsidRPr="003A3B55" w14:paraId="222DFB85" w14:textId="77777777" w:rsidTr="003A3B55">
        <w:trPr>
          <w:cantSplit/>
          <w:trHeight w:hRule="exact" w:val="396"/>
          <w:jc w:val="center"/>
        </w:trPr>
        <w:tc>
          <w:tcPr>
            <w:tcW w:w="2405" w:type="dxa"/>
            <w:vMerge/>
            <w:shd w:val="clear" w:color="auto" w:fill="auto"/>
            <w:tcMar>
              <w:top w:w="0" w:type="dxa"/>
              <w:left w:w="30" w:type="dxa"/>
              <w:bottom w:w="0" w:type="dxa"/>
              <w:right w:w="30" w:type="dxa"/>
            </w:tcMar>
            <w:vAlign w:val="center"/>
          </w:tcPr>
          <w:p w14:paraId="39A071E8"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5B3E9D1B"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0C1E0E1F" w14:textId="07B0F492" w:rsidR="004B709B" w:rsidRPr="003A3B55" w:rsidRDefault="004B709B" w:rsidP="004B709B">
            <w:pPr>
              <w:spacing w:after="0"/>
              <w:jc w:val="center"/>
              <w:rPr>
                <w:color w:val="000000"/>
                <w:sz w:val="20"/>
                <w:szCs w:val="20"/>
              </w:rPr>
            </w:pPr>
            <w:r w:rsidRPr="003A3B55">
              <w:rPr>
                <w:color w:val="000000"/>
                <w:sz w:val="20"/>
                <w:szCs w:val="20"/>
              </w:rPr>
              <w:t>306</w:t>
            </w:r>
          </w:p>
        </w:tc>
        <w:tc>
          <w:tcPr>
            <w:tcW w:w="647" w:type="dxa"/>
            <w:shd w:val="clear" w:color="000000" w:fill="FFFFFF"/>
            <w:tcMar>
              <w:top w:w="0" w:type="dxa"/>
              <w:left w:w="30" w:type="dxa"/>
              <w:bottom w:w="0" w:type="dxa"/>
              <w:right w:w="30" w:type="dxa"/>
            </w:tcMar>
            <w:vAlign w:val="center"/>
          </w:tcPr>
          <w:p w14:paraId="781071A8" w14:textId="5403A2E2"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29E5354A" w14:textId="6C4C2D4B" w:rsidR="004B709B" w:rsidRPr="003A3B55" w:rsidRDefault="004B709B" w:rsidP="004B709B">
            <w:pPr>
              <w:spacing w:after="0"/>
              <w:jc w:val="center"/>
              <w:rPr>
                <w:color w:val="000000"/>
                <w:sz w:val="20"/>
                <w:szCs w:val="20"/>
              </w:rPr>
            </w:pPr>
            <w:r w:rsidRPr="003A3B55">
              <w:rPr>
                <w:color w:val="000000"/>
                <w:sz w:val="20"/>
                <w:szCs w:val="20"/>
              </w:rPr>
              <w:t>13</w:t>
            </w:r>
          </w:p>
        </w:tc>
        <w:tc>
          <w:tcPr>
            <w:tcW w:w="591" w:type="dxa"/>
            <w:shd w:val="clear" w:color="000000" w:fill="FFFFFF"/>
            <w:tcMar>
              <w:top w:w="0" w:type="dxa"/>
              <w:left w:w="30" w:type="dxa"/>
              <w:bottom w:w="0" w:type="dxa"/>
              <w:right w:w="30" w:type="dxa"/>
            </w:tcMar>
            <w:vAlign w:val="center"/>
          </w:tcPr>
          <w:p w14:paraId="593A2A14" w14:textId="5F3A029E" w:rsidR="004B709B" w:rsidRPr="003A3B55" w:rsidRDefault="004B709B" w:rsidP="004B709B">
            <w:pPr>
              <w:spacing w:after="0"/>
              <w:jc w:val="center"/>
              <w:rPr>
                <w:color w:val="000000"/>
                <w:sz w:val="20"/>
                <w:szCs w:val="20"/>
              </w:rPr>
            </w:pPr>
            <w:r w:rsidRPr="003A3B55">
              <w:rPr>
                <w:color w:val="000000"/>
                <w:sz w:val="20"/>
                <w:szCs w:val="20"/>
              </w:rPr>
              <w:t>44</w:t>
            </w:r>
          </w:p>
        </w:tc>
        <w:tc>
          <w:tcPr>
            <w:tcW w:w="591" w:type="dxa"/>
            <w:shd w:val="clear" w:color="000000" w:fill="FFFFFF"/>
            <w:tcMar>
              <w:top w:w="0" w:type="dxa"/>
              <w:left w:w="30" w:type="dxa"/>
              <w:bottom w:w="0" w:type="dxa"/>
              <w:right w:w="30" w:type="dxa"/>
            </w:tcMar>
            <w:vAlign w:val="center"/>
          </w:tcPr>
          <w:p w14:paraId="276D2512" w14:textId="7905F75B" w:rsidR="004B709B" w:rsidRPr="003A3B55" w:rsidRDefault="004B709B" w:rsidP="004B709B">
            <w:pPr>
              <w:spacing w:after="0"/>
              <w:jc w:val="center"/>
              <w:rPr>
                <w:color w:val="000000"/>
                <w:sz w:val="20"/>
                <w:szCs w:val="20"/>
              </w:rPr>
            </w:pPr>
            <w:r w:rsidRPr="003A3B55">
              <w:rPr>
                <w:color w:val="000000"/>
                <w:sz w:val="20"/>
                <w:szCs w:val="20"/>
              </w:rPr>
              <w:t>55</w:t>
            </w:r>
          </w:p>
        </w:tc>
        <w:tc>
          <w:tcPr>
            <w:tcW w:w="591" w:type="dxa"/>
            <w:shd w:val="clear" w:color="000000" w:fill="FFFFFF"/>
            <w:tcMar>
              <w:top w:w="0" w:type="dxa"/>
              <w:left w:w="30" w:type="dxa"/>
              <w:bottom w:w="0" w:type="dxa"/>
              <w:right w:w="30" w:type="dxa"/>
            </w:tcMar>
            <w:vAlign w:val="center"/>
          </w:tcPr>
          <w:p w14:paraId="2133FB48" w14:textId="1C8D32D9" w:rsidR="004B709B" w:rsidRPr="003A3B55" w:rsidRDefault="004B709B" w:rsidP="004B709B">
            <w:pPr>
              <w:spacing w:after="0"/>
              <w:jc w:val="center"/>
              <w:rPr>
                <w:color w:val="000000"/>
                <w:sz w:val="20"/>
                <w:szCs w:val="20"/>
              </w:rPr>
            </w:pPr>
            <w:r w:rsidRPr="003A3B55">
              <w:rPr>
                <w:color w:val="000000"/>
                <w:sz w:val="20"/>
                <w:szCs w:val="20"/>
              </w:rPr>
              <w:t>48</w:t>
            </w:r>
          </w:p>
        </w:tc>
        <w:tc>
          <w:tcPr>
            <w:tcW w:w="591" w:type="dxa"/>
            <w:shd w:val="clear" w:color="000000" w:fill="FFFFFF"/>
            <w:tcMar>
              <w:top w:w="0" w:type="dxa"/>
              <w:left w:w="30" w:type="dxa"/>
              <w:bottom w:w="0" w:type="dxa"/>
              <w:right w:w="30" w:type="dxa"/>
            </w:tcMar>
            <w:vAlign w:val="center"/>
          </w:tcPr>
          <w:p w14:paraId="623BC788" w14:textId="28D2B468" w:rsidR="004B709B" w:rsidRPr="003A3B55" w:rsidRDefault="004B709B" w:rsidP="004B709B">
            <w:pPr>
              <w:spacing w:after="0"/>
              <w:jc w:val="center"/>
              <w:rPr>
                <w:color w:val="000000"/>
                <w:sz w:val="20"/>
                <w:szCs w:val="20"/>
              </w:rPr>
            </w:pPr>
            <w:r w:rsidRPr="003A3B55">
              <w:rPr>
                <w:color w:val="000000"/>
                <w:sz w:val="20"/>
                <w:szCs w:val="20"/>
              </w:rPr>
              <w:t>37</w:t>
            </w:r>
          </w:p>
        </w:tc>
        <w:tc>
          <w:tcPr>
            <w:tcW w:w="591" w:type="dxa"/>
            <w:shd w:val="clear" w:color="000000" w:fill="FFFFFF"/>
            <w:tcMar>
              <w:top w:w="0" w:type="dxa"/>
              <w:left w:w="30" w:type="dxa"/>
              <w:bottom w:w="0" w:type="dxa"/>
              <w:right w:w="30" w:type="dxa"/>
            </w:tcMar>
            <w:vAlign w:val="center"/>
          </w:tcPr>
          <w:p w14:paraId="2A628619" w14:textId="11C574C9" w:rsidR="004B709B" w:rsidRPr="003A3B55" w:rsidRDefault="004B709B" w:rsidP="004B709B">
            <w:pPr>
              <w:spacing w:after="0"/>
              <w:jc w:val="center"/>
              <w:rPr>
                <w:color w:val="000000"/>
                <w:sz w:val="20"/>
                <w:szCs w:val="20"/>
              </w:rPr>
            </w:pPr>
            <w:r w:rsidRPr="003A3B55">
              <w:rPr>
                <w:color w:val="000000"/>
                <w:sz w:val="20"/>
                <w:szCs w:val="20"/>
              </w:rPr>
              <w:t>36</w:t>
            </w:r>
          </w:p>
        </w:tc>
        <w:tc>
          <w:tcPr>
            <w:tcW w:w="591" w:type="dxa"/>
            <w:shd w:val="clear" w:color="000000" w:fill="FFFFFF"/>
            <w:tcMar>
              <w:top w:w="0" w:type="dxa"/>
              <w:left w:w="30" w:type="dxa"/>
              <w:bottom w:w="0" w:type="dxa"/>
              <w:right w:w="30" w:type="dxa"/>
            </w:tcMar>
            <w:vAlign w:val="center"/>
          </w:tcPr>
          <w:p w14:paraId="20BF30D2" w14:textId="1E6BD672" w:rsidR="004B709B" w:rsidRPr="003A3B55" w:rsidRDefault="004B709B" w:rsidP="004B709B">
            <w:pPr>
              <w:spacing w:after="0"/>
              <w:jc w:val="center"/>
              <w:rPr>
                <w:color w:val="000000"/>
                <w:sz w:val="20"/>
                <w:szCs w:val="20"/>
              </w:rPr>
            </w:pPr>
            <w:r w:rsidRPr="003A3B55">
              <w:rPr>
                <w:color w:val="000000"/>
                <w:sz w:val="20"/>
                <w:szCs w:val="20"/>
              </w:rPr>
              <w:t>45</w:t>
            </w:r>
          </w:p>
        </w:tc>
        <w:tc>
          <w:tcPr>
            <w:tcW w:w="591" w:type="dxa"/>
            <w:shd w:val="clear" w:color="000000" w:fill="FFFFFF"/>
            <w:tcMar>
              <w:top w:w="0" w:type="dxa"/>
              <w:left w:w="30" w:type="dxa"/>
              <w:bottom w:w="0" w:type="dxa"/>
              <w:right w:w="30" w:type="dxa"/>
            </w:tcMar>
            <w:vAlign w:val="center"/>
          </w:tcPr>
          <w:p w14:paraId="61C0A38E" w14:textId="0BEC1866" w:rsidR="004B709B" w:rsidRPr="003A3B55" w:rsidRDefault="004B709B" w:rsidP="004B709B">
            <w:pPr>
              <w:spacing w:after="0"/>
              <w:jc w:val="center"/>
              <w:rPr>
                <w:color w:val="000000"/>
                <w:sz w:val="20"/>
                <w:szCs w:val="20"/>
              </w:rPr>
            </w:pPr>
            <w:r w:rsidRPr="003A3B55">
              <w:rPr>
                <w:color w:val="000000"/>
                <w:sz w:val="20"/>
                <w:szCs w:val="20"/>
              </w:rPr>
              <w:t>19</w:t>
            </w:r>
          </w:p>
        </w:tc>
        <w:tc>
          <w:tcPr>
            <w:tcW w:w="495" w:type="dxa"/>
            <w:shd w:val="clear" w:color="000000" w:fill="FFFFFF"/>
            <w:tcMar>
              <w:top w:w="0" w:type="dxa"/>
              <w:left w:w="30" w:type="dxa"/>
              <w:bottom w:w="0" w:type="dxa"/>
              <w:right w:w="30" w:type="dxa"/>
            </w:tcMar>
            <w:vAlign w:val="center"/>
          </w:tcPr>
          <w:p w14:paraId="364F726D" w14:textId="2D7FDA71" w:rsidR="004B709B" w:rsidRPr="003A3B55" w:rsidRDefault="004B709B" w:rsidP="004B709B">
            <w:pPr>
              <w:spacing w:after="0"/>
              <w:jc w:val="center"/>
              <w:rPr>
                <w:color w:val="000000"/>
                <w:sz w:val="20"/>
                <w:szCs w:val="20"/>
              </w:rPr>
            </w:pPr>
            <w:r w:rsidRPr="003A3B55">
              <w:rPr>
                <w:color w:val="000000"/>
                <w:sz w:val="20"/>
                <w:szCs w:val="20"/>
              </w:rPr>
              <w:t>7</w:t>
            </w:r>
          </w:p>
        </w:tc>
        <w:tc>
          <w:tcPr>
            <w:tcW w:w="559" w:type="dxa"/>
            <w:shd w:val="clear" w:color="000000" w:fill="FFFFFF"/>
            <w:tcMar>
              <w:top w:w="0" w:type="dxa"/>
              <w:left w:w="30" w:type="dxa"/>
              <w:bottom w:w="0" w:type="dxa"/>
              <w:right w:w="30" w:type="dxa"/>
            </w:tcMar>
            <w:vAlign w:val="center"/>
          </w:tcPr>
          <w:p w14:paraId="20E59265" w14:textId="22C2DCFD" w:rsidR="004B709B" w:rsidRPr="003A3B55" w:rsidRDefault="004B709B" w:rsidP="004B709B">
            <w:pPr>
              <w:spacing w:after="0"/>
              <w:jc w:val="center"/>
              <w:rPr>
                <w:color w:val="000000"/>
                <w:sz w:val="20"/>
                <w:szCs w:val="20"/>
              </w:rPr>
            </w:pPr>
            <w:r w:rsidRPr="003A3B55">
              <w:rPr>
                <w:color w:val="000000"/>
                <w:sz w:val="20"/>
                <w:szCs w:val="20"/>
              </w:rPr>
              <w:t>2</w:t>
            </w:r>
          </w:p>
        </w:tc>
      </w:tr>
      <w:tr w:rsidR="004B709B" w:rsidRPr="003A3B55" w14:paraId="65025429" w14:textId="77777777" w:rsidTr="003A3B55">
        <w:trPr>
          <w:cantSplit/>
          <w:trHeight w:hRule="exact" w:val="396"/>
          <w:jc w:val="center"/>
        </w:trPr>
        <w:tc>
          <w:tcPr>
            <w:tcW w:w="2405" w:type="dxa"/>
            <w:vMerge/>
            <w:shd w:val="clear" w:color="auto" w:fill="auto"/>
            <w:tcMar>
              <w:top w:w="0" w:type="dxa"/>
              <w:left w:w="30" w:type="dxa"/>
              <w:bottom w:w="0" w:type="dxa"/>
              <w:right w:w="30" w:type="dxa"/>
            </w:tcMar>
            <w:vAlign w:val="center"/>
          </w:tcPr>
          <w:p w14:paraId="5916D416"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5BD347BA"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53738E73" w14:textId="4B542B58" w:rsidR="004B709B" w:rsidRPr="003A3B55" w:rsidRDefault="004B709B" w:rsidP="004B709B">
            <w:pPr>
              <w:spacing w:after="0"/>
              <w:jc w:val="center"/>
              <w:rPr>
                <w:color w:val="000000"/>
                <w:sz w:val="20"/>
                <w:szCs w:val="20"/>
              </w:rPr>
            </w:pPr>
            <w:r w:rsidRPr="003A3B55">
              <w:rPr>
                <w:color w:val="000000"/>
                <w:sz w:val="20"/>
                <w:szCs w:val="20"/>
              </w:rPr>
              <w:t>131</w:t>
            </w:r>
          </w:p>
        </w:tc>
        <w:tc>
          <w:tcPr>
            <w:tcW w:w="647" w:type="dxa"/>
            <w:shd w:val="clear" w:color="000000" w:fill="FFFFFF"/>
            <w:tcMar>
              <w:top w:w="0" w:type="dxa"/>
              <w:left w:w="30" w:type="dxa"/>
              <w:bottom w:w="0" w:type="dxa"/>
              <w:right w:w="30" w:type="dxa"/>
            </w:tcMar>
            <w:vAlign w:val="center"/>
          </w:tcPr>
          <w:p w14:paraId="132CB07D" w14:textId="2E4D6490"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347B75AA" w14:textId="2AE23677"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7F5DD4D1" w14:textId="778A6129" w:rsidR="004B709B" w:rsidRPr="003A3B55" w:rsidRDefault="004B709B" w:rsidP="004B709B">
            <w:pPr>
              <w:spacing w:after="0"/>
              <w:jc w:val="center"/>
              <w:rPr>
                <w:color w:val="000000"/>
                <w:sz w:val="20"/>
                <w:szCs w:val="20"/>
              </w:rPr>
            </w:pPr>
            <w:r w:rsidRPr="003A3B55">
              <w:rPr>
                <w:color w:val="000000"/>
                <w:sz w:val="20"/>
                <w:szCs w:val="20"/>
              </w:rPr>
              <w:t>25</w:t>
            </w:r>
          </w:p>
        </w:tc>
        <w:tc>
          <w:tcPr>
            <w:tcW w:w="591" w:type="dxa"/>
            <w:shd w:val="clear" w:color="000000" w:fill="FFFFFF"/>
            <w:tcMar>
              <w:top w:w="0" w:type="dxa"/>
              <w:left w:w="30" w:type="dxa"/>
              <w:bottom w:w="0" w:type="dxa"/>
              <w:right w:w="30" w:type="dxa"/>
            </w:tcMar>
            <w:vAlign w:val="center"/>
          </w:tcPr>
          <w:p w14:paraId="4DBA62DE" w14:textId="2BEBB4A9" w:rsidR="004B709B" w:rsidRPr="003A3B55" w:rsidRDefault="004B709B" w:rsidP="004B709B">
            <w:pPr>
              <w:spacing w:after="0"/>
              <w:jc w:val="center"/>
              <w:rPr>
                <w:color w:val="000000"/>
                <w:sz w:val="20"/>
                <w:szCs w:val="20"/>
              </w:rPr>
            </w:pPr>
            <w:r w:rsidRPr="003A3B55">
              <w:rPr>
                <w:color w:val="000000"/>
                <w:sz w:val="20"/>
                <w:szCs w:val="20"/>
              </w:rPr>
              <w:t>35</w:t>
            </w:r>
          </w:p>
        </w:tc>
        <w:tc>
          <w:tcPr>
            <w:tcW w:w="591" w:type="dxa"/>
            <w:shd w:val="clear" w:color="000000" w:fill="FFFFFF"/>
            <w:tcMar>
              <w:top w:w="0" w:type="dxa"/>
              <w:left w:w="30" w:type="dxa"/>
              <w:bottom w:w="0" w:type="dxa"/>
              <w:right w:w="30" w:type="dxa"/>
            </w:tcMar>
            <w:vAlign w:val="center"/>
          </w:tcPr>
          <w:p w14:paraId="026FABC1" w14:textId="6AC24891" w:rsidR="004B709B" w:rsidRPr="003A3B55" w:rsidRDefault="004B709B" w:rsidP="004B709B">
            <w:pPr>
              <w:spacing w:after="0"/>
              <w:jc w:val="center"/>
              <w:rPr>
                <w:color w:val="000000"/>
                <w:sz w:val="20"/>
                <w:szCs w:val="20"/>
              </w:rPr>
            </w:pPr>
            <w:r w:rsidRPr="003A3B55">
              <w:rPr>
                <w:color w:val="000000"/>
                <w:sz w:val="20"/>
                <w:szCs w:val="20"/>
              </w:rPr>
              <w:t>21</w:t>
            </w:r>
          </w:p>
        </w:tc>
        <w:tc>
          <w:tcPr>
            <w:tcW w:w="591" w:type="dxa"/>
            <w:shd w:val="clear" w:color="000000" w:fill="FFFFFF"/>
            <w:tcMar>
              <w:top w:w="0" w:type="dxa"/>
              <w:left w:w="30" w:type="dxa"/>
              <w:bottom w:w="0" w:type="dxa"/>
              <w:right w:w="30" w:type="dxa"/>
            </w:tcMar>
            <w:vAlign w:val="center"/>
          </w:tcPr>
          <w:p w14:paraId="111CBB12" w14:textId="15EA1CA2" w:rsidR="004B709B" w:rsidRPr="003A3B55" w:rsidRDefault="004B709B" w:rsidP="004B709B">
            <w:pPr>
              <w:spacing w:after="0"/>
              <w:jc w:val="center"/>
              <w:rPr>
                <w:color w:val="000000"/>
                <w:sz w:val="20"/>
                <w:szCs w:val="20"/>
              </w:rPr>
            </w:pPr>
            <w:r w:rsidRPr="003A3B55">
              <w:rPr>
                <w:color w:val="000000"/>
                <w:sz w:val="20"/>
                <w:szCs w:val="20"/>
              </w:rPr>
              <w:t>16</w:t>
            </w:r>
          </w:p>
        </w:tc>
        <w:tc>
          <w:tcPr>
            <w:tcW w:w="591" w:type="dxa"/>
            <w:shd w:val="clear" w:color="000000" w:fill="FFFFFF"/>
            <w:tcMar>
              <w:top w:w="0" w:type="dxa"/>
              <w:left w:w="30" w:type="dxa"/>
              <w:bottom w:w="0" w:type="dxa"/>
              <w:right w:w="30" w:type="dxa"/>
            </w:tcMar>
            <w:vAlign w:val="center"/>
          </w:tcPr>
          <w:p w14:paraId="16415E9C" w14:textId="63C15A74" w:rsidR="004B709B" w:rsidRPr="003A3B55" w:rsidRDefault="004B709B" w:rsidP="004B709B">
            <w:pPr>
              <w:spacing w:after="0"/>
              <w:jc w:val="center"/>
              <w:rPr>
                <w:color w:val="000000"/>
                <w:sz w:val="20"/>
                <w:szCs w:val="20"/>
              </w:rPr>
            </w:pPr>
            <w:r w:rsidRPr="003A3B55">
              <w:rPr>
                <w:color w:val="000000"/>
                <w:sz w:val="20"/>
                <w:szCs w:val="20"/>
              </w:rPr>
              <w:t>16</w:t>
            </w:r>
          </w:p>
        </w:tc>
        <w:tc>
          <w:tcPr>
            <w:tcW w:w="591" w:type="dxa"/>
            <w:shd w:val="clear" w:color="000000" w:fill="FFFFFF"/>
            <w:tcMar>
              <w:top w:w="0" w:type="dxa"/>
              <w:left w:w="30" w:type="dxa"/>
              <w:bottom w:w="0" w:type="dxa"/>
              <w:right w:w="30" w:type="dxa"/>
            </w:tcMar>
            <w:vAlign w:val="center"/>
          </w:tcPr>
          <w:p w14:paraId="64D75293" w14:textId="2D42448D"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3387AB51" w14:textId="30F380DC" w:rsidR="004B709B" w:rsidRPr="003A3B55" w:rsidRDefault="004B709B" w:rsidP="004B709B">
            <w:pPr>
              <w:spacing w:after="0"/>
              <w:jc w:val="center"/>
              <w:rPr>
                <w:color w:val="000000"/>
                <w:sz w:val="20"/>
                <w:szCs w:val="20"/>
              </w:rPr>
            </w:pPr>
            <w:r w:rsidRPr="003A3B55">
              <w:rPr>
                <w:color w:val="000000"/>
                <w:sz w:val="20"/>
                <w:szCs w:val="20"/>
              </w:rPr>
              <w:t>6</w:t>
            </w:r>
          </w:p>
        </w:tc>
        <w:tc>
          <w:tcPr>
            <w:tcW w:w="495" w:type="dxa"/>
            <w:shd w:val="clear" w:color="000000" w:fill="FFFFFF"/>
            <w:tcMar>
              <w:top w:w="0" w:type="dxa"/>
              <w:left w:w="30" w:type="dxa"/>
              <w:bottom w:w="0" w:type="dxa"/>
              <w:right w:w="30" w:type="dxa"/>
            </w:tcMar>
            <w:vAlign w:val="center"/>
          </w:tcPr>
          <w:p w14:paraId="76C41B10" w14:textId="7A0EF3D5" w:rsidR="004B709B" w:rsidRPr="003A3B55" w:rsidRDefault="004B709B" w:rsidP="004B709B">
            <w:pPr>
              <w:spacing w:after="0"/>
              <w:jc w:val="center"/>
              <w:rPr>
                <w:color w:val="000000"/>
                <w:sz w:val="20"/>
                <w:szCs w:val="20"/>
              </w:rPr>
            </w:pPr>
            <w:r w:rsidRPr="003A3B55">
              <w:rPr>
                <w:color w:val="000000"/>
                <w:sz w:val="20"/>
                <w:szCs w:val="20"/>
              </w:rPr>
              <w:t>-</w:t>
            </w:r>
          </w:p>
        </w:tc>
        <w:tc>
          <w:tcPr>
            <w:tcW w:w="559" w:type="dxa"/>
            <w:shd w:val="clear" w:color="000000" w:fill="FFFFFF"/>
            <w:tcMar>
              <w:top w:w="0" w:type="dxa"/>
              <w:left w:w="30" w:type="dxa"/>
              <w:bottom w:w="0" w:type="dxa"/>
              <w:right w:w="30" w:type="dxa"/>
            </w:tcMar>
            <w:vAlign w:val="center"/>
          </w:tcPr>
          <w:p w14:paraId="5C4F3071" w14:textId="4EAE9027"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77F68DBC" w14:textId="77777777" w:rsidTr="003A3B55">
        <w:trPr>
          <w:cantSplit/>
          <w:trHeight w:hRule="exact" w:val="479"/>
          <w:jc w:val="center"/>
        </w:trPr>
        <w:tc>
          <w:tcPr>
            <w:tcW w:w="2405" w:type="dxa"/>
            <w:vMerge w:val="restart"/>
            <w:shd w:val="clear" w:color="auto" w:fill="auto"/>
            <w:tcMar>
              <w:top w:w="0" w:type="dxa"/>
              <w:left w:w="30" w:type="dxa"/>
              <w:bottom w:w="0" w:type="dxa"/>
              <w:right w:w="30" w:type="dxa"/>
            </w:tcMar>
            <w:vAlign w:val="center"/>
          </w:tcPr>
          <w:p w14:paraId="2563A56D"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Financijske djelatnosti i djelatnosti osiguranja</w:t>
            </w:r>
          </w:p>
        </w:tc>
        <w:tc>
          <w:tcPr>
            <w:tcW w:w="709" w:type="dxa"/>
            <w:shd w:val="clear" w:color="auto" w:fill="auto"/>
            <w:tcMar>
              <w:top w:w="0" w:type="dxa"/>
              <w:left w:w="30" w:type="dxa"/>
              <w:bottom w:w="0" w:type="dxa"/>
              <w:right w:w="30" w:type="dxa"/>
            </w:tcMar>
            <w:vAlign w:val="center"/>
          </w:tcPr>
          <w:p w14:paraId="7ACE1C16"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501881DC" w14:textId="63382F4F" w:rsidR="004B709B" w:rsidRPr="003A3B55" w:rsidRDefault="004B709B" w:rsidP="004B709B">
            <w:pPr>
              <w:spacing w:after="0"/>
              <w:jc w:val="center"/>
              <w:rPr>
                <w:color w:val="000000"/>
                <w:sz w:val="20"/>
                <w:szCs w:val="20"/>
              </w:rPr>
            </w:pPr>
            <w:r w:rsidRPr="003A3B55">
              <w:rPr>
                <w:color w:val="000000"/>
                <w:sz w:val="20"/>
                <w:szCs w:val="20"/>
              </w:rPr>
              <w:t>669</w:t>
            </w:r>
          </w:p>
        </w:tc>
        <w:tc>
          <w:tcPr>
            <w:tcW w:w="647" w:type="dxa"/>
            <w:shd w:val="clear" w:color="000000" w:fill="FFFFFF"/>
            <w:tcMar>
              <w:top w:w="0" w:type="dxa"/>
              <w:left w:w="30" w:type="dxa"/>
              <w:bottom w:w="0" w:type="dxa"/>
              <w:right w:w="30" w:type="dxa"/>
            </w:tcMar>
            <w:vAlign w:val="center"/>
          </w:tcPr>
          <w:p w14:paraId="573AB727" w14:textId="146A645F"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02913208" w14:textId="235C0C60" w:rsidR="004B709B" w:rsidRPr="003A3B55" w:rsidRDefault="004B709B" w:rsidP="004B709B">
            <w:pPr>
              <w:spacing w:after="0"/>
              <w:jc w:val="center"/>
              <w:rPr>
                <w:color w:val="000000"/>
                <w:sz w:val="20"/>
                <w:szCs w:val="20"/>
              </w:rPr>
            </w:pPr>
            <w:r w:rsidRPr="003A3B55">
              <w:rPr>
                <w:color w:val="000000"/>
                <w:sz w:val="20"/>
                <w:szCs w:val="20"/>
              </w:rPr>
              <w:t>16</w:t>
            </w:r>
          </w:p>
        </w:tc>
        <w:tc>
          <w:tcPr>
            <w:tcW w:w="591" w:type="dxa"/>
            <w:shd w:val="clear" w:color="000000" w:fill="FFFFFF"/>
            <w:tcMar>
              <w:top w:w="0" w:type="dxa"/>
              <w:left w:w="30" w:type="dxa"/>
              <w:bottom w:w="0" w:type="dxa"/>
              <w:right w:w="30" w:type="dxa"/>
            </w:tcMar>
            <w:vAlign w:val="center"/>
          </w:tcPr>
          <w:p w14:paraId="17390EBD" w14:textId="2A1F4147" w:rsidR="004B709B" w:rsidRPr="003A3B55" w:rsidRDefault="004B709B" w:rsidP="004B709B">
            <w:pPr>
              <w:spacing w:after="0"/>
              <w:jc w:val="center"/>
              <w:rPr>
                <w:color w:val="000000"/>
                <w:sz w:val="20"/>
                <w:szCs w:val="20"/>
              </w:rPr>
            </w:pPr>
            <w:r w:rsidRPr="003A3B55">
              <w:rPr>
                <w:color w:val="000000"/>
                <w:sz w:val="20"/>
                <w:szCs w:val="20"/>
              </w:rPr>
              <w:t>109</w:t>
            </w:r>
          </w:p>
        </w:tc>
        <w:tc>
          <w:tcPr>
            <w:tcW w:w="591" w:type="dxa"/>
            <w:shd w:val="clear" w:color="000000" w:fill="FFFFFF"/>
            <w:tcMar>
              <w:top w:w="0" w:type="dxa"/>
              <w:left w:w="30" w:type="dxa"/>
              <w:bottom w:w="0" w:type="dxa"/>
              <w:right w:w="30" w:type="dxa"/>
            </w:tcMar>
            <w:vAlign w:val="center"/>
          </w:tcPr>
          <w:p w14:paraId="02F71420" w14:textId="0F503DBD" w:rsidR="004B709B" w:rsidRPr="003A3B55" w:rsidRDefault="004B709B" w:rsidP="004B709B">
            <w:pPr>
              <w:spacing w:after="0"/>
              <w:jc w:val="center"/>
              <w:rPr>
                <w:color w:val="000000"/>
                <w:sz w:val="20"/>
                <w:szCs w:val="20"/>
              </w:rPr>
            </w:pPr>
            <w:r w:rsidRPr="003A3B55">
              <w:rPr>
                <w:color w:val="000000"/>
                <w:sz w:val="20"/>
                <w:szCs w:val="20"/>
              </w:rPr>
              <w:t>121</w:t>
            </w:r>
          </w:p>
        </w:tc>
        <w:tc>
          <w:tcPr>
            <w:tcW w:w="591" w:type="dxa"/>
            <w:shd w:val="clear" w:color="000000" w:fill="FFFFFF"/>
            <w:tcMar>
              <w:top w:w="0" w:type="dxa"/>
              <w:left w:w="30" w:type="dxa"/>
              <w:bottom w:w="0" w:type="dxa"/>
              <w:right w:w="30" w:type="dxa"/>
            </w:tcMar>
            <w:vAlign w:val="center"/>
          </w:tcPr>
          <w:p w14:paraId="5BCBC13A" w14:textId="58EE4078" w:rsidR="004B709B" w:rsidRPr="003A3B55" w:rsidRDefault="004B709B" w:rsidP="004B709B">
            <w:pPr>
              <w:spacing w:after="0"/>
              <w:jc w:val="center"/>
              <w:rPr>
                <w:color w:val="000000"/>
                <w:sz w:val="20"/>
                <w:szCs w:val="20"/>
              </w:rPr>
            </w:pPr>
            <w:r w:rsidRPr="003A3B55">
              <w:rPr>
                <w:color w:val="000000"/>
                <w:sz w:val="20"/>
                <w:szCs w:val="20"/>
              </w:rPr>
              <w:t>95</w:t>
            </w:r>
          </w:p>
        </w:tc>
        <w:tc>
          <w:tcPr>
            <w:tcW w:w="591" w:type="dxa"/>
            <w:shd w:val="clear" w:color="000000" w:fill="FFFFFF"/>
            <w:tcMar>
              <w:top w:w="0" w:type="dxa"/>
              <w:left w:w="30" w:type="dxa"/>
              <w:bottom w:w="0" w:type="dxa"/>
              <w:right w:w="30" w:type="dxa"/>
            </w:tcMar>
            <w:vAlign w:val="center"/>
          </w:tcPr>
          <w:p w14:paraId="32C0B15B" w14:textId="01281609" w:rsidR="004B709B" w:rsidRPr="003A3B55" w:rsidRDefault="004B709B" w:rsidP="004B709B">
            <w:pPr>
              <w:spacing w:after="0"/>
              <w:jc w:val="center"/>
              <w:rPr>
                <w:color w:val="000000"/>
                <w:sz w:val="20"/>
                <w:szCs w:val="20"/>
              </w:rPr>
            </w:pPr>
            <w:r w:rsidRPr="003A3B55">
              <w:rPr>
                <w:color w:val="000000"/>
                <w:sz w:val="20"/>
                <w:szCs w:val="20"/>
              </w:rPr>
              <w:t>79</w:t>
            </w:r>
          </w:p>
        </w:tc>
        <w:tc>
          <w:tcPr>
            <w:tcW w:w="591" w:type="dxa"/>
            <w:shd w:val="clear" w:color="000000" w:fill="FFFFFF"/>
            <w:tcMar>
              <w:top w:w="0" w:type="dxa"/>
              <w:left w:w="30" w:type="dxa"/>
              <w:bottom w:w="0" w:type="dxa"/>
              <w:right w:w="30" w:type="dxa"/>
            </w:tcMar>
            <w:vAlign w:val="center"/>
          </w:tcPr>
          <w:p w14:paraId="2560AE07" w14:textId="6EE2DD25" w:rsidR="004B709B" w:rsidRPr="003A3B55" w:rsidRDefault="004B709B" w:rsidP="004B709B">
            <w:pPr>
              <w:spacing w:after="0"/>
              <w:jc w:val="center"/>
              <w:rPr>
                <w:color w:val="000000"/>
                <w:sz w:val="20"/>
                <w:szCs w:val="20"/>
              </w:rPr>
            </w:pPr>
            <w:r w:rsidRPr="003A3B55">
              <w:rPr>
                <w:color w:val="000000"/>
                <w:sz w:val="20"/>
                <w:szCs w:val="20"/>
              </w:rPr>
              <w:t>82</w:t>
            </w:r>
          </w:p>
        </w:tc>
        <w:tc>
          <w:tcPr>
            <w:tcW w:w="591" w:type="dxa"/>
            <w:shd w:val="clear" w:color="000000" w:fill="FFFFFF"/>
            <w:tcMar>
              <w:top w:w="0" w:type="dxa"/>
              <w:left w:w="30" w:type="dxa"/>
              <w:bottom w:w="0" w:type="dxa"/>
              <w:right w:w="30" w:type="dxa"/>
            </w:tcMar>
            <w:vAlign w:val="center"/>
          </w:tcPr>
          <w:p w14:paraId="0900FE57" w14:textId="1FE3E5AD" w:rsidR="004B709B" w:rsidRPr="003A3B55" w:rsidRDefault="004B709B" w:rsidP="004B709B">
            <w:pPr>
              <w:spacing w:after="0"/>
              <w:jc w:val="center"/>
              <w:rPr>
                <w:color w:val="000000"/>
                <w:sz w:val="20"/>
                <w:szCs w:val="20"/>
              </w:rPr>
            </w:pPr>
            <w:r w:rsidRPr="003A3B55">
              <w:rPr>
                <w:color w:val="000000"/>
                <w:sz w:val="20"/>
                <w:szCs w:val="20"/>
              </w:rPr>
              <w:t>97</w:t>
            </w:r>
          </w:p>
        </w:tc>
        <w:tc>
          <w:tcPr>
            <w:tcW w:w="591" w:type="dxa"/>
            <w:shd w:val="clear" w:color="000000" w:fill="FFFFFF"/>
            <w:tcMar>
              <w:top w:w="0" w:type="dxa"/>
              <w:left w:w="30" w:type="dxa"/>
              <w:bottom w:w="0" w:type="dxa"/>
              <w:right w:w="30" w:type="dxa"/>
            </w:tcMar>
            <w:vAlign w:val="center"/>
          </w:tcPr>
          <w:p w14:paraId="062A0123" w14:textId="5B5C723E" w:rsidR="004B709B" w:rsidRPr="003A3B55" w:rsidRDefault="004B709B" w:rsidP="004B709B">
            <w:pPr>
              <w:spacing w:after="0"/>
              <w:jc w:val="center"/>
              <w:rPr>
                <w:color w:val="000000"/>
                <w:sz w:val="20"/>
                <w:szCs w:val="20"/>
              </w:rPr>
            </w:pPr>
            <w:r w:rsidRPr="003A3B55">
              <w:rPr>
                <w:color w:val="000000"/>
                <w:sz w:val="20"/>
                <w:szCs w:val="20"/>
              </w:rPr>
              <w:t>54</w:t>
            </w:r>
          </w:p>
        </w:tc>
        <w:tc>
          <w:tcPr>
            <w:tcW w:w="495" w:type="dxa"/>
            <w:shd w:val="clear" w:color="000000" w:fill="FFFFFF"/>
            <w:tcMar>
              <w:top w:w="0" w:type="dxa"/>
              <w:left w:w="30" w:type="dxa"/>
              <w:bottom w:w="0" w:type="dxa"/>
              <w:right w:w="30" w:type="dxa"/>
            </w:tcMar>
            <w:vAlign w:val="center"/>
          </w:tcPr>
          <w:p w14:paraId="147A51AB" w14:textId="46AA6708" w:rsidR="004B709B" w:rsidRPr="003A3B55" w:rsidRDefault="004B709B" w:rsidP="004B709B">
            <w:pPr>
              <w:spacing w:after="0"/>
              <w:jc w:val="center"/>
              <w:rPr>
                <w:color w:val="000000"/>
                <w:sz w:val="20"/>
                <w:szCs w:val="20"/>
              </w:rPr>
            </w:pPr>
            <w:r w:rsidRPr="003A3B55">
              <w:rPr>
                <w:color w:val="000000"/>
                <w:sz w:val="20"/>
                <w:szCs w:val="20"/>
              </w:rPr>
              <w:t>15</w:t>
            </w:r>
          </w:p>
        </w:tc>
        <w:tc>
          <w:tcPr>
            <w:tcW w:w="559" w:type="dxa"/>
            <w:shd w:val="clear" w:color="000000" w:fill="FFFFFF"/>
            <w:tcMar>
              <w:top w:w="0" w:type="dxa"/>
              <w:left w:w="30" w:type="dxa"/>
              <w:bottom w:w="0" w:type="dxa"/>
              <w:right w:w="30" w:type="dxa"/>
            </w:tcMar>
            <w:vAlign w:val="center"/>
          </w:tcPr>
          <w:p w14:paraId="339BB835" w14:textId="29DE752B"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7915E194" w14:textId="77777777" w:rsidTr="003A3B55">
        <w:trPr>
          <w:cantSplit/>
          <w:trHeight w:hRule="exact" w:val="373"/>
          <w:jc w:val="center"/>
        </w:trPr>
        <w:tc>
          <w:tcPr>
            <w:tcW w:w="2405" w:type="dxa"/>
            <w:vMerge/>
            <w:shd w:val="clear" w:color="auto" w:fill="auto"/>
            <w:tcMar>
              <w:top w:w="0" w:type="dxa"/>
              <w:left w:w="30" w:type="dxa"/>
              <w:bottom w:w="0" w:type="dxa"/>
              <w:right w:w="30" w:type="dxa"/>
            </w:tcMar>
            <w:vAlign w:val="center"/>
          </w:tcPr>
          <w:p w14:paraId="48A86640"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7F676FF3"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3E3EC127" w14:textId="35283E39" w:rsidR="004B709B" w:rsidRPr="003A3B55" w:rsidRDefault="004B709B" w:rsidP="004B709B">
            <w:pPr>
              <w:spacing w:after="0"/>
              <w:jc w:val="center"/>
              <w:rPr>
                <w:color w:val="000000"/>
                <w:sz w:val="20"/>
                <w:szCs w:val="20"/>
              </w:rPr>
            </w:pPr>
            <w:r w:rsidRPr="003A3B55">
              <w:rPr>
                <w:color w:val="000000"/>
                <w:sz w:val="20"/>
                <w:szCs w:val="20"/>
              </w:rPr>
              <w:t>184</w:t>
            </w:r>
          </w:p>
        </w:tc>
        <w:tc>
          <w:tcPr>
            <w:tcW w:w="647" w:type="dxa"/>
            <w:shd w:val="clear" w:color="000000" w:fill="FFFFFF"/>
            <w:tcMar>
              <w:top w:w="0" w:type="dxa"/>
              <w:left w:w="30" w:type="dxa"/>
              <w:bottom w:w="0" w:type="dxa"/>
              <w:right w:w="30" w:type="dxa"/>
            </w:tcMar>
            <w:vAlign w:val="center"/>
          </w:tcPr>
          <w:p w14:paraId="0884C306" w14:textId="4F945745"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683A6617" w14:textId="4B6F8076" w:rsidR="004B709B" w:rsidRPr="003A3B55" w:rsidRDefault="004B709B" w:rsidP="004B709B">
            <w:pPr>
              <w:spacing w:after="0"/>
              <w:jc w:val="center"/>
              <w:rPr>
                <w:color w:val="000000"/>
                <w:sz w:val="20"/>
                <w:szCs w:val="20"/>
              </w:rPr>
            </w:pPr>
            <w:r w:rsidRPr="003A3B55">
              <w:rPr>
                <w:color w:val="000000"/>
                <w:sz w:val="20"/>
                <w:szCs w:val="20"/>
              </w:rPr>
              <w:t>6</w:t>
            </w:r>
          </w:p>
        </w:tc>
        <w:tc>
          <w:tcPr>
            <w:tcW w:w="591" w:type="dxa"/>
            <w:shd w:val="clear" w:color="000000" w:fill="FFFFFF"/>
            <w:tcMar>
              <w:top w:w="0" w:type="dxa"/>
              <w:left w:w="30" w:type="dxa"/>
              <w:bottom w:w="0" w:type="dxa"/>
              <w:right w:w="30" w:type="dxa"/>
            </w:tcMar>
            <w:vAlign w:val="center"/>
          </w:tcPr>
          <w:p w14:paraId="236B60F1" w14:textId="0CA29517" w:rsidR="004B709B" w:rsidRPr="003A3B55" w:rsidRDefault="004B709B" w:rsidP="004B709B">
            <w:pPr>
              <w:spacing w:after="0"/>
              <w:jc w:val="center"/>
              <w:rPr>
                <w:color w:val="000000"/>
                <w:sz w:val="20"/>
                <w:szCs w:val="20"/>
              </w:rPr>
            </w:pPr>
            <w:r w:rsidRPr="003A3B55">
              <w:rPr>
                <w:color w:val="000000"/>
                <w:sz w:val="20"/>
                <w:szCs w:val="20"/>
              </w:rPr>
              <w:t>25</w:t>
            </w:r>
          </w:p>
        </w:tc>
        <w:tc>
          <w:tcPr>
            <w:tcW w:w="591" w:type="dxa"/>
            <w:shd w:val="clear" w:color="000000" w:fill="FFFFFF"/>
            <w:tcMar>
              <w:top w:w="0" w:type="dxa"/>
              <w:left w:w="30" w:type="dxa"/>
              <w:bottom w:w="0" w:type="dxa"/>
              <w:right w:w="30" w:type="dxa"/>
            </w:tcMar>
            <w:vAlign w:val="center"/>
          </w:tcPr>
          <w:p w14:paraId="6972B632" w14:textId="730DD81C" w:rsidR="004B709B" w:rsidRPr="003A3B55" w:rsidRDefault="004B709B" w:rsidP="004B709B">
            <w:pPr>
              <w:spacing w:after="0"/>
              <w:jc w:val="center"/>
              <w:rPr>
                <w:color w:val="000000"/>
                <w:sz w:val="20"/>
                <w:szCs w:val="20"/>
              </w:rPr>
            </w:pPr>
            <w:r w:rsidRPr="003A3B55">
              <w:rPr>
                <w:color w:val="000000"/>
                <w:sz w:val="20"/>
                <w:szCs w:val="20"/>
              </w:rPr>
              <w:t>41</w:t>
            </w:r>
          </w:p>
        </w:tc>
        <w:tc>
          <w:tcPr>
            <w:tcW w:w="591" w:type="dxa"/>
            <w:shd w:val="clear" w:color="000000" w:fill="FFFFFF"/>
            <w:tcMar>
              <w:top w:w="0" w:type="dxa"/>
              <w:left w:w="30" w:type="dxa"/>
              <w:bottom w:w="0" w:type="dxa"/>
              <w:right w:w="30" w:type="dxa"/>
            </w:tcMar>
            <w:vAlign w:val="center"/>
          </w:tcPr>
          <w:p w14:paraId="70C4824A" w14:textId="332E6148" w:rsidR="004B709B" w:rsidRPr="003A3B55" w:rsidRDefault="004B709B" w:rsidP="004B709B">
            <w:pPr>
              <w:spacing w:after="0"/>
              <w:jc w:val="center"/>
              <w:rPr>
                <w:color w:val="000000"/>
                <w:sz w:val="20"/>
                <w:szCs w:val="20"/>
              </w:rPr>
            </w:pPr>
            <w:r w:rsidRPr="003A3B55">
              <w:rPr>
                <w:color w:val="000000"/>
                <w:sz w:val="20"/>
                <w:szCs w:val="20"/>
              </w:rPr>
              <w:t>27</w:t>
            </w:r>
          </w:p>
        </w:tc>
        <w:tc>
          <w:tcPr>
            <w:tcW w:w="591" w:type="dxa"/>
            <w:shd w:val="clear" w:color="000000" w:fill="FFFFFF"/>
            <w:tcMar>
              <w:top w:w="0" w:type="dxa"/>
              <w:left w:w="30" w:type="dxa"/>
              <w:bottom w:w="0" w:type="dxa"/>
              <w:right w:w="30" w:type="dxa"/>
            </w:tcMar>
            <w:vAlign w:val="center"/>
          </w:tcPr>
          <w:p w14:paraId="3DC740D3" w14:textId="40786E84" w:rsidR="004B709B" w:rsidRPr="003A3B55" w:rsidRDefault="004B709B" w:rsidP="004B709B">
            <w:pPr>
              <w:spacing w:after="0"/>
              <w:jc w:val="center"/>
              <w:rPr>
                <w:color w:val="000000"/>
                <w:sz w:val="20"/>
                <w:szCs w:val="20"/>
              </w:rPr>
            </w:pPr>
            <w:r w:rsidRPr="003A3B55">
              <w:rPr>
                <w:color w:val="000000"/>
                <w:sz w:val="20"/>
                <w:szCs w:val="20"/>
              </w:rPr>
              <w:t>16</w:t>
            </w:r>
          </w:p>
        </w:tc>
        <w:tc>
          <w:tcPr>
            <w:tcW w:w="591" w:type="dxa"/>
            <w:shd w:val="clear" w:color="000000" w:fill="FFFFFF"/>
            <w:tcMar>
              <w:top w:w="0" w:type="dxa"/>
              <w:left w:w="30" w:type="dxa"/>
              <w:bottom w:w="0" w:type="dxa"/>
              <w:right w:w="30" w:type="dxa"/>
            </w:tcMar>
            <w:vAlign w:val="center"/>
          </w:tcPr>
          <w:p w14:paraId="200EC6E1" w14:textId="6884CED8" w:rsidR="004B709B" w:rsidRPr="003A3B55" w:rsidRDefault="004B709B" w:rsidP="004B709B">
            <w:pPr>
              <w:spacing w:after="0"/>
              <w:jc w:val="center"/>
              <w:rPr>
                <w:color w:val="000000"/>
                <w:sz w:val="20"/>
                <w:szCs w:val="20"/>
              </w:rPr>
            </w:pPr>
            <w:r w:rsidRPr="003A3B55">
              <w:rPr>
                <w:color w:val="000000"/>
                <w:sz w:val="20"/>
                <w:szCs w:val="20"/>
              </w:rPr>
              <w:t>15</w:t>
            </w:r>
          </w:p>
        </w:tc>
        <w:tc>
          <w:tcPr>
            <w:tcW w:w="591" w:type="dxa"/>
            <w:shd w:val="clear" w:color="000000" w:fill="FFFFFF"/>
            <w:tcMar>
              <w:top w:w="0" w:type="dxa"/>
              <w:left w:w="30" w:type="dxa"/>
              <w:bottom w:w="0" w:type="dxa"/>
              <w:right w:w="30" w:type="dxa"/>
            </w:tcMar>
            <w:vAlign w:val="center"/>
          </w:tcPr>
          <w:p w14:paraId="71F0729D" w14:textId="052AF993" w:rsidR="004B709B" w:rsidRPr="003A3B55" w:rsidRDefault="004B709B" w:rsidP="004B709B">
            <w:pPr>
              <w:spacing w:after="0"/>
              <w:jc w:val="center"/>
              <w:rPr>
                <w:color w:val="000000"/>
                <w:sz w:val="20"/>
                <w:szCs w:val="20"/>
              </w:rPr>
            </w:pPr>
            <w:r w:rsidRPr="003A3B55">
              <w:rPr>
                <w:color w:val="000000"/>
                <w:sz w:val="20"/>
                <w:szCs w:val="20"/>
              </w:rPr>
              <w:t>24</w:t>
            </w:r>
          </w:p>
        </w:tc>
        <w:tc>
          <w:tcPr>
            <w:tcW w:w="591" w:type="dxa"/>
            <w:shd w:val="clear" w:color="000000" w:fill="FFFFFF"/>
            <w:tcMar>
              <w:top w:w="0" w:type="dxa"/>
              <w:left w:w="30" w:type="dxa"/>
              <w:bottom w:w="0" w:type="dxa"/>
              <w:right w:w="30" w:type="dxa"/>
            </w:tcMar>
            <w:vAlign w:val="center"/>
          </w:tcPr>
          <w:p w14:paraId="3069D8D0" w14:textId="2D0EE704" w:rsidR="004B709B" w:rsidRPr="003A3B55" w:rsidRDefault="004B709B" w:rsidP="004B709B">
            <w:pPr>
              <w:spacing w:after="0"/>
              <w:jc w:val="center"/>
              <w:rPr>
                <w:color w:val="000000"/>
                <w:sz w:val="20"/>
                <w:szCs w:val="20"/>
              </w:rPr>
            </w:pPr>
            <w:r w:rsidRPr="003A3B55">
              <w:rPr>
                <w:color w:val="000000"/>
                <w:sz w:val="20"/>
                <w:szCs w:val="20"/>
              </w:rPr>
              <w:t>21</w:t>
            </w:r>
          </w:p>
        </w:tc>
        <w:tc>
          <w:tcPr>
            <w:tcW w:w="495" w:type="dxa"/>
            <w:shd w:val="clear" w:color="000000" w:fill="FFFFFF"/>
            <w:tcMar>
              <w:top w:w="0" w:type="dxa"/>
              <w:left w:w="30" w:type="dxa"/>
              <w:bottom w:w="0" w:type="dxa"/>
              <w:right w:w="30" w:type="dxa"/>
            </w:tcMar>
            <w:vAlign w:val="center"/>
          </w:tcPr>
          <w:p w14:paraId="67AF6D11" w14:textId="2720425F" w:rsidR="004B709B" w:rsidRPr="003A3B55" w:rsidRDefault="004B709B" w:rsidP="004B709B">
            <w:pPr>
              <w:spacing w:after="0"/>
              <w:jc w:val="center"/>
              <w:rPr>
                <w:color w:val="000000"/>
                <w:sz w:val="20"/>
                <w:szCs w:val="20"/>
              </w:rPr>
            </w:pPr>
            <w:r w:rsidRPr="003A3B55">
              <w:rPr>
                <w:color w:val="000000"/>
                <w:sz w:val="20"/>
                <w:szCs w:val="20"/>
              </w:rPr>
              <w:t>9</w:t>
            </w:r>
          </w:p>
        </w:tc>
        <w:tc>
          <w:tcPr>
            <w:tcW w:w="559" w:type="dxa"/>
            <w:shd w:val="clear" w:color="000000" w:fill="FFFFFF"/>
            <w:tcMar>
              <w:top w:w="0" w:type="dxa"/>
              <w:left w:w="30" w:type="dxa"/>
              <w:bottom w:w="0" w:type="dxa"/>
              <w:right w:w="30" w:type="dxa"/>
            </w:tcMar>
            <w:vAlign w:val="center"/>
          </w:tcPr>
          <w:p w14:paraId="4FF80648" w14:textId="3B6F15FA"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507F8528" w14:textId="77777777" w:rsidTr="003A3B55">
        <w:trPr>
          <w:cantSplit/>
          <w:trHeight w:hRule="exact" w:val="390"/>
          <w:jc w:val="center"/>
        </w:trPr>
        <w:tc>
          <w:tcPr>
            <w:tcW w:w="2405" w:type="dxa"/>
            <w:vMerge/>
            <w:shd w:val="clear" w:color="auto" w:fill="auto"/>
            <w:tcMar>
              <w:top w:w="0" w:type="dxa"/>
              <w:left w:w="30" w:type="dxa"/>
              <w:bottom w:w="0" w:type="dxa"/>
              <w:right w:w="30" w:type="dxa"/>
            </w:tcMar>
            <w:vAlign w:val="center"/>
          </w:tcPr>
          <w:p w14:paraId="577BDA68"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4576BA7F"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76DD777F" w14:textId="4D0E262B" w:rsidR="004B709B" w:rsidRPr="003A3B55" w:rsidRDefault="004B709B" w:rsidP="004B709B">
            <w:pPr>
              <w:spacing w:after="0"/>
              <w:jc w:val="center"/>
              <w:rPr>
                <w:color w:val="000000"/>
                <w:sz w:val="20"/>
                <w:szCs w:val="20"/>
              </w:rPr>
            </w:pPr>
            <w:r w:rsidRPr="003A3B55">
              <w:rPr>
                <w:color w:val="000000"/>
                <w:sz w:val="20"/>
                <w:szCs w:val="20"/>
              </w:rPr>
              <w:t>485</w:t>
            </w:r>
          </w:p>
        </w:tc>
        <w:tc>
          <w:tcPr>
            <w:tcW w:w="647" w:type="dxa"/>
            <w:shd w:val="clear" w:color="000000" w:fill="FFFFFF"/>
            <w:tcMar>
              <w:top w:w="0" w:type="dxa"/>
              <w:left w:w="30" w:type="dxa"/>
              <w:bottom w:w="0" w:type="dxa"/>
              <w:right w:w="30" w:type="dxa"/>
            </w:tcMar>
            <w:vAlign w:val="center"/>
          </w:tcPr>
          <w:p w14:paraId="293E296A" w14:textId="1B07CE8F"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50C79F19" w14:textId="36B3D5DB" w:rsidR="004B709B" w:rsidRPr="003A3B55" w:rsidRDefault="004B709B" w:rsidP="004B709B">
            <w:pPr>
              <w:spacing w:after="0"/>
              <w:jc w:val="center"/>
              <w:rPr>
                <w:color w:val="000000"/>
                <w:sz w:val="20"/>
                <w:szCs w:val="20"/>
              </w:rPr>
            </w:pPr>
            <w:r w:rsidRPr="003A3B55">
              <w:rPr>
                <w:color w:val="000000"/>
                <w:sz w:val="20"/>
                <w:szCs w:val="20"/>
              </w:rPr>
              <w:t>10</w:t>
            </w:r>
          </w:p>
        </w:tc>
        <w:tc>
          <w:tcPr>
            <w:tcW w:w="591" w:type="dxa"/>
            <w:shd w:val="clear" w:color="000000" w:fill="FFFFFF"/>
            <w:tcMar>
              <w:top w:w="0" w:type="dxa"/>
              <w:left w:w="30" w:type="dxa"/>
              <w:bottom w:w="0" w:type="dxa"/>
              <w:right w:w="30" w:type="dxa"/>
            </w:tcMar>
            <w:vAlign w:val="center"/>
          </w:tcPr>
          <w:p w14:paraId="152F68E3" w14:textId="62AB4C31" w:rsidR="004B709B" w:rsidRPr="003A3B55" w:rsidRDefault="004B709B" w:rsidP="004B709B">
            <w:pPr>
              <w:spacing w:after="0"/>
              <w:jc w:val="center"/>
              <w:rPr>
                <w:color w:val="000000"/>
                <w:sz w:val="20"/>
                <w:szCs w:val="20"/>
              </w:rPr>
            </w:pPr>
            <w:r w:rsidRPr="003A3B55">
              <w:rPr>
                <w:color w:val="000000"/>
                <w:sz w:val="20"/>
                <w:szCs w:val="20"/>
              </w:rPr>
              <w:t>84</w:t>
            </w:r>
          </w:p>
        </w:tc>
        <w:tc>
          <w:tcPr>
            <w:tcW w:w="591" w:type="dxa"/>
            <w:shd w:val="clear" w:color="000000" w:fill="FFFFFF"/>
            <w:tcMar>
              <w:top w:w="0" w:type="dxa"/>
              <w:left w:w="30" w:type="dxa"/>
              <w:bottom w:w="0" w:type="dxa"/>
              <w:right w:w="30" w:type="dxa"/>
            </w:tcMar>
            <w:vAlign w:val="center"/>
          </w:tcPr>
          <w:p w14:paraId="56D78808" w14:textId="191327F0" w:rsidR="004B709B" w:rsidRPr="003A3B55" w:rsidRDefault="004B709B" w:rsidP="004B709B">
            <w:pPr>
              <w:spacing w:after="0"/>
              <w:jc w:val="center"/>
              <w:rPr>
                <w:color w:val="000000"/>
                <w:sz w:val="20"/>
                <w:szCs w:val="20"/>
              </w:rPr>
            </w:pPr>
            <w:r w:rsidRPr="003A3B55">
              <w:rPr>
                <w:color w:val="000000"/>
                <w:sz w:val="20"/>
                <w:szCs w:val="20"/>
              </w:rPr>
              <w:t>80</w:t>
            </w:r>
          </w:p>
        </w:tc>
        <w:tc>
          <w:tcPr>
            <w:tcW w:w="591" w:type="dxa"/>
            <w:shd w:val="clear" w:color="000000" w:fill="FFFFFF"/>
            <w:tcMar>
              <w:top w:w="0" w:type="dxa"/>
              <w:left w:w="30" w:type="dxa"/>
              <w:bottom w:w="0" w:type="dxa"/>
              <w:right w:w="30" w:type="dxa"/>
            </w:tcMar>
            <w:vAlign w:val="center"/>
          </w:tcPr>
          <w:p w14:paraId="258A8442" w14:textId="2126F4F8" w:rsidR="004B709B" w:rsidRPr="003A3B55" w:rsidRDefault="004B709B" w:rsidP="004B709B">
            <w:pPr>
              <w:spacing w:after="0"/>
              <w:jc w:val="center"/>
              <w:rPr>
                <w:color w:val="000000"/>
                <w:sz w:val="20"/>
                <w:szCs w:val="20"/>
              </w:rPr>
            </w:pPr>
            <w:r w:rsidRPr="003A3B55">
              <w:rPr>
                <w:color w:val="000000"/>
                <w:sz w:val="20"/>
                <w:szCs w:val="20"/>
              </w:rPr>
              <w:t>68</w:t>
            </w:r>
          </w:p>
        </w:tc>
        <w:tc>
          <w:tcPr>
            <w:tcW w:w="591" w:type="dxa"/>
            <w:shd w:val="clear" w:color="000000" w:fill="FFFFFF"/>
            <w:tcMar>
              <w:top w:w="0" w:type="dxa"/>
              <w:left w:w="30" w:type="dxa"/>
              <w:bottom w:w="0" w:type="dxa"/>
              <w:right w:w="30" w:type="dxa"/>
            </w:tcMar>
            <w:vAlign w:val="center"/>
          </w:tcPr>
          <w:p w14:paraId="4E009A4A" w14:textId="393A8A8A" w:rsidR="004B709B" w:rsidRPr="003A3B55" w:rsidRDefault="004B709B" w:rsidP="004B709B">
            <w:pPr>
              <w:spacing w:after="0"/>
              <w:jc w:val="center"/>
              <w:rPr>
                <w:color w:val="000000"/>
                <w:sz w:val="20"/>
                <w:szCs w:val="20"/>
              </w:rPr>
            </w:pPr>
            <w:r w:rsidRPr="003A3B55">
              <w:rPr>
                <w:color w:val="000000"/>
                <w:sz w:val="20"/>
                <w:szCs w:val="20"/>
              </w:rPr>
              <w:t>63</w:t>
            </w:r>
          </w:p>
        </w:tc>
        <w:tc>
          <w:tcPr>
            <w:tcW w:w="591" w:type="dxa"/>
            <w:shd w:val="clear" w:color="000000" w:fill="FFFFFF"/>
            <w:tcMar>
              <w:top w:w="0" w:type="dxa"/>
              <w:left w:w="30" w:type="dxa"/>
              <w:bottom w:w="0" w:type="dxa"/>
              <w:right w:w="30" w:type="dxa"/>
            </w:tcMar>
            <w:vAlign w:val="center"/>
          </w:tcPr>
          <w:p w14:paraId="082BD936" w14:textId="0B821B4F" w:rsidR="004B709B" w:rsidRPr="003A3B55" w:rsidRDefault="004B709B" w:rsidP="004B709B">
            <w:pPr>
              <w:spacing w:after="0"/>
              <w:jc w:val="center"/>
              <w:rPr>
                <w:color w:val="000000"/>
                <w:sz w:val="20"/>
                <w:szCs w:val="20"/>
              </w:rPr>
            </w:pPr>
            <w:r w:rsidRPr="003A3B55">
              <w:rPr>
                <w:color w:val="000000"/>
                <w:sz w:val="20"/>
                <w:szCs w:val="20"/>
              </w:rPr>
              <w:t>67</w:t>
            </w:r>
          </w:p>
        </w:tc>
        <w:tc>
          <w:tcPr>
            <w:tcW w:w="591" w:type="dxa"/>
            <w:shd w:val="clear" w:color="000000" w:fill="FFFFFF"/>
            <w:tcMar>
              <w:top w:w="0" w:type="dxa"/>
              <w:left w:w="30" w:type="dxa"/>
              <w:bottom w:w="0" w:type="dxa"/>
              <w:right w:w="30" w:type="dxa"/>
            </w:tcMar>
            <w:vAlign w:val="center"/>
          </w:tcPr>
          <w:p w14:paraId="1538954E" w14:textId="521A35D5" w:rsidR="004B709B" w:rsidRPr="003A3B55" w:rsidRDefault="004B709B" w:rsidP="004B709B">
            <w:pPr>
              <w:spacing w:after="0"/>
              <w:jc w:val="center"/>
              <w:rPr>
                <w:color w:val="000000"/>
                <w:sz w:val="20"/>
                <w:szCs w:val="20"/>
              </w:rPr>
            </w:pPr>
            <w:r w:rsidRPr="003A3B55">
              <w:rPr>
                <w:color w:val="000000"/>
                <w:sz w:val="20"/>
                <w:szCs w:val="20"/>
              </w:rPr>
              <w:t>73</w:t>
            </w:r>
          </w:p>
        </w:tc>
        <w:tc>
          <w:tcPr>
            <w:tcW w:w="591" w:type="dxa"/>
            <w:shd w:val="clear" w:color="000000" w:fill="FFFFFF"/>
            <w:tcMar>
              <w:top w:w="0" w:type="dxa"/>
              <w:left w:w="30" w:type="dxa"/>
              <w:bottom w:w="0" w:type="dxa"/>
              <w:right w:w="30" w:type="dxa"/>
            </w:tcMar>
            <w:vAlign w:val="center"/>
          </w:tcPr>
          <w:p w14:paraId="36C49D04" w14:textId="7A06671E" w:rsidR="004B709B" w:rsidRPr="003A3B55" w:rsidRDefault="004B709B" w:rsidP="004B709B">
            <w:pPr>
              <w:spacing w:after="0"/>
              <w:jc w:val="center"/>
              <w:rPr>
                <w:color w:val="000000"/>
                <w:sz w:val="20"/>
                <w:szCs w:val="20"/>
              </w:rPr>
            </w:pPr>
            <w:r w:rsidRPr="003A3B55">
              <w:rPr>
                <w:color w:val="000000"/>
                <w:sz w:val="20"/>
                <w:szCs w:val="20"/>
              </w:rPr>
              <w:t>33</w:t>
            </w:r>
          </w:p>
        </w:tc>
        <w:tc>
          <w:tcPr>
            <w:tcW w:w="495" w:type="dxa"/>
            <w:shd w:val="clear" w:color="000000" w:fill="FFFFFF"/>
            <w:tcMar>
              <w:top w:w="0" w:type="dxa"/>
              <w:left w:w="30" w:type="dxa"/>
              <w:bottom w:w="0" w:type="dxa"/>
              <w:right w:w="30" w:type="dxa"/>
            </w:tcMar>
            <w:vAlign w:val="center"/>
          </w:tcPr>
          <w:p w14:paraId="2FC86777" w14:textId="68D995E6" w:rsidR="004B709B" w:rsidRPr="003A3B55" w:rsidRDefault="004B709B" w:rsidP="004B709B">
            <w:pPr>
              <w:spacing w:after="0"/>
              <w:jc w:val="center"/>
              <w:rPr>
                <w:color w:val="000000"/>
                <w:sz w:val="20"/>
                <w:szCs w:val="20"/>
              </w:rPr>
            </w:pPr>
            <w:r w:rsidRPr="003A3B55">
              <w:rPr>
                <w:color w:val="000000"/>
                <w:sz w:val="20"/>
                <w:szCs w:val="20"/>
              </w:rPr>
              <w:t>6</w:t>
            </w:r>
          </w:p>
        </w:tc>
        <w:tc>
          <w:tcPr>
            <w:tcW w:w="559" w:type="dxa"/>
            <w:shd w:val="clear" w:color="000000" w:fill="FFFFFF"/>
            <w:tcMar>
              <w:top w:w="0" w:type="dxa"/>
              <w:left w:w="30" w:type="dxa"/>
              <w:bottom w:w="0" w:type="dxa"/>
              <w:right w:w="30" w:type="dxa"/>
            </w:tcMar>
            <w:vAlign w:val="center"/>
          </w:tcPr>
          <w:p w14:paraId="3635FEDF" w14:textId="2802FAFC"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536F019F" w14:textId="77777777" w:rsidTr="003A3B55">
        <w:trPr>
          <w:cantSplit/>
          <w:trHeight w:hRule="exact" w:val="374"/>
          <w:jc w:val="center"/>
        </w:trPr>
        <w:tc>
          <w:tcPr>
            <w:tcW w:w="2405" w:type="dxa"/>
            <w:vMerge w:val="restart"/>
            <w:shd w:val="clear" w:color="auto" w:fill="auto"/>
            <w:tcMar>
              <w:top w:w="0" w:type="dxa"/>
              <w:left w:w="30" w:type="dxa"/>
              <w:bottom w:w="0" w:type="dxa"/>
              <w:right w:w="30" w:type="dxa"/>
            </w:tcMar>
            <w:vAlign w:val="center"/>
          </w:tcPr>
          <w:p w14:paraId="472428B2"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Poslovanje nekretninama</w:t>
            </w:r>
          </w:p>
        </w:tc>
        <w:tc>
          <w:tcPr>
            <w:tcW w:w="709" w:type="dxa"/>
            <w:shd w:val="clear" w:color="auto" w:fill="auto"/>
            <w:tcMar>
              <w:top w:w="0" w:type="dxa"/>
              <w:left w:w="30" w:type="dxa"/>
              <w:bottom w:w="0" w:type="dxa"/>
              <w:right w:w="30" w:type="dxa"/>
            </w:tcMar>
            <w:vAlign w:val="center"/>
          </w:tcPr>
          <w:p w14:paraId="513A1459"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3C2B7273" w14:textId="1B3688E2" w:rsidR="004B709B" w:rsidRPr="003A3B55" w:rsidRDefault="004B709B" w:rsidP="004B709B">
            <w:pPr>
              <w:spacing w:after="0"/>
              <w:jc w:val="center"/>
              <w:rPr>
                <w:color w:val="000000"/>
                <w:sz w:val="20"/>
                <w:szCs w:val="20"/>
              </w:rPr>
            </w:pPr>
            <w:r w:rsidRPr="003A3B55">
              <w:rPr>
                <w:color w:val="000000"/>
                <w:sz w:val="20"/>
                <w:szCs w:val="20"/>
              </w:rPr>
              <w:t>85</w:t>
            </w:r>
          </w:p>
        </w:tc>
        <w:tc>
          <w:tcPr>
            <w:tcW w:w="647" w:type="dxa"/>
            <w:shd w:val="clear" w:color="000000" w:fill="FFFFFF"/>
            <w:tcMar>
              <w:top w:w="0" w:type="dxa"/>
              <w:left w:w="30" w:type="dxa"/>
              <w:bottom w:w="0" w:type="dxa"/>
              <w:right w:w="30" w:type="dxa"/>
            </w:tcMar>
            <w:vAlign w:val="center"/>
          </w:tcPr>
          <w:p w14:paraId="69D270A1" w14:textId="7E000699"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4937BBEF" w14:textId="35F04130" w:rsidR="004B709B" w:rsidRPr="003A3B55" w:rsidRDefault="004B709B" w:rsidP="004B709B">
            <w:pPr>
              <w:spacing w:after="0"/>
              <w:jc w:val="center"/>
              <w:rPr>
                <w:color w:val="000000"/>
                <w:sz w:val="20"/>
                <w:szCs w:val="20"/>
              </w:rPr>
            </w:pPr>
            <w:r w:rsidRPr="003A3B55">
              <w:rPr>
                <w:color w:val="000000"/>
                <w:sz w:val="20"/>
                <w:szCs w:val="20"/>
              </w:rPr>
              <w:t>3</w:t>
            </w:r>
          </w:p>
        </w:tc>
        <w:tc>
          <w:tcPr>
            <w:tcW w:w="591" w:type="dxa"/>
            <w:shd w:val="clear" w:color="000000" w:fill="FFFFFF"/>
            <w:tcMar>
              <w:top w:w="0" w:type="dxa"/>
              <w:left w:w="30" w:type="dxa"/>
              <w:bottom w:w="0" w:type="dxa"/>
              <w:right w:w="30" w:type="dxa"/>
            </w:tcMar>
            <w:vAlign w:val="center"/>
          </w:tcPr>
          <w:p w14:paraId="7A31ABCB" w14:textId="228AAA03" w:rsidR="004B709B" w:rsidRPr="003A3B55" w:rsidRDefault="004B709B" w:rsidP="004B709B">
            <w:pPr>
              <w:spacing w:after="0"/>
              <w:jc w:val="center"/>
              <w:rPr>
                <w:color w:val="000000"/>
                <w:sz w:val="20"/>
                <w:szCs w:val="20"/>
              </w:rPr>
            </w:pPr>
            <w:r w:rsidRPr="003A3B55">
              <w:rPr>
                <w:color w:val="000000"/>
                <w:sz w:val="20"/>
                <w:szCs w:val="20"/>
              </w:rPr>
              <w:t>9</w:t>
            </w:r>
          </w:p>
        </w:tc>
        <w:tc>
          <w:tcPr>
            <w:tcW w:w="591" w:type="dxa"/>
            <w:shd w:val="clear" w:color="000000" w:fill="FFFFFF"/>
            <w:tcMar>
              <w:top w:w="0" w:type="dxa"/>
              <w:left w:w="30" w:type="dxa"/>
              <w:bottom w:w="0" w:type="dxa"/>
              <w:right w:w="30" w:type="dxa"/>
            </w:tcMar>
            <w:vAlign w:val="center"/>
          </w:tcPr>
          <w:p w14:paraId="5E988122" w14:textId="39479952" w:rsidR="004B709B" w:rsidRPr="003A3B55" w:rsidRDefault="004B709B" w:rsidP="004B709B">
            <w:pPr>
              <w:spacing w:after="0"/>
              <w:jc w:val="center"/>
              <w:rPr>
                <w:color w:val="000000"/>
                <w:sz w:val="20"/>
                <w:szCs w:val="20"/>
              </w:rPr>
            </w:pPr>
            <w:r w:rsidRPr="003A3B55">
              <w:rPr>
                <w:color w:val="000000"/>
                <w:sz w:val="20"/>
                <w:szCs w:val="20"/>
              </w:rPr>
              <w:t>6</w:t>
            </w:r>
          </w:p>
        </w:tc>
        <w:tc>
          <w:tcPr>
            <w:tcW w:w="591" w:type="dxa"/>
            <w:shd w:val="clear" w:color="000000" w:fill="FFFFFF"/>
            <w:tcMar>
              <w:top w:w="0" w:type="dxa"/>
              <w:left w:w="30" w:type="dxa"/>
              <w:bottom w:w="0" w:type="dxa"/>
              <w:right w:w="30" w:type="dxa"/>
            </w:tcMar>
            <w:vAlign w:val="center"/>
          </w:tcPr>
          <w:p w14:paraId="1B9ECEE5" w14:textId="27FB88D0" w:rsidR="004B709B" w:rsidRPr="003A3B55" w:rsidRDefault="004B709B" w:rsidP="004B709B">
            <w:pPr>
              <w:spacing w:after="0"/>
              <w:jc w:val="center"/>
              <w:rPr>
                <w:color w:val="000000"/>
                <w:sz w:val="20"/>
                <w:szCs w:val="20"/>
              </w:rPr>
            </w:pPr>
            <w:r w:rsidRPr="003A3B55">
              <w:rPr>
                <w:color w:val="000000"/>
                <w:sz w:val="20"/>
                <w:szCs w:val="20"/>
              </w:rPr>
              <w:t>9</w:t>
            </w:r>
          </w:p>
        </w:tc>
        <w:tc>
          <w:tcPr>
            <w:tcW w:w="591" w:type="dxa"/>
            <w:shd w:val="clear" w:color="000000" w:fill="FFFFFF"/>
            <w:tcMar>
              <w:top w:w="0" w:type="dxa"/>
              <w:left w:w="30" w:type="dxa"/>
              <w:bottom w:w="0" w:type="dxa"/>
              <w:right w:w="30" w:type="dxa"/>
            </w:tcMar>
            <w:vAlign w:val="center"/>
          </w:tcPr>
          <w:p w14:paraId="3673DCFE" w14:textId="0F905EB1" w:rsidR="004B709B" w:rsidRPr="003A3B55" w:rsidRDefault="004B709B" w:rsidP="004B709B">
            <w:pPr>
              <w:spacing w:after="0"/>
              <w:jc w:val="center"/>
              <w:rPr>
                <w:color w:val="000000"/>
                <w:sz w:val="20"/>
                <w:szCs w:val="20"/>
              </w:rPr>
            </w:pPr>
            <w:r w:rsidRPr="003A3B55">
              <w:rPr>
                <w:color w:val="000000"/>
                <w:sz w:val="20"/>
                <w:szCs w:val="20"/>
              </w:rPr>
              <w:t>10</w:t>
            </w:r>
          </w:p>
        </w:tc>
        <w:tc>
          <w:tcPr>
            <w:tcW w:w="591" w:type="dxa"/>
            <w:shd w:val="clear" w:color="000000" w:fill="FFFFFF"/>
            <w:tcMar>
              <w:top w:w="0" w:type="dxa"/>
              <w:left w:w="30" w:type="dxa"/>
              <w:bottom w:w="0" w:type="dxa"/>
              <w:right w:w="30" w:type="dxa"/>
            </w:tcMar>
            <w:vAlign w:val="center"/>
          </w:tcPr>
          <w:p w14:paraId="15F1BFC9" w14:textId="3CDF0D1A" w:rsidR="004B709B" w:rsidRPr="003A3B55" w:rsidRDefault="004B709B" w:rsidP="004B709B">
            <w:pPr>
              <w:spacing w:after="0"/>
              <w:jc w:val="center"/>
              <w:rPr>
                <w:color w:val="000000"/>
                <w:sz w:val="20"/>
                <w:szCs w:val="20"/>
              </w:rPr>
            </w:pPr>
            <w:r w:rsidRPr="003A3B55">
              <w:rPr>
                <w:color w:val="000000"/>
                <w:sz w:val="20"/>
                <w:szCs w:val="20"/>
              </w:rPr>
              <w:t>17</w:t>
            </w:r>
          </w:p>
        </w:tc>
        <w:tc>
          <w:tcPr>
            <w:tcW w:w="591" w:type="dxa"/>
            <w:shd w:val="clear" w:color="000000" w:fill="FFFFFF"/>
            <w:tcMar>
              <w:top w:w="0" w:type="dxa"/>
              <w:left w:w="30" w:type="dxa"/>
              <w:bottom w:w="0" w:type="dxa"/>
              <w:right w:w="30" w:type="dxa"/>
            </w:tcMar>
            <w:vAlign w:val="center"/>
          </w:tcPr>
          <w:p w14:paraId="76574EBE" w14:textId="14673B0B" w:rsidR="004B709B" w:rsidRPr="003A3B55" w:rsidRDefault="004B709B" w:rsidP="004B709B">
            <w:pPr>
              <w:spacing w:after="0"/>
              <w:jc w:val="center"/>
              <w:rPr>
                <w:color w:val="000000"/>
                <w:sz w:val="20"/>
                <w:szCs w:val="20"/>
              </w:rPr>
            </w:pPr>
            <w:r w:rsidRPr="003A3B55">
              <w:rPr>
                <w:color w:val="000000"/>
                <w:sz w:val="20"/>
                <w:szCs w:val="20"/>
              </w:rPr>
              <w:t>14</w:t>
            </w:r>
          </w:p>
        </w:tc>
        <w:tc>
          <w:tcPr>
            <w:tcW w:w="591" w:type="dxa"/>
            <w:shd w:val="clear" w:color="000000" w:fill="FFFFFF"/>
            <w:tcMar>
              <w:top w:w="0" w:type="dxa"/>
              <w:left w:w="30" w:type="dxa"/>
              <w:bottom w:w="0" w:type="dxa"/>
              <w:right w:w="30" w:type="dxa"/>
            </w:tcMar>
            <w:vAlign w:val="center"/>
          </w:tcPr>
          <w:p w14:paraId="0E74CF3B" w14:textId="52BA0986" w:rsidR="004B709B" w:rsidRPr="003A3B55" w:rsidRDefault="004B709B" w:rsidP="004B709B">
            <w:pPr>
              <w:spacing w:after="0"/>
              <w:jc w:val="center"/>
              <w:rPr>
                <w:color w:val="000000"/>
                <w:sz w:val="20"/>
                <w:szCs w:val="20"/>
              </w:rPr>
            </w:pPr>
            <w:r w:rsidRPr="003A3B55">
              <w:rPr>
                <w:color w:val="000000"/>
                <w:sz w:val="20"/>
                <w:szCs w:val="20"/>
              </w:rPr>
              <w:t>10</w:t>
            </w:r>
          </w:p>
        </w:tc>
        <w:tc>
          <w:tcPr>
            <w:tcW w:w="495" w:type="dxa"/>
            <w:shd w:val="clear" w:color="000000" w:fill="FFFFFF"/>
            <w:tcMar>
              <w:top w:w="0" w:type="dxa"/>
              <w:left w:w="30" w:type="dxa"/>
              <w:bottom w:w="0" w:type="dxa"/>
              <w:right w:w="30" w:type="dxa"/>
            </w:tcMar>
            <w:vAlign w:val="center"/>
          </w:tcPr>
          <w:p w14:paraId="323EB5D1" w14:textId="5CD68A59" w:rsidR="004B709B" w:rsidRPr="003A3B55" w:rsidRDefault="004B709B" w:rsidP="004B709B">
            <w:pPr>
              <w:spacing w:after="0"/>
              <w:jc w:val="center"/>
              <w:rPr>
                <w:color w:val="000000"/>
                <w:sz w:val="20"/>
                <w:szCs w:val="20"/>
              </w:rPr>
            </w:pPr>
            <w:r w:rsidRPr="003A3B55">
              <w:rPr>
                <w:color w:val="000000"/>
                <w:sz w:val="20"/>
                <w:szCs w:val="20"/>
              </w:rPr>
              <w:t>4</w:t>
            </w:r>
          </w:p>
        </w:tc>
        <w:tc>
          <w:tcPr>
            <w:tcW w:w="559" w:type="dxa"/>
            <w:shd w:val="clear" w:color="000000" w:fill="FFFFFF"/>
            <w:tcMar>
              <w:top w:w="0" w:type="dxa"/>
              <w:left w:w="30" w:type="dxa"/>
              <w:bottom w:w="0" w:type="dxa"/>
              <w:right w:w="30" w:type="dxa"/>
            </w:tcMar>
            <w:vAlign w:val="center"/>
          </w:tcPr>
          <w:p w14:paraId="2AD1F349" w14:textId="1988FFEE" w:rsidR="004B709B" w:rsidRPr="003A3B55" w:rsidRDefault="004B709B" w:rsidP="004B709B">
            <w:pPr>
              <w:spacing w:after="0"/>
              <w:jc w:val="center"/>
              <w:rPr>
                <w:color w:val="000000"/>
                <w:sz w:val="20"/>
                <w:szCs w:val="20"/>
              </w:rPr>
            </w:pPr>
            <w:r w:rsidRPr="003A3B55">
              <w:rPr>
                <w:color w:val="000000"/>
                <w:sz w:val="20"/>
                <w:szCs w:val="20"/>
              </w:rPr>
              <w:t>3</w:t>
            </w:r>
          </w:p>
        </w:tc>
      </w:tr>
      <w:tr w:rsidR="004B709B" w:rsidRPr="003A3B55" w14:paraId="7B8509D8" w14:textId="77777777" w:rsidTr="003A3B55">
        <w:trPr>
          <w:cantSplit/>
          <w:trHeight w:hRule="exact" w:val="374"/>
          <w:jc w:val="center"/>
        </w:trPr>
        <w:tc>
          <w:tcPr>
            <w:tcW w:w="2405" w:type="dxa"/>
            <w:vMerge/>
            <w:shd w:val="clear" w:color="auto" w:fill="auto"/>
            <w:tcMar>
              <w:top w:w="0" w:type="dxa"/>
              <w:left w:w="30" w:type="dxa"/>
              <w:bottom w:w="0" w:type="dxa"/>
              <w:right w:w="30" w:type="dxa"/>
            </w:tcMar>
            <w:vAlign w:val="center"/>
          </w:tcPr>
          <w:p w14:paraId="649E2340"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1BB3D12"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2722A7D1" w14:textId="1B808792" w:rsidR="004B709B" w:rsidRPr="003A3B55" w:rsidRDefault="004B709B" w:rsidP="004B709B">
            <w:pPr>
              <w:spacing w:after="0"/>
              <w:jc w:val="center"/>
              <w:rPr>
                <w:color w:val="000000"/>
                <w:sz w:val="20"/>
                <w:szCs w:val="20"/>
              </w:rPr>
            </w:pPr>
            <w:r w:rsidRPr="003A3B55">
              <w:rPr>
                <w:color w:val="000000"/>
                <w:sz w:val="20"/>
                <w:szCs w:val="20"/>
              </w:rPr>
              <w:t>33</w:t>
            </w:r>
          </w:p>
        </w:tc>
        <w:tc>
          <w:tcPr>
            <w:tcW w:w="647" w:type="dxa"/>
            <w:shd w:val="clear" w:color="000000" w:fill="FFFFFF"/>
            <w:tcMar>
              <w:top w:w="0" w:type="dxa"/>
              <w:left w:w="30" w:type="dxa"/>
              <w:bottom w:w="0" w:type="dxa"/>
              <w:right w:w="30" w:type="dxa"/>
            </w:tcMar>
            <w:vAlign w:val="center"/>
          </w:tcPr>
          <w:p w14:paraId="778CD351" w14:textId="4CBEE251"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7093B4D2" w14:textId="73CEB041"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6D8CD9CB" w14:textId="25D21267" w:rsidR="004B709B" w:rsidRPr="003A3B55" w:rsidRDefault="004B709B" w:rsidP="004B709B">
            <w:pPr>
              <w:spacing w:after="0"/>
              <w:jc w:val="center"/>
              <w:rPr>
                <w:color w:val="000000"/>
                <w:sz w:val="20"/>
                <w:szCs w:val="20"/>
              </w:rPr>
            </w:pPr>
            <w:r w:rsidRPr="003A3B55">
              <w:rPr>
                <w:color w:val="000000"/>
                <w:sz w:val="20"/>
                <w:szCs w:val="20"/>
              </w:rPr>
              <w:t>4</w:t>
            </w:r>
          </w:p>
        </w:tc>
        <w:tc>
          <w:tcPr>
            <w:tcW w:w="591" w:type="dxa"/>
            <w:shd w:val="clear" w:color="000000" w:fill="FFFFFF"/>
            <w:tcMar>
              <w:top w:w="0" w:type="dxa"/>
              <w:left w:w="30" w:type="dxa"/>
              <w:bottom w:w="0" w:type="dxa"/>
              <w:right w:w="30" w:type="dxa"/>
            </w:tcMar>
            <w:vAlign w:val="center"/>
          </w:tcPr>
          <w:p w14:paraId="4F8C242D" w14:textId="59ECB082"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4E54ADAF" w14:textId="6B914A94" w:rsidR="004B709B" w:rsidRPr="003A3B55" w:rsidRDefault="004B709B" w:rsidP="004B709B">
            <w:pPr>
              <w:spacing w:after="0"/>
              <w:jc w:val="center"/>
              <w:rPr>
                <w:color w:val="000000"/>
                <w:sz w:val="20"/>
                <w:szCs w:val="20"/>
              </w:rPr>
            </w:pPr>
            <w:r w:rsidRPr="003A3B55">
              <w:rPr>
                <w:color w:val="000000"/>
                <w:sz w:val="20"/>
                <w:szCs w:val="20"/>
              </w:rPr>
              <w:t>4</w:t>
            </w:r>
          </w:p>
        </w:tc>
        <w:tc>
          <w:tcPr>
            <w:tcW w:w="591" w:type="dxa"/>
            <w:shd w:val="clear" w:color="000000" w:fill="FFFFFF"/>
            <w:tcMar>
              <w:top w:w="0" w:type="dxa"/>
              <w:left w:w="30" w:type="dxa"/>
              <w:bottom w:w="0" w:type="dxa"/>
              <w:right w:w="30" w:type="dxa"/>
            </w:tcMar>
            <w:vAlign w:val="center"/>
          </w:tcPr>
          <w:p w14:paraId="2197FC86" w14:textId="1B2933C7"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5EBF745F" w14:textId="1429D571"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71E05C97" w14:textId="7BF90FFF"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474D0544" w14:textId="7F88021F" w:rsidR="004B709B" w:rsidRPr="003A3B55" w:rsidRDefault="004B709B" w:rsidP="004B709B">
            <w:pPr>
              <w:spacing w:after="0"/>
              <w:jc w:val="center"/>
              <w:rPr>
                <w:color w:val="000000"/>
                <w:sz w:val="20"/>
                <w:szCs w:val="20"/>
              </w:rPr>
            </w:pPr>
            <w:r w:rsidRPr="003A3B55">
              <w:rPr>
                <w:color w:val="000000"/>
                <w:sz w:val="20"/>
                <w:szCs w:val="20"/>
              </w:rPr>
              <w:t>5</w:t>
            </w:r>
          </w:p>
        </w:tc>
        <w:tc>
          <w:tcPr>
            <w:tcW w:w="495" w:type="dxa"/>
            <w:shd w:val="clear" w:color="000000" w:fill="FFFFFF"/>
            <w:tcMar>
              <w:top w:w="0" w:type="dxa"/>
              <w:left w:w="30" w:type="dxa"/>
              <w:bottom w:w="0" w:type="dxa"/>
              <w:right w:w="30" w:type="dxa"/>
            </w:tcMar>
            <w:vAlign w:val="center"/>
          </w:tcPr>
          <w:p w14:paraId="70CFD7A5" w14:textId="16A85CCF" w:rsidR="004B709B" w:rsidRPr="003A3B55" w:rsidRDefault="004B709B" w:rsidP="004B709B">
            <w:pPr>
              <w:spacing w:after="0"/>
              <w:jc w:val="center"/>
              <w:rPr>
                <w:color w:val="000000"/>
                <w:sz w:val="20"/>
                <w:szCs w:val="20"/>
              </w:rPr>
            </w:pPr>
            <w:r w:rsidRPr="003A3B55">
              <w:rPr>
                <w:color w:val="000000"/>
                <w:sz w:val="20"/>
                <w:szCs w:val="20"/>
              </w:rPr>
              <w:t>3</w:t>
            </w:r>
          </w:p>
        </w:tc>
        <w:tc>
          <w:tcPr>
            <w:tcW w:w="559" w:type="dxa"/>
            <w:shd w:val="clear" w:color="000000" w:fill="FFFFFF"/>
            <w:tcMar>
              <w:top w:w="0" w:type="dxa"/>
              <w:left w:w="30" w:type="dxa"/>
              <w:bottom w:w="0" w:type="dxa"/>
              <w:right w:w="30" w:type="dxa"/>
            </w:tcMar>
            <w:vAlign w:val="center"/>
          </w:tcPr>
          <w:p w14:paraId="7090BBE4" w14:textId="310A774E"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309695A8" w14:textId="77777777" w:rsidTr="003A3B55">
        <w:trPr>
          <w:cantSplit/>
          <w:trHeight w:hRule="exact" w:val="374"/>
          <w:jc w:val="center"/>
        </w:trPr>
        <w:tc>
          <w:tcPr>
            <w:tcW w:w="2405" w:type="dxa"/>
            <w:vMerge/>
            <w:shd w:val="clear" w:color="auto" w:fill="auto"/>
            <w:tcMar>
              <w:top w:w="0" w:type="dxa"/>
              <w:left w:w="30" w:type="dxa"/>
              <w:bottom w:w="0" w:type="dxa"/>
              <w:right w:w="30" w:type="dxa"/>
            </w:tcMar>
            <w:vAlign w:val="center"/>
          </w:tcPr>
          <w:p w14:paraId="39D79297"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1E1F6CB8"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369A9BB9" w14:textId="1B55837B" w:rsidR="004B709B" w:rsidRPr="003A3B55" w:rsidRDefault="004B709B" w:rsidP="004B709B">
            <w:pPr>
              <w:spacing w:after="0"/>
              <w:jc w:val="center"/>
              <w:rPr>
                <w:color w:val="000000"/>
                <w:sz w:val="20"/>
                <w:szCs w:val="20"/>
              </w:rPr>
            </w:pPr>
            <w:r w:rsidRPr="003A3B55">
              <w:rPr>
                <w:color w:val="000000"/>
                <w:sz w:val="20"/>
                <w:szCs w:val="20"/>
              </w:rPr>
              <w:t>52</w:t>
            </w:r>
          </w:p>
        </w:tc>
        <w:tc>
          <w:tcPr>
            <w:tcW w:w="647" w:type="dxa"/>
            <w:shd w:val="clear" w:color="000000" w:fill="FFFFFF"/>
            <w:tcMar>
              <w:top w:w="0" w:type="dxa"/>
              <w:left w:w="30" w:type="dxa"/>
              <w:bottom w:w="0" w:type="dxa"/>
              <w:right w:w="30" w:type="dxa"/>
            </w:tcMar>
            <w:vAlign w:val="center"/>
          </w:tcPr>
          <w:p w14:paraId="6454C99E" w14:textId="6977297F"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23C7A232" w14:textId="118DE4A6"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3CA60BF1" w14:textId="3250AA77"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4924E3BC" w14:textId="67D2D389"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27416C34" w14:textId="0745DD4E"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13E0D69E" w14:textId="4061265A" w:rsidR="004B709B" w:rsidRPr="003A3B55" w:rsidRDefault="004B709B" w:rsidP="004B709B">
            <w:pPr>
              <w:spacing w:after="0"/>
              <w:jc w:val="center"/>
              <w:rPr>
                <w:color w:val="000000"/>
                <w:sz w:val="20"/>
                <w:szCs w:val="20"/>
              </w:rPr>
            </w:pPr>
            <w:r w:rsidRPr="003A3B55">
              <w:rPr>
                <w:color w:val="000000"/>
                <w:sz w:val="20"/>
                <w:szCs w:val="20"/>
              </w:rPr>
              <w:t>5</w:t>
            </w:r>
          </w:p>
        </w:tc>
        <w:tc>
          <w:tcPr>
            <w:tcW w:w="591" w:type="dxa"/>
            <w:shd w:val="clear" w:color="000000" w:fill="FFFFFF"/>
            <w:tcMar>
              <w:top w:w="0" w:type="dxa"/>
              <w:left w:w="30" w:type="dxa"/>
              <w:bottom w:w="0" w:type="dxa"/>
              <w:right w:w="30" w:type="dxa"/>
            </w:tcMar>
            <w:vAlign w:val="center"/>
          </w:tcPr>
          <w:p w14:paraId="33962911" w14:textId="7D8BD943" w:rsidR="004B709B" w:rsidRPr="003A3B55" w:rsidRDefault="004B709B" w:rsidP="004B709B">
            <w:pPr>
              <w:spacing w:after="0"/>
              <w:jc w:val="center"/>
              <w:rPr>
                <w:color w:val="000000"/>
                <w:sz w:val="20"/>
                <w:szCs w:val="20"/>
              </w:rPr>
            </w:pPr>
            <w:r w:rsidRPr="003A3B55">
              <w:rPr>
                <w:color w:val="000000"/>
                <w:sz w:val="20"/>
                <w:szCs w:val="20"/>
              </w:rPr>
              <w:t>15</w:t>
            </w:r>
          </w:p>
        </w:tc>
        <w:tc>
          <w:tcPr>
            <w:tcW w:w="591" w:type="dxa"/>
            <w:shd w:val="clear" w:color="000000" w:fill="FFFFFF"/>
            <w:tcMar>
              <w:top w:w="0" w:type="dxa"/>
              <w:left w:w="30" w:type="dxa"/>
              <w:bottom w:w="0" w:type="dxa"/>
              <w:right w:w="30" w:type="dxa"/>
            </w:tcMar>
            <w:vAlign w:val="center"/>
          </w:tcPr>
          <w:p w14:paraId="22B23776" w14:textId="1851D9FC"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2A066BE1" w14:textId="695F7300" w:rsidR="004B709B" w:rsidRPr="003A3B55" w:rsidRDefault="004B709B" w:rsidP="004B709B">
            <w:pPr>
              <w:spacing w:after="0"/>
              <w:jc w:val="center"/>
              <w:rPr>
                <w:color w:val="000000"/>
                <w:sz w:val="20"/>
                <w:szCs w:val="20"/>
              </w:rPr>
            </w:pPr>
            <w:r w:rsidRPr="003A3B55">
              <w:rPr>
                <w:color w:val="000000"/>
                <w:sz w:val="20"/>
                <w:szCs w:val="20"/>
              </w:rPr>
              <w:t>5</w:t>
            </w:r>
          </w:p>
        </w:tc>
        <w:tc>
          <w:tcPr>
            <w:tcW w:w="495" w:type="dxa"/>
            <w:shd w:val="clear" w:color="000000" w:fill="FFFFFF"/>
            <w:tcMar>
              <w:top w:w="0" w:type="dxa"/>
              <w:left w:w="30" w:type="dxa"/>
              <w:bottom w:w="0" w:type="dxa"/>
              <w:right w:w="30" w:type="dxa"/>
            </w:tcMar>
            <w:vAlign w:val="center"/>
          </w:tcPr>
          <w:p w14:paraId="5365718D" w14:textId="5BF0FB38" w:rsidR="004B709B" w:rsidRPr="003A3B55" w:rsidRDefault="004B709B" w:rsidP="004B709B">
            <w:pPr>
              <w:spacing w:after="0"/>
              <w:jc w:val="center"/>
              <w:rPr>
                <w:color w:val="000000"/>
                <w:sz w:val="20"/>
                <w:szCs w:val="20"/>
              </w:rPr>
            </w:pPr>
            <w:r w:rsidRPr="003A3B55">
              <w:rPr>
                <w:color w:val="000000"/>
                <w:sz w:val="20"/>
                <w:szCs w:val="20"/>
              </w:rPr>
              <w:t>1</w:t>
            </w:r>
          </w:p>
        </w:tc>
        <w:tc>
          <w:tcPr>
            <w:tcW w:w="559" w:type="dxa"/>
            <w:shd w:val="clear" w:color="000000" w:fill="FFFFFF"/>
            <w:tcMar>
              <w:top w:w="0" w:type="dxa"/>
              <w:left w:w="30" w:type="dxa"/>
              <w:bottom w:w="0" w:type="dxa"/>
              <w:right w:w="30" w:type="dxa"/>
            </w:tcMar>
            <w:vAlign w:val="center"/>
          </w:tcPr>
          <w:p w14:paraId="75C20DC1" w14:textId="795520CB" w:rsidR="004B709B" w:rsidRPr="003A3B55" w:rsidRDefault="004B709B" w:rsidP="004B709B">
            <w:pPr>
              <w:spacing w:after="0"/>
              <w:jc w:val="center"/>
              <w:rPr>
                <w:color w:val="000000"/>
                <w:sz w:val="20"/>
                <w:szCs w:val="20"/>
              </w:rPr>
            </w:pPr>
            <w:r w:rsidRPr="003A3B55">
              <w:rPr>
                <w:color w:val="000000"/>
                <w:sz w:val="20"/>
                <w:szCs w:val="20"/>
              </w:rPr>
              <w:t>2</w:t>
            </w:r>
          </w:p>
        </w:tc>
      </w:tr>
      <w:tr w:rsidR="004B709B" w:rsidRPr="003A3B55" w14:paraId="2433903D" w14:textId="77777777" w:rsidTr="003A3B55">
        <w:trPr>
          <w:cantSplit/>
          <w:trHeight w:hRule="exact" w:val="444"/>
          <w:jc w:val="center"/>
        </w:trPr>
        <w:tc>
          <w:tcPr>
            <w:tcW w:w="2405" w:type="dxa"/>
            <w:vMerge w:val="restart"/>
            <w:shd w:val="clear" w:color="auto" w:fill="auto"/>
            <w:tcMar>
              <w:top w:w="0" w:type="dxa"/>
              <w:left w:w="30" w:type="dxa"/>
              <w:bottom w:w="0" w:type="dxa"/>
              <w:right w:w="30" w:type="dxa"/>
            </w:tcMar>
            <w:vAlign w:val="center"/>
          </w:tcPr>
          <w:p w14:paraId="1BF82147"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Stručne, znanstvene i tehničke djelatnosti</w:t>
            </w:r>
          </w:p>
        </w:tc>
        <w:tc>
          <w:tcPr>
            <w:tcW w:w="709" w:type="dxa"/>
            <w:shd w:val="clear" w:color="auto" w:fill="auto"/>
            <w:tcMar>
              <w:top w:w="0" w:type="dxa"/>
              <w:left w:w="30" w:type="dxa"/>
              <w:bottom w:w="0" w:type="dxa"/>
              <w:right w:w="30" w:type="dxa"/>
            </w:tcMar>
            <w:vAlign w:val="center"/>
          </w:tcPr>
          <w:p w14:paraId="19217311"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33481796" w14:textId="103DFC79" w:rsidR="004B709B" w:rsidRPr="003A3B55" w:rsidRDefault="004B709B" w:rsidP="004B709B">
            <w:pPr>
              <w:spacing w:after="0"/>
              <w:jc w:val="center"/>
              <w:rPr>
                <w:color w:val="000000"/>
                <w:sz w:val="20"/>
                <w:szCs w:val="20"/>
              </w:rPr>
            </w:pPr>
            <w:r w:rsidRPr="003A3B55">
              <w:rPr>
                <w:color w:val="000000"/>
                <w:sz w:val="20"/>
                <w:szCs w:val="20"/>
              </w:rPr>
              <w:t>748</w:t>
            </w:r>
          </w:p>
        </w:tc>
        <w:tc>
          <w:tcPr>
            <w:tcW w:w="647" w:type="dxa"/>
            <w:shd w:val="clear" w:color="000000" w:fill="FFFFFF"/>
            <w:tcMar>
              <w:top w:w="0" w:type="dxa"/>
              <w:left w:w="30" w:type="dxa"/>
              <w:bottom w:w="0" w:type="dxa"/>
              <w:right w:w="30" w:type="dxa"/>
            </w:tcMar>
            <w:vAlign w:val="center"/>
          </w:tcPr>
          <w:p w14:paraId="6FBDA91C" w14:textId="0FAE7C1F"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5A0D8C49" w14:textId="2A5EE955" w:rsidR="004B709B" w:rsidRPr="003A3B55" w:rsidRDefault="004B709B" w:rsidP="004B709B">
            <w:pPr>
              <w:spacing w:after="0"/>
              <w:jc w:val="center"/>
              <w:rPr>
                <w:color w:val="000000"/>
                <w:sz w:val="20"/>
                <w:szCs w:val="20"/>
              </w:rPr>
            </w:pPr>
            <w:r w:rsidRPr="003A3B55">
              <w:rPr>
                <w:color w:val="000000"/>
                <w:sz w:val="20"/>
                <w:szCs w:val="20"/>
              </w:rPr>
              <w:t>27</w:t>
            </w:r>
          </w:p>
        </w:tc>
        <w:tc>
          <w:tcPr>
            <w:tcW w:w="591" w:type="dxa"/>
            <w:shd w:val="clear" w:color="000000" w:fill="FFFFFF"/>
            <w:tcMar>
              <w:top w:w="0" w:type="dxa"/>
              <w:left w:w="30" w:type="dxa"/>
              <w:bottom w:w="0" w:type="dxa"/>
              <w:right w:w="30" w:type="dxa"/>
            </w:tcMar>
            <w:vAlign w:val="center"/>
          </w:tcPr>
          <w:p w14:paraId="54CBA2C3" w14:textId="6A8A32CF" w:rsidR="004B709B" w:rsidRPr="003A3B55" w:rsidRDefault="004B709B" w:rsidP="004B709B">
            <w:pPr>
              <w:spacing w:after="0"/>
              <w:jc w:val="center"/>
              <w:rPr>
                <w:color w:val="000000"/>
                <w:sz w:val="20"/>
                <w:szCs w:val="20"/>
              </w:rPr>
            </w:pPr>
            <w:r w:rsidRPr="003A3B55">
              <w:rPr>
                <w:color w:val="000000"/>
                <w:sz w:val="20"/>
                <w:szCs w:val="20"/>
              </w:rPr>
              <w:t>90</w:t>
            </w:r>
          </w:p>
        </w:tc>
        <w:tc>
          <w:tcPr>
            <w:tcW w:w="591" w:type="dxa"/>
            <w:shd w:val="clear" w:color="000000" w:fill="FFFFFF"/>
            <w:tcMar>
              <w:top w:w="0" w:type="dxa"/>
              <w:left w:w="30" w:type="dxa"/>
              <w:bottom w:w="0" w:type="dxa"/>
              <w:right w:w="30" w:type="dxa"/>
            </w:tcMar>
            <w:vAlign w:val="center"/>
          </w:tcPr>
          <w:p w14:paraId="232FEF4E" w14:textId="7E2C551F" w:rsidR="004B709B" w:rsidRPr="003A3B55" w:rsidRDefault="004B709B" w:rsidP="004B709B">
            <w:pPr>
              <w:spacing w:after="0"/>
              <w:jc w:val="center"/>
              <w:rPr>
                <w:color w:val="000000"/>
                <w:sz w:val="20"/>
                <w:szCs w:val="20"/>
              </w:rPr>
            </w:pPr>
            <w:r w:rsidRPr="003A3B55">
              <w:rPr>
                <w:color w:val="000000"/>
                <w:sz w:val="20"/>
                <w:szCs w:val="20"/>
              </w:rPr>
              <w:t>106</w:t>
            </w:r>
          </w:p>
        </w:tc>
        <w:tc>
          <w:tcPr>
            <w:tcW w:w="591" w:type="dxa"/>
            <w:shd w:val="clear" w:color="000000" w:fill="FFFFFF"/>
            <w:tcMar>
              <w:top w:w="0" w:type="dxa"/>
              <w:left w:w="30" w:type="dxa"/>
              <w:bottom w:w="0" w:type="dxa"/>
              <w:right w:w="30" w:type="dxa"/>
            </w:tcMar>
            <w:vAlign w:val="center"/>
          </w:tcPr>
          <w:p w14:paraId="00FC3C5C" w14:textId="44B51F11" w:rsidR="004B709B" w:rsidRPr="003A3B55" w:rsidRDefault="004B709B" w:rsidP="004B709B">
            <w:pPr>
              <w:spacing w:after="0"/>
              <w:jc w:val="center"/>
              <w:rPr>
                <w:color w:val="000000"/>
                <w:sz w:val="20"/>
                <w:szCs w:val="20"/>
              </w:rPr>
            </w:pPr>
            <w:r w:rsidRPr="003A3B55">
              <w:rPr>
                <w:color w:val="000000"/>
                <w:sz w:val="20"/>
                <w:szCs w:val="20"/>
              </w:rPr>
              <w:t>114</w:t>
            </w:r>
          </w:p>
        </w:tc>
        <w:tc>
          <w:tcPr>
            <w:tcW w:w="591" w:type="dxa"/>
            <w:shd w:val="clear" w:color="000000" w:fill="FFFFFF"/>
            <w:tcMar>
              <w:top w:w="0" w:type="dxa"/>
              <w:left w:w="30" w:type="dxa"/>
              <w:bottom w:w="0" w:type="dxa"/>
              <w:right w:w="30" w:type="dxa"/>
            </w:tcMar>
            <w:vAlign w:val="center"/>
          </w:tcPr>
          <w:p w14:paraId="67A451AA" w14:textId="0149CE01" w:rsidR="004B709B" w:rsidRPr="003A3B55" w:rsidRDefault="004B709B" w:rsidP="004B709B">
            <w:pPr>
              <w:spacing w:after="0"/>
              <w:jc w:val="center"/>
              <w:rPr>
                <w:color w:val="000000"/>
                <w:sz w:val="20"/>
                <w:szCs w:val="20"/>
              </w:rPr>
            </w:pPr>
            <w:r w:rsidRPr="003A3B55">
              <w:rPr>
                <w:color w:val="000000"/>
                <w:sz w:val="20"/>
                <w:szCs w:val="20"/>
              </w:rPr>
              <w:t>77</w:t>
            </w:r>
          </w:p>
        </w:tc>
        <w:tc>
          <w:tcPr>
            <w:tcW w:w="591" w:type="dxa"/>
            <w:shd w:val="clear" w:color="000000" w:fill="FFFFFF"/>
            <w:tcMar>
              <w:top w:w="0" w:type="dxa"/>
              <w:left w:w="30" w:type="dxa"/>
              <w:bottom w:w="0" w:type="dxa"/>
              <w:right w:w="30" w:type="dxa"/>
            </w:tcMar>
            <w:vAlign w:val="center"/>
          </w:tcPr>
          <w:p w14:paraId="25DDC219" w14:textId="07F729B7" w:rsidR="004B709B" w:rsidRPr="003A3B55" w:rsidRDefault="004B709B" w:rsidP="004B709B">
            <w:pPr>
              <w:spacing w:after="0"/>
              <w:jc w:val="center"/>
              <w:rPr>
                <w:color w:val="000000"/>
                <w:sz w:val="20"/>
                <w:szCs w:val="20"/>
              </w:rPr>
            </w:pPr>
            <w:r w:rsidRPr="003A3B55">
              <w:rPr>
                <w:color w:val="000000"/>
                <w:sz w:val="20"/>
                <w:szCs w:val="20"/>
              </w:rPr>
              <w:t>99</w:t>
            </w:r>
          </w:p>
        </w:tc>
        <w:tc>
          <w:tcPr>
            <w:tcW w:w="591" w:type="dxa"/>
            <w:shd w:val="clear" w:color="000000" w:fill="FFFFFF"/>
            <w:tcMar>
              <w:top w:w="0" w:type="dxa"/>
              <w:left w:w="30" w:type="dxa"/>
              <w:bottom w:w="0" w:type="dxa"/>
              <w:right w:w="30" w:type="dxa"/>
            </w:tcMar>
            <w:vAlign w:val="center"/>
          </w:tcPr>
          <w:p w14:paraId="476C0822" w14:textId="3EDF8AAC" w:rsidR="004B709B" w:rsidRPr="003A3B55" w:rsidRDefault="004B709B" w:rsidP="004B709B">
            <w:pPr>
              <w:spacing w:after="0"/>
              <w:jc w:val="center"/>
              <w:rPr>
                <w:color w:val="000000"/>
                <w:sz w:val="20"/>
                <w:szCs w:val="20"/>
              </w:rPr>
            </w:pPr>
            <w:r w:rsidRPr="003A3B55">
              <w:rPr>
                <w:color w:val="000000"/>
                <w:sz w:val="20"/>
                <w:szCs w:val="20"/>
              </w:rPr>
              <w:t>99</w:t>
            </w:r>
          </w:p>
        </w:tc>
        <w:tc>
          <w:tcPr>
            <w:tcW w:w="591" w:type="dxa"/>
            <w:shd w:val="clear" w:color="000000" w:fill="FFFFFF"/>
            <w:tcMar>
              <w:top w:w="0" w:type="dxa"/>
              <w:left w:w="30" w:type="dxa"/>
              <w:bottom w:w="0" w:type="dxa"/>
              <w:right w:w="30" w:type="dxa"/>
            </w:tcMar>
            <w:vAlign w:val="center"/>
          </w:tcPr>
          <w:p w14:paraId="1680CC08" w14:textId="0F429792" w:rsidR="004B709B" w:rsidRPr="003A3B55" w:rsidRDefault="004B709B" w:rsidP="004B709B">
            <w:pPr>
              <w:spacing w:after="0"/>
              <w:jc w:val="center"/>
              <w:rPr>
                <w:color w:val="000000"/>
                <w:sz w:val="20"/>
                <w:szCs w:val="20"/>
              </w:rPr>
            </w:pPr>
            <w:r w:rsidRPr="003A3B55">
              <w:rPr>
                <w:color w:val="000000"/>
                <w:sz w:val="20"/>
                <w:szCs w:val="20"/>
              </w:rPr>
              <w:t>89</w:t>
            </w:r>
          </w:p>
        </w:tc>
        <w:tc>
          <w:tcPr>
            <w:tcW w:w="495" w:type="dxa"/>
            <w:shd w:val="clear" w:color="000000" w:fill="FFFFFF"/>
            <w:tcMar>
              <w:top w:w="0" w:type="dxa"/>
              <w:left w:w="30" w:type="dxa"/>
              <w:bottom w:w="0" w:type="dxa"/>
              <w:right w:w="30" w:type="dxa"/>
            </w:tcMar>
            <w:vAlign w:val="center"/>
          </w:tcPr>
          <w:p w14:paraId="662013EA" w14:textId="6546B9D0" w:rsidR="004B709B" w:rsidRPr="003A3B55" w:rsidRDefault="004B709B" w:rsidP="004B709B">
            <w:pPr>
              <w:spacing w:after="0"/>
              <w:jc w:val="center"/>
              <w:rPr>
                <w:color w:val="000000"/>
                <w:sz w:val="20"/>
                <w:szCs w:val="20"/>
              </w:rPr>
            </w:pPr>
            <w:r w:rsidRPr="003A3B55">
              <w:rPr>
                <w:color w:val="000000"/>
                <w:sz w:val="20"/>
                <w:szCs w:val="20"/>
              </w:rPr>
              <w:t>32</w:t>
            </w:r>
          </w:p>
        </w:tc>
        <w:tc>
          <w:tcPr>
            <w:tcW w:w="559" w:type="dxa"/>
            <w:shd w:val="clear" w:color="000000" w:fill="FFFFFF"/>
            <w:tcMar>
              <w:top w:w="0" w:type="dxa"/>
              <w:left w:w="30" w:type="dxa"/>
              <w:bottom w:w="0" w:type="dxa"/>
              <w:right w:w="30" w:type="dxa"/>
            </w:tcMar>
            <w:vAlign w:val="center"/>
          </w:tcPr>
          <w:p w14:paraId="77A8DD02" w14:textId="4A63947F" w:rsidR="004B709B" w:rsidRPr="003A3B55" w:rsidRDefault="004B709B" w:rsidP="004B709B">
            <w:pPr>
              <w:spacing w:after="0"/>
              <w:jc w:val="center"/>
              <w:rPr>
                <w:color w:val="000000"/>
                <w:sz w:val="20"/>
                <w:szCs w:val="20"/>
              </w:rPr>
            </w:pPr>
            <w:r w:rsidRPr="003A3B55">
              <w:rPr>
                <w:color w:val="000000"/>
                <w:sz w:val="20"/>
                <w:szCs w:val="20"/>
              </w:rPr>
              <w:t>14</w:t>
            </w:r>
          </w:p>
        </w:tc>
      </w:tr>
      <w:tr w:rsidR="004B709B" w:rsidRPr="003A3B55" w14:paraId="23922E4F" w14:textId="77777777" w:rsidTr="003A3B55">
        <w:trPr>
          <w:cantSplit/>
          <w:trHeight w:hRule="exact" w:val="387"/>
          <w:jc w:val="center"/>
        </w:trPr>
        <w:tc>
          <w:tcPr>
            <w:tcW w:w="2405" w:type="dxa"/>
            <w:vMerge/>
            <w:shd w:val="clear" w:color="auto" w:fill="auto"/>
            <w:tcMar>
              <w:top w:w="0" w:type="dxa"/>
              <w:left w:w="30" w:type="dxa"/>
              <w:bottom w:w="0" w:type="dxa"/>
              <w:right w:w="30" w:type="dxa"/>
            </w:tcMar>
            <w:vAlign w:val="center"/>
          </w:tcPr>
          <w:p w14:paraId="69312709"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1DB36AEC"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0719B3BC" w14:textId="099A79C1" w:rsidR="004B709B" w:rsidRPr="003A3B55" w:rsidRDefault="004B709B" w:rsidP="004B709B">
            <w:pPr>
              <w:spacing w:after="0"/>
              <w:jc w:val="center"/>
              <w:rPr>
                <w:color w:val="000000"/>
                <w:sz w:val="20"/>
                <w:szCs w:val="20"/>
              </w:rPr>
            </w:pPr>
            <w:r w:rsidRPr="003A3B55">
              <w:rPr>
                <w:color w:val="000000"/>
                <w:sz w:val="20"/>
                <w:szCs w:val="20"/>
              </w:rPr>
              <w:t>339</w:t>
            </w:r>
          </w:p>
        </w:tc>
        <w:tc>
          <w:tcPr>
            <w:tcW w:w="647" w:type="dxa"/>
            <w:shd w:val="clear" w:color="000000" w:fill="FFFFFF"/>
            <w:tcMar>
              <w:top w:w="0" w:type="dxa"/>
              <w:left w:w="30" w:type="dxa"/>
              <w:bottom w:w="0" w:type="dxa"/>
              <w:right w:w="30" w:type="dxa"/>
            </w:tcMar>
            <w:vAlign w:val="center"/>
          </w:tcPr>
          <w:p w14:paraId="0010D82A" w14:textId="04A52915"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214184D3" w14:textId="74ECAFA2" w:rsidR="004B709B" w:rsidRPr="003A3B55" w:rsidRDefault="004B709B" w:rsidP="004B709B">
            <w:pPr>
              <w:spacing w:after="0"/>
              <w:jc w:val="center"/>
              <w:rPr>
                <w:color w:val="000000"/>
                <w:sz w:val="20"/>
                <w:szCs w:val="20"/>
              </w:rPr>
            </w:pPr>
            <w:r w:rsidRPr="003A3B55">
              <w:rPr>
                <w:color w:val="000000"/>
                <w:sz w:val="20"/>
                <w:szCs w:val="20"/>
              </w:rPr>
              <w:t>8</w:t>
            </w:r>
          </w:p>
        </w:tc>
        <w:tc>
          <w:tcPr>
            <w:tcW w:w="591" w:type="dxa"/>
            <w:shd w:val="clear" w:color="000000" w:fill="FFFFFF"/>
            <w:tcMar>
              <w:top w:w="0" w:type="dxa"/>
              <w:left w:w="30" w:type="dxa"/>
              <w:bottom w:w="0" w:type="dxa"/>
              <w:right w:w="30" w:type="dxa"/>
            </w:tcMar>
            <w:vAlign w:val="center"/>
          </w:tcPr>
          <w:p w14:paraId="699143A8" w14:textId="1CAA9725" w:rsidR="004B709B" w:rsidRPr="003A3B55" w:rsidRDefault="004B709B" w:rsidP="004B709B">
            <w:pPr>
              <w:spacing w:after="0"/>
              <w:jc w:val="center"/>
              <w:rPr>
                <w:color w:val="000000"/>
                <w:sz w:val="20"/>
                <w:szCs w:val="20"/>
              </w:rPr>
            </w:pPr>
            <w:r w:rsidRPr="003A3B55">
              <w:rPr>
                <w:color w:val="000000"/>
                <w:sz w:val="20"/>
                <w:szCs w:val="20"/>
              </w:rPr>
              <w:t>29</w:t>
            </w:r>
          </w:p>
        </w:tc>
        <w:tc>
          <w:tcPr>
            <w:tcW w:w="591" w:type="dxa"/>
            <w:shd w:val="clear" w:color="000000" w:fill="FFFFFF"/>
            <w:tcMar>
              <w:top w:w="0" w:type="dxa"/>
              <w:left w:w="30" w:type="dxa"/>
              <w:bottom w:w="0" w:type="dxa"/>
              <w:right w:w="30" w:type="dxa"/>
            </w:tcMar>
            <w:vAlign w:val="center"/>
          </w:tcPr>
          <w:p w14:paraId="04DD6392" w14:textId="44FCA0B0" w:rsidR="004B709B" w:rsidRPr="003A3B55" w:rsidRDefault="004B709B" w:rsidP="004B709B">
            <w:pPr>
              <w:spacing w:after="0"/>
              <w:jc w:val="center"/>
              <w:rPr>
                <w:color w:val="000000"/>
                <w:sz w:val="20"/>
                <w:szCs w:val="20"/>
              </w:rPr>
            </w:pPr>
            <w:r w:rsidRPr="003A3B55">
              <w:rPr>
                <w:color w:val="000000"/>
                <w:sz w:val="20"/>
                <w:szCs w:val="20"/>
              </w:rPr>
              <w:t>46</w:t>
            </w:r>
          </w:p>
        </w:tc>
        <w:tc>
          <w:tcPr>
            <w:tcW w:w="591" w:type="dxa"/>
            <w:shd w:val="clear" w:color="000000" w:fill="FFFFFF"/>
            <w:tcMar>
              <w:top w:w="0" w:type="dxa"/>
              <w:left w:w="30" w:type="dxa"/>
              <w:bottom w:w="0" w:type="dxa"/>
              <w:right w:w="30" w:type="dxa"/>
            </w:tcMar>
            <w:vAlign w:val="center"/>
          </w:tcPr>
          <w:p w14:paraId="3C417BDB" w14:textId="55127338" w:rsidR="004B709B" w:rsidRPr="003A3B55" w:rsidRDefault="004B709B" w:rsidP="004B709B">
            <w:pPr>
              <w:spacing w:after="0"/>
              <w:jc w:val="center"/>
              <w:rPr>
                <w:color w:val="000000"/>
                <w:sz w:val="20"/>
                <w:szCs w:val="20"/>
              </w:rPr>
            </w:pPr>
            <w:r w:rsidRPr="003A3B55">
              <w:rPr>
                <w:color w:val="000000"/>
                <w:sz w:val="20"/>
                <w:szCs w:val="20"/>
              </w:rPr>
              <w:t>48</w:t>
            </w:r>
          </w:p>
        </w:tc>
        <w:tc>
          <w:tcPr>
            <w:tcW w:w="591" w:type="dxa"/>
            <w:shd w:val="clear" w:color="000000" w:fill="FFFFFF"/>
            <w:tcMar>
              <w:top w:w="0" w:type="dxa"/>
              <w:left w:w="30" w:type="dxa"/>
              <w:bottom w:w="0" w:type="dxa"/>
              <w:right w:w="30" w:type="dxa"/>
            </w:tcMar>
            <w:vAlign w:val="center"/>
          </w:tcPr>
          <w:p w14:paraId="373953A8" w14:textId="4F34DB53" w:rsidR="004B709B" w:rsidRPr="003A3B55" w:rsidRDefault="004B709B" w:rsidP="004B709B">
            <w:pPr>
              <w:spacing w:after="0"/>
              <w:jc w:val="center"/>
              <w:rPr>
                <w:color w:val="000000"/>
                <w:sz w:val="20"/>
                <w:szCs w:val="20"/>
              </w:rPr>
            </w:pPr>
            <w:r w:rsidRPr="003A3B55">
              <w:rPr>
                <w:color w:val="000000"/>
                <w:sz w:val="20"/>
                <w:szCs w:val="20"/>
              </w:rPr>
              <w:t>28</w:t>
            </w:r>
          </w:p>
        </w:tc>
        <w:tc>
          <w:tcPr>
            <w:tcW w:w="591" w:type="dxa"/>
            <w:shd w:val="clear" w:color="000000" w:fill="FFFFFF"/>
            <w:tcMar>
              <w:top w:w="0" w:type="dxa"/>
              <w:left w:w="30" w:type="dxa"/>
              <w:bottom w:w="0" w:type="dxa"/>
              <w:right w:w="30" w:type="dxa"/>
            </w:tcMar>
            <w:vAlign w:val="center"/>
          </w:tcPr>
          <w:p w14:paraId="2D4B185E" w14:textId="50F1283A" w:rsidR="004B709B" w:rsidRPr="003A3B55" w:rsidRDefault="004B709B" w:rsidP="004B709B">
            <w:pPr>
              <w:spacing w:after="0"/>
              <w:jc w:val="center"/>
              <w:rPr>
                <w:color w:val="000000"/>
                <w:sz w:val="20"/>
                <w:szCs w:val="20"/>
              </w:rPr>
            </w:pPr>
            <w:r w:rsidRPr="003A3B55">
              <w:rPr>
                <w:color w:val="000000"/>
                <w:sz w:val="20"/>
                <w:szCs w:val="20"/>
              </w:rPr>
              <w:t>38</w:t>
            </w:r>
          </w:p>
        </w:tc>
        <w:tc>
          <w:tcPr>
            <w:tcW w:w="591" w:type="dxa"/>
            <w:shd w:val="clear" w:color="000000" w:fill="FFFFFF"/>
            <w:tcMar>
              <w:top w:w="0" w:type="dxa"/>
              <w:left w:w="30" w:type="dxa"/>
              <w:bottom w:w="0" w:type="dxa"/>
              <w:right w:w="30" w:type="dxa"/>
            </w:tcMar>
            <w:vAlign w:val="center"/>
          </w:tcPr>
          <w:p w14:paraId="34F29ACD" w14:textId="15EED458" w:rsidR="004B709B" w:rsidRPr="003A3B55" w:rsidRDefault="004B709B" w:rsidP="004B709B">
            <w:pPr>
              <w:spacing w:after="0"/>
              <w:jc w:val="center"/>
              <w:rPr>
                <w:color w:val="000000"/>
                <w:sz w:val="20"/>
                <w:szCs w:val="20"/>
              </w:rPr>
            </w:pPr>
            <w:r w:rsidRPr="003A3B55">
              <w:rPr>
                <w:color w:val="000000"/>
                <w:sz w:val="20"/>
                <w:szCs w:val="20"/>
              </w:rPr>
              <w:t>45</w:t>
            </w:r>
          </w:p>
        </w:tc>
        <w:tc>
          <w:tcPr>
            <w:tcW w:w="591" w:type="dxa"/>
            <w:shd w:val="clear" w:color="000000" w:fill="FFFFFF"/>
            <w:tcMar>
              <w:top w:w="0" w:type="dxa"/>
              <w:left w:w="30" w:type="dxa"/>
              <w:bottom w:w="0" w:type="dxa"/>
              <w:right w:w="30" w:type="dxa"/>
            </w:tcMar>
            <w:vAlign w:val="center"/>
          </w:tcPr>
          <w:p w14:paraId="5A297D58" w14:textId="02932E57" w:rsidR="004B709B" w:rsidRPr="003A3B55" w:rsidRDefault="004B709B" w:rsidP="004B709B">
            <w:pPr>
              <w:spacing w:after="0"/>
              <w:jc w:val="center"/>
              <w:rPr>
                <w:color w:val="000000"/>
                <w:sz w:val="20"/>
                <w:szCs w:val="20"/>
              </w:rPr>
            </w:pPr>
            <w:r w:rsidRPr="003A3B55">
              <w:rPr>
                <w:color w:val="000000"/>
                <w:sz w:val="20"/>
                <w:szCs w:val="20"/>
              </w:rPr>
              <w:t>59</w:t>
            </w:r>
          </w:p>
        </w:tc>
        <w:tc>
          <w:tcPr>
            <w:tcW w:w="495" w:type="dxa"/>
            <w:shd w:val="clear" w:color="000000" w:fill="FFFFFF"/>
            <w:tcMar>
              <w:top w:w="0" w:type="dxa"/>
              <w:left w:w="30" w:type="dxa"/>
              <w:bottom w:w="0" w:type="dxa"/>
              <w:right w:w="30" w:type="dxa"/>
            </w:tcMar>
            <w:vAlign w:val="center"/>
          </w:tcPr>
          <w:p w14:paraId="04BA6EC4" w14:textId="4541E6B6" w:rsidR="004B709B" w:rsidRPr="003A3B55" w:rsidRDefault="004B709B" w:rsidP="004B709B">
            <w:pPr>
              <w:spacing w:after="0"/>
              <w:jc w:val="center"/>
              <w:rPr>
                <w:color w:val="000000"/>
                <w:sz w:val="20"/>
                <w:szCs w:val="20"/>
              </w:rPr>
            </w:pPr>
            <w:r w:rsidRPr="003A3B55">
              <w:rPr>
                <w:color w:val="000000"/>
                <w:sz w:val="20"/>
                <w:szCs w:val="20"/>
              </w:rPr>
              <w:t>29</w:t>
            </w:r>
          </w:p>
        </w:tc>
        <w:tc>
          <w:tcPr>
            <w:tcW w:w="559" w:type="dxa"/>
            <w:shd w:val="clear" w:color="000000" w:fill="FFFFFF"/>
            <w:tcMar>
              <w:top w:w="0" w:type="dxa"/>
              <w:left w:w="30" w:type="dxa"/>
              <w:bottom w:w="0" w:type="dxa"/>
              <w:right w:w="30" w:type="dxa"/>
            </w:tcMar>
            <w:vAlign w:val="center"/>
          </w:tcPr>
          <w:p w14:paraId="7F3807DA" w14:textId="0C71FE22" w:rsidR="004B709B" w:rsidRPr="003A3B55" w:rsidRDefault="004B709B" w:rsidP="004B709B">
            <w:pPr>
              <w:spacing w:after="0"/>
              <w:jc w:val="center"/>
              <w:rPr>
                <w:color w:val="000000"/>
                <w:sz w:val="20"/>
                <w:szCs w:val="20"/>
              </w:rPr>
            </w:pPr>
            <w:r w:rsidRPr="003A3B55">
              <w:rPr>
                <w:color w:val="000000"/>
                <w:sz w:val="20"/>
                <w:szCs w:val="20"/>
              </w:rPr>
              <w:t>9</w:t>
            </w:r>
          </w:p>
        </w:tc>
      </w:tr>
      <w:tr w:rsidR="004B709B" w:rsidRPr="003A3B55" w14:paraId="52268986" w14:textId="77777777" w:rsidTr="003A3B55">
        <w:trPr>
          <w:cantSplit/>
          <w:trHeight w:hRule="exact" w:val="366"/>
          <w:jc w:val="center"/>
        </w:trPr>
        <w:tc>
          <w:tcPr>
            <w:tcW w:w="2405" w:type="dxa"/>
            <w:vMerge/>
            <w:shd w:val="clear" w:color="auto" w:fill="auto"/>
            <w:tcMar>
              <w:top w:w="0" w:type="dxa"/>
              <w:left w:w="30" w:type="dxa"/>
              <w:bottom w:w="0" w:type="dxa"/>
              <w:right w:w="30" w:type="dxa"/>
            </w:tcMar>
            <w:vAlign w:val="center"/>
          </w:tcPr>
          <w:p w14:paraId="3A0746C5"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4432C4A4"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6AAE8F95" w14:textId="029E1CC8" w:rsidR="004B709B" w:rsidRPr="003A3B55" w:rsidRDefault="004B709B" w:rsidP="004B709B">
            <w:pPr>
              <w:spacing w:after="0"/>
              <w:jc w:val="center"/>
              <w:rPr>
                <w:color w:val="000000"/>
                <w:sz w:val="20"/>
                <w:szCs w:val="20"/>
              </w:rPr>
            </w:pPr>
            <w:r w:rsidRPr="003A3B55">
              <w:rPr>
                <w:color w:val="000000"/>
                <w:sz w:val="20"/>
                <w:szCs w:val="20"/>
              </w:rPr>
              <w:t>409</w:t>
            </w:r>
          </w:p>
        </w:tc>
        <w:tc>
          <w:tcPr>
            <w:tcW w:w="647" w:type="dxa"/>
            <w:shd w:val="clear" w:color="000000" w:fill="FFFFFF"/>
            <w:tcMar>
              <w:top w:w="0" w:type="dxa"/>
              <w:left w:w="30" w:type="dxa"/>
              <w:bottom w:w="0" w:type="dxa"/>
              <w:right w:w="30" w:type="dxa"/>
            </w:tcMar>
            <w:vAlign w:val="center"/>
          </w:tcPr>
          <w:p w14:paraId="45C73653" w14:textId="7AED6D67" w:rsidR="004B709B" w:rsidRPr="003A3B55" w:rsidRDefault="004B709B" w:rsidP="004B709B">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067BD6E9" w14:textId="4E128EDB" w:rsidR="004B709B" w:rsidRPr="003A3B55" w:rsidRDefault="004B709B" w:rsidP="004B709B">
            <w:pPr>
              <w:spacing w:after="0"/>
              <w:jc w:val="center"/>
              <w:rPr>
                <w:color w:val="000000"/>
                <w:sz w:val="20"/>
                <w:szCs w:val="20"/>
              </w:rPr>
            </w:pPr>
            <w:r w:rsidRPr="003A3B55">
              <w:rPr>
                <w:color w:val="000000"/>
                <w:sz w:val="20"/>
                <w:szCs w:val="20"/>
              </w:rPr>
              <w:t>19</w:t>
            </w:r>
          </w:p>
        </w:tc>
        <w:tc>
          <w:tcPr>
            <w:tcW w:w="591" w:type="dxa"/>
            <w:shd w:val="clear" w:color="000000" w:fill="FFFFFF"/>
            <w:tcMar>
              <w:top w:w="0" w:type="dxa"/>
              <w:left w:w="30" w:type="dxa"/>
              <w:bottom w:w="0" w:type="dxa"/>
              <w:right w:w="30" w:type="dxa"/>
            </w:tcMar>
            <w:vAlign w:val="center"/>
          </w:tcPr>
          <w:p w14:paraId="57F06A6E" w14:textId="33B9207A" w:rsidR="004B709B" w:rsidRPr="003A3B55" w:rsidRDefault="004B709B" w:rsidP="004B709B">
            <w:pPr>
              <w:spacing w:after="0"/>
              <w:jc w:val="center"/>
              <w:rPr>
                <w:color w:val="000000"/>
                <w:sz w:val="20"/>
                <w:szCs w:val="20"/>
              </w:rPr>
            </w:pPr>
            <w:r w:rsidRPr="003A3B55">
              <w:rPr>
                <w:color w:val="000000"/>
                <w:sz w:val="20"/>
                <w:szCs w:val="20"/>
              </w:rPr>
              <w:t>61</w:t>
            </w:r>
          </w:p>
        </w:tc>
        <w:tc>
          <w:tcPr>
            <w:tcW w:w="591" w:type="dxa"/>
            <w:shd w:val="clear" w:color="000000" w:fill="FFFFFF"/>
            <w:tcMar>
              <w:top w:w="0" w:type="dxa"/>
              <w:left w:w="30" w:type="dxa"/>
              <w:bottom w:w="0" w:type="dxa"/>
              <w:right w:w="30" w:type="dxa"/>
            </w:tcMar>
            <w:vAlign w:val="center"/>
          </w:tcPr>
          <w:p w14:paraId="3D2FEA3C" w14:textId="3AAB101F" w:rsidR="004B709B" w:rsidRPr="003A3B55" w:rsidRDefault="004B709B" w:rsidP="004B709B">
            <w:pPr>
              <w:spacing w:after="0"/>
              <w:jc w:val="center"/>
              <w:rPr>
                <w:color w:val="000000"/>
                <w:sz w:val="20"/>
                <w:szCs w:val="20"/>
              </w:rPr>
            </w:pPr>
            <w:r w:rsidRPr="003A3B55">
              <w:rPr>
                <w:color w:val="000000"/>
                <w:sz w:val="20"/>
                <w:szCs w:val="20"/>
              </w:rPr>
              <w:t>60</w:t>
            </w:r>
          </w:p>
        </w:tc>
        <w:tc>
          <w:tcPr>
            <w:tcW w:w="591" w:type="dxa"/>
            <w:shd w:val="clear" w:color="000000" w:fill="FFFFFF"/>
            <w:tcMar>
              <w:top w:w="0" w:type="dxa"/>
              <w:left w:w="30" w:type="dxa"/>
              <w:bottom w:w="0" w:type="dxa"/>
              <w:right w:w="30" w:type="dxa"/>
            </w:tcMar>
            <w:vAlign w:val="center"/>
          </w:tcPr>
          <w:p w14:paraId="7239C554" w14:textId="558A9CED" w:rsidR="004B709B" w:rsidRPr="003A3B55" w:rsidRDefault="004B709B" w:rsidP="004B709B">
            <w:pPr>
              <w:spacing w:after="0"/>
              <w:jc w:val="center"/>
              <w:rPr>
                <w:color w:val="000000"/>
                <w:sz w:val="20"/>
                <w:szCs w:val="20"/>
              </w:rPr>
            </w:pPr>
            <w:r w:rsidRPr="003A3B55">
              <w:rPr>
                <w:color w:val="000000"/>
                <w:sz w:val="20"/>
                <w:szCs w:val="20"/>
              </w:rPr>
              <w:t>66</w:t>
            </w:r>
          </w:p>
        </w:tc>
        <w:tc>
          <w:tcPr>
            <w:tcW w:w="591" w:type="dxa"/>
            <w:shd w:val="clear" w:color="000000" w:fill="FFFFFF"/>
            <w:tcMar>
              <w:top w:w="0" w:type="dxa"/>
              <w:left w:w="30" w:type="dxa"/>
              <w:bottom w:w="0" w:type="dxa"/>
              <w:right w:w="30" w:type="dxa"/>
            </w:tcMar>
            <w:vAlign w:val="center"/>
          </w:tcPr>
          <w:p w14:paraId="2D5416EF" w14:textId="0CBF0BCB" w:rsidR="004B709B" w:rsidRPr="003A3B55" w:rsidRDefault="004B709B" w:rsidP="004B709B">
            <w:pPr>
              <w:spacing w:after="0"/>
              <w:jc w:val="center"/>
              <w:rPr>
                <w:color w:val="000000"/>
                <w:sz w:val="20"/>
                <w:szCs w:val="20"/>
              </w:rPr>
            </w:pPr>
            <w:r w:rsidRPr="003A3B55">
              <w:rPr>
                <w:color w:val="000000"/>
                <w:sz w:val="20"/>
                <w:szCs w:val="20"/>
              </w:rPr>
              <w:t>49</w:t>
            </w:r>
          </w:p>
        </w:tc>
        <w:tc>
          <w:tcPr>
            <w:tcW w:w="591" w:type="dxa"/>
            <w:shd w:val="clear" w:color="000000" w:fill="FFFFFF"/>
            <w:tcMar>
              <w:top w:w="0" w:type="dxa"/>
              <w:left w:w="30" w:type="dxa"/>
              <w:bottom w:w="0" w:type="dxa"/>
              <w:right w:w="30" w:type="dxa"/>
            </w:tcMar>
            <w:vAlign w:val="center"/>
          </w:tcPr>
          <w:p w14:paraId="0E00AC90" w14:textId="2404F089" w:rsidR="004B709B" w:rsidRPr="003A3B55" w:rsidRDefault="004B709B" w:rsidP="004B709B">
            <w:pPr>
              <w:spacing w:after="0"/>
              <w:jc w:val="center"/>
              <w:rPr>
                <w:color w:val="000000"/>
                <w:sz w:val="20"/>
                <w:szCs w:val="20"/>
              </w:rPr>
            </w:pPr>
            <w:r w:rsidRPr="003A3B55">
              <w:rPr>
                <w:color w:val="000000"/>
                <w:sz w:val="20"/>
                <w:szCs w:val="20"/>
              </w:rPr>
              <w:t>61</w:t>
            </w:r>
          </w:p>
        </w:tc>
        <w:tc>
          <w:tcPr>
            <w:tcW w:w="591" w:type="dxa"/>
            <w:shd w:val="clear" w:color="000000" w:fill="FFFFFF"/>
            <w:tcMar>
              <w:top w:w="0" w:type="dxa"/>
              <w:left w:w="30" w:type="dxa"/>
              <w:bottom w:w="0" w:type="dxa"/>
              <w:right w:w="30" w:type="dxa"/>
            </w:tcMar>
            <w:vAlign w:val="center"/>
          </w:tcPr>
          <w:p w14:paraId="4AE8CCB4" w14:textId="62EC96B2" w:rsidR="004B709B" w:rsidRPr="003A3B55" w:rsidRDefault="004B709B" w:rsidP="004B709B">
            <w:pPr>
              <w:spacing w:after="0"/>
              <w:jc w:val="center"/>
              <w:rPr>
                <w:color w:val="000000"/>
                <w:sz w:val="20"/>
                <w:szCs w:val="20"/>
              </w:rPr>
            </w:pPr>
            <w:r w:rsidRPr="003A3B55">
              <w:rPr>
                <w:color w:val="000000"/>
                <w:sz w:val="20"/>
                <w:szCs w:val="20"/>
              </w:rPr>
              <w:t>54</w:t>
            </w:r>
          </w:p>
        </w:tc>
        <w:tc>
          <w:tcPr>
            <w:tcW w:w="591" w:type="dxa"/>
            <w:shd w:val="clear" w:color="000000" w:fill="FFFFFF"/>
            <w:tcMar>
              <w:top w:w="0" w:type="dxa"/>
              <w:left w:w="30" w:type="dxa"/>
              <w:bottom w:w="0" w:type="dxa"/>
              <w:right w:w="30" w:type="dxa"/>
            </w:tcMar>
            <w:vAlign w:val="center"/>
          </w:tcPr>
          <w:p w14:paraId="6001FEAA" w14:textId="16B19C9B" w:rsidR="004B709B" w:rsidRPr="003A3B55" w:rsidRDefault="004B709B" w:rsidP="004B709B">
            <w:pPr>
              <w:spacing w:after="0"/>
              <w:jc w:val="center"/>
              <w:rPr>
                <w:color w:val="000000"/>
                <w:sz w:val="20"/>
                <w:szCs w:val="20"/>
              </w:rPr>
            </w:pPr>
            <w:r w:rsidRPr="003A3B55">
              <w:rPr>
                <w:color w:val="000000"/>
                <w:sz w:val="20"/>
                <w:szCs w:val="20"/>
              </w:rPr>
              <w:t>30</w:t>
            </w:r>
          </w:p>
        </w:tc>
        <w:tc>
          <w:tcPr>
            <w:tcW w:w="495" w:type="dxa"/>
            <w:shd w:val="clear" w:color="000000" w:fill="FFFFFF"/>
            <w:tcMar>
              <w:top w:w="0" w:type="dxa"/>
              <w:left w:w="30" w:type="dxa"/>
              <w:bottom w:w="0" w:type="dxa"/>
              <w:right w:w="30" w:type="dxa"/>
            </w:tcMar>
            <w:vAlign w:val="center"/>
          </w:tcPr>
          <w:p w14:paraId="4793A177" w14:textId="261616E1" w:rsidR="004B709B" w:rsidRPr="003A3B55" w:rsidRDefault="004B709B" w:rsidP="004B709B">
            <w:pPr>
              <w:spacing w:after="0"/>
              <w:jc w:val="center"/>
              <w:rPr>
                <w:color w:val="000000"/>
                <w:sz w:val="20"/>
                <w:szCs w:val="20"/>
              </w:rPr>
            </w:pPr>
            <w:r w:rsidRPr="003A3B55">
              <w:rPr>
                <w:color w:val="000000"/>
                <w:sz w:val="20"/>
                <w:szCs w:val="20"/>
              </w:rPr>
              <w:t>3</w:t>
            </w:r>
          </w:p>
        </w:tc>
        <w:tc>
          <w:tcPr>
            <w:tcW w:w="559" w:type="dxa"/>
            <w:shd w:val="clear" w:color="000000" w:fill="FFFFFF"/>
            <w:tcMar>
              <w:top w:w="0" w:type="dxa"/>
              <w:left w:w="30" w:type="dxa"/>
              <w:bottom w:w="0" w:type="dxa"/>
              <w:right w:w="30" w:type="dxa"/>
            </w:tcMar>
            <w:vAlign w:val="center"/>
          </w:tcPr>
          <w:p w14:paraId="05A626AE" w14:textId="7EFEADED" w:rsidR="004B709B" w:rsidRPr="003A3B55" w:rsidRDefault="004B709B" w:rsidP="004B709B">
            <w:pPr>
              <w:spacing w:after="0"/>
              <w:jc w:val="center"/>
              <w:rPr>
                <w:color w:val="000000"/>
                <w:sz w:val="20"/>
                <w:szCs w:val="20"/>
              </w:rPr>
            </w:pPr>
            <w:r w:rsidRPr="003A3B55">
              <w:rPr>
                <w:color w:val="000000"/>
                <w:sz w:val="20"/>
                <w:szCs w:val="20"/>
              </w:rPr>
              <w:t>5</w:t>
            </w:r>
          </w:p>
        </w:tc>
      </w:tr>
      <w:tr w:rsidR="004B709B" w:rsidRPr="003A3B55" w14:paraId="718805E1" w14:textId="77777777" w:rsidTr="003A3B55">
        <w:trPr>
          <w:cantSplit/>
          <w:trHeight w:hRule="exact" w:val="385"/>
          <w:jc w:val="center"/>
        </w:trPr>
        <w:tc>
          <w:tcPr>
            <w:tcW w:w="2405" w:type="dxa"/>
            <w:vMerge w:val="restart"/>
            <w:shd w:val="clear" w:color="auto" w:fill="auto"/>
            <w:tcMar>
              <w:top w:w="0" w:type="dxa"/>
              <w:left w:w="30" w:type="dxa"/>
              <w:bottom w:w="0" w:type="dxa"/>
              <w:right w:w="30" w:type="dxa"/>
            </w:tcMar>
            <w:vAlign w:val="center"/>
          </w:tcPr>
          <w:p w14:paraId="2B76A8E1"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Administrativne i pomoćne uslužne djelatnosti</w:t>
            </w:r>
          </w:p>
        </w:tc>
        <w:tc>
          <w:tcPr>
            <w:tcW w:w="709" w:type="dxa"/>
            <w:shd w:val="clear" w:color="auto" w:fill="auto"/>
            <w:tcMar>
              <w:top w:w="0" w:type="dxa"/>
              <w:left w:w="30" w:type="dxa"/>
              <w:bottom w:w="0" w:type="dxa"/>
              <w:right w:w="30" w:type="dxa"/>
            </w:tcMar>
            <w:vAlign w:val="center"/>
          </w:tcPr>
          <w:p w14:paraId="0239995B"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76BCF4D3" w14:textId="7F88907D" w:rsidR="004B709B" w:rsidRPr="003A3B55" w:rsidRDefault="004B709B" w:rsidP="004B709B">
            <w:pPr>
              <w:spacing w:after="0"/>
              <w:jc w:val="center"/>
              <w:rPr>
                <w:color w:val="000000"/>
                <w:sz w:val="20"/>
                <w:szCs w:val="20"/>
              </w:rPr>
            </w:pPr>
            <w:r w:rsidRPr="003A3B55">
              <w:rPr>
                <w:color w:val="000000"/>
                <w:sz w:val="20"/>
                <w:szCs w:val="20"/>
              </w:rPr>
              <w:t>471</w:t>
            </w:r>
          </w:p>
        </w:tc>
        <w:tc>
          <w:tcPr>
            <w:tcW w:w="647" w:type="dxa"/>
            <w:shd w:val="clear" w:color="000000" w:fill="FFFFFF"/>
            <w:tcMar>
              <w:top w:w="0" w:type="dxa"/>
              <w:left w:w="30" w:type="dxa"/>
              <w:bottom w:w="0" w:type="dxa"/>
              <w:right w:w="30" w:type="dxa"/>
            </w:tcMar>
            <w:vAlign w:val="center"/>
          </w:tcPr>
          <w:p w14:paraId="4A092868" w14:textId="11242A22"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5C6001F5" w14:textId="118002F6" w:rsidR="004B709B" w:rsidRPr="003A3B55" w:rsidRDefault="004B709B" w:rsidP="004B709B">
            <w:pPr>
              <w:spacing w:after="0"/>
              <w:jc w:val="center"/>
              <w:rPr>
                <w:color w:val="000000"/>
                <w:sz w:val="20"/>
                <w:szCs w:val="20"/>
              </w:rPr>
            </w:pPr>
            <w:r w:rsidRPr="003A3B55">
              <w:rPr>
                <w:color w:val="000000"/>
                <w:sz w:val="20"/>
                <w:szCs w:val="20"/>
              </w:rPr>
              <w:t>33</w:t>
            </w:r>
          </w:p>
        </w:tc>
        <w:tc>
          <w:tcPr>
            <w:tcW w:w="591" w:type="dxa"/>
            <w:shd w:val="clear" w:color="000000" w:fill="FFFFFF"/>
            <w:tcMar>
              <w:top w:w="0" w:type="dxa"/>
              <w:left w:w="30" w:type="dxa"/>
              <w:bottom w:w="0" w:type="dxa"/>
              <w:right w:w="30" w:type="dxa"/>
            </w:tcMar>
            <w:vAlign w:val="center"/>
          </w:tcPr>
          <w:p w14:paraId="6A380E96" w14:textId="14817288" w:rsidR="004B709B" w:rsidRPr="003A3B55" w:rsidRDefault="004B709B" w:rsidP="004B709B">
            <w:pPr>
              <w:spacing w:after="0"/>
              <w:jc w:val="center"/>
              <w:rPr>
                <w:color w:val="000000"/>
                <w:sz w:val="20"/>
                <w:szCs w:val="20"/>
              </w:rPr>
            </w:pPr>
            <w:r w:rsidRPr="003A3B55">
              <w:rPr>
                <w:color w:val="000000"/>
                <w:sz w:val="20"/>
                <w:szCs w:val="20"/>
              </w:rPr>
              <w:t>59</w:t>
            </w:r>
          </w:p>
        </w:tc>
        <w:tc>
          <w:tcPr>
            <w:tcW w:w="591" w:type="dxa"/>
            <w:shd w:val="clear" w:color="000000" w:fill="FFFFFF"/>
            <w:tcMar>
              <w:top w:w="0" w:type="dxa"/>
              <w:left w:w="30" w:type="dxa"/>
              <w:bottom w:w="0" w:type="dxa"/>
              <w:right w:w="30" w:type="dxa"/>
            </w:tcMar>
            <w:vAlign w:val="center"/>
          </w:tcPr>
          <w:p w14:paraId="039470A1" w14:textId="19C36115" w:rsidR="004B709B" w:rsidRPr="003A3B55" w:rsidRDefault="004B709B" w:rsidP="004B709B">
            <w:pPr>
              <w:spacing w:after="0"/>
              <w:jc w:val="center"/>
              <w:rPr>
                <w:color w:val="000000"/>
                <w:sz w:val="20"/>
                <w:szCs w:val="20"/>
              </w:rPr>
            </w:pPr>
            <w:r w:rsidRPr="003A3B55">
              <w:rPr>
                <w:color w:val="000000"/>
                <w:sz w:val="20"/>
                <w:szCs w:val="20"/>
              </w:rPr>
              <w:t>59</w:t>
            </w:r>
          </w:p>
        </w:tc>
        <w:tc>
          <w:tcPr>
            <w:tcW w:w="591" w:type="dxa"/>
            <w:shd w:val="clear" w:color="000000" w:fill="FFFFFF"/>
            <w:tcMar>
              <w:top w:w="0" w:type="dxa"/>
              <w:left w:w="30" w:type="dxa"/>
              <w:bottom w:w="0" w:type="dxa"/>
              <w:right w:w="30" w:type="dxa"/>
            </w:tcMar>
            <w:vAlign w:val="center"/>
          </w:tcPr>
          <w:p w14:paraId="70B185AF" w14:textId="26A76675" w:rsidR="004B709B" w:rsidRPr="003A3B55" w:rsidRDefault="004B709B" w:rsidP="004B709B">
            <w:pPr>
              <w:spacing w:after="0"/>
              <w:jc w:val="center"/>
              <w:rPr>
                <w:color w:val="000000"/>
                <w:sz w:val="20"/>
                <w:szCs w:val="20"/>
              </w:rPr>
            </w:pPr>
            <w:r w:rsidRPr="003A3B55">
              <w:rPr>
                <w:color w:val="000000"/>
                <w:sz w:val="20"/>
                <w:szCs w:val="20"/>
              </w:rPr>
              <w:t>70</w:t>
            </w:r>
          </w:p>
        </w:tc>
        <w:tc>
          <w:tcPr>
            <w:tcW w:w="591" w:type="dxa"/>
            <w:shd w:val="clear" w:color="000000" w:fill="FFFFFF"/>
            <w:tcMar>
              <w:top w:w="0" w:type="dxa"/>
              <w:left w:w="30" w:type="dxa"/>
              <w:bottom w:w="0" w:type="dxa"/>
              <w:right w:w="30" w:type="dxa"/>
            </w:tcMar>
            <w:vAlign w:val="center"/>
          </w:tcPr>
          <w:p w14:paraId="6562896D" w14:textId="011C3544" w:rsidR="004B709B" w:rsidRPr="003A3B55" w:rsidRDefault="004B709B" w:rsidP="004B709B">
            <w:pPr>
              <w:spacing w:after="0"/>
              <w:jc w:val="center"/>
              <w:rPr>
                <w:color w:val="000000"/>
                <w:sz w:val="20"/>
                <w:szCs w:val="20"/>
              </w:rPr>
            </w:pPr>
            <w:r w:rsidRPr="003A3B55">
              <w:rPr>
                <w:color w:val="000000"/>
                <w:sz w:val="20"/>
                <w:szCs w:val="20"/>
              </w:rPr>
              <w:t>66</w:t>
            </w:r>
          </w:p>
        </w:tc>
        <w:tc>
          <w:tcPr>
            <w:tcW w:w="591" w:type="dxa"/>
            <w:shd w:val="clear" w:color="000000" w:fill="FFFFFF"/>
            <w:tcMar>
              <w:top w:w="0" w:type="dxa"/>
              <w:left w:w="30" w:type="dxa"/>
              <w:bottom w:w="0" w:type="dxa"/>
              <w:right w:w="30" w:type="dxa"/>
            </w:tcMar>
            <w:vAlign w:val="center"/>
          </w:tcPr>
          <w:p w14:paraId="103F085F" w14:textId="15832763" w:rsidR="004B709B" w:rsidRPr="003A3B55" w:rsidRDefault="004B709B" w:rsidP="004B709B">
            <w:pPr>
              <w:spacing w:after="0"/>
              <w:jc w:val="center"/>
              <w:rPr>
                <w:color w:val="000000"/>
                <w:sz w:val="20"/>
                <w:szCs w:val="20"/>
              </w:rPr>
            </w:pPr>
            <w:r w:rsidRPr="003A3B55">
              <w:rPr>
                <w:color w:val="000000"/>
                <w:sz w:val="20"/>
                <w:szCs w:val="20"/>
              </w:rPr>
              <w:t>61</w:t>
            </w:r>
          </w:p>
        </w:tc>
        <w:tc>
          <w:tcPr>
            <w:tcW w:w="591" w:type="dxa"/>
            <w:shd w:val="clear" w:color="000000" w:fill="FFFFFF"/>
            <w:tcMar>
              <w:top w:w="0" w:type="dxa"/>
              <w:left w:w="30" w:type="dxa"/>
              <w:bottom w:w="0" w:type="dxa"/>
              <w:right w:w="30" w:type="dxa"/>
            </w:tcMar>
            <w:vAlign w:val="center"/>
          </w:tcPr>
          <w:p w14:paraId="5D30DBF5" w14:textId="5CE121A5" w:rsidR="004B709B" w:rsidRPr="003A3B55" w:rsidRDefault="004B709B" w:rsidP="004B709B">
            <w:pPr>
              <w:spacing w:after="0"/>
              <w:jc w:val="center"/>
              <w:rPr>
                <w:color w:val="000000"/>
                <w:sz w:val="20"/>
                <w:szCs w:val="20"/>
              </w:rPr>
            </w:pPr>
            <w:r w:rsidRPr="003A3B55">
              <w:rPr>
                <w:color w:val="000000"/>
                <w:sz w:val="20"/>
                <w:szCs w:val="20"/>
              </w:rPr>
              <w:t>59</w:t>
            </w:r>
          </w:p>
        </w:tc>
        <w:tc>
          <w:tcPr>
            <w:tcW w:w="591" w:type="dxa"/>
            <w:shd w:val="clear" w:color="000000" w:fill="FFFFFF"/>
            <w:tcMar>
              <w:top w:w="0" w:type="dxa"/>
              <w:left w:w="30" w:type="dxa"/>
              <w:bottom w:w="0" w:type="dxa"/>
              <w:right w:w="30" w:type="dxa"/>
            </w:tcMar>
            <w:vAlign w:val="center"/>
          </w:tcPr>
          <w:p w14:paraId="36732FBB" w14:textId="5074CFC7" w:rsidR="004B709B" w:rsidRPr="003A3B55" w:rsidRDefault="004B709B" w:rsidP="004B709B">
            <w:pPr>
              <w:spacing w:after="0"/>
              <w:jc w:val="center"/>
              <w:rPr>
                <w:color w:val="000000"/>
                <w:sz w:val="20"/>
                <w:szCs w:val="20"/>
              </w:rPr>
            </w:pPr>
            <w:r w:rsidRPr="003A3B55">
              <w:rPr>
                <w:color w:val="000000"/>
                <w:sz w:val="20"/>
                <w:szCs w:val="20"/>
              </w:rPr>
              <w:t>47</w:t>
            </w:r>
          </w:p>
        </w:tc>
        <w:tc>
          <w:tcPr>
            <w:tcW w:w="495" w:type="dxa"/>
            <w:shd w:val="clear" w:color="000000" w:fill="FFFFFF"/>
            <w:tcMar>
              <w:top w:w="0" w:type="dxa"/>
              <w:left w:w="30" w:type="dxa"/>
              <w:bottom w:w="0" w:type="dxa"/>
              <w:right w:w="30" w:type="dxa"/>
            </w:tcMar>
            <w:vAlign w:val="center"/>
          </w:tcPr>
          <w:p w14:paraId="7BFAD7B8" w14:textId="2C5B6238" w:rsidR="004B709B" w:rsidRPr="003A3B55" w:rsidRDefault="004B709B" w:rsidP="004B709B">
            <w:pPr>
              <w:spacing w:after="0"/>
              <w:jc w:val="center"/>
              <w:rPr>
                <w:color w:val="000000"/>
                <w:sz w:val="20"/>
                <w:szCs w:val="20"/>
              </w:rPr>
            </w:pPr>
            <w:r w:rsidRPr="003A3B55">
              <w:rPr>
                <w:color w:val="000000"/>
                <w:sz w:val="20"/>
                <w:szCs w:val="20"/>
              </w:rPr>
              <w:t>14</w:t>
            </w:r>
          </w:p>
        </w:tc>
        <w:tc>
          <w:tcPr>
            <w:tcW w:w="559" w:type="dxa"/>
            <w:shd w:val="clear" w:color="000000" w:fill="FFFFFF"/>
            <w:tcMar>
              <w:top w:w="0" w:type="dxa"/>
              <w:left w:w="30" w:type="dxa"/>
              <w:bottom w:w="0" w:type="dxa"/>
              <w:right w:w="30" w:type="dxa"/>
            </w:tcMar>
            <w:vAlign w:val="center"/>
          </w:tcPr>
          <w:p w14:paraId="6132B649" w14:textId="7ED4DA60"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6C2AAA4B" w14:textId="77777777" w:rsidTr="003A3B55">
        <w:trPr>
          <w:cantSplit/>
          <w:trHeight w:hRule="exact" w:val="378"/>
          <w:jc w:val="center"/>
        </w:trPr>
        <w:tc>
          <w:tcPr>
            <w:tcW w:w="2405" w:type="dxa"/>
            <w:vMerge/>
            <w:shd w:val="clear" w:color="auto" w:fill="auto"/>
            <w:tcMar>
              <w:top w:w="0" w:type="dxa"/>
              <w:left w:w="30" w:type="dxa"/>
              <w:bottom w:w="0" w:type="dxa"/>
              <w:right w:w="30" w:type="dxa"/>
            </w:tcMar>
            <w:vAlign w:val="center"/>
          </w:tcPr>
          <w:p w14:paraId="0A567025"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3118E208"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22A4154A" w14:textId="663301A9" w:rsidR="004B709B" w:rsidRPr="003A3B55" w:rsidRDefault="004B709B" w:rsidP="004B709B">
            <w:pPr>
              <w:spacing w:after="0"/>
              <w:jc w:val="center"/>
              <w:rPr>
                <w:color w:val="000000"/>
                <w:sz w:val="20"/>
                <w:szCs w:val="20"/>
              </w:rPr>
            </w:pPr>
            <w:r w:rsidRPr="003A3B55">
              <w:rPr>
                <w:color w:val="000000"/>
                <w:sz w:val="20"/>
                <w:szCs w:val="20"/>
              </w:rPr>
              <w:t>277</w:t>
            </w:r>
          </w:p>
        </w:tc>
        <w:tc>
          <w:tcPr>
            <w:tcW w:w="647" w:type="dxa"/>
            <w:shd w:val="clear" w:color="000000" w:fill="FFFFFF"/>
            <w:tcMar>
              <w:top w:w="0" w:type="dxa"/>
              <w:left w:w="30" w:type="dxa"/>
              <w:bottom w:w="0" w:type="dxa"/>
              <w:right w:w="30" w:type="dxa"/>
            </w:tcMar>
            <w:vAlign w:val="center"/>
          </w:tcPr>
          <w:p w14:paraId="0BD17D32" w14:textId="4B7E6286"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7EBC9B50" w14:textId="0BF78861" w:rsidR="004B709B" w:rsidRPr="003A3B55" w:rsidRDefault="004B709B" w:rsidP="004B709B">
            <w:pPr>
              <w:spacing w:after="0"/>
              <w:jc w:val="center"/>
              <w:rPr>
                <w:color w:val="000000"/>
                <w:sz w:val="20"/>
                <w:szCs w:val="20"/>
              </w:rPr>
            </w:pPr>
            <w:r w:rsidRPr="003A3B55">
              <w:rPr>
                <w:color w:val="000000"/>
                <w:sz w:val="20"/>
                <w:szCs w:val="20"/>
              </w:rPr>
              <w:t>26</w:t>
            </w:r>
          </w:p>
        </w:tc>
        <w:tc>
          <w:tcPr>
            <w:tcW w:w="591" w:type="dxa"/>
            <w:shd w:val="clear" w:color="000000" w:fill="FFFFFF"/>
            <w:tcMar>
              <w:top w:w="0" w:type="dxa"/>
              <w:left w:w="30" w:type="dxa"/>
              <w:bottom w:w="0" w:type="dxa"/>
              <w:right w:w="30" w:type="dxa"/>
            </w:tcMar>
            <w:vAlign w:val="center"/>
          </w:tcPr>
          <w:p w14:paraId="249F3617" w14:textId="1D7FDD98" w:rsidR="004B709B" w:rsidRPr="003A3B55" w:rsidRDefault="004B709B" w:rsidP="004B709B">
            <w:pPr>
              <w:spacing w:after="0"/>
              <w:jc w:val="center"/>
              <w:rPr>
                <w:color w:val="000000"/>
                <w:sz w:val="20"/>
                <w:szCs w:val="20"/>
              </w:rPr>
            </w:pPr>
            <w:r w:rsidRPr="003A3B55">
              <w:rPr>
                <w:color w:val="000000"/>
                <w:sz w:val="20"/>
                <w:szCs w:val="20"/>
              </w:rPr>
              <w:t>38</w:t>
            </w:r>
          </w:p>
        </w:tc>
        <w:tc>
          <w:tcPr>
            <w:tcW w:w="591" w:type="dxa"/>
            <w:shd w:val="clear" w:color="000000" w:fill="FFFFFF"/>
            <w:tcMar>
              <w:top w:w="0" w:type="dxa"/>
              <w:left w:w="30" w:type="dxa"/>
              <w:bottom w:w="0" w:type="dxa"/>
              <w:right w:w="30" w:type="dxa"/>
            </w:tcMar>
            <w:vAlign w:val="center"/>
          </w:tcPr>
          <w:p w14:paraId="0AEAC4BC" w14:textId="2D2D3B6A" w:rsidR="004B709B" w:rsidRPr="003A3B55" w:rsidRDefault="004B709B" w:rsidP="004B709B">
            <w:pPr>
              <w:spacing w:after="0"/>
              <w:jc w:val="center"/>
              <w:rPr>
                <w:color w:val="000000"/>
                <w:sz w:val="20"/>
                <w:szCs w:val="20"/>
              </w:rPr>
            </w:pPr>
            <w:r w:rsidRPr="003A3B55">
              <w:rPr>
                <w:color w:val="000000"/>
                <w:sz w:val="20"/>
                <w:szCs w:val="20"/>
              </w:rPr>
              <w:t>35</w:t>
            </w:r>
          </w:p>
        </w:tc>
        <w:tc>
          <w:tcPr>
            <w:tcW w:w="591" w:type="dxa"/>
            <w:shd w:val="clear" w:color="000000" w:fill="FFFFFF"/>
            <w:tcMar>
              <w:top w:w="0" w:type="dxa"/>
              <w:left w:w="30" w:type="dxa"/>
              <w:bottom w:w="0" w:type="dxa"/>
              <w:right w:w="30" w:type="dxa"/>
            </w:tcMar>
            <w:vAlign w:val="center"/>
          </w:tcPr>
          <w:p w14:paraId="6B8A127F" w14:textId="1ABB648D" w:rsidR="004B709B" w:rsidRPr="003A3B55" w:rsidRDefault="004B709B" w:rsidP="004B709B">
            <w:pPr>
              <w:spacing w:after="0"/>
              <w:jc w:val="center"/>
              <w:rPr>
                <w:color w:val="000000"/>
                <w:sz w:val="20"/>
                <w:szCs w:val="20"/>
              </w:rPr>
            </w:pPr>
            <w:r w:rsidRPr="003A3B55">
              <w:rPr>
                <w:color w:val="000000"/>
                <w:sz w:val="20"/>
                <w:szCs w:val="20"/>
              </w:rPr>
              <w:t>38</w:t>
            </w:r>
          </w:p>
        </w:tc>
        <w:tc>
          <w:tcPr>
            <w:tcW w:w="591" w:type="dxa"/>
            <w:shd w:val="clear" w:color="000000" w:fill="FFFFFF"/>
            <w:tcMar>
              <w:top w:w="0" w:type="dxa"/>
              <w:left w:w="30" w:type="dxa"/>
              <w:bottom w:w="0" w:type="dxa"/>
              <w:right w:w="30" w:type="dxa"/>
            </w:tcMar>
            <w:vAlign w:val="center"/>
          </w:tcPr>
          <w:p w14:paraId="2AF486CD" w14:textId="6D919030" w:rsidR="004B709B" w:rsidRPr="003A3B55" w:rsidRDefault="004B709B" w:rsidP="004B709B">
            <w:pPr>
              <w:spacing w:after="0"/>
              <w:jc w:val="center"/>
              <w:rPr>
                <w:color w:val="000000"/>
                <w:sz w:val="20"/>
                <w:szCs w:val="20"/>
              </w:rPr>
            </w:pPr>
            <w:r w:rsidRPr="003A3B55">
              <w:rPr>
                <w:color w:val="000000"/>
                <w:sz w:val="20"/>
                <w:szCs w:val="20"/>
              </w:rPr>
              <w:t>32</w:t>
            </w:r>
          </w:p>
        </w:tc>
        <w:tc>
          <w:tcPr>
            <w:tcW w:w="591" w:type="dxa"/>
            <w:shd w:val="clear" w:color="000000" w:fill="FFFFFF"/>
            <w:tcMar>
              <w:top w:w="0" w:type="dxa"/>
              <w:left w:w="30" w:type="dxa"/>
              <w:bottom w:w="0" w:type="dxa"/>
              <w:right w:w="30" w:type="dxa"/>
            </w:tcMar>
            <w:vAlign w:val="center"/>
          </w:tcPr>
          <w:p w14:paraId="01E43946" w14:textId="5EB769C5" w:rsidR="004B709B" w:rsidRPr="003A3B55" w:rsidRDefault="004B709B" w:rsidP="004B709B">
            <w:pPr>
              <w:spacing w:after="0"/>
              <w:jc w:val="center"/>
              <w:rPr>
                <w:color w:val="000000"/>
                <w:sz w:val="20"/>
                <w:szCs w:val="20"/>
              </w:rPr>
            </w:pPr>
            <w:r w:rsidRPr="003A3B55">
              <w:rPr>
                <w:color w:val="000000"/>
                <w:sz w:val="20"/>
                <w:szCs w:val="20"/>
              </w:rPr>
              <w:t>33</w:t>
            </w:r>
          </w:p>
        </w:tc>
        <w:tc>
          <w:tcPr>
            <w:tcW w:w="591" w:type="dxa"/>
            <w:shd w:val="clear" w:color="000000" w:fill="FFFFFF"/>
            <w:tcMar>
              <w:top w:w="0" w:type="dxa"/>
              <w:left w:w="30" w:type="dxa"/>
              <w:bottom w:w="0" w:type="dxa"/>
              <w:right w:w="30" w:type="dxa"/>
            </w:tcMar>
            <w:vAlign w:val="center"/>
          </w:tcPr>
          <w:p w14:paraId="2B75DAE4" w14:textId="63DBDC06" w:rsidR="004B709B" w:rsidRPr="003A3B55" w:rsidRDefault="004B709B" w:rsidP="004B709B">
            <w:pPr>
              <w:spacing w:after="0"/>
              <w:jc w:val="center"/>
              <w:rPr>
                <w:color w:val="000000"/>
                <w:sz w:val="20"/>
                <w:szCs w:val="20"/>
              </w:rPr>
            </w:pPr>
            <w:r w:rsidRPr="003A3B55">
              <w:rPr>
                <w:color w:val="000000"/>
                <w:sz w:val="20"/>
                <w:szCs w:val="20"/>
              </w:rPr>
              <w:t>30</w:t>
            </w:r>
          </w:p>
        </w:tc>
        <w:tc>
          <w:tcPr>
            <w:tcW w:w="591" w:type="dxa"/>
            <w:shd w:val="clear" w:color="000000" w:fill="FFFFFF"/>
            <w:tcMar>
              <w:top w:w="0" w:type="dxa"/>
              <w:left w:w="30" w:type="dxa"/>
              <w:bottom w:w="0" w:type="dxa"/>
              <w:right w:w="30" w:type="dxa"/>
            </w:tcMar>
            <w:vAlign w:val="center"/>
          </w:tcPr>
          <w:p w14:paraId="635B39F7" w14:textId="5BAE32E7" w:rsidR="004B709B" w:rsidRPr="003A3B55" w:rsidRDefault="004B709B" w:rsidP="004B709B">
            <w:pPr>
              <w:spacing w:after="0"/>
              <w:jc w:val="center"/>
              <w:rPr>
                <w:color w:val="000000"/>
                <w:sz w:val="20"/>
                <w:szCs w:val="20"/>
              </w:rPr>
            </w:pPr>
            <w:r w:rsidRPr="003A3B55">
              <w:rPr>
                <w:color w:val="000000"/>
                <w:sz w:val="20"/>
                <w:szCs w:val="20"/>
              </w:rPr>
              <w:t>33</w:t>
            </w:r>
          </w:p>
        </w:tc>
        <w:tc>
          <w:tcPr>
            <w:tcW w:w="495" w:type="dxa"/>
            <w:shd w:val="clear" w:color="000000" w:fill="FFFFFF"/>
            <w:tcMar>
              <w:top w:w="0" w:type="dxa"/>
              <w:left w:w="30" w:type="dxa"/>
              <w:bottom w:w="0" w:type="dxa"/>
              <w:right w:w="30" w:type="dxa"/>
            </w:tcMar>
            <w:vAlign w:val="center"/>
          </w:tcPr>
          <w:p w14:paraId="3DCBA11B" w14:textId="6DA16B8C" w:rsidR="004B709B" w:rsidRPr="003A3B55" w:rsidRDefault="004B709B" w:rsidP="004B709B">
            <w:pPr>
              <w:spacing w:after="0"/>
              <w:jc w:val="center"/>
              <w:rPr>
                <w:color w:val="000000"/>
                <w:sz w:val="20"/>
                <w:szCs w:val="20"/>
              </w:rPr>
            </w:pPr>
            <w:r w:rsidRPr="003A3B55">
              <w:rPr>
                <w:color w:val="000000"/>
                <w:sz w:val="20"/>
                <w:szCs w:val="20"/>
              </w:rPr>
              <w:t>10</w:t>
            </w:r>
          </w:p>
        </w:tc>
        <w:tc>
          <w:tcPr>
            <w:tcW w:w="559" w:type="dxa"/>
            <w:shd w:val="clear" w:color="000000" w:fill="FFFFFF"/>
            <w:tcMar>
              <w:top w:w="0" w:type="dxa"/>
              <w:left w:w="30" w:type="dxa"/>
              <w:bottom w:w="0" w:type="dxa"/>
              <w:right w:w="30" w:type="dxa"/>
            </w:tcMar>
            <w:vAlign w:val="center"/>
          </w:tcPr>
          <w:p w14:paraId="47F0639F" w14:textId="16AD4641" w:rsidR="004B709B" w:rsidRPr="003A3B55" w:rsidRDefault="004B709B" w:rsidP="004B709B">
            <w:pPr>
              <w:spacing w:after="0"/>
              <w:jc w:val="center"/>
              <w:rPr>
                <w:color w:val="000000"/>
                <w:sz w:val="20"/>
                <w:szCs w:val="20"/>
              </w:rPr>
            </w:pPr>
            <w:r w:rsidRPr="003A3B55">
              <w:rPr>
                <w:color w:val="000000"/>
                <w:sz w:val="20"/>
                <w:szCs w:val="20"/>
              </w:rPr>
              <w:t>-</w:t>
            </w:r>
          </w:p>
        </w:tc>
      </w:tr>
      <w:tr w:rsidR="004B709B" w:rsidRPr="003A3B55" w14:paraId="3C97B038" w14:textId="77777777" w:rsidTr="003A3B55">
        <w:trPr>
          <w:cantSplit/>
          <w:trHeight w:hRule="exact" w:val="383"/>
          <w:jc w:val="center"/>
        </w:trPr>
        <w:tc>
          <w:tcPr>
            <w:tcW w:w="2405" w:type="dxa"/>
            <w:vMerge/>
            <w:shd w:val="clear" w:color="auto" w:fill="auto"/>
            <w:tcMar>
              <w:top w:w="0" w:type="dxa"/>
              <w:left w:w="30" w:type="dxa"/>
              <w:bottom w:w="0" w:type="dxa"/>
              <w:right w:w="30" w:type="dxa"/>
            </w:tcMar>
            <w:vAlign w:val="center"/>
          </w:tcPr>
          <w:p w14:paraId="3BD3EFCA"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4CA2EBA1"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213651C3" w14:textId="3D74D2FB" w:rsidR="004B709B" w:rsidRPr="003A3B55" w:rsidRDefault="004B709B" w:rsidP="004B709B">
            <w:pPr>
              <w:spacing w:after="0"/>
              <w:jc w:val="center"/>
              <w:rPr>
                <w:color w:val="000000"/>
                <w:sz w:val="20"/>
                <w:szCs w:val="20"/>
              </w:rPr>
            </w:pPr>
            <w:r w:rsidRPr="003A3B55">
              <w:rPr>
                <w:color w:val="000000"/>
                <w:sz w:val="20"/>
                <w:szCs w:val="20"/>
              </w:rPr>
              <w:t>194</w:t>
            </w:r>
          </w:p>
        </w:tc>
        <w:tc>
          <w:tcPr>
            <w:tcW w:w="647" w:type="dxa"/>
            <w:shd w:val="clear" w:color="000000" w:fill="FFFFFF"/>
            <w:tcMar>
              <w:top w:w="0" w:type="dxa"/>
              <w:left w:w="30" w:type="dxa"/>
              <w:bottom w:w="0" w:type="dxa"/>
              <w:right w:w="30" w:type="dxa"/>
            </w:tcMar>
            <w:vAlign w:val="center"/>
          </w:tcPr>
          <w:p w14:paraId="3BEB6A40" w14:textId="29C11E7B"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5157ECDF" w14:textId="5487E3CC"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3526F5C3" w14:textId="78B7263E" w:rsidR="004B709B" w:rsidRPr="003A3B55" w:rsidRDefault="004B709B" w:rsidP="004B709B">
            <w:pPr>
              <w:spacing w:after="0"/>
              <w:jc w:val="center"/>
              <w:rPr>
                <w:color w:val="000000"/>
                <w:sz w:val="20"/>
                <w:szCs w:val="20"/>
              </w:rPr>
            </w:pPr>
            <w:r w:rsidRPr="003A3B55">
              <w:rPr>
                <w:color w:val="000000"/>
                <w:sz w:val="20"/>
                <w:szCs w:val="20"/>
              </w:rPr>
              <w:t>21</w:t>
            </w:r>
          </w:p>
        </w:tc>
        <w:tc>
          <w:tcPr>
            <w:tcW w:w="591" w:type="dxa"/>
            <w:shd w:val="clear" w:color="000000" w:fill="FFFFFF"/>
            <w:tcMar>
              <w:top w:w="0" w:type="dxa"/>
              <w:left w:w="30" w:type="dxa"/>
              <w:bottom w:w="0" w:type="dxa"/>
              <w:right w:w="30" w:type="dxa"/>
            </w:tcMar>
            <w:vAlign w:val="center"/>
          </w:tcPr>
          <w:p w14:paraId="32AF1002" w14:textId="175B08E0" w:rsidR="004B709B" w:rsidRPr="003A3B55" w:rsidRDefault="004B709B" w:rsidP="004B709B">
            <w:pPr>
              <w:spacing w:after="0"/>
              <w:jc w:val="center"/>
              <w:rPr>
                <w:color w:val="000000"/>
                <w:sz w:val="20"/>
                <w:szCs w:val="20"/>
              </w:rPr>
            </w:pPr>
            <w:r w:rsidRPr="003A3B55">
              <w:rPr>
                <w:color w:val="000000"/>
                <w:sz w:val="20"/>
                <w:szCs w:val="20"/>
              </w:rPr>
              <w:t>24</w:t>
            </w:r>
          </w:p>
        </w:tc>
        <w:tc>
          <w:tcPr>
            <w:tcW w:w="591" w:type="dxa"/>
            <w:shd w:val="clear" w:color="000000" w:fill="FFFFFF"/>
            <w:tcMar>
              <w:top w:w="0" w:type="dxa"/>
              <w:left w:w="30" w:type="dxa"/>
              <w:bottom w:w="0" w:type="dxa"/>
              <w:right w:w="30" w:type="dxa"/>
            </w:tcMar>
            <w:vAlign w:val="center"/>
          </w:tcPr>
          <w:p w14:paraId="0105F239" w14:textId="5EA5FFA6" w:rsidR="004B709B" w:rsidRPr="003A3B55" w:rsidRDefault="004B709B" w:rsidP="004B709B">
            <w:pPr>
              <w:spacing w:after="0"/>
              <w:jc w:val="center"/>
              <w:rPr>
                <w:color w:val="000000"/>
                <w:sz w:val="20"/>
                <w:szCs w:val="20"/>
              </w:rPr>
            </w:pPr>
            <w:r w:rsidRPr="003A3B55">
              <w:rPr>
                <w:color w:val="000000"/>
                <w:sz w:val="20"/>
                <w:szCs w:val="20"/>
              </w:rPr>
              <w:t>32</w:t>
            </w:r>
          </w:p>
        </w:tc>
        <w:tc>
          <w:tcPr>
            <w:tcW w:w="591" w:type="dxa"/>
            <w:shd w:val="clear" w:color="000000" w:fill="FFFFFF"/>
            <w:tcMar>
              <w:top w:w="0" w:type="dxa"/>
              <w:left w:w="30" w:type="dxa"/>
              <w:bottom w:w="0" w:type="dxa"/>
              <w:right w:w="30" w:type="dxa"/>
            </w:tcMar>
            <w:vAlign w:val="center"/>
          </w:tcPr>
          <w:p w14:paraId="5C2A31D9" w14:textId="30378366" w:rsidR="004B709B" w:rsidRPr="003A3B55" w:rsidRDefault="004B709B" w:rsidP="004B709B">
            <w:pPr>
              <w:spacing w:after="0"/>
              <w:jc w:val="center"/>
              <w:rPr>
                <w:color w:val="000000"/>
                <w:sz w:val="20"/>
                <w:szCs w:val="20"/>
              </w:rPr>
            </w:pPr>
            <w:r w:rsidRPr="003A3B55">
              <w:rPr>
                <w:color w:val="000000"/>
                <w:sz w:val="20"/>
                <w:szCs w:val="20"/>
              </w:rPr>
              <w:t>34</w:t>
            </w:r>
          </w:p>
        </w:tc>
        <w:tc>
          <w:tcPr>
            <w:tcW w:w="591" w:type="dxa"/>
            <w:shd w:val="clear" w:color="000000" w:fill="FFFFFF"/>
            <w:tcMar>
              <w:top w:w="0" w:type="dxa"/>
              <w:left w:w="30" w:type="dxa"/>
              <w:bottom w:w="0" w:type="dxa"/>
              <w:right w:w="30" w:type="dxa"/>
            </w:tcMar>
            <w:vAlign w:val="center"/>
          </w:tcPr>
          <w:p w14:paraId="59C73410" w14:textId="34368995" w:rsidR="004B709B" w:rsidRPr="003A3B55" w:rsidRDefault="004B709B" w:rsidP="004B709B">
            <w:pPr>
              <w:spacing w:after="0"/>
              <w:jc w:val="center"/>
              <w:rPr>
                <w:color w:val="000000"/>
                <w:sz w:val="20"/>
                <w:szCs w:val="20"/>
              </w:rPr>
            </w:pPr>
            <w:r w:rsidRPr="003A3B55">
              <w:rPr>
                <w:color w:val="000000"/>
                <w:sz w:val="20"/>
                <w:szCs w:val="20"/>
              </w:rPr>
              <w:t>28</w:t>
            </w:r>
          </w:p>
        </w:tc>
        <w:tc>
          <w:tcPr>
            <w:tcW w:w="591" w:type="dxa"/>
            <w:shd w:val="clear" w:color="000000" w:fill="FFFFFF"/>
            <w:tcMar>
              <w:top w:w="0" w:type="dxa"/>
              <w:left w:w="30" w:type="dxa"/>
              <w:bottom w:w="0" w:type="dxa"/>
              <w:right w:w="30" w:type="dxa"/>
            </w:tcMar>
            <w:vAlign w:val="center"/>
          </w:tcPr>
          <w:p w14:paraId="4A253423" w14:textId="26EBD94C" w:rsidR="004B709B" w:rsidRPr="003A3B55" w:rsidRDefault="004B709B" w:rsidP="004B709B">
            <w:pPr>
              <w:spacing w:after="0"/>
              <w:jc w:val="center"/>
              <w:rPr>
                <w:color w:val="000000"/>
                <w:sz w:val="20"/>
                <w:szCs w:val="20"/>
              </w:rPr>
            </w:pPr>
            <w:r w:rsidRPr="003A3B55">
              <w:rPr>
                <w:color w:val="000000"/>
                <w:sz w:val="20"/>
                <w:szCs w:val="20"/>
              </w:rPr>
              <w:t>29</w:t>
            </w:r>
          </w:p>
        </w:tc>
        <w:tc>
          <w:tcPr>
            <w:tcW w:w="591" w:type="dxa"/>
            <w:shd w:val="clear" w:color="000000" w:fill="FFFFFF"/>
            <w:tcMar>
              <w:top w:w="0" w:type="dxa"/>
              <w:left w:w="30" w:type="dxa"/>
              <w:bottom w:w="0" w:type="dxa"/>
              <w:right w:w="30" w:type="dxa"/>
            </w:tcMar>
            <w:vAlign w:val="center"/>
          </w:tcPr>
          <w:p w14:paraId="104DF2E4" w14:textId="1CD06BD4" w:rsidR="004B709B" w:rsidRPr="003A3B55" w:rsidRDefault="004B709B" w:rsidP="004B709B">
            <w:pPr>
              <w:spacing w:after="0"/>
              <w:jc w:val="center"/>
              <w:rPr>
                <w:color w:val="000000"/>
                <w:sz w:val="20"/>
                <w:szCs w:val="20"/>
              </w:rPr>
            </w:pPr>
            <w:r w:rsidRPr="003A3B55">
              <w:rPr>
                <w:color w:val="000000"/>
                <w:sz w:val="20"/>
                <w:szCs w:val="20"/>
              </w:rPr>
              <w:t>14</w:t>
            </w:r>
          </w:p>
        </w:tc>
        <w:tc>
          <w:tcPr>
            <w:tcW w:w="495" w:type="dxa"/>
            <w:shd w:val="clear" w:color="000000" w:fill="FFFFFF"/>
            <w:tcMar>
              <w:top w:w="0" w:type="dxa"/>
              <w:left w:w="30" w:type="dxa"/>
              <w:bottom w:w="0" w:type="dxa"/>
              <w:right w:w="30" w:type="dxa"/>
            </w:tcMar>
            <w:vAlign w:val="center"/>
          </w:tcPr>
          <w:p w14:paraId="196BD5F2" w14:textId="6A918DB9" w:rsidR="004B709B" w:rsidRPr="003A3B55" w:rsidRDefault="004B709B" w:rsidP="004B709B">
            <w:pPr>
              <w:spacing w:after="0"/>
              <w:jc w:val="center"/>
              <w:rPr>
                <w:color w:val="000000"/>
                <w:sz w:val="20"/>
                <w:szCs w:val="20"/>
              </w:rPr>
            </w:pPr>
            <w:r w:rsidRPr="003A3B55">
              <w:rPr>
                <w:color w:val="000000"/>
                <w:sz w:val="20"/>
                <w:szCs w:val="20"/>
              </w:rPr>
              <w:t>4</w:t>
            </w:r>
          </w:p>
        </w:tc>
        <w:tc>
          <w:tcPr>
            <w:tcW w:w="559" w:type="dxa"/>
            <w:shd w:val="clear" w:color="000000" w:fill="FFFFFF"/>
            <w:tcMar>
              <w:top w:w="0" w:type="dxa"/>
              <w:left w:w="30" w:type="dxa"/>
              <w:bottom w:w="0" w:type="dxa"/>
              <w:right w:w="30" w:type="dxa"/>
            </w:tcMar>
            <w:vAlign w:val="center"/>
          </w:tcPr>
          <w:p w14:paraId="58FB5278" w14:textId="57A7BB5D"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72943C83" w14:textId="77777777" w:rsidTr="003A3B55">
        <w:trPr>
          <w:cantSplit/>
          <w:trHeight w:hRule="exact" w:val="388"/>
          <w:jc w:val="center"/>
        </w:trPr>
        <w:tc>
          <w:tcPr>
            <w:tcW w:w="2405" w:type="dxa"/>
            <w:vMerge w:val="restart"/>
            <w:shd w:val="clear" w:color="auto" w:fill="auto"/>
            <w:tcMar>
              <w:top w:w="0" w:type="dxa"/>
              <w:left w:w="30" w:type="dxa"/>
              <w:bottom w:w="0" w:type="dxa"/>
              <w:right w:w="30" w:type="dxa"/>
            </w:tcMar>
            <w:vAlign w:val="center"/>
          </w:tcPr>
          <w:p w14:paraId="22501A07"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lastRenderedPageBreak/>
              <w:t>Javna uprava i obrana, obvezno socijalno osiguranje</w:t>
            </w:r>
          </w:p>
        </w:tc>
        <w:tc>
          <w:tcPr>
            <w:tcW w:w="709" w:type="dxa"/>
            <w:shd w:val="clear" w:color="auto" w:fill="auto"/>
            <w:tcMar>
              <w:top w:w="0" w:type="dxa"/>
              <w:left w:w="30" w:type="dxa"/>
              <w:bottom w:w="0" w:type="dxa"/>
              <w:right w:w="30" w:type="dxa"/>
            </w:tcMar>
            <w:vAlign w:val="center"/>
          </w:tcPr>
          <w:p w14:paraId="76035588"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78F53E2F" w14:textId="456B0F6C" w:rsidR="004B709B" w:rsidRPr="003A3B55" w:rsidRDefault="004B709B" w:rsidP="004B709B">
            <w:pPr>
              <w:spacing w:after="0"/>
              <w:jc w:val="center"/>
              <w:rPr>
                <w:color w:val="000000"/>
                <w:sz w:val="20"/>
                <w:szCs w:val="20"/>
              </w:rPr>
            </w:pPr>
            <w:r w:rsidRPr="003A3B55">
              <w:rPr>
                <w:color w:val="000000"/>
                <w:sz w:val="20"/>
                <w:szCs w:val="20"/>
              </w:rPr>
              <w:t>2.332</w:t>
            </w:r>
          </w:p>
        </w:tc>
        <w:tc>
          <w:tcPr>
            <w:tcW w:w="647" w:type="dxa"/>
            <w:shd w:val="clear" w:color="000000" w:fill="FFFFFF"/>
            <w:tcMar>
              <w:top w:w="0" w:type="dxa"/>
              <w:left w:w="30" w:type="dxa"/>
              <w:bottom w:w="0" w:type="dxa"/>
              <w:right w:w="30" w:type="dxa"/>
            </w:tcMar>
            <w:vAlign w:val="center"/>
          </w:tcPr>
          <w:p w14:paraId="735F93F9" w14:textId="7DB251FD" w:rsidR="004B709B" w:rsidRPr="003A3B55" w:rsidRDefault="004B709B" w:rsidP="004B709B">
            <w:pPr>
              <w:spacing w:after="0"/>
              <w:jc w:val="center"/>
              <w:rPr>
                <w:color w:val="000000"/>
                <w:sz w:val="20"/>
                <w:szCs w:val="20"/>
              </w:rPr>
            </w:pPr>
            <w:r w:rsidRPr="003A3B55">
              <w:rPr>
                <w:color w:val="000000"/>
                <w:sz w:val="20"/>
                <w:szCs w:val="20"/>
              </w:rPr>
              <w:t>8</w:t>
            </w:r>
          </w:p>
        </w:tc>
        <w:tc>
          <w:tcPr>
            <w:tcW w:w="591" w:type="dxa"/>
            <w:shd w:val="clear" w:color="000000" w:fill="FFFFFF"/>
            <w:tcMar>
              <w:top w:w="0" w:type="dxa"/>
              <w:left w:w="30" w:type="dxa"/>
              <w:bottom w:w="0" w:type="dxa"/>
              <w:right w:w="30" w:type="dxa"/>
            </w:tcMar>
            <w:vAlign w:val="center"/>
          </w:tcPr>
          <w:p w14:paraId="34BC9DE3" w14:textId="4FBC150F" w:rsidR="004B709B" w:rsidRPr="003A3B55" w:rsidRDefault="004B709B" w:rsidP="004B709B">
            <w:pPr>
              <w:spacing w:after="0"/>
              <w:jc w:val="center"/>
              <w:rPr>
                <w:color w:val="000000"/>
                <w:sz w:val="20"/>
                <w:szCs w:val="20"/>
              </w:rPr>
            </w:pPr>
            <w:r w:rsidRPr="003A3B55">
              <w:rPr>
                <w:color w:val="000000"/>
                <w:sz w:val="20"/>
                <w:szCs w:val="20"/>
              </w:rPr>
              <w:t>141</w:t>
            </w:r>
          </w:p>
        </w:tc>
        <w:tc>
          <w:tcPr>
            <w:tcW w:w="591" w:type="dxa"/>
            <w:shd w:val="clear" w:color="000000" w:fill="FFFFFF"/>
            <w:tcMar>
              <w:top w:w="0" w:type="dxa"/>
              <w:left w:w="30" w:type="dxa"/>
              <w:bottom w:w="0" w:type="dxa"/>
              <w:right w:w="30" w:type="dxa"/>
            </w:tcMar>
            <w:vAlign w:val="center"/>
          </w:tcPr>
          <w:p w14:paraId="4301CCA1" w14:textId="500CC852" w:rsidR="004B709B" w:rsidRPr="003A3B55" w:rsidRDefault="004B709B" w:rsidP="004B709B">
            <w:pPr>
              <w:spacing w:after="0"/>
              <w:jc w:val="center"/>
              <w:rPr>
                <w:color w:val="000000"/>
                <w:sz w:val="20"/>
                <w:szCs w:val="20"/>
              </w:rPr>
            </w:pPr>
            <w:r w:rsidRPr="003A3B55">
              <w:rPr>
                <w:color w:val="000000"/>
                <w:sz w:val="20"/>
                <w:szCs w:val="20"/>
              </w:rPr>
              <w:t>228</w:t>
            </w:r>
          </w:p>
        </w:tc>
        <w:tc>
          <w:tcPr>
            <w:tcW w:w="591" w:type="dxa"/>
            <w:shd w:val="clear" w:color="000000" w:fill="FFFFFF"/>
            <w:tcMar>
              <w:top w:w="0" w:type="dxa"/>
              <w:left w:w="30" w:type="dxa"/>
              <w:bottom w:w="0" w:type="dxa"/>
              <w:right w:w="30" w:type="dxa"/>
            </w:tcMar>
            <w:vAlign w:val="center"/>
          </w:tcPr>
          <w:p w14:paraId="37141B0C" w14:textId="2F43BB82" w:rsidR="004B709B" w:rsidRPr="003A3B55" w:rsidRDefault="004B709B" w:rsidP="004B709B">
            <w:pPr>
              <w:spacing w:after="0"/>
              <w:jc w:val="center"/>
              <w:rPr>
                <w:color w:val="000000"/>
                <w:sz w:val="20"/>
                <w:szCs w:val="20"/>
              </w:rPr>
            </w:pPr>
            <w:r w:rsidRPr="003A3B55">
              <w:rPr>
                <w:color w:val="000000"/>
                <w:sz w:val="20"/>
                <w:szCs w:val="20"/>
              </w:rPr>
              <w:t>229</w:t>
            </w:r>
          </w:p>
        </w:tc>
        <w:tc>
          <w:tcPr>
            <w:tcW w:w="591" w:type="dxa"/>
            <w:shd w:val="clear" w:color="000000" w:fill="FFFFFF"/>
            <w:tcMar>
              <w:top w:w="0" w:type="dxa"/>
              <w:left w:w="30" w:type="dxa"/>
              <w:bottom w:w="0" w:type="dxa"/>
              <w:right w:w="30" w:type="dxa"/>
            </w:tcMar>
            <w:vAlign w:val="center"/>
          </w:tcPr>
          <w:p w14:paraId="195E7E0B" w14:textId="6241ED86" w:rsidR="004B709B" w:rsidRPr="003A3B55" w:rsidRDefault="004B709B" w:rsidP="004B709B">
            <w:pPr>
              <w:spacing w:after="0"/>
              <w:jc w:val="center"/>
              <w:rPr>
                <w:color w:val="000000"/>
                <w:sz w:val="20"/>
                <w:szCs w:val="20"/>
              </w:rPr>
            </w:pPr>
            <w:r w:rsidRPr="003A3B55">
              <w:rPr>
                <w:color w:val="000000"/>
                <w:sz w:val="20"/>
                <w:szCs w:val="20"/>
              </w:rPr>
              <w:t>432</w:t>
            </w:r>
          </w:p>
        </w:tc>
        <w:tc>
          <w:tcPr>
            <w:tcW w:w="591" w:type="dxa"/>
            <w:shd w:val="clear" w:color="000000" w:fill="FFFFFF"/>
            <w:tcMar>
              <w:top w:w="0" w:type="dxa"/>
              <w:left w:w="30" w:type="dxa"/>
              <w:bottom w:w="0" w:type="dxa"/>
              <w:right w:w="30" w:type="dxa"/>
            </w:tcMar>
            <w:vAlign w:val="center"/>
          </w:tcPr>
          <w:p w14:paraId="591627F0" w14:textId="7E04CC89" w:rsidR="004B709B" w:rsidRPr="003A3B55" w:rsidRDefault="004B709B" w:rsidP="004B709B">
            <w:pPr>
              <w:spacing w:after="0"/>
              <w:jc w:val="center"/>
              <w:rPr>
                <w:color w:val="000000"/>
                <w:sz w:val="20"/>
                <w:szCs w:val="20"/>
              </w:rPr>
            </w:pPr>
            <w:r w:rsidRPr="003A3B55">
              <w:rPr>
                <w:color w:val="000000"/>
                <w:sz w:val="20"/>
                <w:szCs w:val="20"/>
              </w:rPr>
              <w:t>455</w:t>
            </w:r>
          </w:p>
        </w:tc>
        <w:tc>
          <w:tcPr>
            <w:tcW w:w="591" w:type="dxa"/>
            <w:shd w:val="clear" w:color="000000" w:fill="FFFFFF"/>
            <w:tcMar>
              <w:top w:w="0" w:type="dxa"/>
              <w:left w:w="30" w:type="dxa"/>
              <w:bottom w:w="0" w:type="dxa"/>
              <w:right w:w="30" w:type="dxa"/>
            </w:tcMar>
            <w:vAlign w:val="center"/>
          </w:tcPr>
          <w:p w14:paraId="42070804" w14:textId="226286D7" w:rsidR="004B709B" w:rsidRPr="003A3B55" w:rsidRDefault="004B709B" w:rsidP="004B709B">
            <w:pPr>
              <w:spacing w:after="0"/>
              <w:jc w:val="center"/>
              <w:rPr>
                <w:color w:val="000000"/>
                <w:sz w:val="20"/>
                <w:szCs w:val="20"/>
              </w:rPr>
            </w:pPr>
            <w:r w:rsidRPr="003A3B55">
              <w:rPr>
                <w:color w:val="000000"/>
                <w:sz w:val="20"/>
                <w:szCs w:val="20"/>
              </w:rPr>
              <w:t>338</w:t>
            </w:r>
          </w:p>
        </w:tc>
        <w:tc>
          <w:tcPr>
            <w:tcW w:w="591" w:type="dxa"/>
            <w:shd w:val="clear" w:color="000000" w:fill="FFFFFF"/>
            <w:tcMar>
              <w:top w:w="0" w:type="dxa"/>
              <w:left w:w="30" w:type="dxa"/>
              <w:bottom w:w="0" w:type="dxa"/>
              <w:right w:w="30" w:type="dxa"/>
            </w:tcMar>
            <w:vAlign w:val="center"/>
          </w:tcPr>
          <w:p w14:paraId="22CB5586" w14:textId="60E3DE25" w:rsidR="004B709B" w:rsidRPr="003A3B55" w:rsidRDefault="004B709B" w:rsidP="004B709B">
            <w:pPr>
              <w:spacing w:after="0"/>
              <w:jc w:val="center"/>
              <w:rPr>
                <w:color w:val="000000"/>
                <w:sz w:val="20"/>
                <w:szCs w:val="20"/>
              </w:rPr>
            </w:pPr>
            <w:r w:rsidRPr="003A3B55">
              <w:rPr>
                <w:color w:val="000000"/>
                <w:sz w:val="20"/>
                <w:szCs w:val="20"/>
              </w:rPr>
              <w:t>248</w:t>
            </w:r>
          </w:p>
        </w:tc>
        <w:tc>
          <w:tcPr>
            <w:tcW w:w="591" w:type="dxa"/>
            <w:shd w:val="clear" w:color="000000" w:fill="FFFFFF"/>
            <w:tcMar>
              <w:top w:w="0" w:type="dxa"/>
              <w:left w:w="30" w:type="dxa"/>
              <w:bottom w:w="0" w:type="dxa"/>
              <w:right w:w="30" w:type="dxa"/>
            </w:tcMar>
            <w:vAlign w:val="center"/>
          </w:tcPr>
          <w:p w14:paraId="6D9CC7E0" w14:textId="1F11929C" w:rsidR="004B709B" w:rsidRPr="003A3B55" w:rsidRDefault="004B709B" w:rsidP="004B709B">
            <w:pPr>
              <w:spacing w:after="0"/>
              <w:jc w:val="center"/>
              <w:rPr>
                <w:color w:val="000000"/>
                <w:sz w:val="20"/>
                <w:szCs w:val="20"/>
              </w:rPr>
            </w:pPr>
            <w:r w:rsidRPr="003A3B55">
              <w:rPr>
                <w:color w:val="000000"/>
                <w:sz w:val="20"/>
                <w:szCs w:val="20"/>
              </w:rPr>
              <w:t>171</w:t>
            </w:r>
          </w:p>
        </w:tc>
        <w:tc>
          <w:tcPr>
            <w:tcW w:w="495" w:type="dxa"/>
            <w:shd w:val="clear" w:color="000000" w:fill="FFFFFF"/>
            <w:tcMar>
              <w:top w:w="0" w:type="dxa"/>
              <w:left w:w="30" w:type="dxa"/>
              <w:bottom w:w="0" w:type="dxa"/>
              <w:right w:w="30" w:type="dxa"/>
            </w:tcMar>
            <w:vAlign w:val="center"/>
          </w:tcPr>
          <w:p w14:paraId="32ACC02E" w14:textId="21112312" w:rsidR="004B709B" w:rsidRPr="003A3B55" w:rsidRDefault="004B709B" w:rsidP="004B709B">
            <w:pPr>
              <w:spacing w:after="0"/>
              <w:jc w:val="center"/>
              <w:rPr>
                <w:color w:val="000000"/>
                <w:sz w:val="20"/>
                <w:szCs w:val="20"/>
              </w:rPr>
            </w:pPr>
            <w:r w:rsidRPr="003A3B55">
              <w:rPr>
                <w:color w:val="000000"/>
                <w:sz w:val="20"/>
                <w:szCs w:val="20"/>
              </w:rPr>
              <w:t>77</w:t>
            </w:r>
          </w:p>
        </w:tc>
        <w:tc>
          <w:tcPr>
            <w:tcW w:w="559" w:type="dxa"/>
            <w:shd w:val="clear" w:color="000000" w:fill="FFFFFF"/>
            <w:tcMar>
              <w:top w:w="0" w:type="dxa"/>
              <w:left w:w="30" w:type="dxa"/>
              <w:bottom w:w="0" w:type="dxa"/>
              <w:right w:w="30" w:type="dxa"/>
            </w:tcMar>
            <w:vAlign w:val="center"/>
          </w:tcPr>
          <w:p w14:paraId="28557C74" w14:textId="73909CF3" w:rsidR="004B709B" w:rsidRPr="003A3B55" w:rsidRDefault="004B709B" w:rsidP="004B709B">
            <w:pPr>
              <w:spacing w:after="0"/>
              <w:jc w:val="center"/>
              <w:rPr>
                <w:color w:val="000000"/>
                <w:sz w:val="20"/>
                <w:szCs w:val="20"/>
              </w:rPr>
            </w:pPr>
            <w:r w:rsidRPr="003A3B55">
              <w:rPr>
                <w:color w:val="000000"/>
                <w:sz w:val="20"/>
                <w:szCs w:val="20"/>
              </w:rPr>
              <w:t>5</w:t>
            </w:r>
          </w:p>
        </w:tc>
      </w:tr>
      <w:tr w:rsidR="004B709B" w:rsidRPr="003A3B55" w14:paraId="128011A1" w14:textId="77777777" w:rsidTr="003A3B55">
        <w:trPr>
          <w:cantSplit/>
          <w:trHeight w:hRule="exact" w:val="382"/>
          <w:jc w:val="center"/>
        </w:trPr>
        <w:tc>
          <w:tcPr>
            <w:tcW w:w="2405" w:type="dxa"/>
            <w:vMerge/>
            <w:shd w:val="clear" w:color="auto" w:fill="auto"/>
            <w:tcMar>
              <w:top w:w="0" w:type="dxa"/>
              <w:left w:w="30" w:type="dxa"/>
              <w:bottom w:w="0" w:type="dxa"/>
              <w:right w:w="30" w:type="dxa"/>
            </w:tcMar>
            <w:vAlign w:val="center"/>
          </w:tcPr>
          <w:p w14:paraId="3BE26DA5"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789516C0"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0A96AC5A" w14:textId="312CD068" w:rsidR="004B709B" w:rsidRPr="003A3B55" w:rsidRDefault="004B709B" w:rsidP="004B709B">
            <w:pPr>
              <w:spacing w:after="0"/>
              <w:jc w:val="center"/>
              <w:rPr>
                <w:color w:val="000000"/>
                <w:sz w:val="20"/>
                <w:szCs w:val="20"/>
              </w:rPr>
            </w:pPr>
            <w:r w:rsidRPr="003A3B55">
              <w:rPr>
                <w:color w:val="000000"/>
                <w:sz w:val="20"/>
                <w:szCs w:val="20"/>
              </w:rPr>
              <w:t>1.203</w:t>
            </w:r>
          </w:p>
        </w:tc>
        <w:tc>
          <w:tcPr>
            <w:tcW w:w="647" w:type="dxa"/>
            <w:shd w:val="clear" w:color="000000" w:fill="FFFFFF"/>
            <w:tcMar>
              <w:top w:w="0" w:type="dxa"/>
              <w:left w:w="30" w:type="dxa"/>
              <w:bottom w:w="0" w:type="dxa"/>
              <w:right w:w="30" w:type="dxa"/>
            </w:tcMar>
            <w:vAlign w:val="center"/>
          </w:tcPr>
          <w:p w14:paraId="515EC20D" w14:textId="0C2B8589" w:rsidR="004B709B" w:rsidRPr="003A3B55" w:rsidRDefault="004B709B" w:rsidP="004B709B">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3B473FE5" w14:textId="502FF415" w:rsidR="004B709B" w:rsidRPr="003A3B55" w:rsidRDefault="004B709B" w:rsidP="004B709B">
            <w:pPr>
              <w:spacing w:after="0"/>
              <w:jc w:val="center"/>
              <w:rPr>
                <w:color w:val="000000"/>
                <w:sz w:val="20"/>
                <w:szCs w:val="20"/>
              </w:rPr>
            </w:pPr>
            <w:r w:rsidRPr="003A3B55">
              <w:rPr>
                <w:color w:val="000000"/>
                <w:sz w:val="20"/>
                <w:szCs w:val="20"/>
              </w:rPr>
              <w:t>78</w:t>
            </w:r>
          </w:p>
        </w:tc>
        <w:tc>
          <w:tcPr>
            <w:tcW w:w="591" w:type="dxa"/>
            <w:shd w:val="clear" w:color="000000" w:fill="FFFFFF"/>
            <w:tcMar>
              <w:top w:w="0" w:type="dxa"/>
              <w:left w:w="30" w:type="dxa"/>
              <w:bottom w:w="0" w:type="dxa"/>
              <w:right w:w="30" w:type="dxa"/>
            </w:tcMar>
            <w:vAlign w:val="center"/>
          </w:tcPr>
          <w:p w14:paraId="376AFF7F" w14:textId="3A3C7120" w:rsidR="004B709B" w:rsidRPr="003A3B55" w:rsidRDefault="004B709B" w:rsidP="004B709B">
            <w:pPr>
              <w:spacing w:after="0"/>
              <w:jc w:val="center"/>
              <w:rPr>
                <w:color w:val="000000"/>
                <w:sz w:val="20"/>
                <w:szCs w:val="20"/>
              </w:rPr>
            </w:pPr>
            <w:r w:rsidRPr="003A3B55">
              <w:rPr>
                <w:color w:val="000000"/>
                <w:sz w:val="20"/>
                <w:szCs w:val="20"/>
              </w:rPr>
              <w:t>107</w:t>
            </w:r>
          </w:p>
        </w:tc>
        <w:tc>
          <w:tcPr>
            <w:tcW w:w="591" w:type="dxa"/>
            <w:shd w:val="clear" w:color="000000" w:fill="FFFFFF"/>
            <w:tcMar>
              <w:top w:w="0" w:type="dxa"/>
              <w:left w:w="30" w:type="dxa"/>
              <w:bottom w:w="0" w:type="dxa"/>
              <w:right w:w="30" w:type="dxa"/>
            </w:tcMar>
            <w:vAlign w:val="center"/>
          </w:tcPr>
          <w:p w14:paraId="1ED873AB" w14:textId="376B8AF4" w:rsidR="004B709B" w:rsidRPr="003A3B55" w:rsidRDefault="004B709B" w:rsidP="004B709B">
            <w:pPr>
              <w:spacing w:after="0"/>
              <w:jc w:val="center"/>
              <w:rPr>
                <w:color w:val="000000"/>
                <w:sz w:val="20"/>
                <w:szCs w:val="20"/>
              </w:rPr>
            </w:pPr>
            <w:r w:rsidRPr="003A3B55">
              <w:rPr>
                <w:color w:val="000000"/>
                <w:sz w:val="20"/>
                <w:szCs w:val="20"/>
              </w:rPr>
              <w:t>104</w:t>
            </w:r>
          </w:p>
        </w:tc>
        <w:tc>
          <w:tcPr>
            <w:tcW w:w="591" w:type="dxa"/>
            <w:shd w:val="clear" w:color="000000" w:fill="FFFFFF"/>
            <w:tcMar>
              <w:top w:w="0" w:type="dxa"/>
              <w:left w:w="30" w:type="dxa"/>
              <w:bottom w:w="0" w:type="dxa"/>
              <w:right w:w="30" w:type="dxa"/>
            </w:tcMar>
            <w:vAlign w:val="center"/>
          </w:tcPr>
          <w:p w14:paraId="70DA3A5D" w14:textId="30651941" w:rsidR="004B709B" w:rsidRPr="003A3B55" w:rsidRDefault="004B709B" w:rsidP="004B709B">
            <w:pPr>
              <w:spacing w:after="0"/>
              <w:jc w:val="center"/>
              <w:rPr>
                <w:color w:val="000000"/>
                <w:sz w:val="20"/>
                <w:szCs w:val="20"/>
              </w:rPr>
            </w:pPr>
            <w:r w:rsidRPr="003A3B55">
              <w:rPr>
                <w:color w:val="000000"/>
                <w:sz w:val="20"/>
                <w:szCs w:val="20"/>
              </w:rPr>
              <w:t>241</w:t>
            </w:r>
          </w:p>
        </w:tc>
        <w:tc>
          <w:tcPr>
            <w:tcW w:w="591" w:type="dxa"/>
            <w:shd w:val="clear" w:color="000000" w:fill="FFFFFF"/>
            <w:tcMar>
              <w:top w:w="0" w:type="dxa"/>
              <w:left w:w="30" w:type="dxa"/>
              <w:bottom w:w="0" w:type="dxa"/>
              <w:right w:w="30" w:type="dxa"/>
            </w:tcMar>
            <w:vAlign w:val="center"/>
          </w:tcPr>
          <w:p w14:paraId="7EFDFA6B" w14:textId="132E96DF" w:rsidR="004B709B" w:rsidRPr="003A3B55" w:rsidRDefault="004B709B" w:rsidP="004B709B">
            <w:pPr>
              <w:spacing w:after="0"/>
              <w:jc w:val="center"/>
              <w:rPr>
                <w:color w:val="000000"/>
                <w:sz w:val="20"/>
                <w:szCs w:val="20"/>
              </w:rPr>
            </w:pPr>
            <w:r w:rsidRPr="003A3B55">
              <w:rPr>
                <w:color w:val="000000"/>
                <w:sz w:val="20"/>
                <w:szCs w:val="20"/>
              </w:rPr>
              <w:t>283</w:t>
            </w:r>
          </w:p>
        </w:tc>
        <w:tc>
          <w:tcPr>
            <w:tcW w:w="591" w:type="dxa"/>
            <w:shd w:val="clear" w:color="000000" w:fill="FFFFFF"/>
            <w:tcMar>
              <w:top w:w="0" w:type="dxa"/>
              <w:left w:w="30" w:type="dxa"/>
              <w:bottom w:w="0" w:type="dxa"/>
              <w:right w:w="30" w:type="dxa"/>
            </w:tcMar>
            <w:vAlign w:val="center"/>
          </w:tcPr>
          <w:p w14:paraId="707CC5CB" w14:textId="341E9CA2" w:rsidR="004B709B" w:rsidRPr="003A3B55" w:rsidRDefault="004B709B" w:rsidP="004B709B">
            <w:pPr>
              <w:spacing w:after="0"/>
              <w:jc w:val="center"/>
              <w:rPr>
                <w:color w:val="000000"/>
                <w:sz w:val="20"/>
                <w:szCs w:val="20"/>
              </w:rPr>
            </w:pPr>
            <w:r w:rsidRPr="003A3B55">
              <w:rPr>
                <w:color w:val="000000"/>
                <w:sz w:val="20"/>
                <w:szCs w:val="20"/>
              </w:rPr>
              <w:t>175</w:t>
            </w:r>
          </w:p>
        </w:tc>
        <w:tc>
          <w:tcPr>
            <w:tcW w:w="591" w:type="dxa"/>
            <w:shd w:val="clear" w:color="000000" w:fill="FFFFFF"/>
            <w:tcMar>
              <w:top w:w="0" w:type="dxa"/>
              <w:left w:w="30" w:type="dxa"/>
              <w:bottom w:w="0" w:type="dxa"/>
              <w:right w:w="30" w:type="dxa"/>
            </w:tcMar>
            <w:vAlign w:val="center"/>
          </w:tcPr>
          <w:p w14:paraId="7DBCDE60" w14:textId="5FE99E64" w:rsidR="004B709B" w:rsidRPr="003A3B55" w:rsidRDefault="004B709B" w:rsidP="004B709B">
            <w:pPr>
              <w:spacing w:after="0"/>
              <w:jc w:val="center"/>
              <w:rPr>
                <w:color w:val="000000"/>
                <w:sz w:val="20"/>
                <w:szCs w:val="20"/>
              </w:rPr>
            </w:pPr>
            <w:r w:rsidRPr="003A3B55">
              <w:rPr>
                <w:color w:val="000000"/>
                <w:sz w:val="20"/>
                <w:szCs w:val="20"/>
              </w:rPr>
              <w:t>100</w:t>
            </w:r>
          </w:p>
        </w:tc>
        <w:tc>
          <w:tcPr>
            <w:tcW w:w="591" w:type="dxa"/>
            <w:shd w:val="clear" w:color="000000" w:fill="FFFFFF"/>
            <w:tcMar>
              <w:top w:w="0" w:type="dxa"/>
              <w:left w:w="30" w:type="dxa"/>
              <w:bottom w:w="0" w:type="dxa"/>
              <w:right w:w="30" w:type="dxa"/>
            </w:tcMar>
            <w:vAlign w:val="center"/>
          </w:tcPr>
          <w:p w14:paraId="51ABFCCA" w14:textId="414EC08D" w:rsidR="004B709B" w:rsidRPr="003A3B55" w:rsidRDefault="004B709B" w:rsidP="004B709B">
            <w:pPr>
              <w:spacing w:after="0"/>
              <w:jc w:val="center"/>
              <w:rPr>
                <w:color w:val="000000"/>
                <w:sz w:val="20"/>
                <w:szCs w:val="20"/>
              </w:rPr>
            </w:pPr>
            <w:r w:rsidRPr="003A3B55">
              <w:rPr>
                <w:color w:val="000000"/>
                <w:sz w:val="20"/>
                <w:szCs w:val="20"/>
              </w:rPr>
              <w:t>78</w:t>
            </w:r>
          </w:p>
        </w:tc>
        <w:tc>
          <w:tcPr>
            <w:tcW w:w="495" w:type="dxa"/>
            <w:shd w:val="clear" w:color="000000" w:fill="FFFFFF"/>
            <w:tcMar>
              <w:top w:w="0" w:type="dxa"/>
              <w:left w:w="30" w:type="dxa"/>
              <w:bottom w:w="0" w:type="dxa"/>
              <w:right w:w="30" w:type="dxa"/>
            </w:tcMar>
            <w:vAlign w:val="center"/>
          </w:tcPr>
          <w:p w14:paraId="4E0DAB39" w14:textId="2AC2B78F" w:rsidR="004B709B" w:rsidRPr="003A3B55" w:rsidRDefault="004B709B" w:rsidP="004B709B">
            <w:pPr>
              <w:spacing w:after="0"/>
              <w:jc w:val="center"/>
              <w:rPr>
                <w:color w:val="000000"/>
                <w:sz w:val="20"/>
                <w:szCs w:val="20"/>
              </w:rPr>
            </w:pPr>
            <w:r w:rsidRPr="003A3B55">
              <w:rPr>
                <w:color w:val="000000"/>
                <w:sz w:val="20"/>
                <w:szCs w:val="20"/>
              </w:rPr>
              <w:t>31</w:t>
            </w:r>
          </w:p>
        </w:tc>
        <w:tc>
          <w:tcPr>
            <w:tcW w:w="559" w:type="dxa"/>
            <w:shd w:val="clear" w:color="000000" w:fill="FFFFFF"/>
            <w:tcMar>
              <w:top w:w="0" w:type="dxa"/>
              <w:left w:w="30" w:type="dxa"/>
              <w:bottom w:w="0" w:type="dxa"/>
              <w:right w:w="30" w:type="dxa"/>
            </w:tcMar>
            <w:vAlign w:val="center"/>
          </w:tcPr>
          <w:p w14:paraId="7D6E7B60" w14:textId="655D0825" w:rsidR="004B709B" w:rsidRPr="003A3B55" w:rsidRDefault="004B709B" w:rsidP="004B709B">
            <w:pPr>
              <w:spacing w:after="0"/>
              <w:jc w:val="center"/>
              <w:rPr>
                <w:color w:val="000000"/>
                <w:sz w:val="20"/>
                <w:szCs w:val="20"/>
              </w:rPr>
            </w:pPr>
            <w:r w:rsidRPr="003A3B55">
              <w:rPr>
                <w:color w:val="000000"/>
                <w:sz w:val="20"/>
                <w:szCs w:val="20"/>
              </w:rPr>
              <w:t>4</w:t>
            </w:r>
          </w:p>
        </w:tc>
      </w:tr>
      <w:tr w:rsidR="004B709B" w:rsidRPr="003A3B55" w14:paraId="43FC75E3" w14:textId="77777777" w:rsidTr="003A3B55">
        <w:trPr>
          <w:cantSplit/>
          <w:trHeight w:hRule="exact" w:val="374"/>
          <w:jc w:val="center"/>
        </w:trPr>
        <w:tc>
          <w:tcPr>
            <w:tcW w:w="2405" w:type="dxa"/>
            <w:vMerge/>
            <w:shd w:val="clear" w:color="auto" w:fill="auto"/>
            <w:tcMar>
              <w:top w:w="0" w:type="dxa"/>
              <w:left w:w="30" w:type="dxa"/>
              <w:bottom w:w="0" w:type="dxa"/>
              <w:right w:w="30" w:type="dxa"/>
            </w:tcMar>
            <w:vAlign w:val="center"/>
          </w:tcPr>
          <w:p w14:paraId="56311BCA"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3503E71B"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71C5BEAA" w14:textId="6D07632A" w:rsidR="004B709B" w:rsidRPr="003A3B55" w:rsidRDefault="004B709B" w:rsidP="004B709B">
            <w:pPr>
              <w:spacing w:after="0"/>
              <w:jc w:val="center"/>
              <w:rPr>
                <w:color w:val="000000"/>
                <w:sz w:val="20"/>
                <w:szCs w:val="20"/>
              </w:rPr>
            </w:pPr>
            <w:r w:rsidRPr="003A3B55">
              <w:rPr>
                <w:color w:val="000000"/>
                <w:sz w:val="20"/>
                <w:szCs w:val="20"/>
              </w:rPr>
              <w:t>1.129</w:t>
            </w:r>
          </w:p>
        </w:tc>
        <w:tc>
          <w:tcPr>
            <w:tcW w:w="647" w:type="dxa"/>
            <w:shd w:val="clear" w:color="000000" w:fill="FFFFFF"/>
            <w:tcMar>
              <w:top w:w="0" w:type="dxa"/>
              <w:left w:w="30" w:type="dxa"/>
              <w:bottom w:w="0" w:type="dxa"/>
              <w:right w:w="30" w:type="dxa"/>
            </w:tcMar>
            <w:vAlign w:val="center"/>
          </w:tcPr>
          <w:p w14:paraId="4A306104" w14:textId="38A54BF2" w:rsidR="004B709B" w:rsidRPr="003A3B55" w:rsidRDefault="004B709B" w:rsidP="004B709B">
            <w:pPr>
              <w:spacing w:after="0"/>
              <w:jc w:val="center"/>
              <w:rPr>
                <w:color w:val="000000"/>
                <w:sz w:val="20"/>
                <w:szCs w:val="20"/>
              </w:rPr>
            </w:pPr>
            <w:r w:rsidRPr="003A3B55">
              <w:rPr>
                <w:color w:val="000000"/>
                <w:sz w:val="20"/>
                <w:szCs w:val="20"/>
              </w:rPr>
              <w:t>6</w:t>
            </w:r>
          </w:p>
        </w:tc>
        <w:tc>
          <w:tcPr>
            <w:tcW w:w="591" w:type="dxa"/>
            <w:shd w:val="clear" w:color="000000" w:fill="FFFFFF"/>
            <w:tcMar>
              <w:top w:w="0" w:type="dxa"/>
              <w:left w:w="30" w:type="dxa"/>
              <w:bottom w:w="0" w:type="dxa"/>
              <w:right w:w="30" w:type="dxa"/>
            </w:tcMar>
            <w:vAlign w:val="center"/>
          </w:tcPr>
          <w:p w14:paraId="3D06A79A" w14:textId="3AF526A0" w:rsidR="004B709B" w:rsidRPr="003A3B55" w:rsidRDefault="004B709B" w:rsidP="004B709B">
            <w:pPr>
              <w:spacing w:after="0"/>
              <w:jc w:val="center"/>
              <w:rPr>
                <w:color w:val="000000"/>
                <w:sz w:val="20"/>
                <w:szCs w:val="20"/>
              </w:rPr>
            </w:pPr>
            <w:r w:rsidRPr="003A3B55">
              <w:rPr>
                <w:color w:val="000000"/>
                <w:sz w:val="20"/>
                <w:szCs w:val="20"/>
              </w:rPr>
              <w:t>63</w:t>
            </w:r>
          </w:p>
        </w:tc>
        <w:tc>
          <w:tcPr>
            <w:tcW w:w="591" w:type="dxa"/>
            <w:shd w:val="clear" w:color="000000" w:fill="FFFFFF"/>
            <w:tcMar>
              <w:top w:w="0" w:type="dxa"/>
              <w:left w:w="30" w:type="dxa"/>
              <w:bottom w:w="0" w:type="dxa"/>
              <w:right w:w="30" w:type="dxa"/>
            </w:tcMar>
            <w:vAlign w:val="center"/>
          </w:tcPr>
          <w:p w14:paraId="43588DEB" w14:textId="1019F628" w:rsidR="004B709B" w:rsidRPr="003A3B55" w:rsidRDefault="004B709B" w:rsidP="004B709B">
            <w:pPr>
              <w:spacing w:after="0"/>
              <w:jc w:val="center"/>
              <w:rPr>
                <w:color w:val="000000"/>
                <w:sz w:val="20"/>
                <w:szCs w:val="20"/>
              </w:rPr>
            </w:pPr>
            <w:r w:rsidRPr="003A3B55">
              <w:rPr>
                <w:color w:val="000000"/>
                <w:sz w:val="20"/>
                <w:szCs w:val="20"/>
              </w:rPr>
              <w:t>121</w:t>
            </w:r>
          </w:p>
        </w:tc>
        <w:tc>
          <w:tcPr>
            <w:tcW w:w="591" w:type="dxa"/>
            <w:shd w:val="clear" w:color="000000" w:fill="FFFFFF"/>
            <w:tcMar>
              <w:top w:w="0" w:type="dxa"/>
              <w:left w:w="30" w:type="dxa"/>
              <w:bottom w:w="0" w:type="dxa"/>
              <w:right w:w="30" w:type="dxa"/>
            </w:tcMar>
            <w:vAlign w:val="center"/>
          </w:tcPr>
          <w:p w14:paraId="37495B72" w14:textId="10DC478C" w:rsidR="004B709B" w:rsidRPr="003A3B55" w:rsidRDefault="004B709B" w:rsidP="004B709B">
            <w:pPr>
              <w:spacing w:after="0"/>
              <w:jc w:val="center"/>
              <w:rPr>
                <w:color w:val="000000"/>
                <w:sz w:val="20"/>
                <w:szCs w:val="20"/>
              </w:rPr>
            </w:pPr>
            <w:r w:rsidRPr="003A3B55">
              <w:rPr>
                <w:color w:val="000000"/>
                <w:sz w:val="20"/>
                <w:szCs w:val="20"/>
              </w:rPr>
              <w:t>125</w:t>
            </w:r>
          </w:p>
        </w:tc>
        <w:tc>
          <w:tcPr>
            <w:tcW w:w="591" w:type="dxa"/>
            <w:shd w:val="clear" w:color="000000" w:fill="FFFFFF"/>
            <w:tcMar>
              <w:top w:w="0" w:type="dxa"/>
              <w:left w:w="30" w:type="dxa"/>
              <w:bottom w:w="0" w:type="dxa"/>
              <w:right w:w="30" w:type="dxa"/>
            </w:tcMar>
            <w:vAlign w:val="center"/>
          </w:tcPr>
          <w:p w14:paraId="1445ED8C" w14:textId="4E3AB663" w:rsidR="004B709B" w:rsidRPr="003A3B55" w:rsidRDefault="004B709B" w:rsidP="004B709B">
            <w:pPr>
              <w:spacing w:after="0"/>
              <w:jc w:val="center"/>
              <w:rPr>
                <w:color w:val="000000"/>
                <w:sz w:val="20"/>
                <w:szCs w:val="20"/>
              </w:rPr>
            </w:pPr>
            <w:r w:rsidRPr="003A3B55">
              <w:rPr>
                <w:color w:val="000000"/>
                <w:sz w:val="20"/>
                <w:szCs w:val="20"/>
              </w:rPr>
              <w:t>191</w:t>
            </w:r>
          </w:p>
        </w:tc>
        <w:tc>
          <w:tcPr>
            <w:tcW w:w="591" w:type="dxa"/>
            <w:shd w:val="clear" w:color="000000" w:fill="FFFFFF"/>
            <w:tcMar>
              <w:top w:w="0" w:type="dxa"/>
              <w:left w:w="30" w:type="dxa"/>
              <w:bottom w:w="0" w:type="dxa"/>
              <w:right w:w="30" w:type="dxa"/>
            </w:tcMar>
            <w:vAlign w:val="center"/>
          </w:tcPr>
          <w:p w14:paraId="59B6D220" w14:textId="1D57F8C5" w:rsidR="004B709B" w:rsidRPr="003A3B55" w:rsidRDefault="004B709B" w:rsidP="004B709B">
            <w:pPr>
              <w:spacing w:after="0"/>
              <w:jc w:val="center"/>
              <w:rPr>
                <w:color w:val="000000"/>
                <w:sz w:val="20"/>
                <w:szCs w:val="20"/>
              </w:rPr>
            </w:pPr>
            <w:r w:rsidRPr="003A3B55">
              <w:rPr>
                <w:color w:val="000000"/>
                <w:sz w:val="20"/>
                <w:szCs w:val="20"/>
              </w:rPr>
              <w:t>172</w:t>
            </w:r>
          </w:p>
        </w:tc>
        <w:tc>
          <w:tcPr>
            <w:tcW w:w="591" w:type="dxa"/>
            <w:shd w:val="clear" w:color="000000" w:fill="FFFFFF"/>
            <w:tcMar>
              <w:top w:w="0" w:type="dxa"/>
              <w:left w:w="30" w:type="dxa"/>
              <w:bottom w:w="0" w:type="dxa"/>
              <w:right w:w="30" w:type="dxa"/>
            </w:tcMar>
            <w:vAlign w:val="center"/>
          </w:tcPr>
          <w:p w14:paraId="55A7ED4A" w14:textId="45D638B2" w:rsidR="004B709B" w:rsidRPr="003A3B55" w:rsidRDefault="004B709B" w:rsidP="004B709B">
            <w:pPr>
              <w:spacing w:after="0"/>
              <w:jc w:val="center"/>
              <w:rPr>
                <w:color w:val="000000"/>
                <w:sz w:val="20"/>
                <w:szCs w:val="20"/>
              </w:rPr>
            </w:pPr>
            <w:r w:rsidRPr="003A3B55">
              <w:rPr>
                <w:color w:val="000000"/>
                <w:sz w:val="20"/>
                <w:szCs w:val="20"/>
              </w:rPr>
              <w:t>163</w:t>
            </w:r>
          </w:p>
        </w:tc>
        <w:tc>
          <w:tcPr>
            <w:tcW w:w="591" w:type="dxa"/>
            <w:shd w:val="clear" w:color="000000" w:fill="FFFFFF"/>
            <w:tcMar>
              <w:top w:w="0" w:type="dxa"/>
              <w:left w:w="30" w:type="dxa"/>
              <w:bottom w:w="0" w:type="dxa"/>
              <w:right w:w="30" w:type="dxa"/>
            </w:tcMar>
            <w:vAlign w:val="center"/>
          </w:tcPr>
          <w:p w14:paraId="26471DA8" w14:textId="1D95EDC2" w:rsidR="004B709B" w:rsidRPr="003A3B55" w:rsidRDefault="004B709B" w:rsidP="004B709B">
            <w:pPr>
              <w:spacing w:after="0"/>
              <w:jc w:val="center"/>
              <w:rPr>
                <w:color w:val="000000"/>
                <w:sz w:val="20"/>
                <w:szCs w:val="20"/>
              </w:rPr>
            </w:pPr>
            <w:r w:rsidRPr="003A3B55">
              <w:rPr>
                <w:color w:val="000000"/>
                <w:sz w:val="20"/>
                <w:szCs w:val="20"/>
              </w:rPr>
              <w:t>148</w:t>
            </w:r>
          </w:p>
        </w:tc>
        <w:tc>
          <w:tcPr>
            <w:tcW w:w="591" w:type="dxa"/>
            <w:shd w:val="clear" w:color="000000" w:fill="FFFFFF"/>
            <w:tcMar>
              <w:top w:w="0" w:type="dxa"/>
              <w:left w:w="30" w:type="dxa"/>
              <w:bottom w:w="0" w:type="dxa"/>
              <w:right w:w="30" w:type="dxa"/>
            </w:tcMar>
            <w:vAlign w:val="center"/>
          </w:tcPr>
          <w:p w14:paraId="11496D7B" w14:textId="6CB8EC60" w:rsidR="004B709B" w:rsidRPr="003A3B55" w:rsidRDefault="004B709B" w:rsidP="004B709B">
            <w:pPr>
              <w:spacing w:after="0"/>
              <w:jc w:val="center"/>
              <w:rPr>
                <w:color w:val="000000"/>
                <w:sz w:val="20"/>
                <w:szCs w:val="20"/>
              </w:rPr>
            </w:pPr>
            <w:r w:rsidRPr="003A3B55">
              <w:rPr>
                <w:color w:val="000000"/>
                <w:sz w:val="20"/>
                <w:szCs w:val="20"/>
              </w:rPr>
              <w:t>93</w:t>
            </w:r>
          </w:p>
        </w:tc>
        <w:tc>
          <w:tcPr>
            <w:tcW w:w="495" w:type="dxa"/>
            <w:shd w:val="clear" w:color="000000" w:fill="FFFFFF"/>
            <w:tcMar>
              <w:top w:w="0" w:type="dxa"/>
              <w:left w:w="30" w:type="dxa"/>
              <w:bottom w:w="0" w:type="dxa"/>
              <w:right w:w="30" w:type="dxa"/>
            </w:tcMar>
            <w:vAlign w:val="center"/>
          </w:tcPr>
          <w:p w14:paraId="48F9CB0B" w14:textId="7AE5E23C" w:rsidR="004B709B" w:rsidRPr="003A3B55" w:rsidRDefault="004B709B" w:rsidP="004B709B">
            <w:pPr>
              <w:spacing w:after="0"/>
              <w:jc w:val="center"/>
              <w:rPr>
                <w:color w:val="000000"/>
                <w:sz w:val="20"/>
                <w:szCs w:val="20"/>
              </w:rPr>
            </w:pPr>
            <w:r w:rsidRPr="003A3B55">
              <w:rPr>
                <w:color w:val="000000"/>
                <w:sz w:val="20"/>
                <w:szCs w:val="20"/>
              </w:rPr>
              <w:t>46</w:t>
            </w:r>
          </w:p>
        </w:tc>
        <w:tc>
          <w:tcPr>
            <w:tcW w:w="559" w:type="dxa"/>
            <w:shd w:val="clear" w:color="000000" w:fill="FFFFFF"/>
            <w:tcMar>
              <w:top w:w="0" w:type="dxa"/>
              <w:left w:w="30" w:type="dxa"/>
              <w:bottom w:w="0" w:type="dxa"/>
              <w:right w:w="30" w:type="dxa"/>
            </w:tcMar>
            <w:vAlign w:val="center"/>
          </w:tcPr>
          <w:p w14:paraId="31EF4A27" w14:textId="0A026A95" w:rsidR="004B709B" w:rsidRPr="003A3B55" w:rsidRDefault="004B709B" w:rsidP="004B709B">
            <w:pPr>
              <w:spacing w:after="0"/>
              <w:jc w:val="center"/>
              <w:rPr>
                <w:color w:val="000000"/>
                <w:sz w:val="20"/>
                <w:szCs w:val="20"/>
              </w:rPr>
            </w:pPr>
            <w:r w:rsidRPr="003A3B55">
              <w:rPr>
                <w:color w:val="000000"/>
                <w:sz w:val="20"/>
                <w:szCs w:val="20"/>
              </w:rPr>
              <w:t>1</w:t>
            </w:r>
          </w:p>
        </w:tc>
      </w:tr>
      <w:tr w:rsidR="004B709B" w:rsidRPr="003A3B55" w14:paraId="75696BDB" w14:textId="77777777" w:rsidTr="003A3B55">
        <w:trPr>
          <w:cantSplit/>
          <w:trHeight w:hRule="exact" w:val="382"/>
          <w:jc w:val="center"/>
        </w:trPr>
        <w:tc>
          <w:tcPr>
            <w:tcW w:w="2405" w:type="dxa"/>
            <w:vMerge w:val="restart"/>
            <w:shd w:val="clear" w:color="auto" w:fill="auto"/>
            <w:tcMar>
              <w:top w:w="0" w:type="dxa"/>
              <w:left w:w="30" w:type="dxa"/>
              <w:bottom w:w="0" w:type="dxa"/>
              <w:right w:w="30" w:type="dxa"/>
            </w:tcMar>
            <w:vAlign w:val="center"/>
          </w:tcPr>
          <w:p w14:paraId="47435663" w14:textId="77777777" w:rsidR="004B709B" w:rsidRPr="003A3B55" w:rsidRDefault="004B709B" w:rsidP="004B709B">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Obrazovanje</w:t>
            </w:r>
          </w:p>
        </w:tc>
        <w:tc>
          <w:tcPr>
            <w:tcW w:w="709" w:type="dxa"/>
            <w:shd w:val="clear" w:color="auto" w:fill="auto"/>
            <w:tcMar>
              <w:top w:w="0" w:type="dxa"/>
              <w:left w:w="30" w:type="dxa"/>
              <w:bottom w:w="0" w:type="dxa"/>
              <w:right w:w="30" w:type="dxa"/>
            </w:tcMar>
            <w:vAlign w:val="center"/>
          </w:tcPr>
          <w:p w14:paraId="7D55F465"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658DBE20" w14:textId="4625D5A5" w:rsidR="004B709B" w:rsidRPr="003A3B55" w:rsidRDefault="004B709B" w:rsidP="004B709B">
            <w:pPr>
              <w:spacing w:after="0"/>
              <w:jc w:val="center"/>
              <w:rPr>
                <w:color w:val="000000"/>
                <w:sz w:val="20"/>
                <w:szCs w:val="20"/>
              </w:rPr>
            </w:pPr>
            <w:r w:rsidRPr="003A3B55">
              <w:rPr>
                <w:color w:val="000000"/>
                <w:sz w:val="20"/>
                <w:szCs w:val="20"/>
              </w:rPr>
              <w:t>1.437</w:t>
            </w:r>
          </w:p>
        </w:tc>
        <w:tc>
          <w:tcPr>
            <w:tcW w:w="647" w:type="dxa"/>
            <w:shd w:val="clear" w:color="000000" w:fill="FFFFFF"/>
            <w:tcMar>
              <w:top w:w="0" w:type="dxa"/>
              <w:left w:w="30" w:type="dxa"/>
              <w:bottom w:w="0" w:type="dxa"/>
              <w:right w:w="30" w:type="dxa"/>
            </w:tcMar>
            <w:vAlign w:val="center"/>
          </w:tcPr>
          <w:p w14:paraId="09C3C026" w14:textId="79DD3FB6"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35AF2236" w14:textId="797AAA91" w:rsidR="004B709B" w:rsidRPr="003A3B55" w:rsidRDefault="004B709B" w:rsidP="004B709B">
            <w:pPr>
              <w:spacing w:after="0"/>
              <w:jc w:val="center"/>
              <w:rPr>
                <w:color w:val="000000"/>
                <w:sz w:val="20"/>
                <w:szCs w:val="20"/>
              </w:rPr>
            </w:pPr>
            <w:r w:rsidRPr="003A3B55">
              <w:rPr>
                <w:color w:val="000000"/>
                <w:sz w:val="20"/>
                <w:szCs w:val="20"/>
              </w:rPr>
              <w:t>30</w:t>
            </w:r>
          </w:p>
        </w:tc>
        <w:tc>
          <w:tcPr>
            <w:tcW w:w="591" w:type="dxa"/>
            <w:shd w:val="clear" w:color="000000" w:fill="FFFFFF"/>
            <w:tcMar>
              <w:top w:w="0" w:type="dxa"/>
              <w:left w:w="30" w:type="dxa"/>
              <w:bottom w:w="0" w:type="dxa"/>
              <w:right w:w="30" w:type="dxa"/>
            </w:tcMar>
            <w:vAlign w:val="center"/>
          </w:tcPr>
          <w:p w14:paraId="1AC03222" w14:textId="630ECE85" w:rsidR="004B709B" w:rsidRPr="003A3B55" w:rsidRDefault="004B709B" w:rsidP="004B709B">
            <w:pPr>
              <w:spacing w:after="0"/>
              <w:jc w:val="center"/>
              <w:rPr>
                <w:color w:val="000000"/>
                <w:sz w:val="20"/>
                <w:szCs w:val="20"/>
              </w:rPr>
            </w:pPr>
            <w:r w:rsidRPr="003A3B55">
              <w:rPr>
                <w:color w:val="000000"/>
                <w:sz w:val="20"/>
                <w:szCs w:val="20"/>
              </w:rPr>
              <w:t>174</w:t>
            </w:r>
          </w:p>
        </w:tc>
        <w:tc>
          <w:tcPr>
            <w:tcW w:w="591" w:type="dxa"/>
            <w:shd w:val="clear" w:color="000000" w:fill="FFFFFF"/>
            <w:tcMar>
              <w:top w:w="0" w:type="dxa"/>
              <w:left w:w="30" w:type="dxa"/>
              <w:bottom w:w="0" w:type="dxa"/>
              <w:right w:w="30" w:type="dxa"/>
            </w:tcMar>
            <w:vAlign w:val="center"/>
          </w:tcPr>
          <w:p w14:paraId="5A5004E3" w14:textId="3ADFB083" w:rsidR="004B709B" w:rsidRPr="003A3B55" w:rsidRDefault="004B709B" w:rsidP="004B709B">
            <w:pPr>
              <w:spacing w:after="0"/>
              <w:jc w:val="center"/>
              <w:rPr>
                <w:color w:val="000000"/>
                <w:sz w:val="20"/>
                <w:szCs w:val="20"/>
              </w:rPr>
            </w:pPr>
            <w:r w:rsidRPr="003A3B55">
              <w:rPr>
                <w:color w:val="000000"/>
                <w:sz w:val="20"/>
                <w:szCs w:val="20"/>
              </w:rPr>
              <w:t>214</w:t>
            </w:r>
          </w:p>
        </w:tc>
        <w:tc>
          <w:tcPr>
            <w:tcW w:w="591" w:type="dxa"/>
            <w:shd w:val="clear" w:color="000000" w:fill="FFFFFF"/>
            <w:tcMar>
              <w:top w:w="0" w:type="dxa"/>
              <w:left w:w="30" w:type="dxa"/>
              <w:bottom w:w="0" w:type="dxa"/>
              <w:right w:w="30" w:type="dxa"/>
            </w:tcMar>
            <w:vAlign w:val="center"/>
          </w:tcPr>
          <w:p w14:paraId="4AD85DB1" w14:textId="783E5B4D" w:rsidR="004B709B" w:rsidRPr="003A3B55" w:rsidRDefault="004B709B" w:rsidP="004B709B">
            <w:pPr>
              <w:spacing w:after="0"/>
              <w:jc w:val="center"/>
              <w:rPr>
                <w:color w:val="000000"/>
                <w:sz w:val="20"/>
                <w:szCs w:val="20"/>
              </w:rPr>
            </w:pPr>
            <w:r w:rsidRPr="003A3B55">
              <w:rPr>
                <w:color w:val="000000"/>
                <w:sz w:val="20"/>
                <w:szCs w:val="20"/>
              </w:rPr>
              <w:t>184</w:t>
            </w:r>
          </w:p>
        </w:tc>
        <w:tc>
          <w:tcPr>
            <w:tcW w:w="591" w:type="dxa"/>
            <w:shd w:val="clear" w:color="000000" w:fill="FFFFFF"/>
            <w:tcMar>
              <w:top w:w="0" w:type="dxa"/>
              <w:left w:w="30" w:type="dxa"/>
              <w:bottom w:w="0" w:type="dxa"/>
              <w:right w:w="30" w:type="dxa"/>
            </w:tcMar>
            <w:vAlign w:val="center"/>
          </w:tcPr>
          <w:p w14:paraId="698F3859" w14:textId="6C483FFE" w:rsidR="004B709B" w:rsidRPr="003A3B55" w:rsidRDefault="004B709B" w:rsidP="004B709B">
            <w:pPr>
              <w:spacing w:after="0"/>
              <w:jc w:val="center"/>
              <w:rPr>
                <w:color w:val="000000"/>
                <w:sz w:val="20"/>
                <w:szCs w:val="20"/>
              </w:rPr>
            </w:pPr>
            <w:r w:rsidRPr="003A3B55">
              <w:rPr>
                <w:color w:val="000000"/>
                <w:sz w:val="20"/>
                <w:szCs w:val="20"/>
              </w:rPr>
              <w:t>194</w:t>
            </w:r>
          </w:p>
        </w:tc>
        <w:tc>
          <w:tcPr>
            <w:tcW w:w="591" w:type="dxa"/>
            <w:shd w:val="clear" w:color="000000" w:fill="FFFFFF"/>
            <w:tcMar>
              <w:top w:w="0" w:type="dxa"/>
              <w:left w:w="30" w:type="dxa"/>
              <w:bottom w:w="0" w:type="dxa"/>
              <w:right w:w="30" w:type="dxa"/>
            </w:tcMar>
            <w:vAlign w:val="center"/>
          </w:tcPr>
          <w:p w14:paraId="3671A17F" w14:textId="6A7CA158" w:rsidR="004B709B" w:rsidRPr="003A3B55" w:rsidRDefault="004B709B" w:rsidP="004B709B">
            <w:pPr>
              <w:spacing w:after="0"/>
              <w:jc w:val="center"/>
              <w:rPr>
                <w:color w:val="000000"/>
                <w:sz w:val="20"/>
                <w:szCs w:val="20"/>
              </w:rPr>
            </w:pPr>
            <w:r w:rsidRPr="003A3B55">
              <w:rPr>
                <w:color w:val="000000"/>
                <w:sz w:val="20"/>
                <w:szCs w:val="20"/>
              </w:rPr>
              <w:t>199</w:t>
            </w:r>
          </w:p>
        </w:tc>
        <w:tc>
          <w:tcPr>
            <w:tcW w:w="591" w:type="dxa"/>
            <w:shd w:val="clear" w:color="000000" w:fill="FFFFFF"/>
            <w:tcMar>
              <w:top w:w="0" w:type="dxa"/>
              <w:left w:w="30" w:type="dxa"/>
              <w:bottom w:w="0" w:type="dxa"/>
              <w:right w:w="30" w:type="dxa"/>
            </w:tcMar>
            <w:vAlign w:val="center"/>
          </w:tcPr>
          <w:p w14:paraId="404D65F2" w14:textId="0F411E47" w:rsidR="004B709B" w:rsidRPr="003A3B55" w:rsidRDefault="004B709B" w:rsidP="004B709B">
            <w:pPr>
              <w:spacing w:after="0"/>
              <w:jc w:val="center"/>
              <w:rPr>
                <w:color w:val="000000"/>
                <w:sz w:val="20"/>
                <w:szCs w:val="20"/>
              </w:rPr>
            </w:pPr>
            <w:r w:rsidRPr="003A3B55">
              <w:rPr>
                <w:color w:val="000000"/>
                <w:sz w:val="20"/>
                <w:szCs w:val="20"/>
              </w:rPr>
              <w:t>176</w:t>
            </w:r>
          </w:p>
        </w:tc>
        <w:tc>
          <w:tcPr>
            <w:tcW w:w="591" w:type="dxa"/>
            <w:shd w:val="clear" w:color="000000" w:fill="FFFFFF"/>
            <w:tcMar>
              <w:top w:w="0" w:type="dxa"/>
              <w:left w:w="30" w:type="dxa"/>
              <w:bottom w:w="0" w:type="dxa"/>
              <w:right w:w="30" w:type="dxa"/>
            </w:tcMar>
            <w:vAlign w:val="center"/>
          </w:tcPr>
          <w:p w14:paraId="744CC276" w14:textId="5BB08FFC" w:rsidR="004B709B" w:rsidRPr="003A3B55" w:rsidRDefault="004B709B" w:rsidP="004B709B">
            <w:pPr>
              <w:spacing w:after="0"/>
              <w:jc w:val="center"/>
              <w:rPr>
                <w:color w:val="000000"/>
                <w:sz w:val="20"/>
                <w:szCs w:val="20"/>
              </w:rPr>
            </w:pPr>
            <w:r w:rsidRPr="003A3B55">
              <w:rPr>
                <w:color w:val="000000"/>
                <w:sz w:val="20"/>
                <w:szCs w:val="20"/>
              </w:rPr>
              <w:t>150</w:t>
            </w:r>
          </w:p>
        </w:tc>
        <w:tc>
          <w:tcPr>
            <w:tcW w:w="495" w:type="dxa"/>
            <w:shd w:val="clear" w:color="000000" w:fill="FFFFFF"/>
            <w:tcMar>
              <w:top w:w="0" w:type="dxa"/>
              <w:left w:w="30" w:type="dxa"/>
              <w:bottom w:w="0" w:type="dxa"/>
              <w:right w:w="30" w:type="dxa"/>
            </w:tcMar>
            <w:vAlign w:val="center"/>
          </w:tcPr>
          <w:p w14:paraId="3FCD28FF" w14:textId="07B81AE0" w:rsidR="004B709B" w:rsidRPr="003A3B55" w:rsidRDefault="004B709B" w:rsidP="004B709B">
            <w:pPr>
              <w:spacing w:after="0"/>
              <w:jc w:val="center"/>
              <w:rPr>
                <w:color w:val="000000"/>
                <w:sz w:val="20"/>
                <w:szCs w:val="20"/>
              </w:rPr>
            </w:pPr>
            <w:r w:rsidRPr="003A3B55">
              <w:rPr>
                <w:color w:val="000000"/>
                <w:sz w:val="20"/>
                <w:szCs w:val="20"/>
              </w:rPr>
              <w:t>104</w:t>
            </w:r>
          </w:p>
        </w:tc>
        <w:tc>
          <w:tcPr>
            <w:tcW w:w="559" w:type="dxa"/>
            <w:shd w:val="clear" w:color="000000" w:fill="FFFFFF"/>
            <w:tcMar>
              <w:top w:w="0" w:type="dxa"/>
              <w:left w:w="30" w:type="dxa"/>
              <w:bottom w:w="0" w:type="dxa"/>
              <w:right w:w="30" w:type="dxa"/>
            </w:tcMar>
            <w:vAlign w:val="center"/>
          </w:tcPr>
          <w:p w14:paraId="3CAA897E" w14:textId="37F29077" w:rsidR="004B709B" w:rsidRPr="003A3B55" w:rsidRDefault="004B709B" w:rsidP="004B709B">
            <w:pPr>
              <w:spacing w:after="0"/>
              <w:jc w:val="center"/>
              <w:rPr>
                <w:color w:val="000000"/>
                <w:sz w:val="20"/>
                <w:szCs w:val="20"/>
              </w:rPr>
            </w:pPr>
            <w:r w:rsidRPr="003A3B55">
              <w:rPr>
                <w:color w:val="000000"/>
                <w:sz w:val="20"/>
                <w:szCs w:val="20"/>
              </w:rPr>
              <w:t>12</w:t>
            </w:r>
          </w:p>
        </w:tc>
      </w:tr>
      <w:tr w:rsidR="004B709B" w:rsidRPr="003A3B55" w14:paraId="78C150BE" w14:textId="77777777" w:rsidTr="003A3B55">
        <w:trPr>
          <w:cantSplit/>
          <w:trHeight w:hRule="exact" w:val="382"/>
          <w:jc w:val="center"/>
        </w:trPr>
        <w:tc>
          <w:tcPr>
            <w:tcW w:w="2405" w:type="dxa"/>
            <w:vMerge/>
            <w:shd w:val="clear" w:color="auto" w:fill="auto"/>
            <w:tcMar>
              <w:top w:w="0" w:type="dxa"/>
              <w:left w:w="30" w:type="dxa"/>
              <w:bottom w:w="0" w:type="dxa"/>
              <w:right w:w="30" w:type="dxa"/>
            </w:tcMar>
            <w:vAlign w:val="center"/>
          </w:tcPr>
          <w:p w14:paraId="685B9C87"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1D90DD82"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598E7E5F" w14:textId="7487CBFE" w:rsidR="004B709B" w:rsidRPr="003A3B55" w:rsidRDefault="004B709B" w:rsidP="004B709B">
            <w:pPr>
              <w:spacing w:after="0"/>
              <w:jc w:val="center"/>
              <w:rPr>
                <w:color w:val="000000"/>
                <w:sz w:val="20"/>
                <w:szCs w:val="20"/>
              </w:rPr>
            </w:pPr>
            <w:r w:rsidRPr="003A3B55">
              <w:rPr>
                <w:color w:val="000000"/>
                <w:sz w:val="20"/>
                <w:szCs w:val="20"/>
              </w:rPr>
              <w:t>319</w:t>
            </w:r>
          </w:p>
        </w:tc>
        <w:tc>
          <w:tcPr>
            <w:tcW w:w="647" w:type="dxa"/>
            <w:shd w:val="clear" w:color="000000" w:fill="FFFFFF"/>
            <w:tcMar>
              <w:top w:w="0" w:type="dxa"/>
              <w:left w:w="30" w:type="dxa"/>
              <w:bottom w:w="0" w:type="dxa"/>
              <w:right w:w="30" w:type="dxa"/>
            </w:tcMar>
            <w:vAlign w:val="center"/>
          </w:tcPr>
          <w:p w14:paraId="4A92DA8D" w14:textId="45558F65"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7ED73D78" w14:textId="680C5F39" w:rsidR="004B709B" w:rsidRPr="003A3B55" w:rsidRDefault="004B709B" w:rsidP="004B709B">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225E142A" w14:textId="554DA3DF" w:rsidR="004B709B" w:rsidRPr="003A3B55" w:rsidRDefault="004B709B" w:rsidP="004B709B">
            <w:pPr>
              <w:spacing w:after="0"/>
              <w:jc w:val="center"/>
              <w:rPr>
                <w:color w:val="000000"/>
                <w:sz w:val="20"/>
                <w:szCs w:val="20"/>
              </w:rPr>
            </w:pPr>
            <w:r w:rsidRPr="003A3B55">
              <w:rPr>
                <w:color w:val="000000"/>
                <w:sz w:val="20"/>
                <w:szCs w:val="20"/>
              </w:rPr>
              <w:t>36</w:t>
            </w:r>
          </w:p>
        </w:tc>
        <w:tc>
          <w:tcPr>
            <w:tcW w:w="591" w:type="dxa"/>
            <w:shd w:val="clear" w:color="000000" w:fill="FFFFFF"/>
            <w:tcMar>
              <w:top w:w="0" w:type="dxa"/>
              <w:left w:w="30" w:type="dxa"/>
              <w:bottom w:w="0" w:type="dxa"/>
              <w:right w:w="30" w:type="dxa"/>
            </w:tcMar>
            <w:vAlign w:val="center"/>
          </w:tcPr>
          <w:p w14:paraId="0E385492" w14:textId="452BC028" w:rsidR="004B709B" w:rsidRPr="003A3B55" w:rsidRDefault="004B709B" w:rsidP="004B709B">
            <w:pPr>
              <w:spacing w:after="0"/>
              <w:jc w:val="center"/>
              <w:rPr>
                <w:color w:val="000000"/>
                <w:sz w:val="20"/>
                <w:szCs w:val="20"/>
              </w:rPr>
            </w:pPr>
            <w:r w:rsidRPr="003A3B55">
              <w:rPr>
                <w:color w:val="000000"/>
                <w:sz w:val="20"/>
                <w:szCs w:val="20"/>
              </w:rPr>
              <w:t>38</w:t>
            </w:r>
          </w:p>
        </w:tc>
        <w:tc>
          <w:tcPr>
            <w:tcW w:w="591" w:type="dxa"/>
            <w:shd w:val="clear" w:color="000000" w:fill="FFFFFF"/>
            <w:tcMar>
              <w:top w:w="0" w:type="dxa"/>
              <w:left w:w="30" w:type="dxa"/>
              <w:bottom w:w="0" w:type="dxa"/>
              <w:right w:w="30" w:type="dxa"/>
            </w:tcMar>
            <w:vAlign w:val="center"/>
          </w:tcPr>
          <w:p w14:paraId="22111931" w14:textId="1745DB65" w:rsidR="004B709B" w:rsidRPr="003A3B55" w:rsidRDefault="004B709B" w:rsidP="004B709B">
            <w:pPr>
              <w:spacing w:after="0"/>
              <w:jc w:val="center"/>
              <w:rPr>
                <w:color w:val="000000"/>
                <w:sz w:val="20"/>
                <w:szCs w:val="20"/>
              </w:rPr>
            </w:pPr>
            <w:r w:rsidRPr="003A3B55">
              <w:rPr>
                <w:color w:val="000000"/>
                <w:sz w:val="20"/>
                <w:szCs w:val="20"/>
              </w:rPr>
              <w:t>48</w:t>
            </w:r>
          </w:p>
        </w:tc>
        <w:tc>
          <w:tcPr>
            <w:tcW w:w="591" w:type="dxa"/>
            <w:shd w:val="clear" w:color="000000" w:fill="FFFFFF"/>
            <w:tcMar>
              <w:top w:w="0" w:type="dxa"/>
              <w:left w:w="30" w:type="dxa"/>
              <w:bottom w:w="0" w:type="dxa"/>
              <w:right w:w="30" w:type="dxa"/>
            </w:tcMar>
            <w:vAlign w:val="center"/>
          </w:tcPr>
          <w:p w14:paraId="05003077" w14:textId="56F70C33" w:rsidR="004B709B" w:rsidRPr="003A3B55" w:rsidRDefault="004B709B" w:rsidP="004B709B">
            <w:pPr>
              <w:spacing w:after="0"/>
              <w:jc w:val="center"/>
              <w:rPr>
                <w:color w:val="000000"/>
                <w:sz w:val="20"/>
                <w:szCs w:val="20"/>
              </w:rPr>
            </w:pPr>
            <w:r w:rsidRPr="003A3B55">
              <w:rPr>
                <w:color w:val="000000"/>
                <w:sz w:val="20"/>
                <w:szCs w:val="20"/>
              </w:rPr>
              <w:t>28</w:t>
            </w:r>
          </w:p>
        </w:tc>
        <w:tc>
          <w:tcPr>
            <w:tcW w:w="591" w:type="dxa"/>
            <w:shd w:val="clear" w:color="000000" w:fill="FFFFFF"/>
            <w:tcMar>
              <w:top w:w="0" w:type="dxa"/>
              <w:left w:w="30" w:type="dxa"/>
              <w:bottom w:w="0" w:type="dxa"/>
              <w:right w:w="30" w:type="dxa"/>
            </w:tcMar>
            <w:vAlign w:val="center"/>
          </w:tcPr>
          <w:p w14:paraId="734FF987" w14:textId="2008EC4D" w:rsidR="004B709B" w:rsidRPr="003A3B55" w:rsidRDefault="004B709B" w:rsidP="004B709B">
            <w:pPr>
              <w:spacing w:after="0"/>
              <w:jc w:val="center"/>
              <w:rPr>
                <w:color w:val="000000"/>
                <w:sz w:val="20"/>
                <w:szCs w:val="20"/>
              </w:rPr>
            </w:pPr>
            <w:r w:rsidRPr="003A3B55">
              <w:rPr>
                <w:color w:val="000000"/>
                <w:sz w:val="20"/>
                <w:szCs w:val="20"/>
              </w:rPr>
              <w:t>43</w:t>
            </w:r>
          </w:p>
        </w:tc>
        <w:tc>
          <w:tcPr>
            <w:tcW w:w="591" w:type="dxa"/>
            <w:shd w:val="clear" w:color="000000" w:fill="FFFFFF"/>
            <w:tcMar>
              <w:top w:w="0" w:type="dxa"/>
              <w:left w:w="30" w:type="dxa"/>
              <w:bottom w:w="0" w:type="dxa"/>
              <w:right w:w="30" w:type="dxa"/>
            </w:tcMar>
            <w:vAlign w:val="center"/>
          </w:tcPr>
          <w:p w14:paraId="5E24A800" w14:textId="5E3A36CF" w:rsidR="004B709B" w:rsidRPr="003A3B55" w:rsidRDefault="004B709B" w:rsidP="004B709B">
            <w:pPr>
              <w:spacing w:after="0"/>
              <w:jc w:val="center"/>
              <w:rPr>
                <w:color w:val="000000"/>
                <w:sz w:val="20"/>
                <w:szCs w:val="20"/>
              </w:rPr>
            </w:pPr>
            <w:r w:rsidRPr="003A3B55">
              <w:rPr>
                <w:color w:val="000000"/>
                <w:sz w:val="20"/>
                <w:szCs w:val="20"/>
              </w:rPr>
              <w:t>43</w:t>
            </w:r>
          </w:p>
        </w:tc>
        <w:tc>
          <w:tcPr>
            <w:tcW w:w="591" w:type="dxa"/>
            <w:shd w:val="clear" w:color="000000" w:fill="FFFFFF"/>
            <w:tcMar>
              <w:top w:w="0" w:type="dxa"/>
              <w:left w:w="30" w:type="dxa"/>
              <w:bottom w:w="0" w:type="dxa"/>
              <w:right w:w="30" w:type="dxa"/>
            </w:tcMar>
            <w:vAlign w:val="center"/>
          </w:tcPr>
          <w:p w14:paraId="3F4E00DC" w14:textId="3E822518" w:rsidR="004B709B" w:rsidRPr="003A3B55" w:rsidRDefault="004B709B" w:rsidP="004B709B">
            <w:pPr>
              <w:spacing w:after="0"/>
              <w:jc w:val="center"/>
              <w:rPr>
                <w:color w:val="000000"/>
                <w:sz w:val="20"/>
                <w:szCs w:val="20"/>
              </w:rPr>
            </w:pPr>
            <w:r w:rsidRPr="003A3B55">
              <w:rPr>
                <w:color w:val="000000"/>
                <w:sz w:val="20"/>
                <w:szCs w:val="20"/>
              </w:rPr>
              <w:t>33</w:t>
            </w:r>
          </w:p>
        </w:tc>
        <w:tc>
          <w:tcPr>
            <w:tcW w:w="495" w:type="dxa"/>
            <w:shd w:val="clear" w:color="000000" w:fill="FFFFFF"/>
            <w:tcMar>
              <w:top w:w="0" w:type="dxa"/>
              <w:left w:w="30" w:type="dxa"/>
              <w:bottom w:w="0" w:type="dxa"/>
              <w:right w:w="30" w:type="dxa"/>
            </w:tcMar>
            <w:vAlign w:val="center"/>
          </w:tcPr>
          <w:p w14:paraId="2E83D13D" w14:textId="27AF9DCB" w:rsidR="004B709B" w:rsidRPr="003A3B55" w:rsidRDefault="004B709B" w:rsidP="004B709B">
            <w:pPr>
              <w:spacing w:after="0"/>
              <w:jc w:val="center"/>
              <w:rPr>
                <w:color w:val="000000"/>
                <w:sz w:val="20"/>
                <w:szCs w:val="20"/>
              </w:rPr>
            </w:pPr>
            <w:r w:rsidRPr="003A3B55">
              <w:rPr>
                <w:color w:val="000000"/>
                <w:sz w:val="20"/>
                <w:szCs w:val="20"/>
              </w:rPr>
              <w:t>35</w:t>
            </w:r>
          </w:p>
        </w:tc>
        <w:tc>
          <w:tcPr>
            <w:tcW w:w="559" w:type="dxa"/>
            <w:shd w:val="clear" w:color="000000" w:fill="FFFFFF"/>
            <w:tcMar>
              <w:top w:w="0" w:type="dxa"/>
              <w:left w:w="30" w:type="dxa"/>
              <w:bottom w:w="0" w:type="dxa"/>
              <w:right w:w="30" w:type="dxa"/>
            </w:tcMar>
            <w:vAlign w:val="center"/>
          </w:tcPr>
          <w:p w14:paraId="11FED86C" w14:textId="553B8C53" w:rsidR="004B709B" w:rsidRPr="003A3B55" w:rsidRDefault="004B709B" w:rsidP="004B709B">
            <w:pPr>
              <w:spacing w:after="0"/>
              <w:jc w:val="center"/>
              <w:rPr>
                <w:color w:val="000000"/>
                <w:sz w:val="20"/>
                <w:szCs w:val="20"/>
              </w:rPr>
            </w:pPr>
            <w:r w:rsidRPr="003A3B55">
              <w:rPr>
                <w:color w:val="000000"/>
                <w:sz w:val="20"/>
                <w:szCs w:val="20"/>
              </w:rPr>
              <w:t>8</w:t>
            </w:r>
          </w:p>
        </w:tc>
      </w:tr>
      <w:tr w:rsidR="004B709B" w:rsidRPr="003A3B55" w14:paraId="51ACC06F" w14:textId="77777777" w:rsidTr="003A3B55">
        <w:trPr>
          <w:cantSplit/>
          <w:trHeight w:hRule="exact" w:val="382"/>
          <w:jc w:val="center"/>
        </w:trPr>
        <w:tc>
          <w:tcPr>
            <w:tcW w:w="2405" w:type="dxa"/>
            <w:vMerge/>
            <w:shd w:val="clear" w:color="auto" w:fill="auto"/>
            <w:tcMar>
              <w:top w:w="0" w:type="dxa"/>
              <w:left w:w="30" w:type="dxa"/>
              <w:bottom w:w="0" w:type="dxa"/>
              <w:right w:w="30" w:type="dxa"/>
            </w:tcMar>
            <w:vAlign w:val="center"/>
          </w:tcPr>
          <w:p w14:paraId="2B437AFE" w14:textId="77777777" w:rsidR="004B709B" w:rsidRPr="003A3B55" w:rsidRDefault="004B709B" w:rsidP="004B709B">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56D22063" w14:textId="77777777" w:rsidR="004B709B" w:rsidRPr="003A3B55" w:rsidRDefault="004B709B" w:rsidP="004B709B">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5631660E" w14:textId="0A60D26E" w:rsidR="004B709B" w:rsidRPr="003A3B55" w:rsidRDefault="004B709B" w:rsidP="004B709B">
            <w:pPr>
              <w:spacing w:after="0"/>
              <w:jc w:val="center"/>
              <w:rPr>
                <w:color w:val="000000"/>
                <w:sz w:val="20"/>
                <w:szCs w:val="20"/>
              </w:rPr>
            </w:pPr>
            <w:r w:rsidRPr="003A3B55">
              <w:rPr>
                <w:color w:val="000000"/>
                <w:sz w:val="20"/>
                <w:szCs w:val="20"/>
              </w:rPr>
              <w:t>1.118</w:t>
            </w:r>
          </w:p>
        </w:tc>
        <w:tc>
          <w:tcPr>
            <w:tcW w:w="647" w:type="dxa"/>
            <w:shd w:val="clear" w:color="000000" w:fill="FFFFFF"/>
            <w:tcMar>
              <w:top w:w="0" w:type="dxa"/>
              <w:left w:w="30" w:type="dxa"/>
              <w:bottom w:w="0" w:type="dxa"/>
              <w:right w:w="30" w:type="dxa"/>
            </w:tcMar>
            <w:vAlign w:val="center"/>
          </w:tcPr>
          <w:p w14:paraId="40251D19" w14:textId="1BF6AA60" w:rsidR="004B709B" w:rsidRPr="003A3B55" w:rsidRDefault="004B709B" w:rsidP="004B709B">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6ADA2524" w14:textId="60E9B4C7" w:rsidR="004B709B" w:rsidRPr="003A3B55" w:rsidRDefault="004B709B" w:rsidP="004B709B">
            <w:pPr>
              <w:spacing w:after="0"/>
              <w:jc w:val="center"/>
              <w:rPr>
                <w:color w:val="000000"/>
                <w:sz w:val="20"/>
                <w:szCs w:val="20"/>
              </w:rPr>
            </w:pPr>
            <w:r w:rsidRPr="003A3B55">
              <w:rPr>
                <w:color w:val="000000"/>
                <w:sz w:val="20"/>
                <w:szCs w:val="20"/>
              </w:rPr>
              <w:t>23</w:t>
            </w:r>
          </w:p>
        </w:tc>
        <w:tc>
          <w:tcPr>
            <w:tcW w:w="591" w:type="dxa"/>
            <w:shd w:val="clear" w:color="000000" w:fill="FFFFFF"/>
            <w:tcMar>
              <w:top w:w="0" w:type="dxa"/>
              <w:left w:w="30" w:type="dxa"/>
              <w:bottom w:w="0" w:type="dxa"/>
              <w:right w:w="30" w:type="dxa"/>
            </w:tcMar>
            <w:vAlign w:val="center"/>
          </w:tcPr>
          <w:p w14:paraId="4DCFC6D8" w14:textId="3EAA60EF" w:rsidR="004B709B" w:rsidRPr="003A3B55" w:rsidRDefault="004B709B" w:rsidP="004B709B">
            <w:pPr>
              <w:spacing w:after="0"/>
              <w:jc w:val="center"/>
              <w:rPr>
                <w:color w:val="000000"/>
                <w:sz w:val="20"/>
                <w:szCs w:val="20"/>
              </w:rPr>
            </w:pPr>
            <w:r w:rsidRPr="003A3B55">
              <w:rPr>
                <w:color w:val="000000"/>
                <w:sz w:val="20"/>
                <w:szCs w:val="20"/>
              </w:rPr>
              <w:t>138</w:t>
            </w:r>
          </w:p>
        </w:tc>
        <w:tc>
          <w:tcPr>
            <w:tcW w:w="591" w:type="dxa"/>
            <w:shd w:val="clear" w:color="000000" w:fill="FFFFFF"/>
            <w:tcMar>
              <w:top w:w="0" w:type="dxa"/>
              <w:left w:w="30" w:type="dxa"/>
              <w:bottom w:w="0" w:type="dxa"/>
              <w:right w:w="30" w:type="dxa"/>
            </w:tcMar>
            <w:vAlign w:val="center"/>
          </w:tcPr>
          <w:p w14:paraId="370C348C" w14:textId="528FEF10" w:rsidR="004B709B" w:rsidRPr="003A3B55" w:rsidRDefault="004B709B" w:rsidP="004B709B">
            <w:pPr>
              <w:spacing w:after="0"/>
              <w:jc w:val="center"/>
              <w:rPr>
                <w:color w:val="000000"/>
                <w:sz w:val="20"/>
                <w:szCs w:val="20"/>
              </w:rPr>
            </w:pPr>
            <w:r w:rsidRPr="003A3B55">
              <w:rPr>
                <w:color w:val="000000"/>
                <w:sz w:val="20"/>
                <w:szCs w:val="20"/>
              </w:rPr>
              <w:t>176</w:t>
            </w:r>
          </w:p>
        </w:tc>
        <w:tc>
          <w:tcPr>
            <w:tcW w:w="591" w:type="dxa"/>
            <w:shd w:val="clear" w:color="000000" w:fill="FFFFFF"/>
            <w:tcMar>
              <w:top w:w="0" w:type="dxa"/>
              <w:left w:w="30" w:type="dxa"/>
              <w:bottom w:w="0" w:type="dxa"/>
              <w:right w:w="30" w:type="dxa"/>
            </w:tcMar>
            <w:vAlign w:val="center"/>
          </w:tcPr>
          <w:p w14:paraId="6A489DCC" w14:textId="1E08D99B" w:rsidR="004B709B" w:rsidRPr="003A3B55" w:rsidRDefault="004B709B" w:rsidP="004B709B">
            <w:pPr>
              <w:spacing w:after="0"/>
              <w:jc w:val="center"/>
              <w:rPr>
                <w:color w:val="000000"/>
                <w:sz w:val="20"/>
                <w:szCs w:val="20"/>
              </w:rPr>
            </w:pPr>
            <w:r w:rsidRPr="003A3B55">
              <w:rPr>
                <w:color w:val="000000"/>
                <w:sz w:val="20"/>
                <w:szCs w:val="20"/>
              </w:rPr>
              <w:t>136</w:t>
            </w:r>
          </w:p>
        </w:tc>
        <w:tc>
          <w:tcPr>
            <w:tcW w:w="591" w:type="dxa"/>
            <w:shd w:val="clear" w:color="000000" w:fill="FFFFFF"/>
            <w:tcMar>
              <w:top w:w="0" w:type="dxa"/>
              <w:left w:w="30" w:type="dxa"/>
              <w:bottom w:w="0" w:type="dxa"/>
              <w:right w:w="30" w:type="dxa"/>
            </w:tcMar>
            <w:vAlign w:val="center"/>
          </w:tcPr>
          <w:p w14:paraId="7EDA8B20" w14:textId="516DA09A" w:rsidR="004B709B" w:rsidRPr="003A3B55" w:rsidRDefault="004B709B" w:rsidP="004B709B">
            <w:pPr>
              <w:spacing w:after="0"/>
              <w:jc w:val="center"/>
              <w:rPr>
                <w:color w:val="000000"/>
                <w:sz w:val="20"/>
                <w:szCs w:val="20"/>
              </w:rPr>
            </w:pPr>
            <w:r w:rsidRPr="003A3B55">
              <w:rPr>
                <w:color w:val="000000"/>
                <w:sz w:val="20"/>
                <w:szCs w:val="20"/>
              </w:rPr>
              <w:t>166</w:t>
            </w:r>
          </w:p>
        </w:tc>
        <w:tc>
          <w:tcPr>
            <w:tcW w:w="591" w:type="dxa"/>
            <w:shd w:val="clear" w:color="000000" w:fill="FFFFFF"/>
            <w:tcMar>
              <w:top w:w="0" w:type="dxa"/>
              <w:left w:w="30" w:type="dxa"/>
              <w:bottom w:w="0" w:type="dxa"/>
              <w:right w:w="30" w:type="dxa"/>
            </w:tcMar>
            <w:vAlign w:val="center"/>
          </w:tcPr>
          <w:p w14:paraId="211839AC" w14:textId="0E198158" w:rsidR="004B709B" w:rsidRPr="003A3B55" w:rsidRDefault="004B709B" w:rsidP="004B709B">
            <w:pPr>
              <w:spacing w:after="0"/>
              <w:jc w:val="center"/>
              <w:rPr>
                <w:color w:val="000000"/>
                <w:sz w:val="20"/>
                <w:szCs w:val="20"/>
              </w:rPr>
            </w:pPr>
            <w:r w:rsidRPr="003A3B55">
              <w:rPr>
                <w:color w:val="000000"/>
                <w:sz w:val="20"/>
                <w:szCs w:val="20"/>
              </w:rPr>
              <w:t>156</w:t>
            </w:r>
          </w:p>
        </w:tc>
        <w:tc>
          <w:tcPr>
            <w:tcW w:w="591" w:type="dxa"/>
            <w:shd w:val="clear" w:color="000000" w:fill="FFFFFF"/>
            <w:tcMar>
              <w:top w:w="0" w:type="dxa"/>
              <w:left w:w="30" w:type="dxa"/>
              <w:bottom w:w="0" w:type="dxa"/>
              <w:right w:w="30" w:type="dxa"/>
            </w:tcMar>
            <w:vAlign w:val="center"/>
          </w:tcPr>
          <w:p w14:paraId="39693674" w14:textId="73380787" w:rsidR="004B709B" w:rsidRPr="003A3B55" w:rsidRDefault="004B709B" w:rsidP="004B709B">
            <w:pPr>
              <w:spacing w:after="0"/>
              <w:jc w:val="center"/>
              <w:rPr>
                <w:color w:val="000000"/>
                <w:sz w:val="20"/>
                <w:szCs w:val="20"/>
              </w:rPr>
            </w:pPr>
            <w:r w:rsidRPr="003A3B55">
              <w:rPr>
                <w:color w:val="000000"/>
                <w:sz w:val="20"/>
                <w:szCs w:val="20"/>
              </w:rPr>
              <w:t>133</w:t>
            </w:r>
          </w:p>
        </w:tc>
        <w:tc>
          <w:tcPr>
            <w:tcW w:w="591" w:type="dxa"/>
            <w:shd w:val="clear" w:color="000000" w:fill="FFFFFF"/>
            <w:tcMar>
              <w:top w:w="0" w:type="dxa"/>
              <w:left w:w="30" w:type="dxa"/>
              <w:bottom w:w="0" w:type="dxa"/>
              <w:right w:w="30" w:type="dxa"/>
            </w:tcMar>
            <w:vAlign w:val="center"/>
          </w:tcPr>
          <w:p w14:paraId="145AD81C" w14:textId="70CB7F60" w:rsidR="004B709B" w:rsidRPr="003A3B55" w:rsidRDefault="004B709B" w:rsidP="004B709B">
            <w:pPr>
              <w:spacing w:after="0"/>
              <w:jc w:val="center"/>
              <w:rPr>
                <w:color w:val="000000"/>
                <w:sz w:val="20"/>
                <w:szCs w:val="20"/>
              </w:rPr>
            </w:pPr>
            <w:r w:rsidRPr="003A3B55">
              <w:rPr>
                <w:color w:val="000000"/>
                <w:sz w:val="20"/>
                <w:szCs w:val="20"/>
              </w:rPr>
              <w:t>117</w:t>
            </w:r>
          </w:p>
        </w:tc>
        <w:tc>
          <w:tcPr>
            <w:tcW w:w="495" w:type="dxa"/>
            <w:shd w:val="clear" w:color="000000" w:fill="FFFFFF"/>
            <w:tcMar>
              <w:top w:w="0" w:type="dxa"/>
              <w:left w:w="30" w:type="dxa"/>
              <w:bottom w:w="0" w:type="dxa"/>
              <w:right w:w="30" w:type="dxa"/>
            </w:tcMar>
            <w:vAlign w:val="center"/>
          </w:tcPr>
          <w:p w14:paraId="7C216716" w14:textId="0EE3059C" w:rsidR="004B709B" w:rsidRPr="003A3B55" w:rsidRDefault="004B709B" w:rsidP="004B709B">
            <w:pPr>
              <w:spacing w:after="0"/>
              <w:jc w:val="center"/>
              <w:rPr>
                <w:color w:val="000000"/>
                <w:sz w:val="20"/>
                <w:szCs w:val="20"/>
              </w:rPr>
            </w:pPr>
            <w:r w:rsidRPr="003A3B55">
              <w:rPr>
                <w:color w:val="000000"/>
                <w:sz w:val="20"/>
                <w:szCs w:val="20"/>
              </w:rPr>
              <w:t>69</w:t>
            </w:r>
          </w:p>
        </w:tc>
        <w:tc>
          <w:tcPr>
            <w:tcW w:w="559" w:type="dxa"/>
            <w:shd w:val="clear" w:color="000000" w:fill="FFFFFF"/>
            <w:tcMar>
              <w:top w:w="0" w:type="dxa"/>
              <w:left w:w="30" w:type="dxa"/>
              <w:bottom w:w="0" w:type="dxa"/>
              <w:right w:w="30" w:type="dxa"/>
            </w:tcMar>
            <w:vAlign w:val="center"/>
          </w:tcPr>
          <w:p w14:paraId="287CAAAF" w14:textId="58B3CD5D" w:rsidR="004B709B" w:rsidRPr="003A3B55" w:rsidRDefault="004B709B" w:rsidP="004B709B">
            <w:pPr>
              <w:spacing w:after="0"/>
              <w:jc w:val="center"/>
              <w:rPr>
                <w:color w:val="000000"/>
                <w:sz w:val="20"/>
                <w:szCs w:val="20"/>
              </w:rPr>
            </w:pPr>
            <w:r w:rsidRPr="003A3B55">
              <w:rPr>
                <w:color w:val="000000"/>
                <w:sz w:val="20"/>
                <w:szCs w:val="20"/>
              </w:rPr>
              <w:t>4</w:t>
            </w:r>
          </w:p>
        </w:tc>
      </w:tr>
      <w:tr w:rsidR="00DA44B0" w:rsidRPr="003A3B55" w14:paraId="6CECABEA" w14:textId="77777777" w:rsidTr="003A3B55">
        <w:trPr>
          <w:cantSplit/>
          <w:trHeight w:hRule="exact" w:val="383"/>
          <w:jc w:val="center"/>
        </w:trPr>
        <w:tc>
          <w:tcPr>
            <w:tcW w:w="2405" w:type="dxa"/>
            <w:vMerge w:val="restart"/>
            <w:shd w:val="clear" w:color="auto" w:fill="auto"/>
            <w:tcMar>
              <w:top w:w="0" w:type="dxa"/>
              <w:left w:w="30" w:type="dxa"/>
              <w:bottom w:w="0" w:type="dxa"/>
              <w:right w:w="30" w:type="dxa"/>
            </w:tcMar>
            <w:vAlign w:val="center"/>
          </w:tcPr>
          <w:p w14:paraId="6B5F3963" w14:textId="77777777" w:rsidR="00DA44B0" w:rsidRPr="003A3B55" w:rsidRDefault="00DA44B0" w:rsidP="00DA44B0">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Djelatnosti zdravstvene zaštite i socijalne skrbi</w:t>
            </w:r>
          </w:p>
        </w:tc>
        <w:tc>
          <w:tcPr>
            <w:tcW w:w="709" w:type="dxa"/>
            <w:shd w:val="clear" w:color="auto" w:fill="auto"/>
            <w:tcMar>
              <w:top w:w="0" w:type="dxa"/>
              <w:left w:w="30" w:type="dxa"/>
              <w:bottom w:w="0" w:type="dxa"/>
              <w:right w:w="30" w:type="dxa"/>
            </w:tcMar>
            <w:vAlign w:val="center"/>
          </w:tcPr>
          <w:p w14:paraId="3F298DB7"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382E7DF9" w14:textId="4EE98B08" w:rsidR="00DA44B0" w:rsidRPr="003A3B55" w:rsidRDefault="00DA44B0" w:rsidP="00DA44B0">
            <w:pPr>
              <w:spacing w:after="0"/>
              <w:jc w:val="center"/>
              <w:rPr>
                <w:color w:val="000000"/>
                <w:sz w:val="20"/>
                <w:szCs w:val="20"/>
              </w:rPr>
            </w:pPr>
            <w:r w:rsidRPr="003A3B55">
              <w:rPr>
                <w:color w:val="000000"/>
                <w:sz w:val="20"/>
                <w:szCs w:val="20"/>
              </w:rPr>
              <w:t>1.748</w:t>
            </w:r>
          </w:p>
        </w:tc>
        <w:tc>
          <w:tcPr>
            <w:tcW w:w="647" w:type="dxa"/>
            <w:shd w:val="clear" w:color="000000" w:fill="FFFFFF"/>
            <w:tcMar>
              <w:top w:w="0" w:type="dxa"/>
              <w:left w:w="30" w:type="dxa"/>
              <w:bottom w:w="0" w:type="dxa"/>
              <w:right w:w="30" w:type="dxa"/>
            </w:tcMar>
            <w:vAlign w:val="center"/>
          </w:tcPr>
          <w:p w14:paraId="6AA380C9" w14:textId="1B8D2A1D" w:rsidR="00DA44B0" w:rsidRPr="003A3B55" w:rsidRDefault="00DA44B0" w:rsidP="00DA44B0">
            <w:pPr>
              <w:spacing w:after="0"/>
              <w:jc w:val="center"/>
              <w:rPr>
                <w:color w:val="000000"/>
                <w:sz w:val="20"/>
                <w:szCs w:val="20"/>
              </w:rPr>
            </w:pPr>
            <w:r w:rsidRPr="003A3B55">
              <w:rPr>
                <w:color w:val="000000"/>
                <w:sz w:val="20"/>
                <w:szCs w:val="20"/>
              </w:rPr>
              <w:t>3</w:t>
            </w:r>
          </w:p>
        </w:tc>
        <w:tc>
          <w:tcPr>
            <w:tcW w:w="591" w:type="dxa"/>
            <w:shd w:val="clear" w:color="000000" w:fill="FFFFFF"/>
            <w:tcMar>
              <w:top w:w="0" w:type="dxa"/>
              <w:left w:w="30" w:type="dxa"/>
              <w:bottom w:w="0" w:type="dxa"/>
              <w:right w:w="30" w:type="dxa"/>
            </w:tcMar>
            <w:vAlign w:val="center"/>
          </w:tcPr>
          <w:p w14:paraId="1D909C3A" w14:textId="282397A9" w:rsidR="00DA44B0" w:rsidRPr="003A3B55" w:rsidRDefault="00DA44B0" w:rsidP="00DA44B0">
            <w:pPr>
              <w:spacing w:after="0"/>
              <w:jc w:val="center"/>
              <w:rPr>
                <w:color w:val="000000"/>
                <w:sz w:val="20"/>
                <w:szCs w:val="20"/>
              </w:rPr>
            </w:pPr>
            <w:r w:rsidRPr="003A3B55">
              <w:rPr>
                <w:color w:val="000000"/>
                <w:sz w:val="20"/>
                <w:szCs w:val="20"/>
              </w:rPr>
              <w:t>68</w:t>
            </w:r>
          </w:p>
        </w:tc>
        <w:tc>
          <w:tcPr>
            <w:tcW w:w="591" w:type="dxa"/>
            <w:shd w:val="clear" w:color="000000" w:fill="FFFFFF"/>
            <w:tcMar>
              <w:top w:w="0" w:type="dxa"/>
              <w:left w:w="30" w:type="dxa"/>
              <w:bottom w:w="0" w:type="dxa"/>
              <w:right w:w="30" w:type="dxa"/>
            </w:tcMar>
            <w:vAlign w:val="center"/>
          </w:tcPr>
          <w:p w14:paraId="4FC6248D" w14:textId="12AA9E87" w:rsidR="00DA44B0" w:rsidRPr="003A3B55" w:rsidRDefault="00DA44B0" w:rsidP="00DA44B0">
            <w:pPr>
              <w:spacing w:after="0"/>
              <w:jc w:val="center"/>
              <w:rPr>
                <w:color w:val="000000"/>
                <w:sz w:val="20"/>
                <w:szCs w:val="20"/>
              </w:rPr>
            </w:pPr>
            <w:r w:rsidRPr="003A3B55">
              <w:rPr>
                <w:color w:val="000000"/>
                <w:sz w:val="20"/>
                <w:szCs w:val="20"/>
              </w:rPr>
              <w:t>189</w:t>
            </w:r>
          </w:p>
        </w:tc>
        <w:tc>
          <w:tcPr>
            <w:tcW w:w="591" w:type="dxa"/>
            <w:shd w:val="clear" w:color="000000" w:fill="FFFFFF"/>
            <w:tcMar>
              <w:top w:w="0" w:type="dxa"/>
              <w:left w:w="30" w:type="dxa"/>
              <w:bottom w:w="0" w:type="dxa"/>
              <w:right w:w="30" w:type="dxa"/>
            </w:tcMar>
            <w:vAlign w:val="center"/>
          </w:tcPr>
          <w:p w14:paraId="7F7519FF" w14:textId="5C7FA789" w:rsidR="00DA44B0" w:rsidRPr="003A3B55" w:rsidRDefault="00DA44B0" w:rsidP="00DA44B0">
            <w:pPr>
              <w:spacing w:after="0"/>
              <w:jc w:val="center"/>
              <w:rPr>
                <w:color w:val="000000"/>
                <w:sz w:val="20"/>
                <w:szCs w:val="20"/>
              </w:rPr>
            </w:pPr>
            <w:r w:rsidRPr="003A3B55">
              <w:rPr>
                <w:color w:val="000000"/>
                <w:sz w:val="20"/>
                <w:szCs w:val="20"/>
              </w:rPr>
              <w:t>241</w:t>
            </w:r>
          </w:p>
        </w:tc>
        <w:tc>
          <w:tcPr>
            <w:tcW w:w="591" w:type="dxa"/>
            <w:shd w:val="clear" w:color="000000" w:fill="FFFFFF"/>
            <w:tcMar>
              <w:top w:w="0" w:type="dxa"/>
              <w:left w:w="30" w:type="dxa"/>
              <w:bottom w:w="0" w:type="dxa"/>
              <w:right w:w="30" w:type="dxa"/>
            </w:tcMar>
            <w:vAlign w:val="center"/>
          </w:tcPr>
          <w:p w14:paraId="4A73579A" w14:textId="643AB6CE" w:rsidR="00DA44B0" w:rsidRPr="003A3B55" w:rsidRDefault="00DA44B0" w:rsidP="00DA44B0">
            <w:pPr>
              <w:spacing w:after="0"/>
              <w:jc w:val="center"/>
              <w:rPr>
                <w:color w:val="000000"/>
                <w:sz w:val="20"/>
                <w:szCs w:val="20"/>
              </w:rPr>
            </w:pPr>
            <w:r w:rsidRPr="003A3B55">
              <w:rPr>
                <w:color w:val="000000"/>
                <w:sz w:val="20"/>
                <w:szCs w:val="20"/>
              </w:rPr>
              <w:t>168</w:t>
            </w:r>
          </w:p>
        </w:tc>
        <w:tc>
          <w:tcPr>
            <w:tcW w:w="591" w:type="dxa"/>
            <w:shd w:val="clear" w:color="000000" w:fill="FFFFFF"/>
            <w:tcMar>
              <w:top w:w="0" w:type="dxa"/>
              <w:left w:w="30" w:type="dxa"/>
              <w:bottom w:w="0" w:type="dxa"/>
              <w:right w:w="30" w:type="dxa"/>
            </w:tcMar>
            <w:vAlign w:val="center"/>
          </w:tcPr>
          <w:p w14:paraId="45F49479" w14:textId="4E535F8D" w:rsidR="00DA44B0" w:rsidRPr="003A3B55" w:rsidRDefault="00DA44B0" w:rsidP="00DA44B0">
            <w:pPr>
              <w:spacing w:after="0"/>
              <w:jc w:val="center"/>
              <w:rPr>
                <w:color w:val="000000"/>
                <w:sz w:val="20"/>
                <w:szCs w:val="20"/>
              </w:rPr>
            </w:pPr>
            <w:r w:rsidRPr="003A3B55">
              <w:rPr>
                <w:color w:val="000000"/>
                <w:sz w:val="20"/>
                <w:szCs w:val="20"/>
              </w:rPr>
              <w:t>208</w:t>
            </w:r>
          </w:p>
        </w:tc>
        <w:tc>
          <w:tcPr>
            <w:tcW w:w="591" w:type="dxa"/>
            <w:shd w:val="clear" w:color="000000" w:fill="FFFFFF"/>
            <w:tcMar>
              <w:top w:w="0" w:type="dxa"/>
              <w:left w:w="30" w:type="dxa"/>
              <w:bottom w:w="0" w:type="dxa"/>
              <w:right w:w="30" w:type="dxa"/>
            </w:tcMar>
            <w:vAlign w:val="center"/>
          </w:tcPr>
          <w:p w14:paraId="52F0C484" w14:textId="6ED4C265" w:rsidR="00DA44B0" w:rsidRPr="003A3B55" w:rsidRDefault="00DA44B0" w:rsidP="00DA44B0">
            <w:pPr>
              <w:spacing w:after="0"/>
              <w:jc w:val="center"/>
              <w:rPr>
                <w:color w:val="000000"/>
                <w:sz w:val="20"/>
                <w:szCs w:val="20"/>
              </w:rPr>
            </w:pPr>
            <w:r w:rsidRPr="003A3B55">
              <w:rPr>
                <w:color w:val="000000"/>
                <w:sz w:val="20"/>
                <w:szCs w:val="20"/>
              </w:rPr>
              <w:t>270</w:t>
            </w:r>
          </w:p>
        </w:tc>
        <w:tc>
          <w:tcPr>
            <w:tcW w:w="591" w:type="dxa"/>
            <w:shd w:val="clear" w:color="000000" w:fill="FFFFFF"/>
            <w:tcMar>
              <w:top w:w="0" w:type="dxa"/>
              <w:left w:w="30" w:type="dxa"/>
              <w:bottom w:w="0" w:type="dxa"/>
              <w:right w:w="30" w:type="dxa"/>
            </w:tcMar>
            <w:vAlign w:val="center"/>
          </w:tcPr>
          <w:p w14:paraId="79AFDEA1" w14:textId="78214A48" w:rsidR="00DA44B0" w:rsidRPr="003A3B55" w:rsidRDefault="00DA44B0" w:rsidP="00DA44B0">
            <w:pPr>
              <w:spacing w:after="0"/>
              <w:jc w:val="center"/>
              <w:rPr>
                <w:color w:val="000000"/>
                <w:sz w:val="20"/>
                <w:szCs w:val="20"/>
              </w:rPr>
            </w:pPr>
            <w:r w:rsidRPr="003A3B55">
              <w:rPr>
                <w:color w:val="000000"/>
                <w:sz w:val="20"/>
                <w:szCs w:val="20"/>
              </w:rPr>
              <w:t>283</w:t>
            </w:r>
          </w:p>
        </w:tc>
        <w:tc>
          <w:tcPr>
            <w:tcW w:w="591" w:type="dxa"/>
            <w:shd w:val="clear" w:color="000000" w:fill="FFFFFF"/>
            <w:tcMar>
              <w:top w:w="0" w:type="dxa"/>
              <w:left w:w="30" w:type="dxa"/>
              <w:bottom w:w="0" w:type="dxa"/>
              <w:right w:w="30" w:type="dxa"/>
            </w:tcMar>
            <w:vAlign w:val="center"/>
          </w:tcPr>
          <w:p w14:paraId="6AFCCF28" w14:textId="1280C536" w:rsidR="00DA44B0" w:rsidRPr="003A3B55" w:rsidRDefault="00DA44B0" w:rsidP="00DA44B0">
            <w:pPr>
              <w:spacing w:after="0"/>
              <w:jc w:val="center"/>
              <w:rPr>
                <w:color w:val="000000"/>
                <w:sz w:val="20"/>
                <w:szCs w:val="20"/>
              </w:rPr>
            </w:pPr>
            <w:r w:rsidRPr="003A3B55">
              <w:rPr>
                <w:color w:val="000000"/>
                <w:sz w:val="20"/>
                <w:szCs w:val="20"/>
              </w:rPr>
              <w:t>213</w:t>
            </w:r>
          </w:p>
        </w:tc>
        <w:tc>
          <w:tcPr>
            <w:tcW w:w="495" w:type="dxa"/>
            <w:shd w:val="clear" w:color="000000" w:fill="FFFFFF"/>
            <w:tcMar>
              <w:top w:w="0" w:type="dxa"/>
              <w:left w:w="30" w:type="dxa"/>
              <w:bottom w:w="0" w:type="dxa"/>
              <w:right w:w="30" w:type="dxa"/>
            </w:tcMar>
            <w:vAlign w:val="center"/>
          </w:tcPr>
          <w:p w14:paraId="7FA4175B" w14:textId="1DAA5B1B" w:rsidR="00DA44B0" w:rsidRPr="003A3B55" w:rsidRDefault="00DA44B0" w:rsidP="00DA44B0">
            <w:pPr>
              <w:spacing w:after="0"/>
              <w:jc w:val="center"/>
              <w:rPr>
                <w:color w:val="000000"/>
                <w:sz w:val="20"/>
                <w:szCs w:val="20"/>
              </w:rPr>
            </w:pPr>
            <w:r w:rsidRPr="003A3B55">
              <w:rPr>
                <w:color w:val="000000"/>
                <w:sz w:val="20"/>
                <w:szCs w:val="20"/>
              </w:rPr>
              <w:t>96</w:t>
            </w:r>
          </w:p>
        </w:tc>
        <w:tc>
          <w:tcPr>
            <w:tcW w:w="559" w:type="dxa"/>
            <w:shd w:val="clear" w:color="000000" w:fill="FFFFFF"/>
            <w:tcMar>
              <w:top w:w="0" w:type="dxa"/>
              <w:left w:w="30" w:type="dxa"/>
              <w:bottom w:w="0" w:type="dxa"/>
              <w:right w:w="30" w:type="dxa"/>
            </w:tcMar>
            <w:vAlign w:val="center"/>
          </w:tcPr>
          <w:p w14:paraId="5520F891" w14:textId="6354C2B9" w:rsidR="00DA44B0" w:rsidRPr="003A3B55" w:rsidRDefault="00DA44B0" w:rsidP="00DA44B0">
            <w:pPr>
              <w:spacing w:after="0"/>
              <w:jc w:val="center"/>
              <w:rPr>
                <w:color w:val="000000"/>
                <w:sz w:val="20"/>
                <w:szCs w:val="20"/>
              </w:rPr>
            </w:pPr>
            <w:r w:rsidRPr="003A3B55">
              <w:rPr>
                <w:color w:val="000000"/>
                <w:sz w:val="20"/>
                <w:szCs w:val="20"/>
              </w:rPr>
              <w:t>9</w:t>
            </w:r>
          </w:p>
        </w:tc>
      </w:tr>
      <w:tr w:rsidR="00DA44B0" w:rsidRPr="003A3B55" w14:paraId="753BAF81" w14:textId="77777777" w:rsidTr="003A3B55">
        <w:trPr>
          <w:cantSplit/>
          <w:trHeight w:hRule="exact" w:val="389"/>
          <w:jc w:val="center"/>
        </w:trPr>
        <w:tc>
          <w:tcPr>
            <w:tcW w:w="2405" w:type="dxa"/>
            <w:vMerge/>
            <w:shd w:val="clear" w:color="auto" w:fill="auto"/>
            <w:tcMar>
              <w:top w:w="0" w:type="dxa"/>
              <w:left w:w="30" w:type="dxa"/>
              <w:bottom w:w="0" w:type="dxa"/>
              <w:right w:w="30" w:type="dxa"/>
            </w:tcMar>
            <w:vAlign w:val="center"/>
          </w:tcPr>
          <w:p w14:paraId="4E8C16A9" w14:textId="77777777" w:rsidR="00DA44B0" w:rsidRPr="003A3B55" w:rsidRDefault="00DA44B0" w:rsidP="00DA44B0">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6F4E2589"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2402F84D" w14:textId="4E4A4CAF" w:rsidR="00DA44B0" w:rsidRPr="003A3B55" w:rsidRDefault="00DA44B0" w:rsidP="00DA44B0">
            <w:pPr>
              <w:spacing w:after="0"/>
              <w:jc w:val="center"/>
              <w:rPr>
                <w:color w:val="000000"/>
                <w:sz w:val="20"/>
                <w:szCs w:val="20"/>
              </w:rPr>
            </w:pPr>
            <w:r w:rsidRPr="003A3B55">
              <w:rPr>
                <w:color w:val="000000"/>
                <w:sz w:val="20"/>
                <w:szCs w:val="20"/>
              </w:rPr>
              <w:t>377</w:t>
            </w:r>
          </w:p>
        </w:tc>
        <w:tc>
          <w:tcPr>
            <w:tcW w:w="647" w:type="dxa"/>
            <w:shd w:val="clear" w:color="000000" w:fill="FFFFFF"/>
            <w:tcMar>
              <w:top w:w="0" w:type="dxa"/>
              <w:left w:w="30" w:type="dxa"/>
              <w:bottom w:w="0" w:type="dxa"/>
              <w:right w:w="30" w:type="dxa"/>
            </w:tcMar>
            <w:vAlign w:val="center"/>
          </w:tcPr>
          <w:p w14:paraId="20FC5B72" w14:textId="4DD6ED0E" w:rsidR="00DA44B0" w:rsidRPr="003A3B55" w:rsidRDefault="00DA44B0" w:rsidP="00DA44B0">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0C4CE41B" w14:textId="46ECC1A1" w:rsidR="00DA44B0" w:rsidRPr="003A3B55" w:rsidRDefault="00DA44B0" w:rsidP="00DA44B0">
            <w:pPr>
              <w:spacing w:after="0"/>
              <w:jc w:val="center"/>
              <w:rPr>
                <w:color w:val="000000"/>
                <w:sz w:val="20"/>
                <w:szCs w:val="20"/>
              </w:rPr>
            </w:pPr>
            <w:r w:rsidRPr="003A3B55">
              <w:rPr>
                <w:color w:val="000000"/>
                <w:sz w:val="20"/>
                <w:szCs w:val="20"/>
              </w:rPr>
              <w:t>23</w:t>
            </w:r>
          </w:p>
        </w:tc>
        <w:tc>
          <w:tcPr>
            <w:tcW w:w="591" w:type="dxa"/>
            <w:shd w:val="clear" w:color="000000" w:fill="FFFFFF"/>
            <w:tcMar>
              <w:top w:w="0" w:type="dxa"/>
              <w:left w:w="30" w:type="dxa"/>
              <w:bottom w:w="0" w:type="dxa"/>
              <w:right w:w="30" w:type="dxa"/>
            </w:tcMar>
            <w:vAlign w:val="center"/>
          </w:tcPr>
          <w:p w14:paraId="7CD7A26B" w14:textId="6E88FD3C" w:rsidR="00DA44B0" w:rsidRPr="003A3B55" w:rsidRDefault="00DA44B0" w:rsidP="00DA44B0">
            <w:pPr>
              <w:spacing w:after="0"/>
              <w:jc w:val="center"/>
              <w:rPr>
                <w:color w:val="000000"/>
                <w:sz w:val="20"/>
                <w:szCs w:val="20"/>
              </w:rPr>
            </w:pPr>
            <w:r w:rsidRPr="003A3B55">
              <w:rPr>
                <w:color w:val="000000"/>
                <w:sz w:val="20"/>
                <w:szCs w:val="20"/>
              </w:rPr>
              <w:t>59</w:t>
            </w:r>
          </w:p>
        </w:tc>
        <w:tc>
          <w:tcPr>
            <w:tcW w:w="591" w:type="dxa"/>
            <w:shd w:val="clear" w:color="000000" w:fill="FFFFFF"/>
            <w:tcMar>
              <w:top w:w="0" w:type="dxa"/>
              <w:left w:w="30" w:type="dxa"/>
              <w:bottom w:w="0" w:type="dxa"/>
              <w:right w:w="30" w:type="dxa"/>
            </w:tcMar>
            <w:vAlign w:val="center"/>
          </w:tcPr>
          <w:p w14:paraId="777ECF11" w14:textId="655AB9A4" w:rsidR="00DA44B0" w:rsidRPr="003A3B55" w:rsidRDefault="00DA44B0" w:rsidP="00DA44B0">
            <w:pPr>
              <w:spacing w:after="0"/>
              <w:jc w:val="center"/>
              <w:rPr>
                <w:color w:val="000000"/>
                <w:sz w:val="20"/>
                <w:szCs w:val="20"/>
              </w:rPr>
            </w:pPr>
            <w:r w:rsidRPr="003A3B55">
              <w:rPr>
                <w:color w:val="000000"/>
                <w:sz w:val="20"/>
                <w:szCs w:val="20"/>
              </w:rPr>
              <w:t>64</w:t>
            </w:r>
          </w:p>
        </w:tc>
        <w:tc>
          <w:tcPr>
            <w:tcW w:w="591" w:type="dxa"/>
            <w:shd w:val="clear" w:color="000000" w:fill="FFFFFF"/>
            <w:tcMar>
              <w:top w:w="0" w:type="dxa"/>
              <w:left w:w="30" w:type="dxa"/>
              <w:bottom w:w="0" w:type="dxa"/>
              <w:right w:w="30" w:type="dxa"/>
            </w:tcMar>
            <w:vAlign w:val="center"/>
          </w:tcPr>
          <w:p w14:paraId="56DAA41A" w14:textId="1F1AAD5C" w:rsidR="00DA44B0" w:rsidRPr="003A3B55" w:rsidRDefault="00DA44B0" w:rsidP="00DA44B0">
            <w:pPr>
              <w:spacing w:after="0"/>
              <w:jc w:val="center"/>
              <w:rPr>
                <w:color w:val="000000"/>
                <w:sz w:val="20"/>
                <w:szCs w:val="20"/>
              </w:rPr>
            </w:pPr>
            <w:r w:rsidRPr="003A3B55">
              <w:rPr>
                <w:color w:val="000000"/>
                <w:sz w:val="20"/>
                <w:szCs w:val="20"/>
              </w:rPr>
              <w:t>35</w:t>
            </w:r>
          </w:p>
        </w:tc>
        <w:tc>
          <w:tcPr>
            <w:tcW w:w="591" w:type="dxa"/>
            <w:shd w:val="clear" w:color="000000" w:fill="FFFFFF"/>
            <w:tcMar>
              <w:top w:w="0" w:type="dxa"/>
              <w:left w:w="30" w:type="dxa"/>
              <w:bottom w:w="0" w:type="dxa"/>
              <w:right w:w="30" w:type="dxa"/>
            </w:tcMar>
            <w:vAlign w:val="center"/>
          </w:tcPr>
          <w:p w14:paraId="1CD66D10" w14:textId="1567ED22" w:rsidR="00DA44B0" w:rsidRPr="003A3B55" w:rsidRDefault="00DA44B0" w:rsidP="00DA44B0">
            <w:pPr>
              <w:spacing w:after="0"/>
              <w:jc w:val="center"/>
              <w:rPr>
                <w:color w:val="000000"/>
                <w:sz w:val="20"/>
                <w:szCs w:val="20"/>
              </w:rPr>
            </w:pPr>
            <w:r w:rsidRPr="003A3B55">
              <w:rPr>
                <w:color w:val="000000"/>
                <w:sz w:val="20"/>
                <w:szCs w:val="20"/>
              </w:rPr>
              <w:t>37</w:t>
            </w:r>
          </w:p>
        </w:tc>
        <w:tc>
          <w:tcPr>
            <w:tcW w:w="591" w:type="dxa"/>
            <w:shd w:val="clear" w:color="000000" w:fill="FFFFFF"/>
            <w:tcMar>
              <w:top w:w="0" w:type="dxa"/>
              <w:left w:w="30" w:type="dxa"/>
              <w:bottom w:w="0" w:type="dxa"/>
              <w:right w:w="30" w:type="dxa"/>
            </w:tcMar>
            <w:vAlign w:val="center"/>
          </w:tcPr>
          <w:p w14:paraId="6922BCB3" w14:textId="6F4C16B6" w:rsidR="00DA44B0" w:rsidRPr="003A3B55" w:rsidRDefault="00DA44B0" w:rsidP="00DA44B0">
            <w:pPr>
              <w:spacing w:after="0"/>
              <w:jc w:val="center"/>
              <w:rPr>
                <w:color w:val="000000"/>
                <w:sz w:val="20"/>
                <w:szCs w:val="20"/>
              </w:rPr>
            </w:pPr>
            <w:r w:rsidRPr="003A3B55">
              <w:rPr>
                <w:color w:val="000000"/>
                <w:sz w:val="20"/>
                <w:szCs w:val="20"/>
              </w:rPr>
              <w:t>34</w:t>
            </w:r>
          </w:p>
        </w:tc>
        <w:tc>
          <w:tcPr>
            <w:tcW w:w="591" w:type="dxa"/>
            <w:shd w:val="clear" w:color="000000" w:fill="FFFFFF"/>
            <w:tcMar>
              <w:top w:w="0" w:type="dxa"/>
              <w:left w:w="30" w:type="dxa"/>
              <w:bottom w:w="0" w:type="dxa"/>
              <w:right w:w="30" w:type="dxa"/>
            </w:tcMar>
            <w:vAlign w:val="center"/>
          </w:tcPr>
          <w:p w14:paraId="74AE2093" w14:textId="6BFA30E2" w:rsidR="00DA44B0" w:rsidRPr="003A3B55" w:rsidRDefault="00DA44B0" w:rsidP="00DA44B0">
            <w:pPr>
              <w:spacing w:after="0"/>
              <w:jc w:val="center"/>
              <w:rPr>
                <w:color w:val="000000"/>
                <w:sz w:val="20"/>
                <w:szCs w:val="20"/>
              </w:rPr>
            </w:pPr>
            <w:r w:rsidRPr="003A3B55">
              <w:rPr>
                <w:color w:val="000000"/>
                <w:sz w:val="20"/>
                <w:szCs w:val="20"/>
              </w:rPr>
              <w:t>51</w:t>
            </w:r>
          </w:p>
        </w:tc>
        <w:tc>
          <w:tcPr>
            <w:tcW w:w="591" w:type="dxa"/>
            <w:shd w:val="clear" w:color="000000" w:fill="FFFFFF"/>
            <w:tcMar>
              <w:top w:w="0" w:type="dxa"/>
              <w:left w:w="30" w:type="dxa"/>
              <w:bottom w:w="0" w:type="dxa"/>
              <w:right w:w="30" w:type="dxa"/>
            </w:tcMar>
            <w:vAlign w:val="center"/>
          </w:tcPr>
          <w:p w14:paraId="5724A9C7" w14:textId="382D2F1F" w:rsidR="00DA44B0" w:rsidRPr="003A3B55" w:rsidRDefault="00DA44B0" w:rsidP="00DA44B0">
            <w:pPr>
              <w:spacing w:after="0"/>
              <w:jc w:val="center"/>
              <w:rPr>
                <w:color w:val="000000"/>
                <w:sz w:val="20"/>
                <w:szCs w:val="20"/>
              </w:rPr>
            </w:pPr>
            <w:r w:rsidRPr="003A3B55">
              <w:rPr>
                <w:color w:val="000000"/>
                <w:sz w:val="20"/>
                <w:szCs w:val="20"/>
              </w:rPr>
              <w:t>46</w:t>
            </w:r>
          </w:p>
        </w:tc>
        <w:tc>
          <w:tcPr>
            <w:tcW w:w="495" w:type="dxa"/>
            <w:shd w:val="clear" w:color="000000" w:fill="FFFFFF"/>
            <w:tcMar>
              <w:top w:w="0" w:type="dxa"/>
              <w:left w:w="30" w:type="dxa"/>
              <w:bottom w:w="0" w:type="dxa"/>
              <w:right w:w="30" w:type="dxa"/>
            </w:tcMar>
            <w:vAlign w:val="center"/>
          </w:tcPr>
          <w:p w14:paraId="3492133B" w14:textId="117E409A" w:rsidR="00DA44B0" w:rsidRPr="003A3B55" w:rsidRDefault="00DA44B0" w:rsidP="00DA44B0">
            <w:pPr>
              <w:spacing w:after="0"/>
              <w:jc w:val="center"/>
              <w:rPr>
                <w:color w:val="000000"/>
                <w:sz w:val="20"/>
                <w:szCs w:val="20"/>
              </w:rPr>
            </w:pPr>
            <w:r w:rsidRPr="003A3B55">
              <w:rPr>
                <w:color w:val="000000"/>
                <w:sz w:val="20"/>
                <w:szCs w:val="20"/>
              </w:rPr>
              <w:t>23</w:t>
            </w:r>
          </w:p>
        </w:tc>
        <w:tc>
          <w:tcPr>
            <w:tcW w:w="559" w:type="dxa"/>
            <w:shd w:val="clear" w:color="000000" w:fill="FFFFFF"/>
            <w:tcMar>
              <w:top w:w="0" w:type="dxa"/>
              <w:left w:w="30" w:type="dxa"/>
              <w:bottom w:w="0" w:type="dxa"/>
              <w:right w:w="30" w:type="dxa"/>
            </w:tcMar>
            <w:vAlign w:val="center"/>
          </w:tcPr>
          <w:p w14:paraId="62F89367" w14:textId="7B3CA6EA" w:rsidR="00DA44B0" w:rsidRPr="003A3B55" w:rsidRDefault="00DA44B0" w:rsidP="00DA44B0">
            <w:pPr>
              <w:spacing w:after="0"/>
              <w:jc w:val="center"/>
              <w:rPr>
                <w:color w:val="000000"/>
                <w:sz w:val="20"/>
                <w:szCs w:val="20"/>
              </w:rPr>
            </w:pPr>
            <w:r w:rsidRPr="003A3B55">
              <w:rPr>
                <w:color w:val="000000"/>
                <w:sz w:val="20"/>
                <w:szCs w:val="20"/>
              </w:rPr>
              <w:t>4</w:t>
            </w:r>
          </w:p>
        </w:tc>
      </w:tr>
      <w:tr w:rsidR="00DA44B0" w:rsidRPr="003A3B55" w14:paraId="5EF428EB" w14:textId="77777777" w:rsidTr="003A3B55">
        <w:trPr>
          <w:cantSplit/>
          <w:trHeight w:hRule="exact" w:val="382"/>
          <w:jc w:val="center"/>
        </w:trPr>
        <w:tc>
          <w:tcPr>
            <w:tcW w:w="2405" w:type="dxa"/>
            <w:vMerge/>
            <w:shd w:val="clear" w:color="auto" w:fill="auto"/>
            <w:tcMar>
              <w:top w:w="0" w:type="dxa"/>
              <w:left w:w="30" w:type="dxa"/>
              <w:bottom w:w="0" w:type="dxa"/>
              <w:right w:w="30" w:type="dxa"/>
            </w:tcMar>
            <w:vAlign w:val="center"/>
          </w:tcPr>
          <w:p w14:paraId="0DC8E6F2" w14:textId="77777777" w:rsidR="00DA44B0" w:rsidRPr="003A3B55" w:rsidRDefault="00DA44B0" w:rsidP="00DA44B0">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6F5087C9"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7F761ADC" w14:textId="02C45AC8" w:rsidR="00DA44B0" w:rsidRPr="003A3B55" w:rsidRDefault="00DA44B0" w:rsidP="00DA44B0">
            <w:pPr>
              <w:spacing w:after="0"/>
              <w:jc w:val="center"/>
              <w:rPr>
                <w:color w:val="000000"/>
                <w:sz w:val="20"/>
                <w:szCs w:val="20"/>
              </w:rPr>
            </w:pPr>
            <w:r w:rsidRPr="003A3B55">
              <w:rPr>
                <w:color w:val="000000"/>
                <w:sz w:val="20"/>
                <w:szCs w:val="20"/>
              </w:rPr>
              <w:t>1.371</w:t>
            </w:r>
          </w:p>
        </w:tc>
        <w:tc>
          <w:tcPr>
            <w:tcW w:w="647" w:type="dxa"/>
            <w:shd w:val="clear" w:color="000000" w:fill="FFFFFF"/>
            <w:tcMar>
              <w:top w:w="0" w:type="dxa"/>
              <w:left w:w="30" w:type="dxa"/>
              <w:bottom w:w="0" w:type="dxa"/>
              <w:right w:w="30" w:type="dxa"/>
            </w:tcMar>
            <w:vAlign w:val="center"/>
          </w:tcPr>
          <w:p w14:paraId="70F1590A" w14:textId="15304D21" w:rsidR="00DA44B0" w:rsidRPr="003A3B55" w:rsidRDefault="00DA44B0" w:rsidP="00DA44B0">
            <w:pPr>
              <w:spacing w:after="0"/>
              <w:jc w:val="center"/>
              <w:rPr>
                <w:color w:val="000000"/>
                <w:sz w:val="20"/>
                <w:szCs w:val="20"/>
              </w:rPr>
            </w:pPr>
            <w:r w:rsidRPr="003A3B55">
              <w:rPr>
                <w:color w:val="000000"/>
                <w:sz w:val="20"/>
                <w:szCs w:val="20"/>
              </w:rPr>
              <w:t>2</w:t>
            </w:r>
          </w:p>
        </w:tc>
        <w:tc>
          <w:tcPr>
            <w:tcW w:w="591" w:type="dxa"/>
            <w:shd w:val="clear" w:color="000000" w:fill="FFFFFF"/>
            <w:tcMar>
              <w:top w:w="0" w:type="dxa"/>
              <w:left w:w="30" w:type="dxa"/>
              <w:bottom w:w="0" w:type="dxa"/>
              <w:right w:w="30" w:type="dxa"/>
            </w:tcMar>
            <w:vAlign w:val="center"/>
          </w:tcPr>
          <w:p w14:paraId="75F1BCDB" w14:textId="4C669CF0" w:rsidR="00DA44B0" w:rsidRPr="003A3B55" w:rsidRDefault="00DA44B0" w:rsidP="00DA44B0">
            <w:pPr>
              <w:spacing w:after="0"/>
              <w:jc w:val="center"/>
              <w:rPr>
                <w:color w:val="000000"/>
                <w:sz w:val="20"/>
                <w:szCs w:val="20"/>
              </w:rPr>
            </w:pPr>
            <w:r w:rsidRPr="003A3B55">
              <w:rPr>
                <w:color w:val="000000"/>
                <w:sz w:val="20"/>
                <w:szCs w:val="20"/>
              </w:rPr>
              <w:t>45</w:t>
            </w:r>
          </w:p>
        </w:tc>
        <w:tc>
          <w:tcPr>
            <w:tcW w:w="591" w:type="dxa"/>
            <w:shd w:val="clear" w:color="000000" w:fill="FFFFFF"/>
            <w:tcMar>
              <w:top w:w="0" w:type="dxa"/>
              <w:left w:w="30" w:type="dxa"/>
              <w:bottom w:w="0" w:type="dxa"/>
              <w:right w:w="30" w:type="dxa"/>
            </w:tcMar>
            <w:vAlign w:val="center"/>
          </w:tcPr>
          <w:p w14:paraId="55E710DF" w14:textId="5E583285" w:rsidR="00DA44B0" w:rsidRPr="003A3B55" w:rsidRDefault="00DA44B0" w:rsidP="00DA44B0">
            <w:pPr>
              <w:spacing w:after="0"/>
              <w:jc w:val="center"/>
              <w:rPr>
                <w:color w:val="000000"/>
                <w:sz w:val="20"/>
                <w:szCs w:val="20"/>
              </w:rPr>
            </w:pPr>
            <w:r w:rsidRPr="003A3B55">
              <w:rPr>
                <w:color w:val="000000"/>
                <w:sz w:val="20"/>
                <w:szCs w:val="20"/>
              </w:rPr>
              <w:t>130</w:t>
            </w:r>
          </w:p>
        </w:tc>
        <w:tc>
          <w:tcPr>
            <w:tcW w:w="591" w:type="dxa"/>
            <w:shd w:val="clear" w:color="000000" w:fill="FFFFFF"/>
            <w:tcMar>
              <w:top w:w="0" w:type="dxa"/>
              <w:left w:w="30" w:type="dxa"/>
              <w:bottom w:w="0" w:type="dxa"/>
              <w:right w:w="30" w:type="dxa"/>
            </w:tcMar>
            <w:vAlign w:val="center"/>
          </w:tcPr>
          <w:p w14:paraId="1C7F29D5" w14:textId="566F452E" w:rsidR="00DA44B0" w:rsidRPr="003A3B55" w:rsidRDefault="00DA44B0" w:rsidP="00DA44B0">
            <w:pPr>
              <w:spacing w:after="0"/>
              <w:jc w:val="center"/>
              <w:rPr>
                <w:color w:val="000000"/>
                <w:sz w:val="20"/>
                <w:szCs w:val="20"/>
              </w:rPr>
            </w:pPr>
            <w:r w:rsidRPr="003A3B55">
              <w:rPr>
                <w:color w:val="000000"/>
                <w:sz w:val="20"/>
                <w:szCs w:val="20"/>
              </w:rPr>
              <w:t>177</w:t>
            </w:r>
          </w:p>
        </w:tc>
        <w:tc>
          <w:tcPr>
            <w:tcW w:w="591" w:type="dxa"/>
            <w:shd w:val="clear" w:color="000000" w:fill="FFFFFF"/>
            <w:tcMar>
              <w:top w:w="0" w:type="dxa"/>
              <w:left w:w="30" w:type="dxa"/>
              <w:bottom w:w="0" w:type="dxa"/>
              <w:right w:w="30" w:type="dxa"/>
            </w:tcMar>
            <w:vAlign w:val="center"/>
          </w:tcPr>
          <w:p w14:paraId="55749CA8" w14:textId="5D7FA984" w:rsidR="00DA44B0" w:rsidRPr="003A3B55" w:rsidRDefault="00DA44B0" w:rsidP="00DA44B0">
            <w:pPr>
              <w:spacing w:after="0"/>
              <w:jc w:val="center"/>
              <w:rPr>
                <w:color w:val="000000"/>
                <w:sz w:val="20"/>
                <w:szCs w:val="20"/>
              </w:rPr>
            </w:pPr>
            <w:r w:rsidRPr="003A3B55">
              <w:rPr>
                <w:color w:val="000000"/>
                <w:sz w:val="20"/>
                <w:szCs w:val="20"/>
              </w:rPr>
              <w:t>133</w:t>
            </w:r>
          </w:p>
        </w:tc>
        <w:tc>
          <w:tcPr>
            <w:tcW w:w="591" w:type="dxa"/>
            <w:shd w:val="clear" w:color="000000" w:fill="FFFFFF"/>
            <w:tcMar>
              <w:top w:w="0" w:type="dxa"/>
              <w:left w:w="30" w:type="dxa"/>
              <w:bottom w:w="0" w:type="dxa"/>
              <w:right w:w="30" w:type="dxa"/>
            </w:tcMar>
            <w:vAlign w:val="center"/>
          </w:tcPr>
          <w:p w14:paraId="75AAAF6C" w14:textId="0DE6ABAE" w:rsidR="00DA44B0" w:rsidRPr="003A3B55" w:rsidRDefault="00DA44B0" w:rsidP="00DA44B0">
            <w:pPr>
              <w:spacing w:after="0"/>
              <w:jc w:val="center"/>
              <w:rPr>
                <w:color w:val="000000"/>
                <w:sz w:val="20"/>
                <w:szCs w:val="20"/>
              </w:rPr>
            </w:pPr>
            <w:r w:rsidRPr="003A3B55">
              <w:rPr>
                <w:color w:val="000000"/>
                <w:sz w:val="20"/>
                <w:szCs w:val="20"/>
              </w:rPr>
              <w:t>171</w:t>
            </w:r>
          </w:p>
        </w:tc>
        <w:tc>
          <w:tcPr>
            <w:tcW w:w="591" w:type="dxa"/>
            <w:shd w:val="clear" w:color="000000" w:fill="FFFFFF"/>
            <w:tcMar>
              <w:top w:w="0" w:type="dxa"/>
              <w:left w:w="30" w:type="dxa"/>
              <w:bottom w:w="0" w:type="dxa"/>
              <w:right w:w="30" w:type="dxa"/>
            </w:tcMar>
            <w:vAlign w:val="center"/>
          </w:tcPr>
          <w:p w14:paraId="3018ACA2" w14:textId="0627552A" w:rsidR="00DA44B0" w:rsidRPr="003A3B55" w:rsidRDefault="00DA44B0" w:rsidP="00DA44B0">
            <w:pPr>
              <w:spacing w:after="0"/>
              <w:jc w:val="center"/>
              <w:rPr>
                <w:color w:val="000000"/>
                <w:sz w:val="20"/>
                <w:szCs w:val="20"/>
              </w:rPr>
            </w:pPr>
            <w:r w:rsidRPr="003A3B55">
              <w:rPr>
                <w:color w:val="000000"/>
                <w:sz w:val="20"/>
                <w:szCs w:val="20"/>
              </w:rPr>
              <w:t>236</w:t>
            </w:r>
          </w:p>
        </w:tc>
        <w:tc>
          <w:tcPr>
            <w:tcW w:w="591" w:type="dxa"/>
            <w:shd w:val="clear" w:color="000000" w:fill="FFFFFF"/>
            <w:tcMar>
              <w:top w:w="0" w:type="dxa"/>
              <w:left w:w="30" w:type="dxa"/>
              <w:bottom w:w="0" w:type="dxa"/>
              <w:right w:w="30" w:type="dxa"/>
            </w:tcMar>
            <w:vAlign w:val="center"/>
          </w:tcPr>
          <w:p w14:paraId="3DA399FE" w14:textId="0B57CD21" w:rsidR="00DA44B0" w:rsidRPr="003A3B55" w:rsidRDefault="00DA44B0" w:rsidP="00DA44B0">
            <w:pPr>
              <w:spacing w:after="0"/>
              <w:jc w:val="center"/>
              <w:rPr>
                <w:color w:val="000000"/>
                <w:sz w:val="20"/>
                <w:szCs w:val="20"/>
              </w:rPr>
            </w:pPr>
            <w:r w:rsidRPr="003A3B55">
              <w:rPr>
                <w:color w:val="000000"/>
                <w:sz w:val="20"/>
                <w:szCs w:val="20"/>
              </w:rPr>
              <w:t>232</w:t>
            </w:r>
          </w:p>
        </w:tc>
        <w:tc>
          <w:tcPr>
            <w:tcW w:w="591" w:type="dxa"/>
            <w:shd w:val="clear" w:color="000000" w:fill="FFFFFF"/>
            <w:tcMar>
              <w:top w:w="0" w:type="dxa"/>
              <w:left w:w="30" w:type="dxa"/>
              <w:bottom w:w="0" w:type="dxa"/>
              <w:right w:w="30" w:type="dxa"/>
            </w:tcMar>
            <w:vAlign w:val="center"/>
          </w:tcPr>
          <w:p w14:paraId="485788A1" w14:textId="3CCD0736" w:rsidR="00DA44B0" w:rsidRPr="003A3B55" w:rsidRDefault="00DA44B0" w:rsidP="00DA44B0">
            <w:pPr>
              <w:spacing w:after="0"/>
              <w:jc w:val="center"/>
              <w:rPr>
                <w:color w:val="000000"/>
                <w:sz w:val="20"/>
                <w:szCs w:val="20"/>
              </w:rPr>
            </w:pPr>
            <w:r w:rsidRPr="003A3B55">
              <w:rPr>
                <w:color w:val="000000"/>
                <w:sz w:val="20"/>
                <w:szCs w:val="20"/>
              </w:rPr>
              <w:t>167</w:t>
            </w:r>
          </w:p>
        </w:tc>
        <w:tc>
          <w:tcPr>
            <w:tcW w:w="495" w:type="dxa"/>
            <w:shd w:val="clear" w:color="000000" w:fill="FFFFFF"/>
            <w:tcMar>
              <w:top w:w="0" w:type="dxa"/>
              <w:left w:w="30" w:type="dxa"/>
              <w:bottom w:w="0" w:type="dxa"/>
              <w:right w:w="30" w:type="dxa"/>
            </w:tcMar>
            <w:vAlign w:val="center"/>
          </w:tcPr>
          <w:p w14:paraId="61215CC8" w14:textId="632694D8" w:rsidR="00DA44B0" w:rsidRPr="003A3B55" w:rsidRDefault="00DA44B0" w:rsidP="00DA44B0">
            <w:pPr>
              <w:spacing w:after="0"/>
              <w:jc w:val="center"/>
              <w:rPr>
                <w:color w:val="000000"/>
                <w:sz w:val="20"/>
                <w:szCs w:val="20"/>
              </w:rPr>
            </w:pPr>
            <w:r w:rsidRPr="003A3B55">
              <w:rPr>
                <w:color w:val="000000"/>
                <w:sz w:val="20"/>
                <w:szCs w:val="20"/>
              </w:rPr>
              <w:t>73</w:t>
            </w:r>
          </w:p>
        </w:tc>
        <w:tc>
          <w:tcPr>
            <w:tcW w:w="559" w:type="dxa"/>
            <w:shd w:val="clear" w:color="000000" w:fill="FFFFFF"/>
            <w:tcMar>
              <w:top w:w="0" w:type="dxa"/>
              <w:left w:w="30" w:type="dxa"/>
              <w:bottom w:w="0" w:type="dxa"/>
              <w:right w:w="30" w:type="dxa"/>
            </w:tcMar>
            <w:vAlign w:val="center"/>
          </w:tcPr>
          <w:p w14:paraId="57F14BC2" w14:textId="74CE0D0E" w:rsidR="00DA44B0" w:rsidRPr="003A3B55" w:rsidRDefault="00DA44B0" w:rsidP="00DA44B0">
            <w:pPr>
              <w:spacing w:after="0"/>
              <w:jc w:val="center"/>
              <w:rPr>
                <w:color w:val="000000"/>
                <w:sz w:val="20"/>
                <w:szCs w:val="20"/>
              </w:rPr>
            </w:pPr>
            <w:r w:rsidRPr="003A3B55">
              <w:rPr>
                <w:color w:val="000000"/>
                <w:sz w:val="20"/>
                <w:szCs w:val="20"/>
              </w:rPr>
              <w:t>5</w:t>
            </w:r>
          </w:p>
        </w:tc>
      </w:tr>
      <w:tr w:rsidR="00DA44B0" w:rsidRPr="003A3B55" w14:paraId="554CC761" w14:textId="77777777" w:rsidTr="003A3B55">
        <w:trPr>
          <w:cantSplit/>
          <w:trHeight w:hRule="exact" w:val="371"/>
          <w:jc w:val="center"/>
        </w:trPr>
        <w:tc>
          <w:tcPr>
            <w:tcW w:w="2405" w:type="dxa"/>
            <w:vMerge w:val="restart"/>
            <w:shd w:val="clear" w:color="auto" w:fill="auto"/>
            <w:tcMar>
              <w:top w:w="0" w:type="dxa"/>
              <w:left w:w="30" w:type="dxa"/>
              <w:bottom w:w="0" w:type="dxa"/>
              <w:right w:w="30" w:type="dxa"/>
            </w:tcMar>
            <w:vAlign w:val="center"/>
          </w:tcPr>
          <w:p w14:paraId="57D2983C" w14:textId="77777777" w:rsidR="00DA44B0" w:rsidRPr="003A3B55" w:rsidRDefault="00DA44B0" w:rsidP="00DA44B0">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Umjetnost, zabava i rekreacija</w:t>
            </w:r>
          </w:p>
        </w:tc>
        <w:tc>
          <w:tcPr>
            <w:tcW w:w="709" w:type="dxa"/>
            <w:shd w:val="clear" w:color="auto" w:fill="auto"/>
            <w:tcMar>
              <w:top w:w="0" w:type="dxa"/>
              <w:left w:w="30" w:type="dxa"/>
              <w:bottom w:w="0" w:type="dxa"/>
              <w:right w:w="30" w:type="dxa"/>
            </w:tcMar>
            <w:vAlign w:val="center"/>
          </w:tcPr>
          <w:p w14:paraId="45271FF8"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090255B3" w14:textId="1245428C" w:rsidR="00DA44B0" w:rsidRPr="003A3B55" w:rsidRDefault="00DA44B0" w:rsidP="00DA44B0">
            <w:pPr>
              <w:spacing w:after="0"/>
              <w:jc w:val="center"/>
              <w:rPr>
                <w:color w:val="000000"/>
                <w:sz w:val="20"/>
                <w:szCs w:val="20"/>
              </w:rPr>
            </w:pPr>
            <w:r w:rsidRPr="003A3B55">
              <w:rPr>
                <w:color w:val="000000"/>
                <w:sz w:val="20"/>
                <w:szCs w:val="20"/>
              </w:rPr>
              <w:t>322</w:t>
            </w:r>
          </w:p>
        </w:tc>
        <w:tc>
          <w:tcPr>
            <w:tcW w:w="647" w:type="dxa"/>
            <w:shd w:val="clear" w:color="000000" w:fill="FFFFFF"/>
            <w:tcMar>
              <w:top w:w="0" w:type="dxa"/>
              <w:left w:w="30" w:type="dxa"/>
              <w:bottom w:w="0" w:type="dxa"/>
              <w:right w:w="30" w:type="dxa"/>
            </w:tcMar>
            <w:vAlign w:val="center"/>
          </w:tcPr>
          <w:p w14:paraId="399E5705" w14:textId="2F1F3316" w:rsidR="00DA44B0" w:rsidRPr="003A3B55" w:rsidRDefault="00DA44B0" w:rsidP="00DA44B0">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0A7D2DFE" w14:textId="69AB84B0" w:rsidR="00DA44B0" w:rsidRPr="003A3B55" w:rsidRDefault="00DA44B0" w:rsidP="00DA44B0">
            <w:pPr>
              <w:spacing w:after="0"/>
              <w:jc w:val="center"/>
              <w:rPr>
                <w:color w:val="000000"/>
                <w:sz w:val="20"/>
                <w:szCs w:val="20"/>
              </w:rPr>
            </w:pPr>
            <w:r w:rsidRPr="003A3B55">
              <w:rPr>
                <w:color w:val="000000"/>
                <w:sz w:val="20"/>
                <w:szCs w:val="20"/>
              </w:rPr>
              <w:t>20</w:t>
            </w:r>
          </w:p>
        </w:tc>
        <w:tc>
          <w:tcPr>
            <w:tcW w:w="591" w:type="dxa"/>
            <w:shd w:val="clear" w:color="000000" w:fill="FFFFFF"/>
            <w:tcMar>
              <w:top w:w="0" w:type="dxa"/>
              <w:left w:w="30" w:type="dxa"/>
              <w:bottom w:w="0" w:type="dxa"/>
              <w:right w:w="30" w:type="dxa"/>
            </w:tcMar>
            <w:vAlign w:val="center"/>
          </w:tcPr>
          <w:p w14:paraId="7F5A0E36" w14:textId="62C4D182" w:rsidR="00DA44B0" w:rsidRPr="003A3B55" w:rsidRDefault="00DA44B0" w:rsidP="00DA44B0">
            <w:pPr>
              <w:spacing w:after="0"/>
              <w:jc w:val="center"/>
              <w:rPr>
                <w:color w:val="000000"/>
                <w:sz w:val="20"/>
                <w:szCs w:val="20"/>
              </w:rPr>
            </w:pPr>
            <w:r w:rsidRPr="003A3B55">
              <w:rPr>
                <w:color w:val="000000"/>
                <w:sz w:val="20"/>
                <w:szCs w:val="20"/>
              </w:rPr>
              <w:t>42</w:t>
            </w:r>
          </w:p>
        </w:tc>
        <w:tc>
          <w:tcPr>
            <w:tcW w:w="591" w:type="dxa"/>
            <w:shd w:val="clear" w:color="000000" w:fill="FFFFFF"/>
            <w:tcMar>
              <w:top w:w="0" w:type="dxa"/>
              <w:left w:w="30" w:type="dxa"/>
              <w:bottom w:w="0" w:type="dxa"/>
              <w:right w:w="30" w:type="dxa"/>
            </w:tcMar>
            <w:vAlign w:val="center"/>
          </w:tcPr>
          <w:p w14:paraId="3CE01C83" w14:textId="116B9C5C" w:rsidR="00DA44B0" w:rsidRPr="003A3B55" w:rsidRDefault="00DA44B0" w:rsidP="00DA44B0">
            <w:pPr>
              <w:spacing w:after="0"/>
              <w:jc w:val="center"/>
              <w:rPr>
                <w:color w:val="000000"/>
                <w:sz w:val="20"/>
                <w:szCs w:val="20"/>
              </w:rPr>
            </w:pPr>
            <w:r w:rsidRPr="003A3B55">
              <w:rPr>
                <w:color w:val="000000"/>
                <w:sz w:val="20"/>
                <w:szCs w:val="20"/>
              </w:rPr>
              <w:t>58</w:t>
            </w:r>
          </w:p>
        </w:tc>
        <w:tc>
          <w:tcPr>
            <w:tcW w:w="591" w:type="dxa"/>
            <w:shd w:val="clear" w:color="000000" w:fill="FFFFFF"/>
            <w:tcMar>
              <w:top w:w="0" w:type="dxa"/>
              <w:left w:w="30" w:type="dxa"/>
              <w:bottom w:w="0" w:type="dxa"/>
              <w:right w:w="30" w:type="dxa"/>
            </w:tcMar>
            <w:vAlign w:val="center"/>
          </w:tcPr>
          <w:p w14:paraId="7CB2A0D5" w14:textId="692CEB34" w:rsidR="00DA44B0" w:rsidRPr="003A3B55" w:rsidRDefault="00DA44B0" w:rsidP="00DA44B0">
            <w:pPr>
              <w:spacing w:after="0"/>
              <w:jc w:val="center"/>
              <w:rPr>
                <w:color w:val="000000"/>
                <w:sz w:val="20"/>
                <w:szCs w:val="20"/>
              </w:rPr>
            </w:pPr>
            <w:r w:rsidRPr="003A3B55">
              <w:rPr>
                <w:color w:val="000000"/>
                <w:sz w:val="20"/>
                <w:szCs w:val="20"/>
              </w:rPr>
              <w:t>52</w:t>
            </w:r>
          </w:p>
        </w:tc>
        <w:tc>
          <w:tcPr>
            <w:tcW w:w="591" w:type="dxa"/>
            <w:shd w:val="clear" w:color="000000" w:fill="FFFFFF"/>
            <w:tcMar>
              <w:top w:w="0" w:type="dxa"/>
              <w:left w:w="30" w:type="dxa"/>
              <w:bottom w:w="0" w:type="dxa"/>
              <w:right w:w="30" w:type="dxa"/>
            </w:tcMar>
            <w:vAlign w:val="center"/>
          </w:tcPr>
          <w:p w14:paraId="6BD10403" w14:textId="1719D3B5" w:rsidR="00DA44B0" w:rsidRPr="003A3B55" w:rsidRDefault="00DA44B0" w:rsidP="00DA44B0">
            <w:pPr>
              <w:spacing w:after="0"/>
              <w:jc w:val="center"/>
              <w:rPr>
                <w:color w:val="000000"/>
                <w:sz w:val="20"/>
                <w:szCs w:val="20"/>
              </w:rPr>
            </w:pPr>
            <w:r w:rsidRPr="003A3B55">
              <w:rPr>
                <w:color w:val="000000"/>
                <w:sz w:val="20"/>
                <w:szCs w:val="20"/>
              </w:rPr>
              <w:t>40</w:t>
            </w:r>
          </w:p>
        </w:tc>
        <w:tc>
          <w:tcPr>
            <w:tcW w:w="591" w:type="dxa"/>
            <w:shd w:val="clear" w:color="000000" w:fill="FFFFFF"/>
            <w:tcMar>
              <w:top w:w="0" w:type="dxa"/>
              <w:left w:w="30" w:type="dxa"/>
              <w:bottom w:w="0" w:type="dxa"/>
              <w:right w:w="30" w:type="dxa"/>
            </w:tcMar>
            <w:vAlign w:val="center"/>
          </w:tcPr>
          <w:p w14:paraId="4C93D203" w14:textId="06A7502C" w:rsidR="00DA44B0" w:rsidRPr="003A3B55" w:rsidRDefault="00DA44B0" w:rsidP="00DA44B0">
            <w:pPr>
              <w:spacing w:after="0"/>
              <w:jc w:val="center"/>
              <w:rPr>
                <w:color w:val="000000"/>
                <w:sz w:val="20"/>
                <w:szCs w:val="20"/>
              </w:rPr>
            </w:pPr>
            <w:r w:rsidRPr="003A3B55">
              <w:rPr>
                <w:color w:val="000000"/>
                <w:sz w:val="20"/>
                <w:szCs w:val="20"/>
              </w:rPr>
              <w:t>33</w:t>
            </w:r>
          </w:p>
        </w:tc>
        <w:tc>
          <w:tcPr>
            <w:tcW w:w="591" w:type="dxa"/>
            <w:shd w:val="clear" w:color="000000" w:fill="FFFFFF"/>
            <w:tcMar>
              <w:top w:w="0" w:type="dxa"/>
              <w:left w:w="30" w:type="dxa"/>
              <w:bottom w:w="0" w:type="dxa"/>
              <w:right w:w="30" w:type="dxa"/>
            </w:tcMar>
            <w:vAlign w:val="center"/>
          </w:tcPr>
          <w:p w14:paraId="5DEC9EB8" w14:textId="3F8DBA12" w:rsidR="00DA44B0" w:rsidRPr="003A3B55" w:rsidRDefault="00DA44B0" w:rsidP="00DA44B0">
            <w:pPr>
              <w:spacing w:after="0"/>
              <w:jc w:val="center"/>
              <w:rPr>
                <w:color w:val="000000"/>
                <w:sz w:val="20"/>
                <w:szCs w:val="20"/>
              </w:rPr>
            </w:pPr>
            <w:r w:rsidRPr="003A3B55">
              <w:rPr>
                <w:color w:val="000000"/>
                <w:sz w:val="20"/>
                <w:szCs w:val="20"/>
              </w:rPr>
              <w:t>33</w:t>
            </w:r>
          </w:p>
        </w:tc>
        <w:tc>
          <w:tcPr>
            <w:tcW w:w="591" w:type="dxa"/>
            <w:shd w:val="clear" w:color="000000" w:fill="FFFFFF"/>
            <w:tcMar>
              <w:top w:w="0" w:type="dxa"/>
              <w:left w:w="30" w:type="dxa"/>
              <w:bottom w:w="0" w:type="dxa"/>
              <w:right w:w="30" w:type="dxa"/>
            </w:tcMar>
            <w:vAlign w:val="center"/>
          </w:tcPr>
          <w:p w14:paraId="5991ECAF" w14:textId="0E083691" w:rsidR="00DA44B0" w:rsidRPr="003A3B55" w:rsidRDefault="00DA44B0" w:rsidP="00DA44B0">
            <w:pPr>
              <w:spacing w:after="0"/>
              <w:jc w:val="center"/>
              <w:rPr>
                <w:color w:val="000000"/>
                <w:sz w:val="20"/>
                <w:szCs w:val="20"/>
              </w:rPr>
            </w:pPr>
            <w:r w:rsidRPr="003A3B55">
              <w:rPr>
                <w:color w:val="000000"/>
                <w:sz w:val="20"/>
                <w:szCs w:val="20"/>
              </w:rPr>
              <w:t>26</w:t>
            </w:r>
          </w:p>
        </w:tc>
        <w:tc>
          <w:tcPr>
            <w:tcW w:w="495" w:type="dxa"/>
            <w:shd w:val="clear" w:color="000000" w:fill="FFFFFF"/>
            <w:tcMar>
              <w:top w:w="0" w:type="dxa"/>
              <w:left w:w="30" w:type="dxa"/>
              <w:bottom w:w="0" w:type="dxa"/>
              <w:right w:w="30" w:type="dxa"/>
            </w:tcMar>
            <w:vAlign w:val="center"/>
          </w:tcPr>
          <w:p w14:paraId="4E31C85F" w14:textId="737DABB7" w:rsidR="00DA44B0" w:rsidRPr="003A3B55" w:rsidRDefault="00DA44B0" w:rsidP="00DA44B0">
            <w:pPr>
              <w:spacing w:after="0"/>
              <w:jc w:val="center"/>
              <w:rPr>
                <w:color w:val="000000"/>
                <w:sz w:val="20"/>
                <w:szCs w:val="20"/>
              </w:rPr>
            </w:pPr>
            <w:r w:rsidRPr="003A3B55">
              <w:rPr>
                <w:color w:val="000000"/>
                <w:sz w:val="20"/>
                <w:szCs w:val="20"/>
              </w:rPr>
              <w:t>15</w:t>
            </w:r>
          </w:p>
        </w:tc>
        <w:tc>
          <w:tcPr>
            <w:tcW w:w="559" w:type="dxa"/>
            <w:shd w:val="clear" w:color="000000" w:fill="FFFFFF"/>
            <w:tcMar>
              <w:top w:w="0" w:type="dxa"/>
              <w:left w:w="30" w:type="dxa"/>
              <w:bottom w:w="0" w:type="dxa"/>
              <w:right w:w="30" w:type="dxa"/>
            </w:tcMar>
            <w:vAlign w:val="center"/>
          </w:tcPr>
          <w:p w14:paraId="66E0B356" w14:textId="7EB23964" w:rsidR="00DA44B0" w:rsidRPr="003A3B55" w:rsidRDefault="00DA44B0" w:rsidP="00DA44B0">
            <w:pPr>
              <w:spacing w:after="0"/>
              <w:jc w:val="center"/>
              <w:rPr>
                <w:color w:val="000000"/>
                <w:sz w:val="20"/>
                <w:szCs w:val="20"/>
              </w:rPr>
            </w:pPr>
            <w:r w:rsidRPr="003A3B55">
              <w:rPr>
                <w:color w:val="000000"/>
                <w:sz w:val="20"/>
                <w:szCs w:val="20"/>
              </w:rPr>
              <w:t>2</w:t>
            </w:r>
          </w:p>
        </w:tc>
      </w:tr>
      <w:tr w:rsidR="00DA44B0" w:rsidRPr="003A3B55" w14:paraId="130782FA" w14:textId="77777777" w:rsidTr="003A3B55">
        <w:trPr>
          <w:cantSplit/>
          <w:trHeight w:hRule="exact" w:val="371"/>
          <w:jc w:val="center"/>
        </w:trPr>
        <w:tc>
          <w:tcPr>
            <w:tcW w:w="2405" w:type="dxa"/>
            <w:vMerge/>
            <w:shd w:val="clear" w:color="auto" w:fill="auto"/>
            <w:tcMar>
              <w:top w:w="0" w:type="dxa"/>
              <w:left w:w="30" w:type="dxa"/>
              <w:bottom w:w="0" w:type="dxa"/>
              <w:right w:w="30" w:type="dxa"/>
            </w:tcMar>
            <w:vAlign w:val="center"/>
          </w:tcPr>
          <w:p w14:paraId="7D89A59B" w14:textId="77777777" w:rsidR="00DA44B0" w:rsidRPr="003A3B55" w:rsidRDefault="00DA44B0" w:rsidP="00DA44B0">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4A3358E"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244A4102" w14:textId="32470E41" w:rsidR="00DA44B0" w:rsidRPr="003A3B55" w:rsidRDefault="00DA44B0" w:rsidP="00DA44B0">
            <w:pPr>
              <w:spacing w:after="0"/>
              <w:jc w:val="center"/>
              <w:rPr>
                <w:color w:val="000000"/>
                <w:sz w:val="20"/>
                <w:szCs w:val="20"/>
              </w:rPr>
            </w:pPr>
            <w:r w:rsidRPr="003A3B55">
              <w:rPr>
                <w:color w:val="000000"/>
                <w:sz w:val="20"/>
                <w:szCs w:val="20"/>
              </w:rPr>
              <w:t>138</w:t>
            </w:r>
          </w:p>
        </w:tc>
        <w:tc>
          <w:tcPr>
            <w:tcW w:w="647" w:type="dxa"/>
            <w:shd w:val="clear" w:color="000000" w:fill="FFFFFF"/>
            <w:tcMar>
              <w:top w:w="0" w:type="dxa"/>
              <w:left w:w="30" w:type="dxa"/>
              <w:bottom w:w="0" w:type="dxa"/>
              <w:right w:w="30" w:type="dxa"/>
            </w:tcMar>
            <w:vAlign w:val="center"/>
          </w:tcPr>
          <w:p w14:paraId="4FACBAF3" w14:textId="2A875339" w:rsidR="00DA44B0" w:rsidRPr="003A3B55" w:rsidRDefault="00DA44B0" w:rsidP="00DA44B0">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308CD239" w14:textId="57AB1284" w:rsidR="00DA44B0" w:rsidRPr="003A3B55" w:rsidRDefault="00DA44B0" w:rsidP="00DA44B0">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2569954C" w14:textId="5C506A62" w:rsidR="00DA44B0" w:rsidRPr="003A3B55" w:rsidRDefault="00DA44B0" w:rsidP="00DA44B0">
            <w:pPr>
              <w:spacing w:after="0"/>
              <w:jc w:val="center"/>
              <w:rPr>
                <w:color w:val="000000"/>
                <w:sz w:val="20"/>
                <w:szCs w:val="20"/>
              </w:rPr>
            </w:pPr>
            <w:r w:rsidRPr="003A3B55">
              <w:rPr>
                <w:color w:val="000000"/>
                <w:sz w:val="20"/>
                <w:szCs w:val="20"/>
              </w:rPr>
              <w:t>9</w:t>
            </w:r>
          </w:p>
        </w:tc>
        <w:tc>
          <w:tcPr>
            <w:tcW w:w="591" w:type="dxa"/>
            <w:shd w:val="clear" w:color="000000" w:fill="FFFFFF"/>
            <w:tcMar>
              <w:top w:w="0" w:type="dxa"/>
              <w:left w:w="30" w:type="dxa"/>
              <w:bottom w:w="0" w:type="dxa"/>
              <w:right w:w="30" w:type="dxa"/>
            </w:tcMar>
            <w:vAlign w:val="center"/>
          </w:tcPr>
          <w:p w14:paraId="5E914E1D" w14:textId="7D3DD8AA" w:rsidR="00DA44B0" w:rsidRPr="003A3B55" w:rsidRDefault="00DA44B0" w:rsidP="00DA44B0">
            <w:pPr>
              <w:spacing w:after="0"/>
              <w:jc w:val="center"/>
              <w:rPr>
                <w:color w:val="000000"/>
                <w:sz w:val="20"/>
                <w:szCs w:val="20"/>
              </w:rPr>
            </w:pPr>
            <w:r w:rsidRPr="003A3B55">
              <w:rPr>
                <w:color w:val="000000"/>
                <w:sz w:val="20"/>
                <w:szCs w:val="20"/>
              </w:rPr>
              <w:t>31</w:t>
            </w:r>
          </w:p>
        </w:tc>
        <w:tc>
          <w:tcPr>
            <w:tcW w:w="591" w:type="dxa"/>
            <w:shd w:val="clear" w:color="000000" w:fill="FFFFFF"/>
            <w:tcMar>
              <w:top w:w="0" w:type="dxa"/>
              <w:left w:w="30" w:type="dxa"/>
              <w:bottom w:w="0" w:type="dxa"/>
              <w:right w:w="30" w:type="dxa"/>
            </w:tcMar>
            <w:vAlign w:val="center"/>
          </w:tcPr>
          <w:p w14:paraId="076E8FA5" w14:textId="518D5A1E" w:rsidR="00DA44B0" w:rsidRPr="003A3B55" w:rsidRDefault="00DA44B0" w:rsidP="00DA44B0">
            <w:pPr>
              <w:spacing w:after="0"/>
              <w:jc w:val="center"/>
              <w:rPr>
                <w:color w:val="000000"/>
                <w:sz w:val="20"/>
                <w:szCs w:val="20"/>
              </w:rPr>
            </w:pPr>
            <w:r w:rsidRPr="003A3B55">
              <w:rPr>
                <w:color w:val="000000"/>
                <w:sz w:val="20"/>
                <w:szCs w:val="20"/>
              </w:rPr>
              <w:t>23</w:t>
            </w:r>
          </w:p>
        </w:tc>
        <w:tc>
          <w:tcPr>
            <w:tcW w:w="591" w:type="dxa"/>
            <w:shd w:val="clear" w:color="000000" w:fill="FFFFFF"/>
            <w:tcMar>
              <w:top w:w="0" w:type="dxa"/>
              <w:left w:w="30" w:type="dxa"/>
              <w:bottom w:w="0" w:type="dxa"/>
              <w:right w:w="30" w:type="dxa"/>
            </w:tcMar>
            <w:vAlign w:val="center"/>
          </w:tcPr>
          <w:p w14:paraId="37897001" w14:textId="0D7AE042" w:rsidR="00DA44B0" w:rsidRPr="003A3B55" w:rsidRDefault="00DA44B0" w:rsidP="00DA44B0">
            <w:pPr>
              <w:spacing w:after="0"/>
              <w:jc w:val="center"/>
              <w:rPr>
                <w:color w:val="000000"/>
                <w:sz w:val="20"/>
                <w:szCs w:val="20"/>
              </w:rPr>
            </w:pPr>
            <w:r w:rsidRPr="003A3B55">
              <w:rPr>
                <w:color w:val="000000"/>
                <w:sz w:val="20"/>
                <w:szCs w:val="20"/>
              </w:rPr>
              <w:t>14</w:t>
            </w:r>
          </w:p>
        </w:tc>
        <w:tc>
          <w:tcPr>
            <w:tcW w:w="591" w:type="dxa"/>
            <w:shd w:val="clear" w:color="000000" w:fill="FFFFFF"/>
            <w:tcMar>
              <w:top w:w="0" w:type="dxa"/>
              <w:left w:w="30" w:type="dxa"/>
              <w:bottom w:w="0" w:type="dxa"/>
              <w:right w:w="30" w:type="dxa"/>
            </w:tcMar>
            <w:vAlign w:val="center"/>
          </w:tcPr>
          <w:p w14:paraId="2E9A9FA5" w14:textId="393DD2D3" w:rsidR="00DA44B0" w:rsidRPr="003A3B55" w:rsidRDefault="00DA44B0" w:rsidP="00DA44B0">
            <w:pPr>
              <w:spacing w:after="0"/>
              <w:jc w:val="center"/>
              <w:rPr>
                <w:color w:val="000000"/>
                <w:sz w:val="20"/>
                <w:szCs w:val="20"/>
              </w:rPr>
            </w:pPr>
            <w:r w:rsidRPr="003A3B55">
              <w:rPr>
                <w:color w:val="000000"/>
                <w:sz w:val="20"/>
                <w:szCs w:val="20"/>
              </w:rPr>
              <w:t>13</w:t>
            </w:r>
          </w:p>
        </w:tc>
        <w:tc>
          <w:tcPr>
            <w:tcW w:w="591" w:type="dxa"/>
            <w:shd w:val="clear" w:color="000000" w:fill="FFFFFF"/>
            <w:tcMar>
              <w:top w:w="0" w:type="dxa"/>
              <w:left w:w="30" w:type="dxa"/>
              <w:bottom w:w="0" w:type="dxa"/>
              <w:right w:w="30" w:type="dxa"/>
            </w:tcMar>
            <w:vAlign w:val="center"/>
          </w:tcPr>
          <w:p w14:paraId="7CEB4924" w14:textId="53BFFA94" w:rsidR="00DA44B0" w:rsidRPr="003A3B55" w:rsidRDefault="00DA44B0" w:rsidP="00DA44B0">
            <w:pPr>
              <w:spacing w:after="0"/>
              <w:jc w:val="center"/>
              <w:rPr>
                <w:color w:val="000000"/>
                <w:sz w:val="20"/>
                <w:szCs w:val="20"/>
              </w:rPr>
            </w:pPr>
            <w:r w:rsidRPr="003A3B55">
              <w:rPr>
                <w:color w:val="000000"/>
                <w:sz w:val="20"/>
                <w:szCs w:val="20"/>
              </w:rPr>
              <w:t>16</w:t>
            </w:r>
          </w:p>
        </w:tc>
        <w:tc>
          <w:tcPr>
            <w:tcW w:w="591" w:type="dxa"/>
            <w:shd w:val="clear" w:color="000000" w:fill="FFFFFF"/>
            <w:tcMar>
              <w:top w:w="0" w:type="dxa"/>
              <w:left w:w="30" w:type="dxa"/>
              <w:bottom w:w="0" w:type="dxa"/>
              <w:right w:w="30" w:type="dxa"/>
            </w:tcMar>
            <w:vAlign w:val="center"/>
          </w:tcPr>
          <w:p w14:paraId="6961DFDD" w14:textId="2FF5214C" w:rsidR="00DA44B0" w:rsidRPr="003A3B55" w:rsidRDefault="00DA44B0" w:rsidP="00DA44B0">
            <w:pPr>
              <w:spacing w:after="0"/>
              <w:jc w:val="center"/>
              <w:rPr>
                <w:color w:val="000000"/>
                <w:sz w:val="20"/>
                <w:szCs w:val="20"/>
              </w:rPr>
            </w:pPr>
            <w:r w:rsidRPr="003A3B55">
              <w:rPr>
                <w:color w:val="000000"/>
                <w:sz w:val="20"/>
                <w:szCs w:val="20"/>
              </w:rPr>
              <w:t>14</w:t>
            </w:r>
          </w:p>
        </w:tc>
        <w:tc>
          <w:tcPr>
            <w:tcW w:w="495" w:type="dxa"/>
            <w:shd w:val="clear" w:color="000000" w:fill="FFFFFF"/>
            <w:tcMar>
              <w:top w:w="0" w:type="dxa"/>
              <w:left w:w="30" w:type="dxa"/>
              <w:bottom w:w="0" w:type="dxa"/>
              <w:right w:w="30" w:type="dxa"/>
            </w:tcMar>
            <w:vAlign w:val="center"/>
          </w:tcPr>
          <w:p w14:paraId="6AD60FCD" w14:textId="49E8554E" w:rsidR="00DA44B0" w:rsidRPr="003A3B55" w:rsidRDefault="00DA44B0" w:rsidP="00DA44B0">
            <w:pPr>
              <w:spacing w:after="0"/>
              <w:jc w:val="center"/>
              <w:rPr>
                <w:color w:val="000000"/>
                <w:sz w:val="20"/>
                <w:szCs w:val="20"/>
              </w:rPr>
            </w:pPr>
            <w:r w:rsidRPr="003A3B55">
              <w:rPr>
                <w:color w:val="000000"/>
                <w:sz w:val="20"/>
                <w:szCs w:val="20"/>
              </w:rPr>
              <w:t>9</w:t>
            </w:r>
          </w:p>
        </w:tc>
        <w:tc>
          <w:tcPr>
            <w:tcW w:w="559" w:type="dxa"/>
            <w:shd w:val="clear" w:color="000000" w:fill="FFFFFF"/>
            <w:tcMar>
              <w:top w:w="0" w:type="dxa"/>
              <w:left w:w="30" w:type="dxa"/>
              <w:bottom w:w="0" w:type="dxa"/>
              <w:right w:w="30" w:type="dxa"/>
            </w:tcMar>
            <w:vAlign w:val="center"/>
          </w:tcPr>
          <w:p w14:paraId="3129289B" w14:textId="11774595" w:rsidR="00DA44B0" w:rsidRPr="003A3B55" w:rsidRDefault="00DA44B0" w:rsidP="00DA44B0">
            <w:pPr>
              <w:spacing w:after="0"/>
              <w:jc w:val="center"/>
              <w:rPr>
                <w:color w:val="000000"/>
                <w:sz w:val="20"/>
                <w:szCs w:val="20"/>
              </w:rPr>
            </w:pPr>
            <w:r w:rsidRPr="003A3B55">
              <w:rPr>
                <w:color w:val="000000"/>
                <w:sz w:val="20"/>
                <w:szCs w:val="20"/>
              </w:rPr>
              <w:t>1</w:t>
            </w:r>
          </w:p>
        </w:tc>
      </w:tr>
      <w:tr w:rsidR="00DA44B0" w:rsidRPr="003A3B55" w14:paraId="3C7F0DAD" w14:textId="77777777" w:rsidTr="003A3B55">
        <w:trPr>
          <w:cantSplit/>
          <w:trHeight w:hRule="exact" w:val="371"/>
          <w:jc w:val="center"/>
        </w:trPr>
        <w:tc>
          <w:tcPr>
            <w:tcW w:w="2405" w:type="dxa"/>
            <w:vMerge/>
            <w:shd w:val="clear" w:color="auto" w:fill="auto"/>
            <w:tcMar>
              <w:top w:w="0" w:type="dxa"/>
              <w:left w:w="30" w:type="dxa"/>
              <w:bottom w:w="0" w:type="dxa"/>
              <w:right w:w="30" w:type="dxa"/>
            </w:tcMar>
            <w:vAlign w:val="center"/>
          </w:tcPr>
          <w:p w14:paraId="22385AEF" w14:textId="77777777" w:rsidR="00DA44B0" w:rsidRPr="003A3B55" w:rsidRDefault="00DA44B0" w:rsidP="00DA44B0">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67053972"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4E79B436" w14:textId="6A583A26" w:rsidR="00DA44B0" w:rsidRPr="003A3B55" w:rsidRDefault="00DA44B0" w:rsidP="00DA44B0">
            <w:pPr>
              <w:spacing w:after="0"/>
              <w:jc w:val="center"/>
              <w:rPr>
                <w:color w:val="000000"/>
                <w:sz w:val="20"/>
                <w:szCs w:val="20"/>
              </w:rPr>
            </w:pPr>
            <w:r w:rsidRPr="003A3B55">
              <w:rPr>
                <w:color w:val="000000"/>
                <w:sz w:val="20"/>
                <w:szCs w:val="20"/>
              </w:rPr>
              <w:t>184</w:t>
            </w:r>
          </w:p>
        </w:tc>
        <w:tc>
          <w:tcPr>
            <w:tcW w:w="647" w:type="dxa"/>
            <w:shd w:val="clear" w:color="000000" w:fill="FFFFFF"/>
            <w:tcMar>
              <w:top w:w="0" w:type="dxa"/>
              <w:left w:w="30" w:type="dxa"/>
              <w:bottom w:w="0" w:type="dxa"/>
              <w:right w:w="30" w:type="dxa"/>
            </w:tcMar>
            <w:vAlign w:val="center"/>
          </w:tcPr>
          <w:p w14:paraId="2E0367BD" w14:textId="1E589E0A" w:rsidR="00DA44B0" w:rsidRPr="003A3B55" w:rsidRDefault="00DA44B0" w:rsidP="00DA44B0">
            <w:pPr>
              <w:spacing w:after="0"/>
              <w:jc w:val="center"/>
              <w:rPr>
                <w:color w:val="000000"/>
                <w:sz w:val="20"/>
                <w:szCs w:val="20"/>
              </w:rPr>
            </w:pPr>
            <w:r w:rsidRPr="003A3B55">
              <w:rPr>
                <w:color w:val="000000"/>
                <w:sz w:val="20"/>
                <w:szCs w:val="20"/>
              </w:rPr>
              <w:t>-</w:t>
            </w:r>
          </w:p>
        </w:tc>
        <w:tc>
          <w:tcPr>
            <w:tcW w:w="591" w:type="dxa"/>
            <w:shd w:val="clear" w:color="000000" w:fill="FFFFFF"/>
            <w:tcMar>
              <w:top w:w="0" w:type="dxa"/>
              <w:left w:w="30" w:type="dxa"/>
              <w:bottom w:w="0" w:type="dxa"/>
              <w:right w:w="30" w:type="dxa"/>
            </w:tcMar>
            <w:vAlign w:val="center"/>
          </w:tcPr>
          <w:p w14:paraId="53AF9B9F" w14:textId="30CB6D64" w:rsidR="00DA44B0" w:rsidRPr="003A3B55" w:rsidRDefault="00DA44B0" w:rsidP="00DA44B0">
            <w:pPr>
              <w:spacing w:after="0"/>
              <w:jc w:val="center"/>
              <w:rPr>
                <w:color w:val="000000"/>
                <w:sz w:val="20"/>
                <w:szCs w:val="20"/>
              </w:rPr>
            </w:pPr>
            <w:r w:rsidRPr="003A3B55">
              <w:rPr>
                <w:color w:val="000000"/>
                <w:sz w:val="20"/>
                <w:szCs w:val="20"/>
              </w:rPr>
              <w:t>13</w:t>
            </w:r>
          </w:p>
        </w:tc>
        <w:tc>
          <w:tcPr>
            <w:tcW w:w="591" w:type="dxa"/>
            <w:shd w:val="clear" w:color="000000" w:fill="FFFFFF"/>
            <w:tcMar>
              <w:top w:w="0" w:type="dxa"/>
              <w:left w:w="30" w:type="dxa"/>
              <w:bottom w:w="0" w:type="dxa"/>
              <w:right w:w="30" w:type="dxa"/>
            </w:tcMar>
            <w:vAlign w:val="center"/>
          </w:tcPr>
          <w:p w14:paraId="12F1F410" w14:textId="678A5D46" w:rsidR="00DA44B0" w:rsidRPr="003A3B55" w:rsidRDefault="00DA44B0" w:rsidP="00DA44B0">
            <w:pPr>
              <w:spacing w:after="0"/>
              <w:jc w:val="center"/>
              <w:rPr>
                <w:color w:val="000000"/>
                <w:sz w:val="20"/>
                <w:szCs w:val="20"/>
              </w:rPr>
            </w:pPr>
            <w:r w:rsidRPr="003A3B55">
              <w:rPr>
                <w:color w:val="000000"/>
                <w:sz w:val="20"/>
                <w:szCs w:val="20"/>
              </w:rPr>
              <w:t>33</w:t>
            </w:r>
          </w:p>
        </w:tc>
        <w:tc>
          <w:tcPr>
            <w:tcW w:w="591" w:type="dxa"/>
            <w:shd w:val="clear" w:color="000000" w:fill="FFFFFF"/>
            <w:tcMar>
              <w:top w:w="0" w:type="dxa"/>
              <w:left w:w="30" w:type="dxa"/>
              <w:bottom w:w="0" w:type="dxa"/>
              <w:right w:w="30" w:type="dxa"/>
            </w:tcMar>
            <w:vAlign w:val="center"/>
          </w:tcPr>
          <w:p w14:paraId="672CC05C" w14:textId="4351147E" w:rsidR="00DA44B0" w:rsidRPr="003A3B55" w:rsidRDefault="00DA44B0" w:rsidP="00DA44B0">
            <w:pPr>
              <w:spacing w:after="0"/>
              <w:jc w:val="center"/>
              <w:rPr>
                <w:color w:val="000000"/>
                <w:sz w:val="20"/>
                <w:szCs w:val="20"/>
              </w:rPr>
            </w:pPr>
            <w:r w:rsidRPr="003A3B55">
              <w:rPr>
                <w:color w:val="000000"/>
                <w:sz w:val="20"/>
                <w:szCs w:val="20"/>
              </w:rPr>
              <w:t>27</w:t>
            </w:r>
          </w:p>
        </w:tc>
        <w:tc>
          <w:tcPr>
            <w:tcW w:w="591" w:type="dxa"/>
            <w:shd w:val="clear" w:color="000000" w:fill="FFFFFF"/>
            <w:tcMar>
              <w:top w:w="0" w:type="dxa"/>
              <w:left w:w="30" w:type="dxa"/>
              <w:bottom w:w="0" w:type="dxa"/>
              <w:right w:w="30" w:type="dxa"/>
            </w:tcMar>
            <w:vAlign w:val="center"/>
          </w:tcPr>
          <w:p w14:paraId="3ADC6C41" w14:textId="4B7E56DD" w:rsidR="00DA44B0" w:rsidRPr="003A3B55" w:rsidRDefault="00DA44B0" w:rsidP="00DA44B0">
            <w:pPr>
              <w:spacing w:after="0"/>
              <w:jc w:val="center"/>
              <w:rPr>
                <w:color w:val="000000"/>
                <w:sz w:val="20"/>
                <w:szCs w:val="20"/>
              </w:rPr>
            </w:pPr>
            <w:r w:rsidRPr="003A3B55">
              <w:rPr>
                <w:color w:val="000000"/>
                <w:sz w:val="20"/>
                <w:szCs w:val="20"/>
              </w:rPr>
              <w:t>29</w:t>
            </w:r>
          </w:p>
        </w:tc>
        <w:tc>
          <w:tcPr>
            <w:tcW w:w="591" w:type="dxa"/>
            <w:shd w:val="clear" w:color="000000" w:fill="FFFFFF"/>
            <w:tcMar>
              <w:top w:w="0" w:type="dxa"/>
              <w:left w:w="30" w:type="dxa"/>
              <w:bottom w:w="0" w:type="dxa"/>
              <w:right w:w="30" w:type="dxa"/>
            </w:tcMar>
            <w:vAlign w:val="center"/>
          </w:tcPr>
          <w:p w14:paraId="3531C37E" w14:textId="06691717" w:rsidR="00DA44B0" w:rsidRPr="003A3B55" w:rsidRDefault="00DA44B0" w:rsidP="00DA44B0">
            <w:pPr>
              <w:spacing w:after="0"/>
              <w:jc w:val="center"/>
              <w:rPr>
                <w:color w:val="000000"/>
                <w:sz w:val="20"/>
                <w:szCs w:val="20"/>
              </w:rPr>
            </w:pPr>
            <w:r w:rsidRPr="003A3B55">
              <w:rPr>
                <w:color w:val="000000"/>
                <w:sz w:val="20"/>
                <w:szCs w:val="20"/>
              </w:rPr>
              <w:t>26</w:t>
            </w:r>
          </w:p>
        </w:tc>
        <w:tc>
          <w:tcPr>
            <w:tcW w:w="591" w:type="dxa"/>
            <w:shd w:val="clear" w:color="000000" w:fill="FFFFFF"/>
            <w:tcMar>
              <w:top w:w="0" w:type="dxa"/>
              <w:left w:w="30" w:type="dxa"/>
              <w:bottom w:w="0" w:type="dxa"/>
              <w:right w:w="30" w:type="dxa"/>
            </w:tcMar>
            <w:vAlign w:val="center"/>
          </w:tcPr>
          <w:p w14:paraId="5125965C" w14:textId="1C820301" w:rsidR="00DA44B0" w:rsidRPr="003A3B55" w:rsidRDefault="00DA44B0" w:rsidP="00DA44B0">
            <w:pPr>
              <w:spacing w:after="0"/>
              <w:jc w:val="center"/>
              <w:rPr>
                <w:color w:val="000000"/>
                <w:sz w:val="20"/>
                <w:szCs w:val="20"/>
              </w:rPr>
            </w:pPr>
            <w:r w:rsidRPr="003A3B55">
              <w:rPr>
                <w:color w:val="000000"/>
                <w:sz w:val="20"/>
                <w:szCs w:val="20"/>
              </w:rPr>
              <w:t>20</w:t>
            </w:r>
          </w:p>
        </w:tc>
        <w:tc>
          <w:tcPr>
            <w:tcW w:w="591" w:type="dxa"/>
            <w:shd w:val="clear" w:color="000000" w:fill="FFFFFF"/>
            <w:tcMar>
              <w:top w:w="0" w:type="dxa"/>
              <w:left w:w="30" w:type="dxa"/>
              <w:bottom w:w="0" w:type="dxa"/>
              <w:right w:w="30" w:type="dxa"/>
            </w:tcMar>
            <w:vAlign w:val="center"/>
          </w:tcPr>
          <w:p w14:paraId="2A061C3E" w14:textId="71F1BE6E" w:rsidR="00DA44B0" w:rsidRPr="003A3B55" w:rsidRDefault="00DA44B0" w:rsidP="00DA44B0">
            <w:pPr>
              <w:spacing w:after="0"/>
              <w:jc w:val="center"/>
              <w:rPr>
                <w:color w:val="000000"/>
                <w:sz w:val="20"/>
                <w:szCs w:val="20"/>
              </w:rPr>
            </w:pPr>
            <w:r w:rsidRPr="003A3B55">
              <w:rPr>
                <w:color w:val="000000"/>
                <w:sz w:val="20"/>
                <w:szCs w:val="20"/>
              </w:rPr>
              <w:t>17</w:t>
            </w:r>
          </w:p>
        </w:tc>
        <w:tc>
          <w:tcPr>
            <w:tcW w:w="591" w:type="dxa"/>
            <w:shd w:val="clear" w:color="000000" w:fill="FFFFFF"/>
            <w:tcMar>
              <w:top w:w="0" w:type="dxa"/>
              <w:left w:w="30" w:type="dxa"/>
              <w:bottom w:w="0" w:type="dxa"/>
              <w:right w:w="30" w:type="dxa"/>
            </w:tcMar>
            <w:vAlign w:val="center"/>
          </w:tcPr>
          <w:p w14:paraId="477641AD" w14:textId="0670A094" w:rsidR="00DA44B0" w:rsidRPr="003A3B55" w:rsidRDefault="00DA44B0" w:rsidP="00DA44B0">
            <w:pPr>
              <w:spacing w:after="0"/>
              <w:jc w:val="center"/>
              <w:rPr>
                <w:color w:val="000000"/>
                <w:sz w:val="20"/>
                <w:szCs w:val="20"/>
              </w:rPr>
            </w:pPr>
            <w:r w:rsidRPr="003A3B55">
              <w:rPr>
                <w:color w:val="000000"/>
                <w:sz w:val="20"/>
                <w:szCs w:val="20"/>
              </w:rPr>
              <w:t>12</w:t>
            </w:r>
          </w:p>
        </w:tc>
        <w:tc>
          <w:tcPr>
            <w:tcW w:w="495" w:type="dxa"/>
            <w:shd w:val="clear" w:color="000000" w:fill="FFFFFF"/>
            <w:tcMar>
              <w:top w:w="0" w:type="dxa"/>
              <w:left w:w="30" w:type="dxa"/>
              <w:bottom w:w="0" w:type="dxa"/>
              <w:right w:w="30" w:type="dxa"/>
            </w:tcMar>
            <w:vAlign w:val="center"/>
          </w:tcPr>
          <w:p w14:paraId="1EC26ACF" w14:textId="3964D14F" w:rsidR="00DA44B0" w:rsidRPr="003A3B55" w:rsidRDefault="00DA44B0" w:rsidP="00DA44B0">
            <w:pPr>
              <w:spacing w:after="0"/>
              <w:jc w:val="center"/>
              <w:rPr>
                <w:color w:val="000000"/>
                <w:sz w:val="20"/>
                <w:szCs w:val="20"/>
              </w:rPr>
            </w:pPr>
            <w:r w:rsidRPr="003A3B55">
              <w:rPr>
                <w:color w:val="000000"/>
                <w:sz w:val="20"/>
                <w:szCs w:val="20"/>
              </w:rPr>
              <w:t>6</w:t>
            </w:r>
          </w:p>
        </w:tc>
        <w:tc>
          <w:tcPr>
            <w:tcW w:w="559" w:type="dxa"/>
            <w:shd w:val="clear" w:color="000000" w:fill="FFFFFF"/>
            <w:tcMar>
              <w:top w:w="0" w:type="dxa"/>
              <w:left w:w="30" w:type="dxa"/>
              <w:bottom w:w="0" w:type="dxa"/>
              <w:right w:w="30" w:type="dxa"/>
            </w:tcMar>
            <w:vAlign w:val="center"/>
          </w:tcPr>
          <w:p w14:paraId="23883C53" w14:textId="076FCE2F" w:rsidR="00DA44B0" w:rsidRPr="003A3B55" w:rsidRDefault="00DA44B0" w:rsidP="00DA44B0">
            <w:pPr>
              <w:spacing w:after="0"/>
              <w:jc w:val="center"/>
              <w:rPr>
                <w:color w:val="000000"/>
                <w:sz w:val="20"/>
                <w:szCs w:val="20"/>
              </w:rPr>
            </w:pPr>
            <w:r w:rsidRPr="003A3B55">
              <w:rPr>
                <w:color w:val="000000"/>
                <w:sz w:val="20"/>
                <w:szCs w:val="20"/>
              </w:rPr>
              <w:t>1</w:t>
            </w:r>
          </w:p>
        </w:tc>
      </w:tr>
      <w:tr w:rsidR="00DA44B0" w:rsidRPr="003A3B55" w14:paraId="4BC86385" w14:textId="77777777" w:rsidTr="003A3B55">
        <w:trPr>
          <w:cantSplit/>
          <w:trHeight w:hRule="exact" w:val="388"/>
          <w:jc w:val="center"/>
        </w:trPr>
        <w:tc>
          <w:tcPr>
            <w:tcW w:w="2405" w:type="dxa"/>
            <w:vMerge w:val="restart"/>
            <w:shd w:val="clear" w:color="auto" w:fill="auto"/>
            <w:tcMar>
              <w:top w:w="0" w:type="dxa"/>
              <w:left w:w="30" w:type="dxa"/>
              <w:bottom w:w="0" w:type="dxa"/>
              <w:right w:w="30" w:type="dxa"/>
            </w:tcMar>
            <w:vAlign w:val="center"/>
          </w:tcPr>
          <w:p w14:paraId="713C714C" w14:textId="77777777" w:rsidR="00DA44B0" w:rsidRPr="003A3B55" w:rsidRDefault="00DA44B0" w:rsidP="00DA44B0">
            <w:pPr>
              <w:pStyle w:val="Tijeloteksta2"/>
              <w:spacing w:after="0" w:line="276" w:lineRule="auto"/>
              <w:jc w:val="center"/>
              <w:rPr>
                <w:color w:val="000000"/>
                <w:sz w:val="20"/>
                <w:szCs w:val="20"/>
                <w:shd w:val="clear" w:color="auto" w:fill="FFFFFF"/>
              </w:rPr>
            </w:pPr>
            <w:r w:rsidRPr="003A3B55">
              <w:rPr>
                <w:color w:val="000000"/>
                <w:sz w:val="20"/>
                <w:szCs w:val="20"/>
                <w:shd w:val="clear" w:color="auto" w:fill="FFFFFF"/>
              </w:rPr>
              <w:t>Ostale uslužne djelatnosti</w:t>
            </w:r>
          </w:p>
        </w:tc>
        <w:tc>
          <w:tcPr>
            <w:tcW w:w="709" w:type="dxa"/>
            <w:shd w:val="clear" w:color="auto" w:fill="auto"/>
            <w:tcMar>
              <w:top w:w="0" w:type="dxa"/>
              <w:left w:w="30" w:type="dxa"/>
              <w:bottom w:w="0" w:type="dxa"/>
              <w:right w:w="30" w:type="dxa"/>
            </w:tcMar>
            <w:vAlign w:val="center"/>
          </w:tcPr>
          <w:p w14:paraId="36D36D71"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sv.</w:t>
            </w:r>
          </w:p>
        </w:tc>
        <w:tc>
          <w:tcPr>
            <w:tcW w:w="779" w:type="dxa"/>
            <w:shd w:val="clear" w:color="000000" w:fill="FFFFFF"/>
            <w:tcMar>
              <w:top w:w="0" w:type="dxa"/>
              <w:left w:w="30" w:type="dxa"/>
              <w:bottom w:w="0" w:type="dxa"/>
              <w:right w:w="30" w:type="dxa"/>
            </w:tcMar>
            <w:vAlign w:val="center"/>
          </w:tcPr>
          <w:p w14:paraId="681A5334" w14:textId="38B5D6D4" w:rsidR="00DA44B0" w:rsidRPr="003A3B55" w:rsidRDefault="00DA44B0" w:rsidP="00DA44B0">
            <w:pPr>
              <w:spacing w:after="0"/>
              <w:jc w:val="center"/>
              <w:rPr>
                <w:color w:val="000000"/>
                <w:sz w:val="20"/>
                <w:szCs w:val="20"/>
              </w:rPr>
            </w:pPr>
            <w:r w:rsidRPr="003A3B55">
              <w:rPr>
                <w:color w:val="000000"/>
                <w:sz w:val="20"/>
                <w:szCs w:val="20"/>
              </w:rPr>
              <w:t>437</w:t>
            </w:r>
          </w:p>
        </w:tc>
        <w:tc>
          <w:tcPr>
            <w:tcW w:w="647" w:type="dxa"/>
            <w:shd w:val="clear" w:color="000000" w:fill="FFFFFF"/>
            <w:tcMar>
              <w:top w:w="0" w:type="dxa"/>
              <w:left w:w="30" w:type="dxa"/>
              <w:bottom w:w="0" w:type="dxa"/>
              <w:right w:w="30" w:type="dxa"/>
            </w:tcMar>
            <w:vAlign w:val="center"/>
          </w:tcPr>
          <w:p w14:paraId="54F6D2D9" w14:textId="06BD1036" w:rsidR="00DA44B0" w:rsidRPr="003A3B55" w:rsidRDefault="00DA44B0" w:rsidP="00DA44B0">
            <w:pPr>
              <w:spacing w:after="0"/>
              <w:jc w:val="center"/>
              <w:rPr>
                <w:color w:val="000000"/>
                <w:sz w:val="20"/>
                <w:szCs w:val="20"/>
              </w:rPr>
            </w:pPr>
            <w:r w:rsidRPr="003A3B55">
              <w:rPr>
                <w:color w:val="000000"/>
                <w:sz w:val="20"/>
                <w:szCs w:val="20"/>
              </w:rPr>
              <w:t>8</w:t>
            </w:r>
          </w:p>
        </w:tc>
        <w:tc>
          <w:tcPr>
            <w:tcW w:w="591" w:type="dxa"/>
            <w:shd w:val="clear" w:color="000000" w:fill="FFFFFF"/>
            <w:tcMar>
              <w:top w:w="0" w:type="dxa"/>
              <w:left w:w="30" w:type="dxa"/>
              <w:bottom w:w="0" w:type="dxa"/>
              <w:right w:w="30" w:type="dxa"/>
            </w:tcMar>
            <w:vAlign w:val="center"/>
          </w:tcPr>
          <w:p w14:paraId="1C03AA52" w14:textId="5932402C" w:rsidR="00DA44B0" w:rsidRPr="003A3B55" w:rsidRDefault="00DA44B0" w:rsidP="00DA44B0">
            <w:pPr>
              <w:spacing w:after="0"/>
              <w:jc w:val="center"/>
              <w:rPr>
                <w:color w:val="000000"/>
                <w:sz w:val="20"/>
                <w:szCs w:val="20"/>
              </w:rPr>
            </w:pPr>
            <w:r w:rsidRPr="003A3B55">
              <w:rPr>
                <w:color w:val="000000"/>
                <w:sz w:val="20"/>
                <w:szCs w:val="20"/>
              </w:rPr>
              <w:t>39</w:t>
            </w:r>
          </w:p>
        </w:tc>
        <w:tc>
          <w:tcPr>
            <w:tcW w:w="591" w:type="dxa"/>
            <w:shd w:val="clear" w:color="000000" w:fill="FFFFFF"/>
            <w:tcMar>
              <w:top w:w="0" w:type="dxa"/>
              <w:left w:w="30" w:type="dxa"/>
              <w:bottom w:w="0" w:type="dxa"/>
              <w:right w:w="30" w:type="dxa"/>
            </w:tcMar>
            <w:vAlign w:val="center"/>
          </w:tcPr>
          <w:p w14:paraId="53A9DD4F" w14:textId="35F31A9C" w:rsidR="00DA44B0" w:rsidRPr="003A3B55" w:rsidRDefault="00DA44B0" w:rsidP="00DA44B0">
            <w:pPr>
              <w:spacing w:after="0"/>
              <w:jc w:val="center"/>
              <w:rPr>
                <w:color w:val="000000"/>
                <w:sz w:val="20"/>
                <w:szCs w:val="20"/>
              </w:rPr>
            </w:pPr>
            <w:r w:rsidRPr="003A3B55">
              <w:rPr>
                <w:color w:val="000000"/>
                <w:sz w:val="20"/>
                <w:szCs w:val="20"/>
              </w:rPr>
              <w:t>52</w:t>
            </w:r>
          </w:p>
        </w:tc>
        <w:tc>
          <w:tcPr>
            <w:tcW w:w="591" w:type="dxa"/>
            <w:shd w:val="clear" w:color="000000" w:fill="FFFFFF"/>
            <w:tcMar>
              <w:top w:w="0" w:type="dxa"/>
              <w:left w:w="30" w:type="dxa"/>
              <w:bottom w:w="0" w:type="dxa"/>
              <w:right w:w="30" w:type="dxa"/>
            </w:tcMar>
            <w:vAlign w:val="center"/>
          </w:tcPr>
          <w:p w14:paraId="369C1184" w14:textId="127000DA" w:rsidR="00DA44B0" w:rsidRPr="003A3B55" w:rsidRDefault="00DA44B0" w:rsidP="00DA44B0">
            <w:pPr>
              <w:spacing w:after="0"/>
              <w:jc w:val="center"/>
              <w:rPr>
                <w:color w:val="000000"/>
                <w:sz w:val="20"/>
                <w:szCs w:val="20"/>
              </w:rPr>
            </w:pPr>
            <w:r w:rsidRPr="003A3B55">
              <w:rPr>
                <w:color w:val="000000"/>
                <w:sz w:val="20"/>
                <w:szCs w:val="20"/>
              </w:rPr>
              <w:t>82</w:t>
            </w:r>
          </w:p>
        </w:tc>
        <w:tc>
          <w:tcPr>
            <w:tcW w:w="591" w:type="dxa"/>
            <w:shd w:val="clear" w:color="000000" w:fill="FFFFFF"/>
            <w:tcMar>
              <w:top w:w="0" w:type="dxa"/>
              <w:left w:w="30" w:type="dxa"/>
              <w:bottom w:w="0" w:type="dxa"/>
              <w:right w:w="30" w:type="dxa"/>
            </w:tcMar>
            <w:vAlign w:val="center"/>
          </w:tcPr>
          <w:p w14:paraId="1C58CB6C" w14:textId="63F55695" w:rsidR="00DA44B0" w:rsidRPr="003A3B55" w:rsidRDefault="00DA44B0" w:rsidP="00DA44B0">
            <w:pPr>
              <w:spacing w:after="0"/>
              <w:jc w:val="center"/>
              <w:rPr>
                <w:color w:val="000000"/>
                <w:sz w:val="20"/>
                <w:szCs w:val="20"/>
              </w:rPr>
            </w:pPr>
            <w:r w:rsidRPr="003A3B55">
              <w:rPr>
                <w:color w:val="000000"/>
                <w:sz w:val="20"/>
                <w:szCs w:val="20"/>
              </w:rPr>
              <w:t>62</w:t>
            </w:r>
          </w:p>
        </w:tc>
        <w:tc>
          <w:tcPr>
            <w:tcW w:w="591" w:type="dxa"/>
            <w:shd w:val="clear" w:color="000000" w:fill="FFFFFF"/>
            <w:tcMar>
              <w:top w:w="0" w:type="dxa"/>
              <w:left w:w="30" w:type="dxa"/>
              <w:bottom w:w="0" w:type="dxa"/>
              <w:right w:w="30" w:type="dxa"/>
            </w:tcMar>
            <w:vAlign w:val="center"/>
          </w:tcPr>
          <w:p w14:paraId="1580B93E" w14:textId="76725301" w:rsidR="00DA44B0" w:rsidRPr="003A3B55" w:rsidRDefault="00DA44B0" w:rsidP="00DA44B0">
            <w:pPr>
              <w:spacing w:after="0"/>
              <w:jc w:val="center"/>
              <w:rPr>
                <w:color w:val="000000"/>
                <w:sz w:val="20"/>
                <w:szCs w:val="20"/>
              </w:rPr>
            </w:pPr>
            <w:r w:rsidRPr="003A3B55">
              <w:rPr>
                <w:color w:val="000000"/>
                <w:sz w:val="20"/>
                <w:szCs w:val="20"/>
              </w:rPr>
              <w:t>60</w:t>
            </w:r>
          </w:p>
        </w:tc>
        <w:tc>
          <w:tcPr>
            <w:tcW w:w="591" w:type="dxa"/>
            <w:shd w:val="clear" w:color="000000" w:fill="FFFFFF"/>
            <w:tcMar>
              <w:top w:w="0" w:type="dxa"/>
              <w:left w:w="30" w:type="dxa"/>
              <w:bottom w:w="0" w:type="dxa"/>
              <w:right w:w="30" w:type="dxa"/>
            </w:tcMar>
            <w:vAlign w:val="center"/>
          </w:tcPr>
          <w:p w14:paraId="064F2C2F" w14:textId="33F6E3B0" w:rsidR="00DA44B0" w:rsidRPr="003A3B55" w:rsidRDefault="00DA44B0" w:rsidP="00DA44B0">
            <w:pPr>
              <w:spacing w:after="0"/>
              <w:jc w:val="center"/>
              <w:rPr>
                <w:color w:val="000000"/>
                <w:sz w:val="20"/>
                <w:szCs w:val="20"/>
              </w:rPr>
            </w:pPr>
            <w:r w:rsidRPr="003A3B55">
              <w:rPr>
                <w:color w:val="000000"/>
                <w:sz w:val="20"/>
                <w:szCs w:val="20"/>
              </w:rPr>
              <w:t>34</w:t>
            </w:r>
          </w:p>
        </w:tc>
        <w:tc>
          <w:tcPr>
            <w:tcW w:w="591" w:type="dxa"/>
            <w:shd w:val="clear" w:color="000000" w:fill="FFFFFF"/>
            <w:tcMar>
              <w:top w:w="0" w:type="dxa"/>
              <w:left w:w="30" w:type="dxa"/>
              <w:bottom w:w="0" w:type="dxa"/>
              <w:right w:w="30" w:type="dxa"/>
            </w:tcMar>
            <w:vAlign w:val="center"/>
          </w:tcPr>
          <w:p w14:paraId="265EC471" w14:textId="365321E0" w:rsidR="00DA44B0" w:rsidRPr="003A3B55" w:rsidRDefault="00DA44B0" w:rsidP="00DA44B0">
            <w:pPr>
              <w:spacing w:after="0"/>
              <w:jc w:val="center"/>
              <w:rPr>
                <w:color w:val="000000"/>
                <w:sz w:val="20"/>
                <w:szCs w:val="20"/>
              </w:rPr>
            </w:pPr>
            <w:r w:rsidRPr="003A3B55">
              <w:rPr>
                <w:color w:val="000000"/>
                <w:sz w:val="20"/>
                <w:szCs w:val="20"/>
              </w:rPr>
              <w:t>44</w:t>
            </w:r>
          </w:p>
        </w:tc>
        <w:tc>
          <w:tcPr>
            <w:tcW w:w="591" w:type="dxa"/>
            <w:shd w:val="clear" w:color="000000" w:fill="FFFFFF"/>
            <w:tcMar>
              <w:top w:w="0" w:type="dxa"/>
              <w:left w:w="30" w:type="dxa"/>
              <w:bottom w:w="0" w:type="dxa"/>
              <w:right w:w="30" w:type="dxa"/>
            </w:tcMar>
            <w:vAlign w:val="center"/>
          </w:tcPr>
          <w:p w14:paraId="1CA2F3D3" w14:textId="052AEF82" w:rsidR="00DA44B0" w:rsidRPr="003A3B55" w:rsidRDefault="00DA44B0" w:rsidP="00DA44B0">
            <w:pPr>
              <w:spacing w:after="0"/>
              <w:jc w:val="center"/>
              <w:rPr>
                <w:color w:val="000000"/>
                <w:sz w:val="20"/>
                <w:szCs w:val="20"/>
              </w:rPr>
            </w:pPr>
            <w:r w:rsidRPr="003A3B55">
              <w:rPr>
                <w:color w:val="000000"/>
                <w:sz w:val="20"/>
                <w:szCs w:val="20"/>
              </w:rPr>
              <w:t>31</w:t>
            </w:r>
          </w:p>
        </w:tc>
        <w:tc>
          <w:tcPr>
            <w:tcW w:w="495" w:type="dxa"/>
            <w:shd w:val="clear" w:color="000000" w:fill="FFFFFF"/>
            <w:tcMar>
              <w:top w:w="0" w:type="dxa"/>
              <w:left w:w="30" w:type="dxa"/>
              <w:bottom w:w="0" w:type="dxa"/>
              <w:right w:w="30" w:type="dxa"/>
            </w:tcMar>
            <w:vAlign w:val="center"/>
          </w:tcPr>
          <w:p w14:paraId="3270B826" w14:textId="5019F973" w:rsidR="00DA44B0" w:rsidRPr="003A3B55" w:rsidRDefault="00DA44B0" w:rsidP="00DA44B0">
            <w:pPr>
              <w:spacing w:after="0"/>
              <w:jc w:val="center"/>
              <w:rPr>
                <w:color w:val="000000"/>
                <w:sz w:val="20"/>
                <w:szCs w:val="20"/>
              </w:rPr>
            </w:pPr>
            <w:r w:rsidRPr="003A3B55">
              <w:rPr>
                <w:color w:val="000000"/>
                <w:sz w:val="20"/>
                <w:szCs w:val="20"/>
              </w:rPr>
              <w:t>16</w:t>
            </w:r>
          </w:p>
        </w:tc>
        <w:tc>
          <w:tcPr>
            <w:tcW w:w="559" w:type="dxa"/>
            <w:shd w:val="clear" w:color="000000" w:fill="FFFFFF"/>
            <w:tcMar>
              <w:top w:w="0" w:type="dxa"/>
              <w:left w:w="30" w:type="dxa"/>
              <w:bottom w:w="0" w:type="dxa"/>
              <w:right w:w="30" w:type="dxa"/>
            </w:tcMar>
            <w:vAlign w:val="center"/>
          </w:tcPr>
          <w:p w14:paraId="2955631F" w14:textId="438C4B07" w:rsidR="00DA44B0" w:rsidRPr="003A3B55" w:rsidRDefault="00DA44B0" w:rsidP="00DA44B0">
            <w:pPr>
              <w:spacing w:after="0"/>
              <w:jc w:val="center"/>
              <w:rPr>
                <w:color w:val="000000"/>
                <w:sz w:val="20"/>
                <w:szCs w:val="20"/>
              </w:rPr>
            </w:pPr>
            <w:r w:rsidRPr="003A3B55">
              <w:rPr>
                <w:color w:val="000000"/>
                <w:sz w:val="20"/>
                <w:szCs w:val="20"/>
              </w:rPr>
              <w:t>9</w:t>
            </w:r>
          </w:p>
        </w:tc>
      </w:tr>
      <w:tr w:rsidR="00DA44B0" w:rsidRPr="003A3B55" w14:paraId="137417E7" w14:textId="77777777" w:rsidTr="003A3B55">
        <w:trPr>
          <w:cantSplit/>
          <w:trHeight w:hRule="exact" w:val="388"/>
          <w:jc w:val="center"/>
        </w:trPr>
        <w:tc>
          <w:tcPr>
            <w:tcW w:w="2405" w:type="dxa"/>
            <w:vMerge/>
            <w:shd w:val="clear" w:color="auto" w:fill="auto"/>
            <w:tcMar>
              <w:top w:w="0" w:type="dxa"/>
              <w:left w:w="30" w:type="dxa"/>
              <w:bottom w:w="0" w:type="dxa"/>
              <w:right w:w="30" w:type="dxa"/>
            </w:tcMar>
            <w:vAlign w:val="center"/>
          </w:tcPr>
          <w:p w14:paraId="619EB530" w14:textId="77777777" w:rsidR="00DA44B0" w:rsidRPr="003A3B55" w:rsidRDefault="00DA44B0" w:rsidP="00DA44B0">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099E468"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m</w:t>
            </w:r>
          </w:p>
        </w:tc>
        <w:tc>
          <w:tcPr>
            <w:tcW w:w="779" w:type="dxa"/>
            <w:shd w:val="clear" w:color="000000" w:fill="FFFFFF"/>
            <w:tcMar>
              <w:top w:w="0" w:type="dxa"/>
              <w:left w:w="30" w:type="dxa"/>
              <w:bottom w:w="0" w:type="dxa"/>
              <w:right w:w="30" w:type="dxa"/>
            </w:tcMar>
            <w:vAlign w:val="center"/>
          </w:tcPr>
          <w:p w14:paraId="4ADC27D2" w14:textId="12504114" w:rsidR="00DA44B0" w:rsidRPr="003A3B55" w:rsidRDefault="00DA44B0" w:rsidP="00DA44B0">
            <w:pPr>
              <w:spacing w:after="0"/>
              <w:jc w:val="center"/>
              <w:rPr>
                <w:color w:val="000000"/>
                <w:sz w:val="20"/>
                <w:szCs w:val="20"/>
              </w:rPr>
            </w:pPr>
            <w:r w:rsidRPr="003A3B55">
              <w:rPr>
                <w:color w:val="000000"/>
                <w:sz w:val="20"/>
                <w:szCs w:val="20"/>
              </w:rPr>
              <w:t>159</w:t>
            </w:r>
          </w:p>
        </w:tc>
        <w:tc>
          <w:tcPr>
            <w:tcW w:w="647" w:type="dxa"/>
            <w:shd w:val="clear" w:color="000000" w:fill="FFFFFF"/>
            <w:tcMar>
              <w:top w:w="0" w:type="dxa"/>
              <w:left w:w="30" w:type="dxa"/>
              <w:bottom w:w="0" w:type="dxa"/>
              <w:right w:w="30" w:type="dxa"/>
            </w:tcMar>
            <w:vAlign w:val="center"/>
          </w:tcPr>
          <w:p w14:paraId="7AF08C69" w14:textId="6294115A" w:rsidR="00DA44B0" w:rsidRPr="003A3B55" w:rsidRDefault="00DA44B0" w:rsidP="00DA44B0">
            <w:pPr>
              <w:spacing w:after="0"/>
              <w:jc w:val="center"/>
              <w:rPr>
                <w:color w:val="000000"/>
                <w:sz w:val="20"/>
                <w:szCs w:val="20"/>
              </w:rPr>
            </w:pPr>
            <w:r w:rsidRPr="003A3B55">
              <w:rPr>
                <w:color w:val="000000"/>
                <w:sz w:val="20"/>
                <w:szCs w:val="20"/>
              </w:rPr>
              <w:t>1</w:t>
            </w:r>
          </w:p>
        </w:tc>
        <w:tc>
          <w:tcPr>
            <w:tcW w:w="591" w:type="dxa"/>
            <w:shd w:val="clear" w:color="000000" w:fill="FFFFFF"/>
            <w:tcMar>
              <w:top w:w="0" w:type="dxa"/>
              <w:left w:w="30" w:type="dxa"/>
              <w:bottom w:w="0" w:type="dxa"/>
              <w:right w:w="30" w:type="dxa"/>
            </w:tcMar>
            <w:vAlign w:val="center"/>
          </w:tcPr>
          <w:p w14:paraId="79479246" w14:textId="44169B7E" w:rsidR="00DA44B0" w:rsidRPr="003A3B55" w:rsidRDefault="00DA44B0" w:rsidP="00DA44B0">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49C38AA1" w14:textId="743A961F" w:rsidR="00DA44B0" w:rsidRPr="003A3B55" w:rsidRDefault="00DA44B0" w:rsidP="00DA44B0">
            <w:pPr>
              <w:spacing w:after="0"/>
              <w:jc w:val="center"/>
              <w:rPr>
                <w:color w:val="000000"/>
                <w:sz w:val="20"/>
                <w:szCs w:val="20"/>
              </w:rPr>
            </w:pPr>
            <w:r w:rsidRPr="003A3B55">
              <w:rPr>
                <w:color w:val="000000"/>
                <w:sz w:val="20"/>
                <w:szCs w:val="20"/>
              </w:rPr>
              <w:t>23</w:t>
            </w:r>
          </w:p>
        </w:tc>
        <w:tc>
          <w:tcPr>
            <w:tcW w:w="591" w:type="dxa"/>
            <w:shd w:val="clear" w:color="000000" w:fill="FFFFFF"/>
            <w:tcMar>
              <w:top w:w="0" w:type="dxa"/>
              <w:left w:w="30" w:type="dxa"/>
              <w:bottom w:w="0" w:type="dxa"/>
              <w:right w:w="30" w:type="dxa"/>
            </w:tcMar>
            <w:vAlign w:val="center"/>
          </w:tcPr>
          <w:p w14:paraId="6DAA1E6C" w14:textId="7A64ADC0" w:rsidR="00DA44B0" w:rsidRPr="003A3B55" w:rsidRDefault="00DA44B0" w:rsidP="00DA44B0">
            <w:pPr>
              <w:spacing w:after="0"/>
              <w:jc w:val="center"/>
              <w:rPr>
                <w:color w:val="000000"/>
                <w:sz w:val="20"/>
                <w:szCs w:val="20"/>
              </w:rPr>
            </w:pPr>
            <w:r w:rsidRPr="003A3B55">
              <w:rPr>
                <w:color w:val="000000"/>
                <w:sz w:val="20"/>
                <w:szCs w:val="20"/>
              </w:rPr>
              <w:t>25</w:t>
            </w:r>
          </w:p>
        </w:tc>
        <w:tc>
          <w:tcPr>
            <w:tcW w:w="591" w:type="dxa"/>
            <w:shd w:val="clear" w:color="000000" w:fill="FFFFFF"/>
            <w:tcMar>
              <w:top w:w="0" w:type="dxa"/>
              <w:left w:w="30" w:type="dxa"/>
              <w:bottom w:w="0" w:type="dxa"/>
              <w:right w:w="30" w:type="dxa"/>
            </w:tcMar>
            <w:vAlign w:val="center"/>
          </w:tcPr>
          <w:p w14:paraId="325E1091" w14:textId="2DF61614" w:rsidR="00DA44B0" w:rsidRPr="003A3B55" w:rsidRDefault="00DA44B0" w:rsidP="00DA44B0">
            <w:pPr>
              <w:spacing w:after="0"/>
              <w:jc w:val="center"/>
              <w:rPr>
                <w:color w:val="000000"/>
                <w:sz w:val="20"/>
                <w:szCs w:val="20"/>
              </w:rPr>
            </w:pPr>
            <w:r w:rsidRPr="003A3B55">
              <w:rPr>
                <w:color w:val="000000"/>
                <w:sz w:val="20"/>
                <w:szCs w:val="20"/>
              </w:rPr>
              <w:t>18</w:t>
            </w:r>
          </w:p>
        </w:tc>
        <w:tc>
          <w:tcPr>
            <w:tcW w:w="591" w:type="dxa"/>
            <w:shd w:val="clear" w:color="000000" w:fill="FFFFFF"/>
            <w:tcMar>
              <w:top w:w="0" w:type="dxa"/>
              <w:left w:w="30" w:type="dxa"/>
              <w:bottom w:w="0" w:type="dxa"/>
              <w:right w:w="30" w:type="dxa"/>
            </w:tcMar>
            <w:vAlign w:val="center"/>
          </w:tcPr>
          <w:p w14:paraId="5DAE63EA" w14:textId="779522F4" w:rsidR="00DA44B0" w:rsidRPr="003A3B55" w:rsidRDefault="00DA44B0" w:rsidP="00DA44B0">
            <w:pPr>
              <w:spacing w:after="0"/>
              <w:jc w:val="center"/>
              <w:rPr>
                <w:color w:val="000000"/>
                <w:sz w:val="20"/>
                <w:szCs w:val="20"/>
              </w:rPr>
            </w:pPr>
            <w:r w:rsidRPr="003A3B55">
              <w:rPr>
                <w:color w:val="000000"/>
                <w:sz w:val="20"/>
                <w:szCs w:val="20"/>
              </w:rPr>
              <w:t>21</w:t>
            </w:r>
          </w:p>
        </w:tc>
        <w:tc>
          <w:tcPr>
            <w:tcW w:w="591" w:type="dxa"/>
            <w:shd w:val="clear" w:color="000000" w:fill="FFFFFF"/>
            <w:tcMar>
              <w:top w:w="0" w:type="dxa"/>
              <w:left w:w="30" w:type="dxa"/>
              <w:bottom w:w="0" w:type="dxa"/>
              <w:right w:w="30" w:type="dxa"/>
            </w:tcMar>
            <w:vAlign w:val="center"/>
          </w:tcPr>
          <w:p w14:paraId="063BEEAA" w14:textId="31F726B4" w:rsidR="00DA44B0" w:rsidRPr="003A3B55" w:rsidRDefault="00DA44B0" w:rsidP="00DA44B0">
            <w:pPr>
              <w:spacing w:after="0"/>
              <w:jc w:val="center"/>
              <w:rPr>
                <w:color w:val="000000"/>
                <w:sz w:val="20"/>
                <w:szCs w:val="20"/>
              </w:rPr>
            </w:pPr>
            <w:r w:rsidRPr="003A3B55">
              <w:rPr>
                <w:color w:val="000000"/>
                <w:sz w:val="20"/>
                <w:szCs w:val="20"/>
              </w:rPr>
              <w:t>17</w:t>
            </w:r>
          </w:p>
        </w:tc>
        <w:tc>
          <w:tcPr>
            <w:tcW w:w="591" w:type="dxa"/>
            <w:shd w:val="clear" w:color="000000" w:fill="FFFFFF"/>
            <w:tcMar>
              <w:top w:w="0" w:type="dxa"/>
              <w:left w:w="30" w:type="dxa"/>
              <w:bottom w:w="0" w:type="dxa"/>
              <w:right w:w="30" w:type="dxa"/>
            </w:tcMar>
            <w:vAlign w:val="center"/>
          </w:tcPr>
          <w:p w14:paraId="443F9D64" w14:textId="6E5EC194" w:rsidR="00DA44B0" w:rsidRPr="003A3B55" w:rsidRDefault="00DA44B0" w:rsidP="00DA44B0">
            <w:pPr>
              <w:spacing w:after="0"/>
              <w:jc w:val="center"/>
              <w:rPr>
                <w:color w:val="000000"/>
                <w:sz w:val="20"/>
                <w:szCs w:val="20"/>
              </w:rPr>
            </w:pPr>
            <w:r w:rsidRPr="003A3B55">
              <w:rPr>
                <w:color w:val="000000"/>
                <w:sz w:val="20"/>
                <w:szCs w:val="20"/>
              </w:rPr>
              <w:t>17</w:t>
            </w:r>
          </w:p>
        </w:tc>
        <w:tc>
          <w:tcPr>
            <w:tcW w:w="591" w:type="dxa"/>
            <w:shd w:val="clear" w:color="000000" w:fill="FFFFFF"/>
            <w:tcMar>
              <w:top w:w="0" w:type="dxa"/>
              <w:left w:w="30" w:type="dxa"/>
              <w:bottom w:w="0" w:type="dxa"/>
              <w:right w:w="30" w:type="dxa"/>
            </w:tcMar>
            <w:vAlign w:val="center"/>
          </w:tcPr>
          <w:p w14:paraId="5785D08E" w14:textId="471D50CB" w:rsidR="00DA44B0" w:rsidRPr="003A3B55" w:rsidRDefault="00DA44B0" w:rsidP="00DA44B0">
            <w:pPr>
              <w:spacing w:after="0"/>
              <w:jc w:val="center"/>
              <w:rPr>
                <w:color w:val="000000"/>
                <w:sz w:val="20"/>
                <w:szCs w:val="20"/>
              </w:rPr>
            </w:pPr>
            <w:r w:rsidRPr="003A3B55">
              <w:rPr>
                <w:color w:val="000000"/>
                <w:sz w:val="20"/>
                <w:szCs w:val="20"/>
              </w:rPr>
              <w:t>12</w:t>
            </w:r>
          </w:p>
        </w:tc>
        <w:tc>
          <w:tcPr>
            <w:tcW w:w="495" w:type="dxa"/>
            <w:shd w:val="clear" w:color="000000" w:fill="FFFFFF"/>
            <w:tcMar>
              <w:top w:w="0" w:type="dxa"/>
              <w:left w:w="30" w:type="dxa"/>
              <w:bottom w:w="0" w:type="dxa"/>
              <w:right w:w="30" w:type="dxa"/>
            </w:tcMar>
            <w:vAlign w:val="center"/>
          </w:tcPr>
          <w:p w14:paraId="439EBF83" w14:textId="13046C73" w:rsidR="00DA44B0" w:rsidRPr="003A3B55" w:rsidRDefault="00DA44B0" w:rsidP="00DA44B0">
            <w:pPr>
              <w:spacing w:after="0"/>
              <w:jc w:val="center"/>
              <w:rPr>
                <w:color w:val="000000"/>
                <w:sz w:val="20"/>
                <w:szCs w:val="20"/>
              </w:rPr>
            </w:pPr>
            <w:r w:rsidRPr="003A3B55">
              <w:rPr>
                <w:color w:val="000000"/>
                <w:sz w:val="20"/>
                <w:szCs w:val="20"/>
              </w:rPr>
              <w:t>12</w:t>
            </w:r>
          </w:p>
        </w:tc>
        <w:tc>
          <w:tcPr>
            <w:tcW w:w="559" w:type="dxa"/>
            <w:shd w:val="clear" w:color="000000" w:fill="FFFFFF"/>
            <w:tcMar>
              <w:top w:w="0" w:type="dxa"/>
              <w:left w:w="30" w:type="dxa"/>
              <w:bottom w:w="0" w:type="dxa"/>
              <w:right w:w="30" w:type="dxa"/>
            </w:tcMar>
            <w:vAlign w:val="center"/>
          </w:tcPr>
          <w:p w14:paraId="3C25DBF5" w14:textId="2B8E5AD5" w:rsidR="00DA44B0" w:rsidRPr="003A3B55" w:rsidRDefault="00DA44B0" w:rsidP="00DA44B0">
            <w:pPr>
              <w:spacing w:after="0"/>
              <w:jc w:val="center"/>
              <w:rPr>
                <w:color w:val="000000"/>
                <w:sz w:val="20"/>
                <w:szCs w:val="20"/>
              </w:rPr>
            </w:pPr>
            <w:r w:rsidRPr="003A3B55">
              <w:rPr>
                <w:color w:val="000000"/>
                <w:sz w:val="20"/>
                <w:szCs w:val="20"/>
              </w:rPr>
              <w:t>6</w:t>
            </w:r>
          </w:p>
        </w:tc>
      </w:tr>
      <w:tr w:rsidR="00DA44B0" w:rsidRPr="003A3B55" w14:paraId="025F524A" w14:textId="77777777" w:rsidTr="003A3B55">
        <w:trPr>
          <w:cantSplit/>
          <w:trHeight w:hRule="exact" w:val="388"/>
          <w:jc w:val="center"/>
        </w:trPr>
        <w:tc>
          <w:tcPr>
            <w:tcW w:w="2405" w:type="dxa"/>
            <w:vMerge/>
            <w:shd w:val="clear" w:color="auto" w:fill="auto"/>
            <w:tcMar>
              <w:top w:w="0" w:type="dxa"/>
              <w:left w:w="30" w:type="dxa"/>
              <w:bottom w:w="0" w:type="dxa"/>
              <w:right w:w="30" w:type="dxa"/>
            </w:tcMar>
            <w:vAlign w:val="center"/>
          </w:tcPr>
          <w:p w14:paraId="67C5C0D9" w14:textId="77777777" w:rsidR="00DA44B0" w:rsidRPr="003A3B55" w:rsidRDefault="00DA44B0" w:rsidP="00DA44B0">
            <w:pPr>
              <w:pStyle w:val="Tijeloteksta2"/>
              <w:spacing w:after="0" w:line="276" w:lineRule="auto"/>
              <w:jc w:val="center"/>
              <w:rPr>
                <w:color w:val="000000"/>
                <w:sz w:val="20"/>
                <w:szCs w:val="20"/>
                <w:shd w:val="clear" w:color="auto" w:fill="FFFFFF"/>
              </w:rPr>
            </w:pPr>
          </w:p>
        </w:tc>
        <w:tc>
          <w:tcPr>
            <w:tcW w:w="709" w:type="dxa"/>
            <w:shd w:val="clear" w:color="auto" w:fill="auto"/>
            <w:tcMar>
              <w:top w:w="0" w:type="dxa"/>
              <w:left w:w="30" w:type="dxa"/>
              <w:bottom w:w="0" w:type="dxa"/>
              <w:right w:w="30" w:type="dxa"/>
            </w:tcMar>
            <w:vAlign w:val="center"/>
          </w:tcPr>
          <w:p w14:paraId="28842D0F" w14:textId="77777777" w:rsidR="00DA44B0" w:rsidRPr="003A3B55" w:rsidRDefault="00DA44B0" w:rsidP="00DA44B0">
            <w:pPr>
              <w:pStyle w:val="Tijeloteksta2"/>
              <w:spacing w:after="0" w:line="276" w:lineRule="auto"/>
              <w:jc w:val="center"/>
              <w:rPr>
                <w:color w:val="000000"/>
                <w:sz w:val="20"/>
                <w:szCs w:val="20"/>
                <w:lang w:eastAsia="hr-HR"/>
              </w:rPr>
            </w:pPr>
            <w:r w:rsidRPr="003A3B55">
              <w:rPr>
                <w:color w:val="000000"/>
                <w:sz w:val="20"/>
                <w:szCs w:val="20"/>
                <w:lang w:eastAsia="hr-HR"/>
              </w:rPr>
              <w:t>ž</w:t>
            </w:r>
          </w:p>
        </w:tc>
        <w:tc>
          <w:tcPr>
            <w:tcW w:w="779" w:type="dxa"/>
            <w:shd w:val="clear" w:color="000000" w:fill="FFFFFF"/>
            <w:tcMar>
              <w:top w:w="0" w:type="dxa"/>
              <w:left w:w="30" w:type="dxa"/>
              <w:bottom w:w="0" w:type="dxa"/>
              <w:right w:w="30" w:type="dxa"/>
            </w:tcMar>
            <w:vAlign w:val="center"/>
          </w:tcPr>
          <w:p w14:paraId="71C16553" w14:textId="0D667834" w:rsidR="00DA44B0" w:rsidRPr="003A3B55" w:rsidRDefault="00DA44B0" w:rsidP="00DA44B0">
            <w:pPr>
              <w:spacing w:after="0"/>
              <w:jc w:val="center"/>
              <w:rPr>
                <w:color w:val="000000"/>
                <w:sz w:val="20"/>
                <w:szCs w:val="20"/>
              </w:rPr>
            </w:pPr>
            <w:r w:rsidRPr="003A3B55">
              <w:rPr>
                <w:color w:val="000000"/>
                <w:sz w:val="20"/>
                <w:szCs w:val="20"/>
              </w:rPr>
              <w:t>278</w:t>
            </w:r>
          </w:p>
        </w:tc>
        <w:tc>
          <w:tcPr>
            <w:tcW w:w="647" w:type="dxa"/>
            <w:shd w:val="clear" w:color="000000" w:fill="FFFFFF"/>
            <w:tcMar>
              <w:top w:w="0" w:type="dxa"/>
              <w:left w:w="30" w:type="dxa"/>
              <w:bottom w:w="0" w:type="dxa"/>
              <w:right w:w="30" w:type="dxa"/>
            </w:tcMar>
            <w:vAlign w:val="center"/>
          </w:tcPr>
          <w:p w14:paraId="235908EE" w14:textId="33636242" w:rsidR="00DA44B0" w:rsidRPr="003A3B55" w:rsidRDefault="00DA44B0" w:rsidP="00DA44B0">
            <w:pPr>
              <w:spacing w:after="0"/>
              <w:jc w:val="center"/>
              <w:rPr>
                <w:color w:val="000000"/>
                <w:sz w:val="20"/>
                <w:szCs w:val="20"/>
              </w:rPr>
            </w:pPr>
            <w:r w:rsidRPr="003A3B55">
              <w:rPr>
                <w:color w:val="000000"/>
                <w:sz w:val="20"/>
                <w:szCs w:val="20"/>
              </w:rPr>
              <w:t>7</w:t>
            </w:r>
          </w:p>
        </w:tc>
        <w:tc>
          <w:tcPr>
            <w:tcW w:w="591" w:type="dxa"/>
            <w:shd w:val="clear" w:color="000000" w:fill="FFFFFF"/>
            <w:tcMar>
              <w:top w:w="0" w:type="dxa"/>
              <w:left w:w="30" w:type="dxa"/>
              <w:bottom w:w="0" w:type="dxa"/>
              <w:right w:w="30" w:type="dxa"/>
            </w:tcMar>
            <w:vAlign w:val="center"/>
          </w:tcPr>
          <w:p w14:paraId="29B85BF8" w14:textId="25B14333" w:rsidR="00DA44B0" w:rsidRPr="003A3B55" w:rsidRDefault="00DA44B0" w:rsidP="00DA44B0">
            <w:pPr>
              <w:spacing w:after="0"/>
              <w:jc w:val="center"/>
              <w:rPr>
                <w:color w:val="000000"/>
                <w:sz w:val="20"/>
                <w:szCs w:val="20"/>
              </w:rPr>
            </w:pPr>
            <w:r w:rsidRPr="003A3B55">
              <w:rPr>
                <w:color w:val="000000"/>
                <w:sz w:val="20"/>
                <w:szCs w:val="20"/>
              </w:rPr>
              <w:t>32</w:t>
            </w:r>
          </w:p>
        </w:tc>
        <w:tc>
          <w:tcPr>
            <w:tcW w:w="591" w:type="dxa"/>
            <w:shd w:val="clear" w:color="000000" w:fill="FFFFFF"/>
            <w:tcMar>
              <w:top w:w="0" w:type="dxa"/>
              <w:left w:w="30" w:type="dxa"/>
              <w:bottom w:w="0" w:type="dxa"/>
              <w:right w:w="30" w:type="dxa"/>
            </w:tcMar>
            <w:vAlign w:val="center"/>
          </w:tcPr>
          <w:p w14:paraId="20ACF3D7" w14:textId="6C61914C" w:rsidR="00DA44B0" w:rsidRPr="003A3B55" w:rsidRDefault="00DA44B0" w:rsidP="00DA44B0">
            <w:pPr>
              <w:spacing w:after="0"/>
              <w:jc w:val="center"/>
              <w:rPr>
                <w:color w:val="000000"/>
                <w:sz w:val="20"/>
                <w:szCs w:val="20"/>
              </w:rPr>
            </w:pPr>
            <w:r w:rsidRPr="003A3B55">
              <w:rPr>
                <w:color w:val="000000"/>
                <w:sz w:val="20"/>
                <w:szCs w:val="20"/>
              </w:rPr>
              <w:t>29</w:t>
            </w:r>
          </w:p>
        </w:tc>
        <w:tc>
          <w:tcPr>
            <w:tcW w:w="591" w:type="dxa"/>
            <w:shd w:val="clear" w:color="000000" w:fill="FFFFFF"/>
            <w:tcMar>
              <w:top w:w="0" w:type="dxa"/>
              <w:left w:w="30" w:type="dxa"/>
              <w:bottom w:w="0" w:type="dxa"/>
              <w:right w:w="30" w:type="dxa"/>
            </w:tcMar>
            <w:vAlign w:val="center"/>
          </w:tcPr>
          <w:p w14:paraId="2613422B" w14:textId="5F25C6F8" w:rsidR="00DA44B0" w:rsidRPr="003A3B55" w:rsidRDefault="00DA44B0" w:rsidP="00DA44B0">
            <w:pPr>
              <w:spacing w:after="0"/>
              <w:jc w:val="center"/>
              <w:rPr>
                <w:color w:val="000000"/>
                <w:sz w:val="20"/>
                <w:szCs w:val="20"/>
              </w:rPr>
            </w:pPr>
            <w:r w:rsidRPr="003A3B55">
              <w:rPr>
                <w:color w:val="000000"/>
                <w:sz w:val="20"/>
                <w:szCs w:val="20"/>
              </w:rPr>
              <w:t>57</w:t>
            </w:r>
          </w:p>
        </w:tc>
        <w:tc>
          <w:tcPr>
            <w:tcW w:w="591" w:type="dxa"/>
            <w:shd w:val="clear" w:color="000000" w:fill="FFFFFF"/>
            <w:tcMar>
              <w:top w:w="0" w:type="dxa"/>
              <w:left w:w="30" w:type="dxa"/>
              <w:bottom w:w="0" w:type="dxa"/>
              <w:right w:w="30" w:type="dxa"/>
            </w:tcMar>
            <w:vAlign w:val="center"/>
          </w:tcPr>
          <w:p w14:paraId="4BDE34E7" w14:textId="3CC0972F" w:rsidR="00DA44B0" w:rsidRPr="003A3B55" w:rsidRDefault="00DA44B0" w:rsidP="00DA44B0">
            <w:pPr>
              <w:spacing w:after="0"/>
              <w:jc w:val="center"/>
              <w:rPr>
                <w:color w:val="000000"/>
                <w:sz w:val="20"/>
                <w:szCs w:val="20"/>
              </w:rPr>
            </w:pPr>
            <w:r w:rsidRPr="003A3B55">
              <w:rPr>
                <w:color w:val="000000"/>
                <w:sz w:val="20"/>
                <w:szCs w:val="20"/>
              </w:rPr>
              <w:t>44</w:t>
            </w:r>
          </w:p>
        </w:tc>
        <w:tc>
          <w:tcPr>
            <w:tcW w:w="591" w:type="dxa"/>
            <w:shd w:val="clear" w:color="000000" w:fill="FFFFFF"/>
            <w:tcMar>
              <w:top w:w="0" w:type="dxa"/>
              <w:left w:w="30" w:type="dxa"/>
              <w:bottom w:w="0" w:type="dxa"/>
              <w:right w:w="30" w:type="dxa"/>
            </w:tcMar>
            <w:vAlign w:val="center"/>
          </w:tcPr>
          <w:p w14:paraId="26A04E1F" w14:textId="6FC29363" w:rsidR="00DA44B0" w:rsidRPr="003A3B55" w:rsidRDefault="00DA44B0" w:rsidP="00DA44B0">
            <w:pPr>
              <w:spacing w:after="0"/>
              <w:jc w:val="center"/>
              <w:rPr>
                <w:color w:val="000000"/>
                <w:sz w:val="20"/>
                <w:szCs w:val="20"/>
              </w:rPr>
            </w:pPr>
            <w:r w:rsidRPr="003A3B55">
              <w:rPr>
                <w:color w:val="000000"/>
                <w:sz w:val="20"/>
                <w:szCs w:val="20"/>
              </w:rPr>
              <w:t>39</w:t>
            </w:r>
          </w:p>
        </w:tc>
        <w:tc>
          <w:tcPr>
            <w:tcW w:w="591" w:type="dxa"/>
            <w:shd w:val="clear" w:color="000000" w:fill="FFFFFF"/>
            <w:tcMar>
              <w:top w:w="0" w:type="dxa"/>
              <w:left w:w="30" w:type="dxa"/>
              <w:bottom w:w="0" w:type="dxa"/>
              <w:right w:w="30" w:type="dxa"/>
            </w:tcMar>
            <w:vAlign w:val="center"/>
          </w:tcPr>
          <w:p w14:paraId="6EE1CAAF" w14:textId="25A895C1" w:rsidR="00DA44B0" w:rsidRPr="003A3B55" w:rsidRDefault="00DA44B0" w:rsidP="00DA44B0">
            <w:pPr>
              <w:spacing w:after="0"/>
              <w:jc w:val="center"/>
              <w:rPr>
                <w:color w:val="000000"/>
                <w:sz w:val="20"/>
                <w:szCs w:val="20"/>
              </w:rPr>
            </w:pPr>
            <w:r w:rsidRPr="003A3B55">
              <w:rPr>
                <w:color w:val="000000"/>
                <w:sz w:val="20"/>
                <w:szCs w:val="20"/>
              </w:rPr>
              <w:t>17</w:t>
            </w:r>
          </w:p>
        </w:tc>
        <w:tc>
          <w:tcPr>
            <w:tcW w:w="591" w:type="dxa"/>
            <w:shd w:val="clear" w:color="000000" w:fill="FFFFFF"/>
            <w:tcMar>
              <w:top w:w="0" w:type="dxa"/>
              <w:left w:w="30" w:type="dxa"/>
              <w:bottom w:w="0" w:type="dxa"/>
              <w:right w:w="30" w:type="dxa"/>
            </w:tcMar>
            <w:vAlign w:val="center"/>
          </w:tcPr>
          <w:p w14:paraId="67298A17" w14:textId="5C5C2E72" w:rsidR="00DA44B0" w:rsidRPr="003A3B55" w:rsidRDefault="00DA44B0" w:rsidP="00DA44B0">
            <w:pPr>
              <w:spacing w:after="0"/>
              <w:jc w:val="center"/>
              <w:rPr>
                <w:color w:val="000000"/>
                <w:sz w:val="20"/>
                <w:szCs w:val="20"/>
              </w:rPr>
            </w:pPr>
            <w:r w:rsidRPr="003A3B55">
              <w:rPr>
                <w:color w:val="000000"/>
                <w:sz w:val="20"/>
                <w:szCs w:val="20"/>
              </w:rPr>
              <w:t>27</w:t>
            </w:r>
          </w:p>
        </w:tc>
        <w:tc>
          <w:tcPr>
            <w:tcW w:w="591" w:type="dxa"/>
            <w:shd w:val="clear" w:color="000000" w:fill="FFFFFF"/>
            <w:tcMar>
              <w:top w:w="0" w:type="dxa"/>
              <w:left w:w="30" w:type="dxa"/>
              <w:bottom w:w="0" w:type="dxa"/>
              <w:right w:w="30" w:type="dxa"/>
            </w:tcMar>
            <w:vAlign w:val="center"/>
          </w:tcPr>
          <w:p w14:paraId="3FA39190" w14:textId="4AE05F1F" w:rsidR="00DA44B0" w:rsidRPr="003A3B55" w:rsidRDefault="00DA44B0" w:rsidP="00DA44B0">
            <w:pPr>
              <w:spacing w:after="0"/>
              <w:jc w:val="center"/>
              <w:rPr>
                <w:color w:val="000000"/>
                <w:sz w:val="20"/>
                <w:szCs w:val="20"/>
              </w:rPr>
            </w:pPr>
            <w:r w:rsidRPr="003A3B55">
              <w:rPr>
                <w:color w:val="000000"/>
                <w:sz w:val="20"/>
                <w:szCs w:val="20"/>
              </w:rPr>
              <w:t>19</w:t>
            </w:r>
          </w:p>
        </w:tc>
        <w:tc>
          <w:tcPr>
            <w:tcW w:w="495" w:type="dxa"/>
            <w:shd w:val="clear" w:color="000000" w:fill="FFFFFF"/>
            <w:tcMar>
              <w:top w:w="0" w:type="dxa"/>
              <w:left w:w="30" w:type="dxa"/>
              <w:bottom w:w="0" w:type="dxa"/>
              <w:right w:w="30" w:type="dxa"/>
            </w:tcMar>
            <w:vAlign w:val="center"/>
          </w:tcPr>
          <w:p w14:paraId="011408CC" w14:textId="5AB30FB1" w:rsidR="00DA44B0" w:rsidRPr="003A3B55" w:rsidRDefault="00DA44B0" w:rsidP="00DA44B0">
            <w:pPr>
              <w:spacing w:after="0"/>
              <w:jc w:val="center"/>
              <w:rPr>
                <w:color w:val="000000"/>
                <w:sz w:val="20"/>
                <w:szCs w:val="20"/>
              </w:rPr>
            </w:pPr>
            <w:r w:rsidRPr="003A3B55">
              <w:rPr>
                <w:color w:val="000000"/>
                <w:sz w:val="20"/>
                <w:szCs w:val="20"/>
              </w:rPr>
              <w:t>4</w:t>
            </w:r>
          </w:p>
        </w:tc>
        <w:tc>
          <w:tcPr>
            <w:tcW w:w="559" w:type="dxa"/>
            <w:shd w:val="clear" w:color="000000" w:fill="FFFFFF"/>
            <w:tcMar>
              <w:top w:w="0" w:type="dxa"/>
              <w:left w:w="30" w:type="dxa"/>
              <w:bottom w:w="0" w:type="dxa"/>
              <w:right w:w="30" w:type="dxa"/>
            </w:tcMar>
            <w:vAlign w:val="center"/>
          </w:tcPr>
          <w:p w14:paraId="78A23886" w14:textId="6EED0856" w:rsidR="00DA44B0" w:rsidRPr="003A3B55" w:rsidRDefault="00DA44B0" w:rsidP="00DA44B0">
            <w:pPr>
              <w:spacing w:after="0"/>
              <w:jc w:val="center"/>
              <w:rPr>
                <w:color w:val="000000"/>
                <w:sz w:val="20"/>
                <w:szCs w:val="20"/>
              </w:rPr>
            </w:pPr>
            <w:r w:rsidRPr="003A3B55">
              <w:rPr>
                <w:color w:val="000000"/>
                <w:sz w:val="20"/>
                <w:szCs w:val="20"/>
              </w:rPr>
              <w:t>3</w:t>
            </w:r>
          </w:p>
        </w:tc>
      </w:tr>
    </w:tbl>
    <w:p w14:paraId="37686568" w14:textId="3B071502"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2011.</w:t>
      </w:r>
    </w:p>
    <w:p w14:paraId="44F7F52A" w14:textId="77777777" w:rsidR="000F3088" w:rsidRDefault="000F3088" w:rsidP="00C37B47">
      <w:pPr>
        <w:spacing w:before="120" w:after="120"/>
        <w:rPr>
          <w:i/>
          <w:iCs/>
          <w:color w:val="54883D"/>
          <w:highlight w:val="yellow"/>
        </w:rPr>
      </w:pPr>
    </w:p>
    <w:p w14:paraId="60462FC4" w14:textId="1F6ABD13" w:rsidR="000C6683" w:rsidRPr="00921CE9" w:rsidRDefault="000C6683" w:rsidP="000C6683">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587B59">
        <w:rPr>
          <w:rFonts w:eastAsia="Calibri"/>
          <w:bCs/>
          <w:noProof/>
          <w:color w:val="54883D"/>
          <w:sz w:val="20"/>
          <w:szCs w:val="20"/>
        </w:rPr>
        <w:t>9</w:t>
      </w:r>
      <w:r w:rsidRPr="00921CE9">
        <w:rPr>
          <w:rFonts w:eastAsia="Calibri"/>
          <w:bCs/>
          <w:noProof/>
          <w:color w:val="54883D"/>
          <w:sz w:val="20"/>
          <w:szCs w:val="20"/>
        </w:rPr>
        <w:fldChar w:fldCharType="end"/>
      </w:r>
      <w:r>
        <w:rPr>
          <w:rFonts w:eastAsia="Calibri"/>
          <w:bCs/>
          <w:color w:val="54883D"/>
          <w:sz w:val="20"/>
          <w:szCs w:val="20"/>
        </w:rPr>
        <w:t xml:space="preserve">. </w:t>
      </w:r>
      <w:r>
        <w:rPr>
          <w:color w:val="54883D"/>
          <w:sz w:val="20"/>
          <w:szCs w:val="20"/>
        </w:rPr>
        <w:t xml:space="preserve">Raspodjela zaposlenih stanovnika </w:t>
      </w:r>
      <w:r w:rsidR="00DA44B0">
        <w:rPr>
          <w:color w:val="54883D"/>
          <w:sz w:val="20"/>
          <w:szCs w:val="20"/>
        </w:rPr>
        <w:t>Grada Karlovca</w:t>
      </w:r>
      <w:r>
        <w:rPr>
          <w:color w:val="54883D"/>
          <w:sz w:val="20"/>
          <w:szCs w:val="20"/>
        </w:rPr>
        <w:t xml:space="preserve"> prema dnevnim migracijama</w:t>
      </w:r>
    </w:p>
    <w:tbl>
      <w:tblPr>
        <w:tblStyle w:val="Reetkatablice"/>
        <w:tblW w:w="1016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446"/>
        <w:gridCol w:w="1450"/>
        <w:gridCol w:w="1450"/>
        <w:gridCol w:w="1461"/>
        <w:gridCol w:w="1461"/>
        <w:gridCol w:w="1446"/>
        <w:gridCol w:w="1451"/>
      </w:tblGrid>
      <w:tr w:rsidR="00325C75" w:rsidRPr="00C36ECE" w14:paraId="0FDA14AE" w14:textId="77777777" w:rsidTr="00325C75">
        <w:trPr>
          <w:trHeight w:val="636"/>
          <w:jc w:val="center"/>
        </w:trPr>
        <w:tc>
          <w:tcPr>
            <w:tcW w:w="1446" w:type="dxa"/>
            <w:vMerge w:val="restart"/>
            <w:vAlign w:val="center"/>
          </w:tcPr>
          <w:p w14:paraId="005DDD6B" w14:textId="160AC9A7" w:rsidR="00325C75" w:rsidRDefault="00DA44B0" w:rsidP="000C6683">
            <w:pPr>
              <w:pStyle w:val="Tijeloteksta2"/>
              <w:spacing w:line="276" w:lineRule="auto"/>
              <w:jc w:val="center"/>
              <w:rPr>
                <w:b/>
                <w:color w:val="000000"/>
                <w:sz w:val="20"/>
                <w:szCs w:val="20"/>
              </w:rPr>
            </w:pPr>
            <w:r>
              <w:rPr>
                <w:b/>
                <w:color w:val="000000"/>
                <w:sz w:val="20"/>
                <w:szCs w:val="20"/>
              </w:rPr>
              <w:t>Grad Karlovac</w:t>
            </w:r>
          </w:p>
        </w:tc>
        <w:tc>
          <w:tcPr>
            <w:tcW w:w="1450" w:type="dxa"/>
            <w:vAlign w:val="center"/>
          </w:tcPr>
          <w:p w14:paraId="7FA34C57" w14:textId="6AC77199" w:rsidR="00325C75" w:rsidRPr="00C36ECE" w:rsidRDefault="00325C75" w:rsidP="000C6683">
            <w:pPr>
              <w:pStyle w:val="Tijeloteksta2"/>
              <w:spacing w:line="276" w:lineRule="auto"/>
              <w:jc w:val="center"/>
              <w:rPr>
                <w:b/>
                <w:color w:val="000000"/>
                <w:sz w:val="20"/>
                <w:szCs w:val="20"/>
              </w:rPr>
            </w:pPr>
            <w:r>
              <w:rPr>
                <w:b/>
                <w:color w:val="000000"/>
                <w:sz w:val="20"/>
                <w:szCs w:val="20"/>
              </w:rPr>
              <w:t>Ukupno stanovnika</w:t>
            </w:r>
          </w:p>
        </w:tc>
        <w:tc>
          <w:tcPr>
            <w:tcW w:w="1450" w:type="dxa"/>
            <w:vAlign w:val="center"/>
          </w:tcPr>
          <w:p w14:paraId="36B49327" w14:textId="52182093" w:rsidR="00325C75" w:rsidRPr="00C36ECE" w:rsidRDefault="00325C75" w:rsidP="000C6683">
            <w:pPr>
              <w:pStyle w:val="Tijeloteksta2"/>
              <w:spacing w:line="276" w:lineRule="auto"/>
              <w:jc w:val="center"/>
              <w:rPr>
                <w:b/>
                <w:color w:val="000000"/>
                <w:sz w:val="20"/>
                <w:szCs w:val="20"/>
              </w:rPr>
            </w:pPr>
            <w:r>
              <w:rPr>
                <w:b/>
                <w:color w:val="000000"/>
                <w:sz w:val="20"/>
                <w:szCs w:val="20"/>
              </w:rPr>
              <w:t>Ukupno zaposlenih</w:t>
            </w:r>
          </w:p>
        </w:tc>
        <w:tc>
          <w:tcPr>
            <w:tcW w:w="1461" w:type="dxa"/>
          </w:tcPr>
          <w:p w14:paraId="3ECC86B5" w14:textId="7107D899" w:rsidR="00325C75" w:rsidRDefault="00325C75" w:rsidP="00325C75">
            <w:pPr>
              <w:jc w:val="center"/>
              <w:rPr>
                <w:b/>
                <w:sz w:val="20"/>
              </w:rPr>
            </w:pPr>
            <w:r w:rsidRPr="00325C75">
              <w:rPr>
                <w:b/>
                <w:sz w:val="20"/>
              </w:rPr>
              <w:t xml:space="preserve">Rade u </w:t>
            </w:r>
            <w:r>
              <w:rPr>
                <w:b/>
                <w:sz w:val="20"/>
              </w:rPr>
              <w:t xml:space="preserve">istom </w:t>
            </w:r>
            <w:r w:rsidRPr="00325C75">
              <w:rPr>
                <w:b/>
                <w:sz w:val="20"/>
              </w:rPr>
              <w:t>naselju istog grada/općine</w:t>
            </w:r>
          </w:p>
        </w:tc>
        <w:tc>
          <w:tcPr>
            <w:tcW w:w="1461" w:type="dxa"/>
            <w:vAlign w:val="center"/>
          </w:tcPr>
          <w:p w14:paraId="487E0839" w14:textId="50329009" w:rsidR="00325C75" w:rsidRPr="000C6683" w:rsidRDefault="00325C75" w:rsidP="000C6683">
            <w:pPr>
              <w:jc w:val="center"/>
              <w:rPr>
                <w:b/>
                <w:sz w:val="20"/>
              </w:rPr>
            </w:pPr>
            <w:r>
              <w:rPr>
                <w:b/>
                <w:sz w:val="20"/>
              </w:rPr>
              <w:t>R</w:t>
            </w:r>
            <w:r w:rsidRPr="000C6683">
              <w:rPr>
                <w:b/>
                <w:sz w:val="20"/>
              </w:rPr>
              <w:t>ade u drugom naselju</w:t>
            </w:r>
            <w:r>
              <w:rPr>
                <w:b/>
                <w:sz w:val="20"/>
              </w:rPr>
              <w:t xml:space="preserve"> </w:t>
            </w:r>
            <w:r w:rsidRPr="000C6683">
              <w:rPr>
                <w:b/>
                <w:sz w:val="20"/>
              </w:rPr>
              <w:t>istog grada/općine</w:t>
            </w:r>
          </w:p>
        </w:tc>
        <w:tc>
          <w:tcPr>
            <w:tcW w:w="1446" w:type="dxa"/>
            <w:vAlign w:val="center"/>
          </w:tcPr>
          <w:p w14:paraId="260E505F" w14:textId="27D4E69A" w:rsidR="00325C75" w:rsidRPr="00C36ECE" w:rsidRDefault="00325C75" w:rsidP="000C6683">
            <w:pPr>
              <w:pStyle w:val="Tijeloteksta2"/>
              <w:spacing w:line="276" w:lineRule="auto"/>
              <w:jc w:val="center"/>
              <w:rPr>
                <w:b/>
                <w:color w:val="000000"/>
                <w:sz w:val="20"/>
                <w:szCs w:val="20"/>
              </w:rPr>
            </w:pPr>
            <w:r>
              <w:rPr>
                <w:b/>
                <w:color w:val="000000"/>
                <w:sz w:val="20"/>
                <w:szCs w:val="20"/>
              </w:rPr>
              <w:t>Rade u drugoj županiji</w:t>
            </w:r>
          </w:p>
        </w:tc>
        <w:tc>
          <w:tcPr>
            <w:tcW w:w="1451" w:type="dxa"/>
            <w:vAlign w:val="center"/>
          </w:tcPr>
          <w:p w14:paraId="0E2E01F0" w14:textId="03B46A79" w:rsidR="00325C75" w:rsidRPr="00C36ECE" w:rsidRDefault="00325C75" w:rsidP="000C6683">
            <w:pPr>
              <w:pStyle w:val="Tijeloteksta2"/>
              <w:spacing w:line="276" w:lineRule="auto"/>
              <w:jc w:val="center"/>
              <w:rPr>
                <w:b/>
                <w:color w:val="000000"/>
                <w:sz w:val="20"/>
                <w:szCs w:val="20"/>
              </w:rPr>
            </w:pPr>
            <w:r>
              <w:rPr>
                <w:b/>
                <w:color w:val="000000"/>
                <w:sz w:val="20"/>
                <w:szCs w:val="20"/>
              </w:rPr>
              <w:t>Rade u inozemstvu</w:t>
            </w:r>
          </w:p>
        </w:tc>
      </w:tr>
      <w:tr w:rsidR="00DA44B0" w:rsidRPr="00C36ECE" w14:paraId="61844F92" w14:textId="77777777" w:rsidTr="00325C75">
        <w:trPr>
          <w:trHeight w:val="255"/>
          <w:jc w:val="center"/>
        </w:trPr>
        <w:tc>
          <w:tcPr>
            <w:tcW w:w="1446" w:type="dxa"/>
            <w:vMerge/>
            <w:shd w:val="clear" w:color="auto" w:fill="FFFFFF"/>
          </w:tcPr>
          <w:p w14:paraId="2EEC946C" w14:textId="77777777" w:rsidR="00DA44B0" w:rsidRPr="00C36ECE" w:rsidRDefault="00DA44B0" w:rsidP="00DA44B0">
            <w:pPr>
              <w:pStyle w:val="Tijeloteksta2"/>
              <w:spacing w:line="276" w:lineRule="auto"/>
              <w:jc w:val="center"/>
              <w:rPr>
                <w:color w:val="000000"/>
                <w:sz w:val="20"/>
                <w:szCs w:val="20"/>
              </w:rPr>
            </w:pPr>
          </w:p>
        </w:tc>
        <w:tc>
          <w:tcPr>
            <w:tcW w:w="1450" w:type="dxa"/>
            <w:shd w:val="clear" w:color="auto" w:fill="FFFFFF"/>
          </w:tcPr>
          <w:p w14:paraId="3C5808D0" w14:textId="7BB844F6" w:rsidR="00DA44B0" w:rsidRPr="00C36ECE" w:rsidRDefault="00DA44B0" w:rsidP="00DA44B0">
            <w:pPr>
              <w:pStyle w:val="Tijeloteksta2"/>
              <w:spacing w:line="276" w:lineRule="auto"/>
              <w:jc w:val="center"/>
              <w:rPr>
                <w:color w:val="000000"/>
                <w:sz w:val="20"/>
                <w:szCs w:val="20"/>
              </w:rPr>
            </w:pPr>
            <w:r>
              <w:rPr>
                <w:color w:val="000000"/>
                <w:sz w:val="20"/>
                <w:szCs w:val="20"/>
              </w:rPr>
              <w:t>6.730</w:t>
            </w:r>
          </w:p>
        </w:tc>
        <w:tc>
          <w:tcPr>
            <w:tcW w:w="1450" w:type="dxa"/>
            <w:shd w:val="clear" w:color="auto" w:fill="FFFFFF"/>
          </w:tcPr>
          <w:p w14:paraId="1856F6D8" w14:textId="4CCCE156" w:rsidR="00DA44B0" w:rsidRPr="00C36ECE" w:rsidRDefault="00DA44B0" w:rsidP="00DA44B0">
            <w:pPr>
              <w:pStyle w:val="Tijeloteksta2"/>
              <w:spacing w:line="276" w:lineRule="auto"/>
              <w:jc w:val="center"/>
              <w:rPr>
                <w:color w:val="000000"/>
                <w:sz w:val="20"/>
                <w:szCs w:val="20"/>
              </w:rPr>
            </w:pPr>
            <w:r>
              <w:rPr>
                <w:color w:val="000000"/>
                <w:sz w:val="20"/>
                <w:szCs w:val="20"/>
              </w:rPr>
              <w:t>5.407</w:t>
            </w:r>
          </w:p>
        </w:tc>
        <w:tc>
          <w:tcPr>
            <w:tcW w:w="1461" w:type="dxa"/>
            <w:shd w:val="clear" w:color="auto" w:fill="FFFFFF"/>
          </w:tcPr>
          <w:p w14:paraId="2C4B049D" w14:textId="3614CAE9" w:rsidR="00DA44B0" w:rsidRDefault="00DA44B0" w:rsidP="00DA44B0">
            <w:pPr>
              <w:pStyle w:val="Tijeloteksta2"/>
              <w:spacing w:line="276" w:lineRule="auto"/>
              <w:jc w:val="center"/>
              <w:rPr>
                <w:color w:val="000000"/>
                <w:sz w:val="20"/>
                <w:szCs w:val="20"/>
              </w:rPr>
            </w:pPr>
            <w:r>
              <w:rPr>
                <w:color w:val="000000"/>
                <w:sz w:val="20"/>
                <w:szCs w:val="20"/>
              </w:rPr>
              <w:t>1.617</w:t>
            </w:r>
          </w:p>
        </w:tc>
        <w:tc>
          <w:tcPr>
            <w:tcW w:w="1461" w:type="dxa"/>
            <w:shd w:val="clear" w:color="auto" w:fill="FFFFFF"/>
          </w:tcPr>
          <w:p w14:paraId="5B4889CB" w14:textId="16908589" w:rsidR="00DA44B0" w:rsidRPr="00C36ECE" w:rsidRDefault="00DA44B0" w:rsidP="00DA44B0">
            <w:pPr>
              <w:pStyle w:val="Tijeloteksta2"/>
              <w:spacing w:line="276" w:lineRule="auto"/>
              <w:jc w:val="center"/>
              <w:rPr>
                <w:color w:val="000000"/>
                <w:sz w:val="20"/>
                <w:szCs w:val="20"/>
              </w:rPr>
            </w:pPr>
            <w:r>
              <w:rPr>
                <w:color w:val="000000"/>
                <w:sz w:val="20"/>
                <w:szCs w:val="20"/>
              </w:rPr>
              <w:t>1.313</w:t>
            </w:r>
          </w:p>
        </w:tc>
        <w:tc>
          <w:tcPr>
            <w:tcW w:w="1446" w:type="dxa"/>
            <w:shd w:val="clear" w:color="auto" w:fill="FFFFFF"/>
          </w:tcPr>
          <w:p w14:paraId="08DB1BF9" w14:textId="094F21AB" w:rsidR="00DA44B0" w:rsidRPr="00C36ECE" w:rsidRDefault="00DA44B0" w:rsidP="00DA44B0">
            <w:pPr>
              <w:pStyle w:val="Tijeloteksta2"/>
              <w:spacing w:line="276" w:lineRule="auto"/>
              <w:jc w:val="center"/>
              <w:rPr>
                <w:color w:val="000000"/>
                <w:sz w:val="20"/>
                <w:szCs w:val="20"/>
              </w:rPr>
            </w:pPr>
            <w:r>
              <w:rPr>
                <w:color w:val="000000"/>
                <w:sz w:val="20"/>
                <w:szCs w:val="20"/>
              </w:rPr>
              <w:t>2.466</w:t>
            </w:r>
          </w:p>
        </w:tc>
        <w:tc>
          <w:tcPr>
            <w:tcW w:w="1451" w:type="dxa"/>
            <w:shd w:val="clear" w:color="auto" w:fill="FFFFFF"/>
          </w:tcPr>
          <w:p w14:paraId="58CCD029" w14:textId="7F61ABF6" w:rsidR="00DA44B0" w:rsidRPr="00C36ECE" w:rsidRDefault="00DA44B0" w:rsidP="00DA44B0">
            <w:pPr>
              <w:pStyle w:val="Tijeloteksta2"/>
              <w:spacing w:line="276" w:lineRule="auto"/>
              <w:jc w:val="center"/>
              <w:rPr>
                <w:color w:val="000000"/>
                <w:sz w:val="20"/>
                <w:szCs w:val="20"/>
              </w:rPr>
            </w:pPr>
            <w:r>
              <w:rPr>
                <w:color w:val="000000"/>
                <w:sz w:val="20"/>
                <w:szCs w:val="20"/>
              </w:rPr>
              <w:t>11</w:t>
            </w:r>
          </w:p>
        </w:tc>
      </w:tr>
    </w:tbl>
    <w:p w14:paraId="1E816FAA" w14:textId="77777777"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2011.</w:t>
      </w:r>
    </w:p>
    <w:p w14:paraId="189888A9" w14:textId="77777777" w:rsidR="00325C75" w:rsidRDefault="00325C75" w:rsidP="00325C75">
      <w:pPr>
        <w:spacing w:before="0"/>
        <w:jc w:val="center"/>
        <w:rPr>
          <w:rFonts w:eastAsia="Calibri"/>
          <w:bCs/>
          <w:color w:val="54883D"/>
          <w:sz w:val="20"/>
          <w:szCs w:val="20"/>
        </w:rPr>
      </w:pPr>
    </w:p>
    <w:p w14:paraId="5E8111E6" w14:textId="4E5C534F" w:rsidR="00325C75" w:rsidRPr="00921CE9" w:rsidRDefault="00325C75" w:rsidP="00325C75">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587B59">
        <w:rPr>
          <w:rFonts w:eastAsia="Calibri"/>
          <w:bCs/>
          <w:noProof/>
          <w:color w:val="54883D"/>
          <w:sz w:val="20"/>
          <w:szCs w:val="20"/>
        </w:rPr>
        <w:t>10</w:t>
      </w:r>
      <w:r w:rsidRPr="00921CE9">
        <w:rPr>
          <w:rFonts w:eastAsia="Calibri"/>
          <w:bCs/>
          <w:noProof/>
          <w:color w:val="54883D"/>
          <w:sz w:val="20"/>
          <w:szCs w:val="20"/>
        </w:rPr>
        <w:fldChar w:fldCharType="end"/>
      </w:r>
      <w:r>
        <w:rPr>
          <w:rFonts w:eastAsia="Calibri"/>
          <w:bCs/>
          <w:color w:val="54883D"/>
          <w:sz w:val="20"/>
          <w:szCs w:val="20"/>
        </w:rPr>
        <w:t xml:space="preserve">. </w:t>
      </w:r>
      <w:r>
        <w:rPr>
          <w:color w:val="54883D"/>
          <w:sz w:val="20"/>
          <w:szCs w:val="20"/>
        </w:rPr>
        <w:t xml:space="preserve">Raspodjela zaposlenih stanovnika </w:t>
      </w:r>
      <w:r w:rsidR="00DA44B0">
        <w:rPr>
          <w:color w:val="54883D"/>
          <w:sz w:val="20"/>
          <w:szCs w:val="20"/>
        </w:rPr>
        <w:t>Grada Karlovca</w:t>
      </w:r>
      <w:r>
        <w:rPr>
          <w:color w:val="54883D"/>
          <w:sz w:val="20"/>
          <w:szCs w:val="20"/>
        </w:rPr>
        <w:t xml:space="preserve"> prema tjednim migracijama</w:t>
      </w:r>
    </w:p>
    <w:tbl>
      <w:tblPr>
        <w:tblStyle w:val="Reetkatablice"/>
        <w:tblW w:w="1016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446"/>
        <w:gridCol w:w="1450"/>
        <w:gridCol w:w="1450"/>
        <w:gridCol w:w="1461"/>
        <w:gridCol w:w="1461"/>
        <w:gridCol w:w="1446"/>
        <w:gridCol w:w="1451"/>
      </w:tblGrid>
      <w:tr w:rsidR="00325C75" w:rsidRPr="00C36ECE" w14:paraId="4C1931A8" w14:textId="77777777" w:rsidTr="00EC12F5">
        <w:trPr>
          <w:trHeight w:val="636"/>
          <w:jc w:val="center"/>
        </w:trPr>
        <w:tc>
          <w:tcPr>
            <w:tcW w:w="1446" w:type="dxa"/>
            <w:vMerge w:val="restart"/>
            <w:vAlign w:val="center"/>
          </w:tcPr>
          <w:p w14:paraId="5B5204B9" w14:textId="3C05E366" w:rsidR="00325C75" w:rsidRDefault="00DA44B0" w:rsidP="00EC12F5">
            <w:pPr>
              <w:pStyle w:val="Tijeloteksta2"/>
              <w:spacing w:line="276" w:lineRule="auto"/>
              <w:jc w:val="center"/>
              <w:rPr>
                <w:b/>
                <w:color w:val="000000"/>
                <w:sz w:val="20"/>
                <w:szCs w:val="20"/>
              </w:rPr>
            </w:pPr>
            <w:r>
              <w:rPr>
                <w:b/>
                <w:color w:val="000000"/>
                <w:sz w:val="20"/>
                <w:szCs w:val="20"/>
              </w:rPr>
              <w:t>Grad Karlovac</w:t>
            </w:r>
          </w:p>
        </w:tc>
        <w:tc>
          <w:tcPr>
            <w:tcW w:w="1450" w:type="dxa"/>
            <w:vAlign w:val="center"/>
          </w:tcPr>
          <w:p w14:paraId="748C1BB9"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Ukupno stanovnika</w:t>
            </w:r>
          </w:p>
        </w:tc>
        <w:tc>
          <w:tcPr>
            <w:tcW w:w="1450" w:type="dxa"/>
            <w:vAlign w:val="center"/>
          </w:tcPr>
          <w:p w14:paraId="3E108556"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Ukupno zaposlenih</w:t>
            </w:r>
          </w:p>
        </w:tc>
        <w:tc>
          <w:tcPr>
            <w:tcW w:w="1461" w:type="dxa"/>
          </w:tcPr>
          <w:p w14:paraId="1AD81B45" w14:textId="77777777" w:rsidR="00325C75" w:rsidRDefault="00325C75" w:rsidP="00EC12F5">
            <w:pPr>
              <w:jc w:val="center"/>
              <w:rPr>
                <w:b/>
                <w:sz w:val="20"/>
              </w:rPr>
            </w:pPr>
            <w:r w:rsidRPr="00325C75">
              <w:rPr>
                <w:b/>
                <w:sz w:val="20"/>
              </w:rPr>
              <w:t xml:space="preserve">Rade u </w:t>
            </w:r>
            <w:r>
              <w:rPr>
                <w:b/>
                <w:sz w:val="20"/>
              </w:rPr>
              <w:t xml:space="preserve">istom </w:t>
            </w:r>
            <w:r w:rsidRPr="00325C75">
              <w:rPr>
                <w:b/>
                <w:sz w:val="20"/>
              </w:rPr>
              <w:t>naselju istog grada/općine</w:t>
            </w:r>
          </w:p>
        </w:tc>
        <w:tc>
          <w:tcPr>
            <w:tcW w:w="1461" w:type="dxa"/>
            <w:vAlign w:val="center"/>
          </w:tcPr>
          <w:p w14:paraId="6F9AF689" w14:textId="77777777" w:rsidR="00325C75" w:rsidRPr="000C6683" w:rsidRDefault="00325C75" w:rsidP="00EC12F5">
            <w:pPr>
              <w:jc w:val="center"/>
              <w:rPr>
                <w:b/>
                <w:sz w:val="20"/>
              </w:rPr>
            </w:pPr>
            <w:r>
              <w:rPr>
                <w:b/>
                <w:sz w:val="20"/>
              </w:rPr>
              <w:t>R</w:t>
            </w:r>
            <w:r w:rsidRPr="000C6683">
              <w:rPr>
                <w:b/>
                <w:sz w:val="20"/>
              </w:rPr>
              <w:t>ade u drugom naselju</w:t>
            </w:r>
            <w:r>
              <w:rPr>
                <w:b/>
                <w:sz w:val="20"/>
              </w:rPr>
              <w:t xml:space="preserve"> </w:t>
            </w:r>
            <w:r w:rsidRPr="000C6683">
              <w:rPr>
                <w:b/>
                <w:sz w:val="20"/>
              </w:rPr>
              <w:t>istog grada/općine</w:t>
            </w:r>
          </w:p>
        </w:tc>
        <w:tc>
          <w:tcPr>
            <w:tcW w:w="1446" w:type="dxa"/>
            <w:vAlign w:val="center"/>
          </w:tcPr>
          <w:p w14:paraId="26F0E91F"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Rade u drugoj županiji</w:t>
            </w:r>
          </w:p>
        </w:tc>
        <w:tc>
          <w:tcPr>
            <w:tcW w:w="1451" w:type="dxa"/>
            <w:vAlign w:val="center"/>
          </w:tcPr>
          <w:p w14:paraId="032C0DC7" w14:textId="77777777" w:rsidR="00325C75" w:rsidRPr="00C36ECE" w:rsidRDefault="00325C75" w:rsidP="00EC12F5">
            <w:pPr>
              <w:pStyle w:val="Tijeloteksta2"/>
              <w:spacing w:line="276" w:lineRule="auto"/>
              <w:jc w:val="center"/>
              <w:rPr>
                <w:b/>
                <w:color w:val="000000"/>
                <w:sz w:val="20"/>
                <w:szCs w:val="20"/>
              </w:rPr>
            </w:pPr>
            <w:r>
              <w:rPr>
                <w:b/>
                <w:color w:val="000000"/>
                <w:sz w:val="20"/>
                <w:szCs w:val="20"/>
              </w:rPr>
              <w:t>Rade u inozemstvu</w:t>
            </w:r>
          </w:p>
        </w:tc>
      </w:tr>
      <w:tr w:rsidR="00DA44B0" w:rsidRPr="00C36ECE" w14:paraId="7F2BD1C3" w14:textId="77777777" w:rsidTr="00EC12F5">
        <w:trPr>
          <w:trHeight w:val="255"/>
          <w:jc w:val="center"/>
        </w:trPr>
        <w:tc>
          <w:tcPr>
            <w:tcW w:w="1446" w:type="dxa"/>
            <w:vMerge/>
            <w:shd w:val="clear" w:color="auto" w:fill="FFFFFF"/>
          </w:tcPr>
          <w:p w14:paraId="7D92D3DF" w14:textId="77777777" w:rsidR="00DA44B0" w:rsidRPr="00C36ECE" w:rsidRDefault="00DA44B0" w:rsidP="00DA44B0">
            <w:pPr>
              <w:pStyle w:val="Tijeloteksta2"/>
              <w:spacing w:line="276" w:lineRule="auto"/>
              <w:jc w:val="center"/>
              <w:rPr>
                <w:color w:val="000000"/>
                <w:sz w:val="20"/>
                <w:szCs w:val="20"/>
              </w:rPr>
            </w:pPr>
          </w:p>
        </w:tc>
        <w:tc>
          <w:tcPr>
            <w:tcW w:w="1450" w:type="dxa"/>
            <w:shd w:val="clear" w:color="auto" w:fill="FFFFFF"/>
          </w:tcPr>
          <w:p w14:paraId="04D6FAB1" w14:textId="051F5B82" w:rsidR="00DA44B0" w:rsidRPr="00C36ECE" w:rsidRDefault="00DA44B0" w:rsidP="00DA44B0">
            <w:pPr>
              <w:pStyle w:val="Tijeloteksta2"/>
              <w:spacing w:line="276" w:lineRule="auto"/>
              <w:jc w:val="center"/>
              <w:rPr>
                <w:color w:val="000000"/>
                <w:sz w:val="20"/>
                <w:szCs w:val="20"/>
              </w:rPr>
            </w:pPr>
            <w:r>
              <w:rPr>
                <w:color w:val="000000"/>
                <w:sz w:val="20"/>
                <w:szCs w:val="20"/>
              </w:rPr>
              <w:t>1.120</w:t>
            </w:r>
          </w:p>
        </w:tc>
        <w:tc>
          <w:tcPr>
            <w:tcW w:w="1450" w:type="dxa"/>
            <w:shd w:val="clear" w:color="auto" w:fill="FFFFFF"/>
          </w:tcPr>
          <w:p w14:paraId="465C0256" w14:textId="4D4BF622" w:rsidR="00DA44B0" w:rsidRPr="00C36ECE" w:rsidRDefault="00DA44B0" w:rsidP="00DA44B0">
            <w:pPr>
              <w:pStyle w:val="Tijeloteksta2"/>
              <w:spacing w:line="276" w:lineRule="auto"/>
              <w:jc w:val="center"/>
              <w:rPr>
                <w:color w:val="000000"/>
                <w:sz w:val="20"/>
                <w:szCs w:val="20"/>
              </w:rPr>
            </w:pPr>
            <w:r>
              <w:rPr>
                <w:color w:val="000000"/>
                <w:sz w:val="20"/>
                <w:szCs w:val="20"/>
              </w:rPr>
              <w:t>455</w:t>
            </w:r>
          </w:p>
        </w:tc>
        <w:tc>
          <w:tcPr>
            <w:tcW w:w="1461" w:type="dxa"/>
            <w:shd w:val="clear" w:color="auto" w:fill="FFFFFF"/>
          </w:tcPr>
          <w:p w14:paraId="52D27342" w14:textId="68180CDF" w:rsidR="00DA44B0" w:rsidRDefault="00DA44B0" w:rsidP="00DA44B0">
            <w:pPr>
              <w:pStyle w:val="Tijeloteksta2"/>
              <w:spacing w:line="276" w:lineRule="auto"/>
              <w:jc w:val="center"/>
              <w:rPr>
                <w:color w:val="000000"/>
                <w:sz w:val="20"/>
                <w:szCs w:val="20"/>
              </w:rPr>
            </w:pPr>
            <w:r>
              <w:rPr>
                <w:color w:val="000000"/>
                <w:sz w:val="20"/>
                <w:szCs w:val="20"/>
              </w:rPr>
              <w:t>26</w:t>
            </w:r>
          </w:p>
        </w:tc>
        <w:tc>
          <w:tcPr>
            <w:tcW w:w="1461" w:type="dxa"/>
            <w:shd w:val="clear" w:color="auto" w:fill="FFFFFF"/>
          </w:tcPr>
          <w:p w14:paraId="6E9C98E5" w14:textId="49671624" w:rsidR="00DA44B0" w:rsidRPr="00C36ECE" w:rsidRDefault="00DA44B0" w:rsidP="00DA44B0">
            <w:pPr>
              <w:pStyle w:val="Tijeloteksta2"/>
              <w:spacing w:line="276" w:lineRule="auto"/>
              <w:jc w:val="center"/>
              <w:rPr>
                <w:color w:val="000000"/>
                <w:sz w:val="20"/>
                <w:szCs w:val="20"/>
              </w:rPr>
            </w:pPr>
            <w:r>
              <w:rPr>
                <w:color w:val="000000"/>
                <w:sz w:val="20"/>
                <w:szCs w:val="20"/>
              </w:rPr>
              <w:t>19</w:t>
            </w:r>
          </w:p>
        </w:tc>
        <w:tc>
          <w:tcPr>
            <w:tcW w:w="1446" w:type="dxa"/>
            <w:shd w:val="clear" w:color="auto" w:fill="FFFFFF"/>
          </w:tcPr>
          <w:p w14:paraId="08A274F1" w14:textId="4F88BA24" w:rsidR="00DA44B0" w:rsidRPr="00C36ECE" w:rsidRDefault="00DA44B0" w:rsidP="00DA44B0">
            <w:pPr>
              <w:pStyle w:val="Tijeloteksta2"/>
              <w:spacing w:line="276" w:lineRule="auto"/>
              <w:jc w:val="center"/>
              <w:rPr>
                <w:color w:val="000000"/>
                <w:sz w:val="20"/>
                <w:szCs w:val="20"/>
              </w:rPr>
            </w:pPr>
            <w:r>
              <w:rPr>
                <w:color w:val="000000"/>
                <w:sz w:val="20"/>
                <w:szCs w:val="20"/>
              </w:rPr>
              <w:t>346</w:t>
            </w:r>
          </w:p>
        </w:tc>
        <w:tc>
          <w:tcPr>
            <w:tcW w:w="1451" w:type="dxa"/>
            <w:shd w:val="clear" w:color="auto" w:fill="FFFFFF"/>
          </w:tcPr>
          <w:p w14:paraId="5B6CFCD1" w14:textId="53652E5D" w:rsidR="00DA44B0" w:rsidRPr="00C36ECE" w:rsidRDefault="00DA44B0" w:rsidP="00DA44B0">
            <w:pPr>
              <w:pStyle w:val="Tijeloteksta2"/>
              <w:spacing w:line="276" w:lineRule="auto"/>
              <w:jc w:val="center"/>
              <w:rPr>
                <w:color w:val="000000"/>
                <w:sz w:val="20"/>
                <w:szCs w:val="20"/>
              </w:rPr>
            </w:pPr>
            <w:r>
              <w:rPr>
                <w:color w:val="000000"/>
                <w:sz w:val="20"/>
                <w:szCs w:val="20"/>
              </w:rPr>
              <w:t>64</w:t>
            </w:r>
          </w:p>
        </w:tc>
      </w:tr>
    </w:tbl>
    <w:p w14:paraId="66A58746" w14:textId="77777777"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2011.</w:t>
      </w:r>
    </w:p>
    <w:p w14:paraId="10EC7BB2" w14:textId="77777777" w:rsidR="00325C75" w:rsidRDefault="00325C75" w:rsidP="000C6683"/>
    <w:p w14:paraId="62D7B938" w14:textId="070E73C4" w:rsidR="00E603A0" w:rsidRPr="00B35779" w:rsidRDefault="0011345B" w:rsidP="00CC45B3">
      <w:pPr>
        <w:pStyle w:val="Naslov30"/>
        <w:rPr>
          <w:i/>
          <w:iCs/>
        </w:rPr>
      </w:pPr>
      <w:bookmarkStart w:id="44" w:name="_Toc73428461"/>
      <w:bookmarkStart w:id="45" w:name="_Toc73428600"/>
      <w:r>
        <w:lastRenderedPageBreak/>
        <w:t xml:space="preserve">2.3.2 </w:t>
      </w:r>
      <w:r w:rsidR="00AB3BDD" w:rsidRPr="00B35779">
        <w:t>Broj primatelja socijalnih, mirovinskih i sličnih naknada</w:t>
      </w:r>
      <w:bookmarkEnd w:id="44"/>
      <w:bookmarkEnd w:id="45"/>
    </w:p>
    <w:p w14:paraId="4C43E589" w14:textId="63C99441" w:rsidR="000F3088" w:rsidRDefault="009F466F" w:rsidP="009F466F">
      <w:r w:rsidRPr="00B35779">
        <w:t xml:space="preserve">Broj primatelja socijalnih i mirovinskih naknada na području </w:t>
      </w:r>
      <w:r w:rsidR="00DA44B0">
        <w:t>Grada Karlovca</w:t>
      </w:r>
      <w:r w:rsidRPr="00B35779">
        <w:t xml:space="preserve"> prikazan je u slijedećoj tablici.</w:t>
      </w:r>
    </w:p>
    <w:p w14:paraId="009B30BD" w14:textId="2C7297F3" w:rsidR="00B120D8" w:rsidRPr="00921CE9" w:rsidRDefault="00041641" w:rsidP="00981015">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587B59">
        <w:rPr>
          <w:rFonts w:eastAsia="Calibri"/>
          <w:bCs/>
          <w:noProof/>
          <w:color w:val="54883D"/>
          <w:sz w:val="20"/>
          <w:szCs w:val="20"/>
        </w:rPr>
        <w:t>11</w:t>
      </w:r>
      <w:r w:rsidRPr="00921CE9">
        <w:rPr>
          <w:rFonts w:eastAsia="Calibri"/>
          <w:bCs/>
          <w:noProof/>
          <w:color w:val="54883D"/>
          <w:sz w:val="20"/>
          <w:szCs w:val="20"/>
        </w:rPr>
        <w:fldChar w:fldCharType="end"/>
      </w:r>
      <w:r w:rsidR="00C36ECE">
        <w:rPr>
          <w:rFonts w:eastAsia="Calibri"/>
          <w:bCs/>
          <w:color w:val="54883D"/>
          <w:sz w:val="20"/>
          <w:szCs w:val="20"/>
        </w:rPr>
        <w:t xml:space="preserve">. </w:t>
      </w:r>
      <w:r w:rsidR="00B120D8" w:rsidRPr="00921CE9">
        <w:rPr>
          <w:color w:val="54883D"/>
          <w:sz w:val="20"/>
          <w:szCs w:val="20"/>
        </w:rPr>
        <w:t xml:space="preserve">Broj primatelja socijalnih, mirovinskih i sličnih naknada na području </w:t>
      </w:r>
      <w:r w:rsidR="00DA44B0">
        <w:rPr>
          <w:color w:val="54883D"/>
          <w:sz w:val="20"/>
          <w:szCs w:val="20"/>
        </w:rPr>
        <w:t>Grada Karlovca</w:t>
      </w:r>
    </w:p>
    <w:tbl>
      <w:tblPr>
        <w:tblStyle w:val="Reetkatablice"/>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09"/>
        <w:gridCol w:w="1509"/>
        <w:gridCol w:w="1510"/>
        <w:gridCol w:w="1510"/>
        <w:gridCol w:w="1511"/>
        <w:gridCol w:w="1511"/>
      </w:tblGrid>
      <w:tr w:rsidR="009F466F" w:rsidRPr="00C36ECE" w14:paraId="3527D8EC" w14:textId="77777777" w:rsidTr="00D45C5C">
        <w:tc>
          <w:tcPr>
            <w:tcW w:w="1509" w:type="dxa"/>
            <w:vAlign w:val="center"/>
          </w:tcPr>
          <w:p w14:paraId="5CA97DB4" w14:textId="77777777" w:rsidR="009F466F" w:rsidRPr="00C36ECE" w:rsidRDefault="009F466F" w:rsidP="009F466F">
            <w:pPr>
              <w:pStyle w:val="Tijeloteksta2"/>
              <w:spacing w:line="276" w:lineRule="auto"/>
              <w:jc w:val="center"/>
              <w:rPr>
                <w:b/>
                <w:color w:val="000000"/>
                <w:sz w:val="20"/>
                <w:szCs w:val="20"/>
              </w:rPr>
            </w:pPr>
            <w:r w:rsidRPr="00C36ECE">
              <w:rPr>
                <w:b/>
                <w:color w:val="000000"/>
                <w:sz w:val="20"/>
                <w:szCs w:val="20"/>
              </w:rPr>
              <w:t>Starosna mirovina</w:t>
            </w:r>
          </w:p>
        </w:tc>
        <w:tc>
          <w:tcPr>
            <w:tcW w:w="1509" w:type="dxa"/>
            <w:vAlign w:val="center"/>
          </w:tcPr>
          <w:p w14:paraId="6D484153" w14:textId="77777777" w:rsidR="009F466F" w:rsidRPr="00C36ECE" w:rsidRDefault="009F466F" w:rsidP="009F466F">
            <w:pPr>
              <w:pStyle w:val="Tijeloteksta2"/>
              <w:spacing w:line="276" w:lineRule="auto"/>
              <w:jc w:val="center"/>
              <w:rPr>
                <w:b/>
                <w:color w:val="000000"/>
                <w:sz w:val="20"/>
                <w:szCs w:val="20"/>
              </w:rPr>
            </w:pPr>
            <w:r w:rsidRPr="00C36ECE">
              <w:rPr>
                <w:b/>
                <w:color w:val="000000"/>
                <w:sz w:val="20"/>
                <w:szCs w:val="20"/>
              </w:rPr>
              <w:t>Ostale mirovine</w:t>
            </w:r>
          </w:p>
        </w:tc>
        <w:tc>
          <w:tcPr>
            <w:tcW w:w="1510" w:type="dxa"/>
            <w:vAlign w:val="center"/>
          </w:tcPr>
          <w:p w14:paraId="07FEF7C7" w14:textId="77777777" w:rsidR="009F466F" w:rsidRPr="00C36ECE" w:rsidRDefault="009F466F" w:rsidP="009F466F">
            <w:pPr>
              <w:pStyle w:val="Tijeloteksta2"/>
              <w:spacing w:line="276" w:lineRule="auto"/>
              <w:jc w:val="center"/>
              <w:rPr>
                <w:b/>
                <w:color w:val="000000"/>
                <w:sz w:val="20"/>
                <w:szCs w:val="20"/>
              </w:rPr>
            </w:pPr>
            <w:r w:rsidRPr="00C36ECE">
              <w:rPr>
                <w:b/>
                <w:color w:val="000000"/>
                <w:sz w:val="20"/>
                <w:szCs w:val="20"/>
              </w:rPr>
              <w:t>Prihodi od imovine</w:t>
            </w:r>
          </w:p>
        </w:tc>
        <w:tc>
          <w:tcPr>
            <w:tcW w:w="1510" w:type="dxa"/>
            <w:vAlign w:val="center"/>
          </w:tcPr>
          <w:p w14:paraId="5B74530D" w14:textId="77777777" w:rsidR="009F466F" w:rsidRPr="00C36ECE" w:rsidRDefault="009F466F" w:rsidP="009F466F">
            <w:pPr>
              <w:pStyle w:val="Tijeloteksta2"/>
              <w:spacing w:line="276" w:lineRule="auto"/>
              <w:jc w:val="center"/>
              <w:rPr>
                <w:b/>
                <w:color w:val="000000"/>
                <w:sz w:val="20"/>
                <w:szCs w:val="20"/>
              </w:rPr>
            </w:pPr>
            <w:r w:rsidRPr="00C36ECE">
              <w:rPr>
                <w:b/>
                <w:color w:val="000000"/>
                <w:sz w:val="20"/>
                <w:szCs w:val="20"/>
              </w:rPr>
              <w:t>Socijalne naknade</w:t>
            </w:r>
          </w:p>
        </w:tc>
        <w:tc>
          <w:tcPr>
            <w:tcW w:w="1511" w:type="dxa"/>
            <w:vAlign w:val="center"/>
          </w:tcPr>
          <w:p w14:paraId="18A2F7AF" w14:textId="77777777" w:rsidR="009F466F" w:rsidRPr="00C36ECE" w:rsidRDefault="009F466F" w:rsidP="009F466F">
            <w:pPr>
              <w:pStyle w:val="Tijeloteksta2"/>
              <w:spacing w:line="276" w:lineRule="auto"/>
              <w:jc w:val="center"/>
              <w:rPr>
                <w:b/>
                <w:color w:val="000000"/>
                <w:sz w:val="20"/>
                <w:szCs w:val="20"/>
              </w:rPr>
            </w:pPr>
            <w:r w:rsidRPr="00C36ECE">
              <w:rPr>
                <w:b/>
                <w:color w:val="000000"/>
                <w:sz w:val="20"/>
                <w:szCs w:val="20"/>
              </w:rPr>
              <w:t>Ostali prihodi</w:t>
            </w:r>
          </w:p>
        </w:tc>
        <w:tc>
          <w:tcPr>
            <w:tcW w:w="1511" w:type="dxa"/>
            <w:vAlign w:val="center"/>
          </w:tcPr>
          <w:p w14:paraId="3F04C5DF" w14:textId="77777777" w:rsidR="009F466F" w:rsidRPr="00C36ECE" w:rsidRDefault="009F466F" w:rsidP="009F466F">
            <w:pPr>
              <w:pStyle w:val="Tijeloteksta2"/>
              <w:spacing w:line="276" w:lineRule="auto"/>
              <w:jc w:val="center"/>
              <w:rPr>
                <w:b/>
                <w:color w:val="000000"/>
                <w:sz w:val="20"/>
                <w:szCs w:val="20"/>
              </w:rPr>
            </w:pPr>
            <w:r w:rsidRPr="00C36ECE">
              <w:rPr>
                <w:b/>
                <w:color w:val="000000"/>
                <w:sz w:val="20"/>
                <w:szCs w:val="20"/>
              </w:rPr>
              <w:t>Povremena potpora</w:t>
            </w:r>
            <w:r w:rsidRPr="00C36ECE">
              <w:rPr>
                <w:b/>
                <w:color w:val="000000"/>
                <w:sz w:val="20"/>
                <w:szCs w:val="20"/>
              </w:rPr>
              <w:br/>
              <w:t>drugih</w:t>
            </w:r>
          </w:p>
        </w:tc>
      </w:tr>
      <w:tr w:rsidR="00DA44B0" w:rsidRPr="00C36ECE" w14:paraId="62BB3C7C" w14:textId="77777777" w:rsidTr="00D45C5C">
        <w:tc>
          <w:tcPr>
            <w:tcW w:w="1509" w:type="dxa"/>
            <w:shd w:val="clear" w:color="auto" w:fill="FFFFFF"/>
          </w:tcPr>
          <w:p w14:paraId="54B9B890" w14:textId="0428D9AC" w:rsidR="00DA44B0" w:rsidRPr="00C36ECE" w:rsidRDefault="00DA44B0" w:rsidP="00DA44B0">
            <w:pPr>
              <w:pStyle w:val="Tijeloteksta2"/>
              <w:spacing w:line="276" w:lineRule="auto"/>
              <w:jc w:val="center"/>
              <w:rPr>
                <w:color w:val="000000"/>
                <w:sz w:val="20"/>
                <w:szCs w:val="20"/>
              </w:rPr>
            </w:pPr>
            <w:r>
              <w:rPr>
                <w:color w:val="000000"/>
                <w:sz w:val="20"/>
                <w:szCs w:val="20"/>
              </w:rPr>
              <w:t>10.517</w:t>
            </w:r>
          </w:p>
        </w:tc>
        <w:tc>
          <w:tcPr>
            <w:tcW w:w="1509" w:type="dxa"/>
            <w:shd w:val="clear" w:color="auto" w:fill="FFFFFF"/>
          </w:tcPr>
          <w:p w14:paraId="73EA5C8D" w14:textId="7ECE230A" w:rsidR="00DA44B0" w:rsidRPr="00C36ECE" w:rsidRDefault="00DA44B0" w:rsidP="00DA44B0">
            <w:pPr>
              <w:pStyle w:val="Tijeloteksta2"/>
              <w:spacing w:line="276" w:lineRule="auto"/>
              <w:jc w:val="center"/>
              <w:rPr>
                <w:color w:val="000000"/>
                <w:sz w:val="20"/>
                <w:szCs w:val="20"/>
              </w:rPr>
            </w:pPr>
            <w:r>
              <w:rPr>
                <w:color w:val="000000"/>
                <w:sz w:val="20"/>
                <w:szCs w:val="20"/>
              </w:rPr>
              <w:t>5.659</w:t>
            </w:r>
          </w:p>
        </w:tc>
        <w:tc>
          <w:tcPr>
            <w:tcW w:w="1510" w:type="dxa"/>
            <w:shd w:val="clear" w:color="auto" w:fill="FFFFFF"/>
          </w:tcPr>
          <w:p w14:paraId="00ED912D" w14:textId="7277476F" w:rsidR="00DA44B0" w:rsidRPr="00C36ECE" w:rsidRDefault="00DA44B0" w:rsidP="00DA44B0">
            <w:pPr>
              <w:pStyle w:val="Tijeloteksta2"/>
              <w:spacing w:line="276" w:lineRule="auto"/>
              <w:jc w:val="center"/>
              <w:rPr>
                <w:color w:val="000000"/>
                <w:sz w:val="20"/>
                <w:szCs w:val="20"/>
              </w:rPr>
            </w:pPr>
            <w:r>
              <w:rPr>
                <w:color w:val="000000"/>
                <w:sz w:val="20"/>
                <w:szCs w:val="20"/>
              </w:rPr>
              <w:t>143</w:t>
            </w:r>
          </w:p>
        </w:tc>
        <w:tc>
          <w:tcPr>
            <w:tcW w:w="1510" w:type="dxa"/>
            <w:shd w:val="clear" w:color="auto" w:fill="FFFFFF"/>
          </w:tcPr>
          <w:p w14:paraId="34E719E1" w14:textId="43A67E58" w:rsidR="00DA44B0" w:rsidRPr="00C36ECE" w:rsidRDefault="00DA44B0" w:rsidP="00DA44B0">
            <w:pPr>
              <w:pStyle w:val="Tijeloteksta2"/>
              <w:spacing w:line="276" w:lineRule="auto"/>
              <w:jc w:val="center"/>
              <w:rPr>
                <w:color w:val="000000"/>
                <w:sz w:val="20"/>
                <w:szCs w:val="20"/>
              </w:rPr>
            </w:pPr>
            <w:r>
              <w:rPr>
                <w:color w:val="000000"/>
                <w:sz w:val="20"/>
                <w:szCs w:val="20"/>
              </w:rPr>
              <w:t>2.535</w:t>
            </w:r>
          </w:p>
        </w:tc>
        <w:tc>
          <w:tcPr>
            <w:tcW w:w="1511" w:type="dxa"/>
            <w:shd w:val="clear" w:color="auto" w:fill="FFFFFF"/>
          </w:tcPr>
          <w:p w14:paraId="20D89EDD" w14:textId="5AEFB2CB" w:rsidR="00DA44B0" w:rsidRPr="00C36ECE" w:rsidRDefault="00DA44B0" w:rsidP="00DA44B0">
            <w:pPr>
              <w:pStyle w:val="Tijeloteksta2"/>
              <w:spacing w:line="276" w:lineRule="auto"/>
              <w:jc w:val="center"/>
              <w:rPr>
                <w:color w:val="000000"/>
                <w:sz w:val="20"/>
                <w:szCs w:val="20"/>
              </w:rPr>
            </w:pPr>
            <w:r>
              <w:rPr>
                <w:color w:val="000000"/>
                <w:sz w:val="20"/>
                <w:szCs w:val="20"/>
              </w:rPr>
              <w:t>1.197</w:t>
            </w:r>
          </w:p>
        </w:tc>
        <w:tc>
          <w:tcPr>
            <w:tcW w:w="1511" w:type="dxa"/>
            <w:shd w:val="clear" w:color="auto" w:fill="FFFFFF"/>
          </w:tcPr>
          <w:p w14:paraId="31534643" w14:textId="130364A8" w:rsidR="00DA44B0" w:rsidRPr="00C36ECE" w:rsidRDefault="00DA44B0" w:rsidP="00DA44B0">
            <w:pPr>
              <w:pStyle w:val="Tijeloteksta2"/>
              <w:spacing w:line="276" w:lineRule="auto"/>
              <w:jc w:val="center"/>
              <w:rPr>
                <w:color w:val="000000"/>
                <w:sz w:val="20"/>
                <w:szCs w:val="20"/>
              </w:rPr>
            </w:pPr>
            <w:r>
              <w:rPr>
                <w:color w:val="000000"/>
                <w:sz w:val="20"/>
                <w:szCs w:val="20"/>
              </w:rPr>
              <w:t>720</w:t>
            </w:r>
          </w:p>
        </w:tc>
      </w:tr>
    </w:tbl>
    <w:p w14:paraId="7743834F" w14:textId="77777777" w:rsidR="00A210C7" w:rsidRDefault="00A210C7" w:rsidP="00A210C7">
      <w:pPr>
        <w:spacing w:before="120" w:after="120"/>
        <w:jc w:val="center"/>
        <w:rPr>
          <w:i/>
          <w:color w:val="54883D"/>
          <w:sz w:val="20"/>
          <w:szCs w:val="18"/>
        </w:rPr>
      </w:pPr>
      <w:r w:rsidRPr="00B215D1">
        <w:rPr>
          <w:i/>
          <w:color w:val="54883D"/>
          <w:sz w:val="20"/>
          <w:szCs w:val="18"/>
        </w:rPr>
        <w:t>Izvor</w:t>
      </w:r>
      <w:r>
        <w:rPr>
          <w:i/>
          <w:color w:val="54883D"/>
          <w:sz w:val="20"/>
          <w:szCs w:val="18"/>
        </w:rPr>
        <w:t xml:space="preserve"> podataka</w:t>
      </w:r>
      <w:r w:rsidRPr="00B215D1">
        <w:rPr>
          <w:i/>
          <w:color w:val="54883D"/>
          <w:sz w:val="20"/>
          <w:szCs w:val="18"/>
        </w:rPr>
        <w:t>: DZS, Popis stanovništva 2011.</w:t>
      </w:r>
    </w:p>
    <w:p w14:paraId="7DE28EB4" w14:textId="77777777" w:rsidR="00C36ECE" w:rsidRPr="00A74A7A" w:rsidRDefault="00C36ECE" w:rsidP="00D05DB7"/>
    <w:p w14:paraId="284549AF" w14:textId="4A00C25F" w:rsidR="00B120D8" w:rsidRPr="00A74A7A" w:rsidRDefault="0011345B" w:rsidP="00CC45B3">
      <w:pPr>
        <w:pStyle w:val="Naslov30"/>
      </w:pPr>
      <w:bookmarkStart w:id="46" w:name="_Toc73428462"/>
      <w:bookmarkStart w:id="47" w:name="_Toc73428601"/>
      <w:r>
        <w:t xml:space="preserve">2.3.3 </w:t>
      </w:r>
      <w:r w:rsidR="00B120D8" w:rsidRPr="00A74A7A">
        <w:t xml:space="preserve">Proračun </w:t>
      </w:r>
      <w:r w:rsidR="00FA3ABD">
        <w:t>Grada Karlovca</w:t>
      </w:r>
      <w:bookmarkEnd w:id="46"/>
      <w:bookmarkEnd w:id="47"/>
    </w:p>
    <w:p w14:paraId="40665047" w14:textId="741169B4" w:rsidR="00444F15" w:rsidRPr="00921CE9" w:rsidRDefault="00041641" w:rsidP="00FA3ABD">
      <w:pPr>
        <w:spacing w:before="0"/>
        <w:jc w:val="center"/>
        <w:rPr>
          <w:rFonts w:eastAsia="Calibri"/>
          <w:bCs/>
          <w:color w:val="54883D"/>
          <w:sz w:val="20"/>
          <w:szCs w:val="20"/>
        </w:rPr>
      </w:pPr>
      <w:r w:rsidRPr="00921CE9">
        <w:rPr>
          <w:rFonts w:eastAsia="Calibri"/>
          <w:bCs/>
          <w:color w:val="54883D"/>
          <w:sz w:val="20"/>
          <w:szCs w:val="20"/>
        </w:rPr>
        <w:t xml:space="preserve">Tablica </w:t>
      </w:r>
      <w:r w:rsidRPr="00921CE9">
        <w:rPr>
          <w:rFonts w:eastAsia="Calibri"/>
          <w:bCs/>
          <w:color w:val="54883D"/>
          <w:sz w:val="20"/>
          <w:szCs w:val="20"/>
        </w:rPr>
        <w:fldChar w:fldCharType="begin"/>
      </w:r>
      <w:r w:rsidRPr="00921CE9">
        <w:rPr>
          <w:rFonts w:eastAsia="Calibri"/>
          <w:bCs/>
          <w:color w:val="54883D"/>
          <w:sz w:val="20"/>
          <w:szCs w:val="20"/>
        </w:rPr>
        <w:instrText xml:space="preserve"> SEQ Tabela \* ARABIC </w:instrText>
      </w:r>
      <w:r w:rsidRPr="00921CE9">
        <w:rPr>
          <w:rFonts w:eastAsia="Calibri"/>
          <w:bCs/>
          <w:color w:val="54883D"/>
          <w:sz w:val="20"/>
          <w:szCs w:val="20"/>
        </w:rPr>
        <w:fldChar w:fldCharType="separate"/>
      </w:r>
      <w:r w:rsidR="00587B59">
        <w:rPr>
          <w:rFonts w:eastAsia="Calibri"/>
          <w:bCs/>
          <w:noProof/>
          <w:color w:val="54883D"/>
          <w:sz w:val="20"/>
          <w:szCs w:val="20"/>
        </w:rPr>
        <w:t>12</w:t>
      </w:r>
      <w:r w:rsidRPr="00921CE9">
        <w:rPr>
          <w:rFonts w:eastAsia="Calibri"/>
          <w:bCs/>
          <w:noProof/>
          <w:color w:val="54883D"/>
          <w:sz w:val="20"/>
          <w:szCs w:val="20"/>
        </w:rPr>
        <w:fldChar w:fldCharType="end"/>
      </w:r>
      <w:r w:rsidR="00C36ECE">
        <w:rPr>
          <w:rFonts w:eastAsia="Calibri"/>
          <w:bCs/>
          <w:color w:val="54883D"/>
          <w:sz w:val="20"/>
          <w:szCs w:val="20"/>
        </w:rPr>
        <w:t xml:space="preserve">. </w:t>
      </w:r>
      <w:r w:rsidR="00444F15" w:rsidRPr="00921CE9">
        <w:rPr>
          <w:color w:val="54883D"/>
          <w:sz w:val="20"/>
          <w:szCs w:val="20"/>
        </w:rPr>
        <w:t xml:space="preserve">Proračun </w:t>
      </w:r>
      <w:r w:rsidR="00FA3ABD">
        <w:rPr>
          <w:color w:val="54883D"/>
          <w:sz w:val="20"/>
          <w:szCs w:val="20"/>
        </w:rPr>
        <w:t>Grada Karlovca</w:t>
      </w:r>
      <w:r w:rsidR="00A210C7">
        <w:rPr>
          <w:color w:val="54883D"/>
          <w:sz w:val="20"/>
          <w:szCs w:val="20"/>
        </w:rPr>
        <w:t xml:space="preserve"> za 2021. godinu</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6516"/>
        <w:gridCol w:w="1984"/>
      </w:tblGrid>
      <w:tr w:rsidR="00B2458B" w:rsidRPr="009D600B" w14:paraId="1599FD61" w14:textId="77777777" w:rsidTr="0010389B">
        <w:trPr>
          <w:trHeight w:val="428"/>
          <w:jc w:val="center"/>
        </w:trPr>
        <w:tc>
          <w:tcPr>
            <w:tcW w:w="6516" w:type="dxa"/>
            <w:vAlign w:val="center"/>
          </w:tcPr>
          <w:p w14:paraId="1607CCB2" w14:textId="160B38D1" w:rsidR="00B2458B" w:rsidRPr="00C36ECE" w:rsidRDefault="00FA3ABD" w:rsidP="00C36ECE">
            <w:pPr>
              <w:pStyle w:val="Tijeloteksta2"/>
              <w:spacing w:line="276" w:lineRule="auto"/>
              <w:jc w:val="center"/>
              <w:rPr>
                <w:b/>
                <w:color w:val="000000"/>
                <w:sz w:val="20"/>
                <w:szCs w:val="20"/>
              </w:rPr>
            </w:pPr>
            <w:r>
              <w:rPr>
                <w:b/>
                <w:color w:val="000000"/>
                <w:sz w:val="20"/>
                <w:szCs w:val="20"/>
              </w:rPr>
              <w:t xml:space="preserve">A. </w:t>
            </w:r>
            <w:r w:rsidR="00B2458B" w:rsidRPr="00893ED3">
              <w:rPr>
                <w:b/>
                <w:color w:val="000000"/>
                <w:sz w:val="20"/>
                <w:szCs w:val="20"/>
              </w:rPr>
              <w:t>R</w:t>
            </w:r>
            <w:r w:rsidR="00C36ECE">
              <w:rPr>
                <w:b/>
                <w:color w:val="000000"/>
                <w:sz w:val="20"/>
                <w:szCs w:val="20"/>
              </w:rPr>
              <w:t>AČUN PRIHODA I RASHODA</w:t>
            </w:r>
          </w:p>
        </w:tc>
        <w:tc>
          <w:tcPr>
            <w:tcW w:w="1984" w:type="dxa"/>
            <w:vAlign w:val="center"/>
          </w:tcPr>
          <w:p w14:paraId="444491CB" w14:textId="77777777" w:rsidR="00B2458B" w:rsidRPr="0010389B" w:rsidRDefault="008C2762" w:rsidP="00D16DC6">
            <w:pPr>
              <w:pStyle w:val="Tijeloteksta2"/>
              <w:spacing w:line="276" w:lineRule="auto"/>
              <w:jc w:val="center"/>
              <w:rPr>
                <w:b/>
                <w:color w:val="000000"/>
                <w:sz w:val="20"/>
                <w:szCs w:val="20"/>
              </w:rPr>
            </w:pPr>
            <w:r w:rsidRPr="0010389B">
              <w:rPr>
                <w:b/>
                <w:color w:val="000000"/>
                <w:sz w:val="20"/>
                <w:szCs w:val="20"/>
              </w:rPr>
              <w:t>Iznos u kunama</w:t>
            </w:r>
          </w:p>
        </w:tc>
      </w:tr>
      <w:tr w:rsidR="00B2458B" w:rsidRPr="009D600B" w14:paraId="5C4345BA" w14:textId="77777777" w:rsidTr="0010389B">
        <w:trPr>
          <w:trHeight w:val="427"/>
          <w:jc w:val="center"/>
        </w:trPr>
        <w:tc>
          <w:tcPr>
            <w:tcW w:w="6516" w:type="dxa"/>
            <w:vAlign w:val="center"/>
          </w:tcPr>
          <w:p w14:paraId="4F9A238A" w14:textId="77777777" w:rsidR="00B2458B" w:rsidRPr="00893ED3" w:rsidRDefault="00B2458B" w:rsidP="00B2458B">
            <w:pPr>
              <w:pStyle w:val="Tijeloteksta2"/>
              <w:spacing w:line="276" w:lineRule="auto"/>
              <w:jc w:val="center"/>
              <w:rPr>
                <w:color w:val="000000"/>
                <w:sz w:val="20"/>
                <w:szCs w:val="20"/>
              </w:rPr>
            </w:pPr>
            <w:r w:rsidRPr="00893ED3">
              <w:rPr>
                <w:color w:val="000000"/>
                <w:sz w:val="20"/>
                <w:szCs w:val="20"/>
              </w:rPr>
              <w:t>Prihodi poslovanja</w:t>
            </w:r>
          </w:p>
        </w:tc>
        <w:tc>
          <w:tcPr>
            <w:tcW w:w="1984" w:type="dxa"/>
            <w:vAlign w:val="center"/>
          </w:tcPr>
          <w:p w14:paraId="675252E7" w14:textId="3F901E24" w:rsidR="00B2458B" w:rsidRPr="00893ED3" w:rsidRDefault="0010389B" w:rsidP="0010389B">
            <w:pPr>
              <w:spacing w:before="0" w:after="0"/>
              <w:jc w:val="center"/>
              <w:rPr>
                <w:color w:val="000000"/>
                <w:sz w:val="20"/>
                <w:szCs w:val="20"/>
              </w:rPr>
            </w:pPr>
            <w:r w:rsidRPr="0010389B">
              <w:rPr>
                <w:color w:val="000000"/>
                <w:sz w:val="20"/>
                <w:szCs w:val="20"/>
              </w:rPr>
              <w:t>357.053.925,00</w:t>
            </w:r>
          </w:p>
        </w:tc>
      </w:tr>
      <w:tr w:rsidR="00B2458B" w:rsidRPr="009D600B" w14:paraId="288FAF23" w14:textId="77777777" w:rsidTr="0010389B">
        <w:trPr>
          <w:jc w:val="center"/>
        </w:trPr>
        <w:tc>
          <w:tcPr>
            <w:tcW w:w="6516" w:type="dxa"/>
            <w:vAlign w:val="center"/>
          </w:tcPr>
          <w:p w14:paraId="1BD6DA4C" w14:textId="77777777" w:rsidR="00B2458B" w:rsidRPr="00893ED3" w:rsidRDefault="00B2458B" w:rsidP="00B2458B">
            <w:pPr>
              <w:spacing w:before="0" w:after="0"/>
              <w:jc w:val="center"/>
              <w:rPr>
                <w:color w:val="000000"/>
                <w:sz w:val="20"/>
                <w:szCs w:val="20"/>
              </w:rPr>
            </w:pPr>
            <w:r w:rsidRPr="00893ED3">
              <w:rPr>
                <w:color w:val="000000"/>
                <w:sz w:val="20"/>
                <w:szCs w:val="20"/>
              </w:rPr>
              <w:t>Prihodi od prodaje nefinancijske imovine</w:t>
            </w:r>
          </w:p>
        </w:tc>
        <w:tc>
          <w:tcPr>
            <w:tcW w:w="1984" w:type="dxa"/>
            <w:vAlign w:val="center"/>
          </w:tcPr>
          <w:p w14:paraId="1C815467" w14:textId="6EF4D4D0" w:rsidR="00B2458B" w:rsidRPr="00893ED3" w:rsidRDefault="0010389B" w:rsidP="0010389B">
            <w:pPr>
              <w:jc w:val="center"/>
              <w:rPr>
                <w:color w:val="000000"/>
                <w:sz w:val="20"/>
                <w:szCs w:val="20"/>
              </w:rPr>
            </w:pPr>
            <w:r w:rsidRPr="0010389B">
              <w:rPr>
                <w:color w:val="000000"/>
                <w:sz w:val="20"/>
                <w:szCs w:val="20"/>
              </w:rPr>
              <w:t>4.648.700,00</w:t>
            </w:r>
          </w:p>
        </w:tc>
      </w:tr>
      <w:tr w:rsidR="00B2458B" w:rsidRPr="009D600B" w14:paraId="10E7DC61" w14:textId="77777777" w:rsidTr="0010389B">
        <w:trPr>
          <w:jc w:val="center"/>
        </w:trPr>
        <w:tc>
          <w:tcPr>
            <w:tcW w:w="6516" w:type="dxa"/>
            <w:vAlign w:val="center"/>
          </w:tcPr>
          <w:p w14:paraId="2B3EA2A4" w14:textId="77777777" w:rsidR="00B2458B" w:rsidRPr="00893ED3" w:rsidRDefault="00B2458B" w:rsidP="00D16DC6">
            <w:pPr>
              <w:jc w:val="center"/>
              <w:rPr>
                <w:b/>
                <w:color w:val="000000"/>
                <w:sz w:val="20"/>
                <w:szCs w:val="20"/>
              </w:rPr>
            </w:pPr>
            <w:r w:rsidRPr="00893ED3">
              <w:rPr>
                <w:b/>
                <w:color w:val="000000"/>
                <w:sz w:val="20"/>
                <w:szCs w:val="20"/>
              </w:rPr>
              <w:t>UKUPNI PRIHODI</w:t>
            </w:r>
          </w:p>
        </w:tc>
        <w:tc>
          <w:tcPr>
            <w:tcW w:w="1984" w:type="dxa"/>
            <w:vAlign w:val="center"/>
          </w:tcPr>
          <w:p w14:paraId="1CF227A6" w14:textId="11CC75BF" w:rsidR="00B2458B" w:rsidRPr="00893ED3" w:rsidRDefault="0010389B" w:rsidP="0010389B">
            <w:pPr>
              <w:spacing w:before="0" w:after="0"/>
              <w:jc w:val="center"/>
              <w:rPr>
                <w:b/>
                <w:color w:val="000000"/>
                <w:sz w:val="20"/>
                <w:szCs w:val="20"/>
              </w:rPr>
            </w:pPr>
            <w:r>
              <w:rPr>
                <w:b/>
                <w:color w:val="000000"/>
                <w:sz w:val="20"/>
                <w:szCs w:val="20"/>
              </w:rPr>
              <w:t>361.702.625,00</w:t>
            </w:r>
          </w:p>
        </w:tc>
      </w:tr>
      <w:tr w:rsidR="00B2458B" w:rsidRPr="009D600B" w14:paraId="6D57F599" w14:textId="77777777" w:rsidTr="0010389B">
        <w:trPr>
          <w:jc w:val="center"/>
        </w:trPr>
        <w:tc>
          <w:tcPr>
            <w:tcW w:w="6516" w:type="dxa"/>
            <w:vAlign w:val="center"/>
          </w:tcPr>
          <w:p w14:paraId="29FE3D3F" w14:textId="77777777" w:rsidR="00B2458B" w:rsidRPr="00893ED3" w:rsidRDefault="00B2458B" w:rsidP="00B2458B">
            <w:pPr>
              <w:pStyle w:val="Tijeloteksta2"/>
              <w:spacing w:line="276" w:lineRule="auto"/>
              <w:jc w:val="center"/>
              <w:rPr>
                <w:color w:val="000000"/>
                <w:sz w:val="20"/>
                <w:szCs w:val="20"/>
              </w:rPr>
            </w:pPr>
            <w:r w:rsidRPr="00893ED3">
              <w:rPr>
                <w:color w:val="000000"/>
                <w:sz w:val="20"/>
                <w:szCs w:val="20"/>
              </w:rPr>
              <w:t>Rashodi poslovanja</w:t>
            </w:r>
          </w:p>
        </w:tc>
        <w:tc>
          <w:tcPr>
            <w:tcW w:w="1984" w:type="dxa"/>
            <w:vAlign w:val="center"/>
          </w:tcPr>
          <w:p w14:paraId="198062B8" w14:textId="1CCD346F" w:rsidR="00B2458B" w:rsidRPr="00893ED3" w:rsidRDefault="0010389B" w:rsidP="0010389B">
            <w:pPr>
              <w:spacing w:before="0" w:after="0"/>
              <w:jc w:val="center"/>
              <w:rPr>
                <w:color w:val="000000"/>
                <w:sz w:val="20"/>
                <w:szCs w:val="20"/>
              </w:rPr>
            </w:pPr>
            <w:r w:rsidRPr="0010389B">
              <w:rPr>
                <w:color w:val="000000"/>
                <w:sz w:val="20"/>
                <w:szCs w:val="20"/>
              </w:rPr>
              <w:t>293.699.657,00</w:t>
            </w:r>
          </w:p>
        </w:tc>
      </w:tr>
      <w:tr w:rsidR="00B2458B" w:rsidRPr="009D600B" w14:paraId="04696688" w14:textId="77777777" w:rsidTr="0010389B">
        <w:trPr>
          <w:jc w:val="center"/>
        </w:trPr>
        <w:tc>
          <w:tcPr>
            <w:tcW w:w="6516" w:type="dxa"/>
            <w:vAlign w:val="center"/>
          </w:tcPr>
          <w:p w14:paraId="6275D6BB" w14:textId="77777777" w:rsidR="00B2458B" w:rsidRPr="00893ED3" w:rsidRDefault="00B2458B" w:rsidP="00B2458B">
            <w:pPr>
              <w:pStyle w:val="Tijeloteksta2"/>
              <w:spacing w:line="276" w:lineRule="auto"/>
              <w:jc w:val="center"/>
              <w:rPr>
                <w:color w:val="000000"/>
                <w:sz w:val="20"/>
                <w:szCs w:val="20"/>
              </w:rPr>
            </w:pPr>
            <w:r w:rsidRPr="00893ED3">
              <w:rPr>
                <w:color w:val="000000"/>
                <w:sz w:val="20"/>
                <w:szCs w:val="20"/>
              </w:rPr>
              <w:t>Rashodi za nabavu nefinancijske imovine</w:t>
            </w:r>
          </w:p>
        </w:tc>
        <w:tc>
          <w:tcPr>
            <w:tcW w:w="1984" w:type="dxa"/>
            <w:vAlign w:val="center"/>
          </w:tcPr>
          <w:p w14:paraId="5DBBB05A" w14:textId="1B353EA0" w:rsidR="00B2458B" w:rsidRPr="00893ED3" w:rsidRDefault="0010389B" w:rsidP="0010389B">
            <w:pPr>
              <w:spacing w:before="0" w:after="0"/>
              <w:jc w:val="center"/>
              <w:rPr>
                <w:color w:val="000000"/>
                <w:sz w:val="20"/>
                <w:szCs w:val="20"/>
              </w:rPr>
            </w:pPr>
            <w:r w:rsidRPr="0010389B">
              <w:rPr>
                <w:color w:val="000000"/>
                <w:sz w:val="20"/>
                <w:szCs w:val="20"/>
              </w:rPr>
              <w:t>116.370.625,00</w:t>
            </w:r>
          </w:p>
        </w:tc>
      </w:tr>
      <w:tr w:rsidR="00007562" w:rsidRPr="009D600B" w14:paraId="50A22AD8" w14:textId="77777777" w:rsidTr="0010389B">
        <w:trPr>
          <w:jc w:val="center"/>
        </w:trPr>
        <w:tc>
          <w:tcPr>
            <w:tcW w:w="6516" w:type="dxa"/>
            <w:vAlign w:val="center"/>
          </w:tcPr>
          <w:p w14:paraId="36552D7F" w14:textId="77777777" w:rsidR="00007562" w:rsidRPr="00893ED3" w:rsidRDefault="00007562" w:rsidP="00B2458B">
            <w:pPr>
              <w:pStyle w:val="Tijeloteksta2"/>
              <w:spacing w:line="276" w:lineRule="auto"/>
              <w:jc w:val="center"/>
              <w:rPr>
                <w:b/>
                <w:color w:val="000000"/>
                <w:sz w:val="20"/>
                <w:szCs w:val="20"/>
              </w:rPr>
            </w:pPr>
            <w:r w:rsidRPr="00893ED3">
              <w:rPr>
                <w:b/>
                <w:color w:val="000000"/>
                <w:sz w:val="20"/>
                <w:szCs w:val="20"/>
              </w:rPr>
              <w:t>UKUPNI RASHODI</w:t>
            </w:r>
          </w:p>
        </w:tc>
        <w:tc>
          <w:tcPr>
            <w:tcW w:w="1984" w:type="dxa"/>
            <w:vAlign w:val="center"/>
          </w:tcPr>
          <w:p w14:paraId="7CBF440A" w14:textId="337B3D35" w:rsidR="00007562" w:rsidRPr="00893ED3" w:rsidRDefault="0010389B" w:rsidP="0010389B">
            <w:pPr>
              <w:spacing w:before="0" w:after="0"/>
              <w:jc w:val="center"/>
              <w:rPr>
                <w:b/>
                <w:color w:val="000000"/>
                <w:sz w:val="20"/>
                <w:szCs w:val="20"/>
              </w:rPr>
            </w:pPr>
            <w:r>
              <w:rPr>
                <w:b/>
                <w:color w:val="000000"/>
                <w:sz w:val="20"/>
                <w:szCs w:val="20"/>
              </w:rPr>
              <w:t>410.070.282,00</w:t>
            </w:r>
          </w:p>
        </w:tc>
      </w:tr>
      <w:tr w:rsidR="001C3A36" w:rsidRPr="009D600B" w14:paraId="3A325A07" w14:textId="77777777" w:rsidTr="0010389B">
        <w:trPr>
          <w:trHeight w:val="849"/>
          <w:jc w:val="center"/>
        </w:trPr>
        <w:tc>
          <w:tcPr>
            <w:tcW w:w="6516" w:type="dxa"/>
            <w:vAlign w:val="center"/>
          </w:tcPr>
          <w:p w14:paraId="5EF048C3" w14:textId="77777777" w:rsidR="001C3A36" w:rsidRPr="00893ED3" w:rsidRDefault="001C3A36" w:rsidP="00B2458B">
            <w:pPr>
              <w:pStyle w:val="Tijeloteksta2"/>
              <w:spacing w:line="276" w:lineRule="auto"/>
              <w:jc w:val="center"/>
              <w:rPr>
                <w:b/>
                <w:color w:val="000000"/>
                <w:sz w:val="20"/>
                <w:szCs w:val="20"/>
              </w:rPr>
            </w:pPr>
            <w:r>
              <w:rPr>
                <w:b/>
                <w:color w:val="000000"/>
                <w:sz w:val="20"/>
                <w:szCs w:val="20"/>
              </w:rPr>
              <w:t>B. RAČUN ZADUŽIVNJA/FIANCIRANJA</w:t>
            </w:r>
          </w:p>
          <w:p w14:paraId="5532621E" w14:textId="43243FED" w:rsidR="001C3A36" w:rsidRPr="00893ED3" w:rsidRDefault="001C3A36" w:rsidP="00B2458B">
            <w:pPr>
              <w:pStyle w:val="Tijeloteksta2"/>
              <w:spacing w:line="276" w:lineRule="auto"/>
              <w:jc w:val="center"/>
              <w:rPr>
                <w:b/>
                <w:color w:val="000000"/>
                <w:sz w:val="20"/>
                <w:szCs w:val="20"/>
              </w:rPr>
            </w:pPr>
            <w:r w:rsidRPr="001C3A36">
              <w:rPr>
                <w:color w:val="000000"/>
                <w:sz w:val="20"/>
                <w:szCs w:val="20"/>
              </w:rPr>
              <w:t>Primici od financijske imovine i zaduži</w:t>
            </w:r>
            <w:r>
              <w:rPr>
                <w:color w:val="000000"/>
                <w:sz w:val="20"/>
                <w:szCs w:val="20"/>
              </w:rPr>
              <w:t>v</w:t>
            </w:r>
            <w:r w:rsidRPr="001C3A36">
              <w:rPr>
                <w:color w:val="000000"/>
                <w:sz w:val="20"/>
                <w:szCs w:val="20"/>
              </w:rPr>
              <w:t>anja</w:t>
            </w:r>
          </w:p>
        </w:tc>
        <w:tc>
          <w:tcPr>
            <w:tcW w:w="1984" w:type="dxa"/>
            <w:vAlign w:val="center"/>
          </w:tcPr>
          <w:p w14:paraId="08EAFE81" w14:textId="730405B6" w:rsidR="001C3A36" w:rsidRPr="0010389B" w:rsidRDefault="0010389B" w:rsidP="0010389B">
            <w:pPr>
              <w:spacing w:before="0" w:after="0"/>
              <w:jc w:val="center"/>
              <w:rPr>
                <w:color w:val="000000"/>
                <w:sz w:val="20"/>
                <w:szCs w:val="20"/>
              </w:rPr>
            </w:pPr>
            <w:r w:rsidRPr="0010389B">
              <w:rPr>
                <w:color w:val="000000"/>
                <w:sz w:val="20"/>
                <w:szCs w:val="20"/>
              </w:rPr>
              <w:t>27.084.781,00</w:t>
            </w:r>
          </w:p>
        </w:tc>
      </w:tr>
      <w:tr w:rsidR="001C3A36" w:rsidRPr="009D600B" w14:paraId="0DE77E43" w14:textId="77777777" w:rsidTr="0010389B">
        <w:trPr>
          <w:jc w:val="center"/>
        </w:trPr>
        <w:tc>
          <w:tcPr>
            <w:tcW w:w="6516" w:type="dxa"/>
            <w:vAlign w:val="center"/>
          </w:tcPr>
          <w:p w14:paraId="296E6F52" w14:textId="120C9AE8" w:rsidR="001C3A36" w:rsidRPr="001C3A36" w:rsidRDefault="001C3A36" w:rsidP="00B2458B">
            <w:pPr>
              <w:pStyle w:val="Tijeloteksta2"/>
              <w:spacing w:line="276" w:lineRule="auto"/>
              <w:jc w:val="center"/>
              <w:rPr>
                <w:color w:val="000000"/>
                <w:sz w:val="20"/>
                <w:szCs w:val="20"/>
              </w:rPr>
            </w:pPr>
            <w:r>
              <w:rPr>
                <w:color w:val="000000"/>
                <w:sz w:val="20"/>
                <w:szCs w:val="20"/>
              </w:rPr>
              <w:t>Izdaci za financijsku imovinu i otplate zajmova</w:t>
            </w:r>
          </w:p>
        </w:tc>
        <w:tc>
          <w:tcPr>
            <w:tcW w:w="1984" w:type="dxa"/>
            <w:vAlign w:val="center"/>
          </w:tcPr>
          <w:p w14:paraId="0CB16E77" w14:textId="07613A67" w:rsidR="001C3A36" w:rsidRPr="0010389B" w:rsidRDefault="0010389B" w:rsidP="0010389B">
            <w:pPr>
              <w:spacing w:before="0" w:after="0"/>
              <w:jc w:val="center"/>
              <w:rPr>
                <w:color w:val="000000"/>
                <w:sz w:val="20"/>
                <w:szCs w:val="20"/>
              </w:rPr>
            </w:pPr>
            <w:r w:rsidRPr="0010389B">
              <w:rPr>
                <w:color w:val="000000"/>
                <w:sz w:val="20"/>
                <w:szCs w:val="20"/>
              </w:rPr>
              <w:t>11.643.051,00</w:t>
            </w:r>
          </w:p>
        </w:tc>
      </w:tr>
      <w:tr w:rsidR="00C36ECE" w:rsidRPr="009D600B" w14:paraId="670A497B" w14:textId="77777777" w:rsidTr="0010389B">
        <w:trPr>
          <w:trHeight w:val="849"/>
          <w:jc w:val="center"/>
        </w:trPr>
        <w:tc>
          <w:tcPr>
            <w:tcW w:w="6516" w:type="dxa"/>
            <w:vAlign w:val="center"/>
          </w:tcPr>
          <w:p w14:paraId="3E9D93B6" w14:textId="4746D54A" w:rsidR="00C36ECE" w:rsidRDefault="001C3A36" w:rsidP="00B2458B">
            <w:pPr>
              <w:pStyle w:val="Tijeloteksta2"/>
              <w:spacing w:line="276" w:lineRule="auto"/>
              <w:jc w:val="center"/>
              <w:rPr>
                <w:b/>
                <w:color w:val="000000"/>
                <w:sz w:val="20"/>
                <w:szCs w:val="20"/>
              </w:rPr>
            </w:pPr>
            <w:r>
              <w:rPr>
                <w:b/>
                <w:color w:val="000000"/>
                <w:sz w:val="20"/>
                <w:szCs w:val="20"/>
              </w:rPr>
              <w:t xml:space="preserve">C. </w:t>
            </w:r>
            <w:r w:rsidR="00C36ECE" w:rsidRPr="00C36ECE">
              <w:rPr>
                <w:b/>
                <w:color w:val="000000"/>
                <w:sz w:val="20"/>
                <w:szCs w:val="20"/>
              </w:rPr>
              <w:t>RASPOLOŽIVA SREDSTAVA IZ PRETHODNIH GODINA</w:t>
            </w:r>
          </w:p>
          <w:p w14:paraId="43ABD976" w14:textId="2919365A" w:rsidR="00C36ECE" w:rsidRDefault="001C3A36" w:rsidP="00B2458B">
            <w:pPr>
              <w:pStyle w:val="Tijeloteksta2"/>
              <w:spacing w:line="276" w:lineRule="auto"/>
              <w:jc w:val="center"/>
              <w:rPr>
                <w:b/>
                <w:color w:val="000000"/>
                <w:sz w:val="20"/>
                <w:szCs w:val="20"/>
              </w:rPr>
            </w:pPr>
            <w:r>
              <w:rPr>
                <w:color w:val="000000"/>
                <w:sz w:val="20"/>
                <w:szCs w:val="20"/>
              </w:rPr>
              <w:t>Vlastiti izvori</w:t>
            </w:r>
          </w:p>
        </w:tc>
        <w:tc>
          <w:tcPr>
            <w:tcW w:w="1984" w:type="dxa"/>
            <w:vAlign w:val="center"/>
          </w:tcPr>
          <w:p w14:paraId="32C26786" w14:textId="30DD18F5" w:rsidR="00C36ECE" w:rsidRDefault="0010389B" w:rsidP="0010389B">
            <w:pPr>
              <w:spacing w:before="0" w:after="0"/>
              <w:jc w:val="center"/>
              <w:rPr>
                <w:color w:val="000000"/>
                <w:sz w:val="20"/>
                <w:szCs w:val="20"/>
              </w:rPr>
            </w:pPr>
            <w:r w:rsidRPr="0010389B">
              <w:rPr>
                <w:color w:val="000000"/>
                <w:sz w:val="20"/>
                <w:szCs w:val="20"/>
              </w:rPr>
              <w:t>32.925.927,00</w:t>
            </w:r>
          </w:p>
        </w:tc>
      </w:tr>
    </w:tbl>
    <w:p w14:paraId="4E17909F" w14:textId="77777777" w:rsidR="00612BE2" w:rsidRDefault="00612BE2" w:rsidP="00612BE2">
      <w:pPr>
        <w:rPr>
          <w:lang w:bidi="en-US"/>
        </w:rPr>
      </w:pPr>
    </w:p>
    <w:p w14:paraId="3A804FF7" w14:textId="618720BC" w:rsidR="0010389B" w:rsidRDefault="0010389B" w:rsidP="0010389B">
      <w:pPr>
        <w:rPr>
          <w:lang w:bidi="en-US"/>
        </w:rPr>
      </w:pPr>
      <w:r>
        <w:rPr>
          <w:lang w:bidi="en-US"/>
        </w:rPr>
        <w:t>Grad Karlovac je</w:t>
      </w:r>
      <w:r w:rsidRPr="005026BC">
        <w:rPr>
          <w:lang w:bidi="en-US"/>
        </w:rPr>
        <w:t xml:space="preserve"> </w:t>
      </w:r>
      <w:r>
        <w:rPr>
          <w:lang w:bidi="en-US"/>
        </w:rPr>
        <w:t xml:space="preserve">u </w:t>
      </w:r>
      <w:r w:rsidRPr="005026BC">
        <w:rPr>
          <w:lang w:bidi="en-US"/>
        </w:rPr>
        <w:t>Proračun</w:t>
      </w:r>
      <w:r>
        <w:rPr>
          <w:lang w:bidi="en-US"/>
        </w:rPr>
        <w:t>u</w:t>
      </w:r>
      <w:r w:rsidRPr="005026BC">
        <w:rPr>
          <w:lang w:bidi="en-US"/>
        </w:rPr>
        <w:t xml:space="preserve"> za </w:t>
      </w:r>
      <w:r>
        <w:rPr>
          <w:lang w:bidi="en-US"/>
        </w:rPr>
        <w:t>2021</w:t>
      </w:r>
      <w:r w:rsidRPr="005026BC">
        <w:rPr>
          <w:lang w:bidi="en-US"/>
        </w:rPr>
        <w:t xml:space="preserve">. </w:t>
      </w:r>
      <w:r>
        <w:rPr>
          <w:lang w:bidi="en-US"/>
        </w:rPr>
        <w:t>godinu osigurao</w:t>
      </w:r>
      <w:r w:rsidRPr="005C37CD">
        <w:rPr>
          <w:lang w:bidi="en-US"/>
        </w:rPr>
        <w:t xml:space="preserve"> financijska sredstva namijenjena za financiranje ukupnih aktivnosti sustava civilne zaštite. U nastavku je prikazana raspodjela financijskih sredstva.</w:t>
      </w:r>
    </w:p>
    <w:p w14:paraId="67889584" w14:textId="1F2D1DFC" w:rsidR="0010389B" w:rsidRPr="005026BC" w:rsidRDefault="0010389B" w:rsidP="0010389B">
      <w:pPr>
        <w:spacing w:before="0"/>
        <w:jc w:val="center"/>
        <w:rPr>
          <w:rFonts w:eastAsia="Calibri"/>
          <w:bCs/>
          <w:color w:val="54883D"/>
          <w:sz w:val="20"/>
          <w:szCs w:val="20"/>
        </w:rPr>
      </w:pPr>
      <w:r w:rsidRPr="005026BC">
        <w:rPr>
          <w:rFonts w:eastAsia="Calibri"/>
          <w:bCs/>
          <w:color w:val="54883D"/>
          <w:sz w:val="20"/>
          <w:szCs w:val="20"/>
        </w:rPr>
        <w:t xml:space="preserve">Tablica </w:t>
      </w:r>
      <w:r w:rsidRPr="005026BC">
        <w:rPr>
          <w:rFonts w:eastAsia="Calibri"/>
          <w:bCs/>
          <w:color w:val="54883D"/>
          <w:sz w:val="20"/>
          <w:szCs w:val="20"/>
        </w:rPr>
        <w:fldChar w:fldCharType="begin"/>
      </w:r>
      <w:r w:rsidRPr="005026BC">
        <w:rPr>
          <w:rFonts w:eastAsia="Calibri"/>
          <w:bCs/>
          <w:color w:val="54883D"/>
          <w:sz w:val="20"/>
          <w:szCs w:val="20"/>
        </w:rPr>
        <w:instrText xml:space="preserve"> SEQ Tabela \* ARABIC </w:instrText>
      </w:r>
      <w:r w:rsidRPr="005026BC">
        <w:rPr>
          <w:rFonts w:eastAsia="Calibri"/>
          <w:bCs/>
          <w:color w:val="54883D"/>
          <w:sz w:val="20"/>
          <w:szCs w:val="20"/>
        </w:rPr>
        <w:fldChar w:fldCharType="separate"/>
      </w:r>
      <w:r w:rsidR="00587B59">
        <w:rPr>
          <w:rFonts w:eastAsia="Calibri"/>
          <w:bCs/>
          <w:noProof/>
          <w:color w:val="54883D"/>
          <w:sz w:val="20"/>
          <w:szCs w:val="20"/>
        </w:rPr>
        <w:t>13</w:t>
      </w:r>
      <w:r w:rsidRPr="005026BC">
        <w:rPr>
          <w:rFonts w:eastAsia="Calibri"/>
          <w:bCs/>
          <w:noProof/>
          <w:color w:val="54883D"/>
          <w:sz w:val="20"/>
          <w:szCs w:val="20"/>
        </w:rPr>
        <w:fldChar w:fldCharType="end"/>
      </w:r>
      <w:r w:rsidRPr="005026BC">
        <w:rPr>
          <w:rFonts w:eastAsia="Calibri"/>
          <w:bCs/>
          <w:color w:val="54883D"/>
          <w:sz w:val="20"/>
          <w:szCs w:val="20"/>
        </w:rPr>
        <w:t xml:space="preserve">. </w:t>
      </w:r>
      <w:r>
        <w:rPr>
          <w:color w:val="54883D"/>
          <w:sz w:val="20"/>
          <w:szCs w:val="20"/>
        </w:rPr>
        <w:t>F</w:t>
      </w:r>
      <w:r w:rsidRPr="00C979A6">
        <w:rPr>
          <w:color w:val="54883D"/>
          <w:sz w:val="20"/>
          <w:szCs w:val="20"/>
        </w:rPr>
        <w:t>inancijska sredstva namijenjena za sustav civilne zaštite</w:t>
      </w:r>
      <w:r>
        <w:rPr>
          <w:color w:val="54883D"/>
          <w:sz w:val="20"/>
          <w:szCs w:val="20"/>
        </w:rPr>
        <w:t xml:space="preserve"> Grada Karlovca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55"/>
        <w:gridCol w:w="3183"/>
        <w:gridCol w:w="1672"/>
        <w:gridCol w:w="1672"/>
        <w:gridCol w:w="1683"/>
      </w:tblGrid>
      <w:tr w:rsidR="00096CD0" w:rsidRPr="00096CD0" w14:paraId="551E6A99" w14:textId="77777777" w:rsidTr="00096CD0">
        <w:trPr>
          <w:trHeight w:val="516"/>
          <w:tblHeader/>
          <w:jc w:val="center"/>
        </w:trPr>
        <w:tc>
          <w:tcPr>
            <w:tcW w:w="852" w:type="dxa"/>
            <w:shd w:val="clear" w:color="auto" w:fill="auto"/>
            <w:vAlign w:val="center"/>
            <w:hideMark/>
          </w:tcPr>
          <w:p w14:paraId="5A3B8DB6" w14:textId="77777777" w:rsidR="00096CD0" w:rsidRPr="00096CD0" w:rsidRDefault="00096CD0" w:rsidP="00096CD0">
            <w:pPr>
              <w:spacing w:before="0" w:after="0" w:line="276" w:lineRule="auto"/>
              <w:jc w:val="center"/>
              <w:rPr>
                <w:b/>
                <w:sz w:val="20"/>
                <w:szCs w:val="20"/>
              </w:rPr>
            </w:pPr>
            <w:r w:rsidRPr="00096CD0">
              <w:rPr>
                <w:b/>
                <w:sz w:val="20"/>
                <w:szCs w:val="20"/>
              </w:rPr>
              <w:t>Red. br.</w:t>
            </w:r>
          </w:p>
        </w:tc>
        <w:tc>
          <w:tcPr>
            <w:tcW w:w="3183" w:type="dxa"/>
            <w:shd w:val="clear" w:color="auto" w:fill="auto"/>
            <w:vAlign w:val="center"/>
            <w:hideMark/>
          </w:tcPr>
          <w:p w14:paraId="39B86FA9" w14:textId="77777777" w:rsidR="00096CD0" w:rsidRPr="00096CD0" w:rsidRDefault="00096CD0" w:rsidP="00096CD0">
            <w:pPr>
              <w:spacing w:before="0" w:after="0" w:line="276" w:lineRule="auto"/>
              <w:jc w:val="center"/>
              <w:rPr>
                <w:b/>
                <w:sz w:val="20"/>
                <w:szCs w:val="20"/>
              </w:rPr>
            </w:pPr>
            <w:r w:rsidRPr="00096CD0">
              <w:rPr>
                <w:b/>
                <w:sz w:val="20"/>
                <w:szCs w:val="20"/>
              </w:rPr>
              <w:t>VRSTA RASHODA</w:t>
            </w:r>
          </w:p>
        </w:tc>
        <w:tc>
          <w:tcPr>
            <w:tcW w:w="1672" w:type="dxa"/>
            <w:shd w:val="clear" w:color="auto" w:fill="auto"/>
            <w:vAlign w:val="center"/>
            <w:hideMark/>
          </w:tcPr>
          <w:p w14:paraId="73A0797D" w14:textId="77777777" w:rsidR="00096CD0" w:rsidRPr="00096CD0" w:rsidRDefault="00096CD0" w:rsidP="00096CD0">
            <w:pPr>
              <w:spacing w:before="0" w:after="0" w:line="276" w:lineRule="auto"/>
              <w:jc w:val="center"/>
              <w:rPr>
                <w:b/>
                <w:sz w:val="20"/>
                <w:szCs w:val="20"/>
              </w:rPr>
            </w:pPr>
            <w:r w:rsidRPr="00096CD0">
              <w:rPr>
                <w:b/>
                <w:sz w:val="20"/>
                <w:szCs w:val="20"/>
              </w:rPr>
              <w:t>PLANIRANO za 2021. g. (kn)</w:t>
            </w:r>
          </w:p>
        </w:tc>
        <w:tc>
          <w:tcPr>
            <w:tcW w:w="1672" w:type="dxa"/>
            <w:shd w:val="clear" w:color="auto" w:fill="auto"/>
            <w:vAlign w:val="center"/>
            <w:hideMark/>
          </w:tcPr>
          <w:p w14:paraId="6E619B1B" w14:textId="77777777" w:rsidR="00096CD0" w:rsidRPr="00096CD0" w:rsidRDefault="00096CD0" w:rsidP="00096CD0">
            <w:pPr>
              <w:spacing w:before="0" w:after="0" w:line="276" w:lineRule="auto"/>
              <w:jc w:val="center"/>
              <w:rPr>
                <w:b/>
                <w:sz w:val="20"/>
                <w:szCs w:val="20"/>
              </w:rPr>
            </w:pPr>
            <w:r w:rsidRPr="00096CD0">
              <w:rPr>
                <w:b/>
                <w:sz w:val="20"/>
                <w:szCs w:val="20"/>
              </w:rPr>
              <w:t>PLANIRANO za 2022. g. (kn)</w:t>
            </w:r>
          </w:p>
        </w:tc>
        <w:tc>
          <w:tcPr>
            <w:tcW w:w="1683" w:type="dxa"/>
            <w:shd w:val="clear" w:color="auto" w:fill="auto"/>
            <w:vAlign w:val="center"/>
            <w:hideMark/>
          </w:tcPr>
          <w:p w14:paraId="31884DD3" w14:textId="77777777" w:rsidR="00096CD0" w:rsidRPr="00096CD0" w:rsidRDefault="00096CD0" w:rsidP="00096CD0">
            <w:pPr>
              <w:spacing w:before="0" w:after="0" w:line="276" w:lineRule="auto"/>
              <w:jc w:val="center"/>
              <w:rPr>
                <w:b/>
                <w:sz w:val="20"/>
                <w:szCs w:val="20"/>
              </w:rPr>
            </w:pPr>
            <w:r w:rsidRPr="00096CD0">
              <w:rPr>
                <w:b/>
                <w:sz w:val="20"/>
                <w:szCs w:val="20"/>
              </w:rPr>
              <w:t>PLANIRANO za 2023. g. (kn)</w:t>
            </w:r>
          </w:p>
        </w:tc>
      </w:tr>
      <w:tr w:rsidR="00096CD0" w:rsidRPr="00096CD0" w14:paraId="2639A0DD" w14:textId="77777777" w:rsidTr="00096CD0">
        <w:trPr>
          <w:trHeight w:val="465"/>
          <w:jc w:val="center"/>
        </w:trPr>
        <w:tc>
          <w:tcPr>
            <w:tcW w:w="9062" w:type="dxa"/>
            <w:gridSpan w:val="5"/>
            <w:shd w:val="clear" w:color="auto" w:fill="auto"/>
            <w:vAlign w:val="center"/>
          </w:tcPr>
          <w:p w14:paraId="0AEC4C59" w14:textId="77777777" w:rsidR="00096CD0" w:rsidRPr="00096CD0" w:rsidRDefault="00096CD0" w:rsidP="00096CD0">
            <w:pPr>
              <w:spacing w:before="0" w:after="0" w:line="276" w:lineRule="auto"/>
              <w:jc w:val="center"/>
              <w:rPr>
                <w:b/>
                <w:sz w:val="20"/>
                <w:szCs w:val="20"/>
              </w:rPr>
            </w:pPr>
            <w:r w:rsidRPr="00096CD0">
              <w:rPr>
                <w:b/>
                <w:sz w:val="20"/>
                <w:szCs w:val="20"/>
              </w:rPr>
              <w:t xml:space="preserve">TEKUČE DONACIJE U NOVCU </w:t>
            </w:r>
          </w:p>
        </w:tc>
      </w:tr>
      <w:tr w:rsidR="00096CD0" w:rsidRPr="00096CD0" w14:paraId="2DD339D1" w14:textId="77777777" w:rsidTr="00096CD0">
        <w:trPr>
          <w:trHeight w:val="186"/>
          <w:jc w:val="center"/>
        </w:trPr>
        <w:tc>
          <w:tcPr>
            <w:tcW w:w="4035" w:type="dxa"/>
            <w:gridSpan w:val="2"/>
            <w:shd w:val="clear" w:color="auto" w:fill="auto"/>
            <w:vAlign w:val="center"/>
          </w:tcPr>
          <w:p w14:paraId="0BDD1069" w14:textId="77777777" w:rsidR="00096CD0" w:rsidRPr="00096CD0" w:rsidRDefault="00096CD0" w:rsidP="00096CD0">
            <w:pPr>
              <w:spacing w:before="0" w:after="0" w:line="276" w:lineRule="auto"/>
              <w:jc w:val="center"/>
              <w:rPr>
                <w:b/>
                <w:sz w:val="20"/>
                <w:szCs w:val="20"/>
              </w:rPr>
            </w:pPr>
            <w:r w:rsidRPr="00096CD0">
              <w:rPr>
                <w:b/>
                <w:sz w:val="20"/>
                <w:szCs w:val="20"/>
              </w:rPr>
              <w:t>UKUPNO</w:t>
            </w:r>
          </w:p>
        </w:tc>
        <w:tc>
          <w:tcPr>
            <w:tcW w:w="1672" w:type="dxa"/>
            <w:shd w:val="clear" w:color="auto" w:fill="auto"/>
            <w:vAlign w:val="center"/>
          </w:tcPr>
          <w:p w14:paraId="3ACB429E" w14:textId="77777777" w:rsidR="00096CD0" w:rsidRPr="00096CD0" w:rsidRDefault="00096CD0" w:rsidP="00096CD0">
            <w:pPr>
              <w:spacing w:before="0" w:after="0" w:line="276" w:lineRule="auto"/>
              <w:jc w:val="center"/>
              <w:rPr>
                <w:b/>
                <w:sz w:val="20"/>
                <w:szCs w:val="20"/>
              </w:rPr>
            </w:pPr>
            <w:r w:rsidRPr="00096CD0">
              <w:rPr>
                <w:b/>
                <w:sz w:val="20"/>
                <w:szCs w:val="20"/>
              </w:rPr>
              <w:t>130.000,00</w:t>
            </w:r>
          </w:p>
        </w:tc>
        <w:tc>
          <w:tcPr>
            <w:tcW w:w="1672" w:type="dxa"/>
            <w:shd w:val="clear" w:color="auto" w:fill="auto"/>
            <w:vAlign w:val="center"/>
          </w:tcPr>
          <w:p w14:paraId="22C78343" w14:textId="77777777" w:rsidR="00096CD0" w:rsidRPr="00096CD0" w:rsidRDefault="00096CD0" w:rsidP="00096CD0">
            <w:pPr>
              <w:spacing w:before="0" w:after="0" w:line="276" w:lineRule="auto"/>
              <w:jc w:val="center"/>
              <w:rPr>
                <w:b/>
                <w:sz w:val="20"/>
                <w:szCs w:val="20"/>
              </w:rPr>
            </w:pPr>
            <w:r w:rsidRPr="00096CD0">
              <w:rPr>
                <w:b/>
                <w:sz w:val="20"/>
                <w:szCs w:val="20"/>
              </w:rPr>
              <w:t>130.000,00</w:t>
            </w:r>
          </w:p>
        </w:tc>
        <w:tc>
          <w:tcPr>
            <w:tcW w:w="1683" w:type="dxa"/>
            <w:shd w:val="clear" w:color="auto" w:fill="auto"/>
            <w:vAlign w:val="center"/>
          </w:tcPr>
          <w:p w14:paraId="5B036F57" w14:textId="77777777" w:rsidR="00096CD0" w:rsidRPr="00096CD0" w:rsidRDefault="00096CD0" w:rsidP="00096CD0">
            <w:pPr>
              <w:spacing w:before="0" w:after="0" w:line="276" w:lineRule="auto"/>
              <w:jc w:val="center"/>
              <w:rPr>
                <w:b/>
                <w:sz w:val="20"/>
                <w:szCs w:val="20"/>
              </w:rPr>
            </w:pPr>
            <w:r w:rsidRPr="00096CD0">
              <w:rPr>
                <w:b/>
                <w:sz w:val="20"/>
                <w:szCs w:val="20"/>
              </w:rPr>
              <w:t>130.000,00</w:t>
            </w:r>
          </w:p>
        </w:tc>
      </w:tr>
      <w:tr w:rsidR="00096CD0" w:rsidRPr="00096CD0" w14:paraId="0A3674F4" w14:textId="77777777" w:rsidTr="00096CD0">
        <w:trPr>
          <w:trHeight w:val="186"/>
          <w:jc w:val="center"/>
        </w:trPr>
        <w:tc>
          <w:tcPr>
            <w:tcW w:w="852" w:type="dxa"/>
            <w:shd w:val="clear" w:color="auto" w:fill="auto"/>
            <w:vAlign w:val="center"/>
          </w:tcPr>
          <w:p w14:paraId="1B5DDF45" w14:textId="77777777" w:rsidR="00096CD0" w:rsidRPr="00096CD0" w:rsidRDefault="00096CD0" w:rsidP="00096CD0">
            <w:pPr>
              <w:spacing w:before="0" w:after="0" w:line="276" w:lineRule="auto"/>
              <w:ind w:left="360"/>
              <w:jc w:val="center"/>
              <w:rPr>
                <w:sz w:val="20"/>
                <w:szCs w:val="20"/>
              </w:rPr>
            </w:pPr>
            <w:r w:rsidRPr="00096CD0">
              <w:rPr>
                <w:sz w:val="20"/>
                <w:szCs w:val="20"/>
              </w:rPr>
              <w:lastRenderedPageBreak/>
              <w:t>1.</w:t>
            </w:r>
          </w:p>
        </w:tc>
        <w:tc>
          <w:tcPr>
            <w:tcW w:w="8210" w:type="dxa"/>
            <w:gridSpan w:val="4"/>
            <w:shd w:val="clear" w:color="auto" w:fill="auto"/>
            <w:vAlign w:val="center"/>
          </w:tcPr>
          <w:p w14:paraId="7B4B1375" w14:textId="77777777" w:rsidR="00096CD0" w:rsidRPr="00096CD0" w:rsidRDefault="00096CD0" w:rsidP="00096CD0">
            <w:pPr>
              <w:spacing w:before="0" w:after="0" w:line="276" w:lineRule="auto"/>
              <w:jc w:val="center"/>
              <w:rPr>
                <w:b/>
                <w:sz w:val="20"/>
                <w:szCs w:val="20"/>
              </w:rPr>
            </w:pPr>
            <w:r w:rsidRPr="00096CD0">
              <w:rPr>
                <w:b/>
                <w:sz w:val="20"/>
                <w:szCs w:val="20"/>
              </w:rPr>
              <w:t>HGSS</w:t>
            </w:r>
          </w:p>
        </w:tc>
      </w:tr>
      <w:tr w:rsidR="00096CD0" w:rsidRPr="00096CD0" w14:paraId="1B088E75" w14:textId="77777777" w:rsidTr="00096CD0">
        <w:trPr>
          <w:trHeight w:val="409"/>
          <w:jc w:val="center"/>
        </w:trPr>
        <w:tc>
          <w:tcPr>
            <w:tcW w:w="852" w:type="dxa"/>
            <w:shd w:val="clear" w:color="auto" w:fill="auto"/>
            <w:vAlign w:val="center"/>
          </w:tcPr>
          <w:p w14:paraId="66317B72" w14:textId="77777777" w:rsidR="00096CD0" w:rsidRPr="00096CD0" w:rsidRDefault="00096CD0" w:rsidP="00096CD0">
            <w:pPr>
              <w:spacing w:before="0" w:after="0" w:line="276" w:lineRule="auto"/>
              <w:ind w:left="360"/>
              <w:jc w:val="center"/>
              <w:rPr>
                <w:sz w:val="20"/>
                <w:szCs w:val="20"/>
              </w:rPr>
            </w:pPr>
            <w:r w:rsidRPr="00096CD0">
              <w:rPr>
                <w:sz w:val="20"/>
                <w:szCs w:val="20"/>
              </w:rPr>
              <w:t>1.1</w:t>
            </w:r>
          </w:p>
        </w:tc>
        <w:tc>
          <w:tcPr>
            <w:tcW w:w="3183" w:type="dxa"/>
            <w:shd w:val="clear" w:color="auto" w:fill="auto"/>
            <w:vAlign w:val="center"/>
          </w:tcPr>
          <w:p w14:paraId="1359B735" w14:textId="77777777" w:rsidR="00096CD0" w:rsidRPr="00096CD0" w:rsidRDefault="00096CD0" w:rsidP="00096CD0">
            <w:pPr>
              <w:autoSpaceDE w:val="0"/>
              <w:autoSpaceDN w:val="0"/>
              <w:adjustRightInd w:val="0"/>
              <w:spacing w:before="0" w:after="0" w:line="276" w:lineRule="auto"/>
              <w:rPr>
                <w:b/>
                <w:bCs/>
                <w:color w:val="000000"/>
                <w:sz w:val="20"/>
                <w:szCs w:val="20"/>
              </w:rPr>
            </w:pPr>
            <w:r w:rsidRPr="00096CD0">
              <w:rPr>
                <w:sz w:val="20"/>
                <w:szCs w:val="20"/>
              </w:rPr>
              <w:t>Infrastrukturna ulaganja</w:t>
            </w:r>
          </w:p>
        </w:tc>
        <w:tc>
          <w:tcPr>
            <w:tcW w:w="1672" w:type="dxa"/>
            <w:shd w:val="clear" w:color="auto" w:fill="auto"/>
            <w:vAlign w:val="center"/>
          </w:tcPr>
          <w:p w14:paraId="73D62A37" w14:textId="77777777" w:rsidR="00096CD0" w:rsidRPr="00096CD0" w:rsidRDefault="00096CD0" w:rsidP="00096CD0">
            <w:pPr>
              <w:spacing w:before="0" w:after="0" w:line="276" w:lineRule="auto"/>
              <w:jc w:val="center"/>
              <w:rPr>
                <w:sz w:val="20"/>
                <w:szCs w:val="20"/>
              </w:rPr>
            </w:pPr>
            <w:r w:rsidRPr="00096CD0">
              <w:rPr>
                <w:sz w:val="20"/>
                <w:szCs w:val="20"/>
              </w:rPr>
              <w:t>40.000,00</w:t>
            </w:r>
          </w:p>
        </w:tc>
        <w:tc>
          <w:tcPr>
            <w:tcW w:w="1672" w:type="dxa"/>
            <w:shd w:val="clear" w:color="auto" w:fill="auto"/>
            <w:vAlign w:val="center"/>
          </w:tcPr>
          <w:p w14:paraId="7A1E887F" w14:textId="77777777" w:rsidR="00096CD0" w:rsidRPr="00096CD0" w:rsidRDefault="00096CD0" w:rsidP="00096CD0">
            <w:pPr>
              <w:spacing w:before="0" w:after="0" w:line="276" w:lineRule="auto"/>
              <w:jc w:val="center"/>
              <w:rPr>
                <w:sz w:val="20"/>
                <w:szCs w:val="20"/>
              </w:rPr>
            </w:pPr>
            <w:r w:rsidRPr="00096CD0">
              <w:rPr>
                <w:sz w:val="20"/>
                <w:szCs w:val="20"/>
              </w:rPr>
              <w:t>40.000,00</w:t>
            </w:r>
          </w:p>
        </w:tc>
        <w:tc>
          <w:tcPr>
            <w:tcW w:w="1683" w:type="dxa"/>
            <w:shd w:val="clear" w:color="auto" w:fill="auto"/>
            <w:vAlign w:val="center"/>
          </w:tcPr>
          <w:p w14:paraId="00676E8C" w14:textId="77777777" w:rsidR="00096CD0" w:rsidRPr="00096CD0" w:rsidRDefault="00096CD0" w:rsidP="00096CD0">
            <w:pPr>
              <w:spacing w:before="0" w:after="0" w:line="276" w:lineRule="auto"/>
              <w:jc w:val="center"/>
              <w:rPr>
                <w:sz w:val="20"/>
                <w:szCs w:val="20"/>
              </w:rPr>
            </w:pPr>
            <w:r w:rsidRPr="00096CD0">
              <w:rPr>
                <w:sz w:val="20"/>
                <w:szCs w:val="20"/>
              </w:rPr>
              <w:t>40.000,00</w:t>
            </w:r>
          </w:p>
        </w:tc>
      </w:tr>
      <w:tr w:rsidR="00096CD0" w:rsidRPr="00096CD0" w14:paraId="52D54E64" w14:textId="77777777" w:rsidTr="00096CD0">
        <w:trPr>
          <w:trHeight w:val="409"/>
          <w:jc w:val="center"/>
        </w:trPr>
        <w:tc>
          <w:tcPr>
            <w:tcW w:w="852" w:type="dxa"/>
            <w:shd w:val="clear" w:color="auto" w:fill="auto"/>
            <w:vAlign w:val="center"/>
          </w:tcPr>
          <w:p w14:paraId="324DEEAE" w14:textId="77777777" w:rsidR="00096CD0" w:rsidRPr="00096CD0" w:rsidRDefault="00096CD0" w:rsidP="00096CD0">
            <w:pPr>
              <w:spacing w:before="0" w:after="0" w:line="276" w:lineRule="auto"/>
              <w:ind w:left="360"/>
              <w:jc w:val="center"/>
              <w:rPr>
                <w:sz w:val="20"/>
                <w:szCs w:val="20"/>
              </w:rPr>
            </w:pPr>
            <w:r w:rsidRPr="00096CD0">
              <w:rPr>
                <w:sz w:val="20"/>
                <w:szCs w:val="20"/>
              </w:rPr>
              <w:t>1.2</w:t>
            </w:r>
          </w:p>
        </w:tc>
        <w:tc>
          <w:tcPr>
            <w:tcW w:w="3183" w:type="dxa"/>
            <w:shd w:val="clear" w:color="auto" w:fill="auto"/>
            <w:vAlign w:val="center"/>
          </w:tcPr>
          <w:p w14:paraId="72CA58B5" w14:textId="77777777" w:rsidR="00096CD0" w:rsidRPr="00096CD0" w:rsidRDefault="00096CD0" w:rsidP="00096CD0">
            <w:pPr>
              <w:autoSpaceDE w:val="0"/>
              <w:autoSpaceDN w:val="0"/>
              <w:adjustRightInd w:val="0"/>
              <w:spacing w:before="0" w:after="0" w:line="276" w:lineRule="auto"/>
              <w:rPr>
                <w:color w:val="000000"/>
                <w:sz w:val="20"/>
                <w:szCs w:val="20"/>
              </w:rPr>
            </w:pPr>
            <w:r w:rsidRPr="00096CD0">
              <w:rPr>
                <w:color w:val="000000"/>
                <w:sz w:val="20"/>
                <w:szCs w:val="20"/>
              </w:rPr>
              <w:t>Tehnička oprema</w:t>
            </w:r>
          </w:p>
        </w:tc>
        <w:tc>
          <w:tcPr>
            <w:tcW w:w="1672" w:type="dxa"/>
            <w:shd w:val="clear" w:color="auto" w:fill="auto"/>
            <w:vAlign w:val="center"/>
          </w:tcPr>
          <w:p w14:paraId="57BA0D3E" w14:textId="77777777" w:rsidR="00096CD0" w:rsidRPr="00096CD0" w:rsidRDefault="00096CD0" w:rsidP="00096CD0">
            <w:pPr>
              <w:spacing w:before="0" w:after="0" w:line="276" w:lineRule="auto"/>
              <w:jc w:val="center"/>
              <w:rPr>
                <w:sz w:val="20"/>
                <w:szCs w:val="20"/>
              </w:rPr>
            </w:pPr>
            <w:r w:rsidRPr="00096CD0">
              <w:rPr>
                <w:sz w:val="20"/>
                <w:szCs w:val="20"/>
              </w:rPr>
              <w:t>35.000,00</w:t>
            </w:r>
          </w:p>
        </w:tc>
        <w:tc>
          <w:tcPr>
            <w:tcW w:w="1672" w:type="dxa"/>
            <w:shd w:val="clear" w:color="auto" w:fill="auto"/>
            <w:vAlign w:val="center"/>
          </w:tcPr>
          <w:p w14:paraId="179AD62C" w14:textId="77777777" w:rsidR="00096CD0" w:rsidRPr="00096CD0" w:rsidRDefault="00096CD0" w:rsidP="00096CD0">
            <w:pPr>
              <w:spacing w:before="0" w:after="0" w:line="276" w:lineRule="auto"/>
              <w:jc w:val="center"/>
              <w:rPr>
                <w:sz w:val="20"/>
                <w:szCs w:val="20"/>
              </w:rPr>
            </w:pPr>
            <w:r w:rsidRPr="00096CD0">
              <w:rPr>
                <w:sz w:val="20"/>
                <w:szCs w:val="20"/>
              </w:rPr>
              <w:t>35.000,00</w:t>
            </w:r>
          </w:p>
        </w:tc>
        <w:tc>
          <w:tcPr>
            <w:tcW w:w="1683" w:type="dxa"/>
            <w:shd w:val="clear" w:color="auto" w:fill="auto"/>
            <w:vAlign w:val="center"/>
          </w:tcPr>
          <w:p w14:paraId="2A1716E0" w14:textId="77777777" w:rsidR="00096CD0" w:rsidRPr="00096CD0" w:rsidRDefault="00096CD0" w:rsidP="00096CD0">
            <w:pPr>
              <w:spacing w:before="0" w:after="0" w:line="276" w:lineRule="auto"/>
              <w:jc w:val="center"/>
              <w:rPr>
                <w:sz w:val="20"/>
                <w:szCs w:val="20"/>
              </w:rPr>
            </w:pPr>
            <w:r w:rsidRPr="00096CD0">
              <w:rPr>
                <w:sz w:val="20"/>
                <w:szCs w:val="20"/>
              </w:rPr>
              <w:t>35.000,00</w:t>
            </w:r>
          </w:p>
        </w:tc>
      </w:tr>
      <w:tr w:rsidR="00096CD0" w:rsidRPr="00096CD0" w14:paraId="06B54753" w14:textId="77777777" w:rsidTr="00096CD0">
        <w:trPr>
          <w:trHeight w:val="409"/>
          <w:jc w:val="center"/>
        </w:trPr>
        <w:tc>
          <w:tcPr>
            <w:tcW w:w="852" w:type="dxa"/>
            <w:shd w:val="clear" w:color="auto" w:fill="auto"/>
            <w:vAlign w:val="center"/>
          </w:tcPr>
          <w:p w14:paraId="5C2D22F3" w14:textId="77777777" w:rsidR="00096CD0" w:rsidRPr="00096CD0" w:rsidRDefault="00096CD0" w:rsidP="00096CD0">
            <w:pPr>
              <w:spacing w:before="0" w:after="0" w:line="276" w:lineRule="auto"/>
              <w:ind w:left="360"/>
              <w:jc w:val="center"/>
              <w:rPr>
                <w:sz w:val="20"/>
                <w:szCs w:val="20"/>
              </w:rPr>
            </w:pPr>
            <w:r w:rsidRPr="00096CD0">
              <w:rPr>
                <w:sz w:val="20"/>
                <w:szCs w:val="20"/>
              </w:rPr>
              <w:t>1.3</w:t>
            </w:r>
          </w:p>
        </w:tc>
        <w:tc>
          <w:tcPr>
            <w:tcW w:w="3183" w:type="dxa"/>
            <w:shd w:val="clear" w:color="auto" w:fill="auto"/>
            <w:vAlign w:val="center"/>
          </w:tcPr>
          <w:p w14:paraId="4AA2AF33" w14:textId="77777777" w:rsidR="00096CD0" w:rsidRPr="00096CD0" w:rsidRDefault="00096CD0" w:rsidP="00096CD0">
            <w:pPr>
              <w:autoSpaceDE w:val="0"/>
              <w:autoSpaceDN w:val="0"/>
              <w:adjustRightInd w:val="0"/>
              <w:spacing w:before="0" w:after="0" w:line="276" w:lineRule="auto"/>
              <w:rPr>
                <w:color w:val="000000"/>
                <w:sz w:val="20"/>
                <w:szCs w:val="20"/>
              </w:rPr>
            </w:pPr>
            <w:r w:rsidRPr="00096CD0">
              <w:rPr>
                <w:color w:val="000000"/>
                <w:sz w:val="20"/>
                <w:szCs w:val="20"/>
              </w:rPr>
              <w:t>Intervencije</w:t>
            </w:r>
          </w:p>
        </w:tc>
        <w:tc>
          <w:tcPr>
            <w:tcW w:w="1672" w:type="dxa"/>
            <w:shd w:val="clear" w:color="auto" w:fill="auto"/>
            <w:vAlign w:val="center"/>
          </w:tcPr>
          <w:p w14:paraId="5E281915" w14:textId="77777777" w:rsidR="00096CD0" w:rsidRPr="00096CD0" w:rsidRDefault="00096CD0" w:rsidP="00096CD0">
            <w:pPr>
              <w:spacing w:before="0" w:after="0" w:line="276" w:lineRule="auto"/>
              <w:jc w:val="center"/>
              <w:rPr>
                <w:sz w:val="20"/>
                <w:szCs w:val="20"/>
              </w:rPr>
            </w:pPr>
            <w:r w:rsidRPr="00096CD0">
              <w:rPr>
                <w:sz w:val="20"/>
                <w:szCs w:val="20"/>
              </w:rPr>
              <w:t>20.000,00</w:t>
            </w:r>
          </w:p>
        </w:tc>
        <w:tc>
          <w:tcPr>
            <w:tcW w:w="1672" w:type="dxa"/>
            <w:shd w:val="clear" w:color="auto" w:fill="auto"/>
            <w:vAlign w:val="center"/>
          </w:tcPr>
          <w:p w14:paraId="43572780" w14:textId="77777777" w:rsidR="00096CD0" w:rsidRPr="00096CD0" w:rsidRDefault="00096CD0" w:rsidP="00096CD0">
            <w:pPr>
              <w:spacing w:before="0" w:after="0" w:line="276" w:lineRule="auto"/>
              <w:jc w:val="center"/>
              <w:rPr>
                <w:sz w:val="20"/>
                <w:szCs w:val="20"/>
              </w:rPr>
            </w:pPr>
            <w:r w:rsidRPr="00096CD0">
              <w:rPr>
                <w:sz w:val="20"/>
                <w:szCs w:val="20"/>
              </w:rPr>
              <w:t>20.000,00</w:t>
            </w:r>
          </w:p>
        </w:tc>
        <w:tc>
          <w:tcPr>
            <w:tcW w:w="1683" w:type="dxa"/>
            <w:shd w:val="clear" w:color="auto" w:fill="auto"/>
            <w:vAlign w:val="center"/>
          </w:tcPr>
          <w:p w14:paraId="0193306C" w14:textId="77777777" w:rsidR="00096CD0" w:rsidRPr="00096CD0" w:rsidRDefault="00096CD0" w:rsidP="00096CD0">
            <w:pPr>
              <w:spacing w:before="0" w:after="0" w:line="276" w:lineRule="auto"/>
              <w:jc w:val="center"/>
              <w:rPr>
                <w:sz w:val="20"/>
                <w:szCs w:val="20"/>
              </w:rPr>
            </w:pPr>
            <w:r w:rsidRPr="00096CD0">
              <w:rPr>
                <w:sz w:val="20"/>
                <w:szCs w:val="20"/>
              </w:rPr>
              <w:t>20.000,00</w:t>
            </w:r>
          </w:p>
        </w:tc>
      </w:tr>
      <w:tr w:rsidR="00096CD0" w:rsidRPr="00096CD0" w14:paraId="515B7FFD" w14:textId="77777777" w:rsidTr="00096CD0">
        <w:trPr>
          <w:trHeight w:val="409"/>
          <w:jc w:val="center"/>
        </w:trPr>
        <w:tc>
          <w:tcPr>
            <w:tcW w:w="852" w:type="dxa"/>
            <w:shd w:val="clear" w:color="auto" w:fill="auto"/>
            <w:vAlign w:val="center"/>
          </w:tcPr>
          <w:p w14:paraId="737DF572" w14:textId="77777777" w:rsidR="00096CD0" w:rsidRPr="00096CD0" w:rsidRDefault="00096CD0" w:rsidP="00096CD0">
            <w:pPr>
              <w:spacing w:before="0" w:after="0" w:line="276" w:lineRule="auto"/>
              <w:ind w:left="360"/>
              <w:jc w:val="center"/>
              <w:rPr>
                <w:sz w:val="20"/>
                <w:szCs w:val="20"/>
              </w:rPr>
            </w:pPr>
            <w:r w:rsidRPr="00096CD0">
              <w:rPr>
                <w:sz w:val="20"/>
                <w:szCs w:val="20"/>
              </w:rPr>
              <w:t>1.4</w:t>
            </w:r>
          </w:p>
        </w:tc>
        <w:tc>
          <w:tcPr>
            <w:tcW w:w="3183" w:type="dxa"/>
            <w:shd w:val="clear" w:color="auto" w:fill="auto"/>
            <w:vAlign w:val="center"/>
          </w:tcPr>
          <w:p w14:paraId="423E07E5" w14:textId="77777777" w:rsidR="00096CD0" w:rsidRPr="00096CD0" w:rsidRDefault="00096CD0" w:rsidP="00096CD0">
            <w:pPr>
              <w:autoSpaceDE w:val="0"/>
              <w:autoSpaceDN w:val="0"/>
              <w:adjustRightInd w:val="0"/>
              <w:spacing w:before="0" w:after="0" w:line="276" w:lineRule="auto"/>
              <w:rPr>
                <w:color w:val="000000"/>
                <w:sz w:val="20"/>
                <w:szCs w:val="20"/>
              </w:rPr>
            </w:pPr>
            <w:r w:rsidRPr="00096CD0">
              <w:rPr>
                <w:color w:val="000000"/>
                <w:sz w:val="20"/>
                <w:szCs w:val="20"/>
              </w:rPr>
              <w:t>Subvencioniranje nabave vozila</w:t>
            </w:r>
          </w:p>
        </w:tc>
        <w:tc>
          <w:tcPr>
            <w:tcW w:w="1672" w:type="dxa"/>
            <w:shd w:val="clear" w:color="auto" w:fill="auto"/>
            <w:vAlign w:val="center"/>
          </w:tcPr>
          <w:p w14:paraId="60C1A698" w14:textId="77777777" w:rsidR="00096CD0" w:rsidRPr="00096CD0" w:rsidRDefault="00096CD0" w:rsidP="00096CD0">
            <w:pPr>
              <w:spacing w:before="0" w:after="0" w:line="276" w:lineRule="auto"/>
              <w:jc w:val="center"/>
              <w:rPr>
                <w:sz w:val="20"/>
                <w:szCs w:val="20"/>
              </w:rPr>
            </w:pPr>
            <w:r w:rsidRPr="00096CD0">
              <w:rPr>
                <w:sz w:val="20"/>
                <w:szCs w:val="20"/>
              </w:rPr>
              <w:t>10.000,00</w:t>
            </w:r>
          </w:p>
        </w:tc>
        <w:tc>
          <w:tcPr>
            <w:tcW w:w="1672" w:type="dxa"/>
            <w:shd w:val="clear" w:color="auto" w:fill="auto"/>
            <w:vAlign w:val="center"/>
          </w:tcPr>
          <w:p w14:paraId="0020FD39" w14:textId="77777777" w:rsidR="00096CD0" w:rsidRPr="00096CD0" w:rsidRDefault="00096CD0" w:rsidP="00096CD0">
            <w:pPr>
              <w:spacing w:before="0" w:after="0" w:line="276" w:lineRule="auto"/>
              <w:jc w:val="center"/>
              <w:rPr>
                <w:sz w:val="20"/>
                <w:szCs w:val="20"/>
              </w:rPr>
            </w:pPr>
            <w:r w:rsidRPr="00096CD0">
              <w:rPr>
                <w:sz w:val="20"/>
                <w:szCs w:val="20"/>
              </w:rPr>
              <w:t>10.000,00</w:t>
            </w:r>
          </w:p>
        </w:tc>
        <w:tc>
          <w:tcPr>
            <w:tcW w:w="1683" w:type="dxa"/>
            <w:shd w:val="clear" w:color="auto" w:fill="auto"/>
            <w:vAlign w:val="center"/>
          </w:tcPr>
          <w:p w14:paraId="0C9F2BAF" w14:textId="77777777" w:rsidR="00096CD0" w:rsidRPr="00096CD0" w:rsidRDefault="00096CD0" w:rsidP="00096CD0">
            <w:pPr>
              <w:spacing w:before="0" w:after="0" w:line="276" w:lineRule="auto"/>
              <w:jc w:val="center"/>
              <w:rPr>
                <w:sz w:val="20"/>
                <w:szCs w:val="20"/>
              </w:rPr>
            </w:pPr>
            <w:r w:rsidRPr="00096CD0">
              <w:rPr>
                <w:sz w:val="20"/>
                <w:szCs w:val="20"/>
              </w:rPr>
              <w:t>10.000,00</w:t>
            </w:r>
          </w:p>
        </w:tc>
      </w:tr>
      <w:tr w:rsidR="00096CD0" w:rsidRPr="00096CD0" w14:paraId="3258F945" w14:textId="77777777" w:rsidTr="00096CD0">
        <w:trPr>
          <w:trHeight w:val="409"/>
          <w:jc w:val="center"/>
        </w:trPr>
        <w:tc>
          <w:tcPr>
            <w:tcW w:w="852" w:type="dxa"/>
            <w:shd w:val="clear" w:color="auto" w:fill="auto"/>
            <w:vAlign w:val="center"/>
          </w:tcPr>
          <w:p w14:paraId="3E49E398" w14:textId="77777777" w:rsidR="00096CD0" w:rsidRPr="00096CD0" w:rsidRDefault="00096CD0" w:rsidP="00096CD0">
            <w:pPr>
              <w:spacing w:before="0" w:after="0" w:line="276" w:lineRule="auto"/>
              <w:ind w:left="360"/>
              <w:jc w:val="center"/>
              <w:rPr>
                <w:sz w:val="20"/>
                <w:szCs w:val="20"/>
              </w:rPr>
            </w:pPr>
            <w:r w:rsidRPr="00096CD0">
              <w:rPr>
                <w:sz w:val="20"/>
                <w:szCs w:val="20"/>
              </w:rPr>
              <w:t>1.5</w:t>
            </w:r>
          </w:p>
        </w:tc>
        <w:tc>
          <w:tcPr>
            <w:tcW w:w="3183" w:type="dxa"/>
            <w:shd w:val="clear" w:color="auto" w:fill="auto"/>
            <w:vAlign w:val="center"/>
          </w:tcPr>
          <w:p w14:paraId="33AD0ED8" w14:textId="77777777" w:rsidR="00096CD0" w:rsidRPr="00096CD0" w:rsidRDefault="00096CD0" w:rsidP="00096CD0">
            <w:pPr>
              <w:autoSpaceDE w:val="0"/>
              <w:autoSpaceDN w:val="0"/>
              <w:adjustRightInd w:val="0"/>
              <w:spacing w:before="0" w:after="0" w:line="276" w:lineRule="auto"/>
              <w:rPr>
                <w:color w:val="000000"/>
                <w:sz w:val="20"/>
                <w:szCs w:val="20"/>
              </w:rPr>
            </w:pPr>
            <w:r w:rsidRPr="00096CD0">
              <w:rPr>
                <w:color w:val="000000"/>
                <w:sz w:val="20"/>
                <w:szCs w:val="20"/>
              </w:rPr>
              <w:t xml:space="preserve">Održavanje opreme </w:t>
            </w:r>
          </w:p>
          <w:p w14:paraId="111F3908" w14:textId="77777777" w:rsidR="00096CD0" w:rsidRPr="00096CD0" w:rsidRDefault="00096CD0" w:rsidP="00096CD0">
            <w:pPr>
              <w:autoSpaceDE w:val="0"/>
              <w:autoSpaceDN w:val="0"/>
              <w:adjustRightInd w:val="0"/>
              <w:spacing w:before="0" w:after="0" w:line="276" w:lineRule="auto"/>
              <w:rPr>
                <w:color w:val="000000"/>
                <w:sz w:val="20"/>
                <w:szCs w:val="20"/>
              </w:rPr>
            </w:pPr>
            <w:r w:rsidRPr="00096CD0">
              <w:rPr>
                <w:color w:val="000000"/>
                <w:sz w:val="20"/>
                <w:szCs w:val="20"/>
              </w:rPr>
              <w:t>(tekući rad)</w:t>
            </w:r>
          </w:p>
        </w:tc>
        <w:tc>
          <w:tcPr>
            <w:tcW w:w="1672" w:type="dxa"/>
            <w:shd w:val="clear" w:color="auto" w:fill="auto"/>
            <w:vAlign w:val="center"/>
          </w:tcPr>
          <w:p w14:paraId="75DBA319" w14:textId="77777777" w:rsidR="00096CD0" w:rsidRPr="00096CD0" w:rsidRDefault="00096CD0" w:rsidP="00096CD0">
            <w:pPr>
              <w:spacing w:before="0" w:after="0" w:line="276" w:lineRule="auto"/>
              <w:jc w:val="center"/>
              <w:rPr>
                <w:sz w:val="20"/>
                <w:szCs w:val="20"/>
              </w:rPr>
            </w:pPr>
            <w:r w:rsidRPr="00096CD0">
              <w:rPr>
                <w:sz w:val="20"/>
                <w:szCs w:val="20"/>
              </w:rPr>
              <w:t>10.000,00</w:t>
            </w:r>
          </w:p>
        </w:tc>
        <w:tc>
          <w:tcPr>
            <w:tcW w:w="1672" w:type="dxa"/>
            <w:shd w:val="clear" w:color="auto" w:fill="auto"/>
            <w:vAlign w:val="center"/>
          </w:tcPr>
          <w:p w14:paraId="060CE2F5" w14:textId="77777777" w:rsidR="00096CD0" w:rsidRPr="00096CD0" w:rsidRDefault="00096CD0" w:rsidP="00096CD0">
            <w:pPr>
              <w:spacing w:before="0" w:after="0" w:line="276" w:lineRule="auto"/>
              <w:jc w:val="center"/>
              <w:rPr>
                <w:sz w:val="20"/>
                <w:szCs w:val="20"/>
              </w:rPr>
            </w:pPr>
            <w:r w:rsidRPr="00096CD0">
              <w:rPr>
                <w:sz w:val="20"/>
                <w:szCs w:val="20"/>
              </w:rPr>
              <w:t>10.000,00</w:t>
            </w:r>
          </w:p>
        </w:tc>
        <w:tc>
          <w:tcPr>
            <w:tcW w:w="1683" w:type="dxa"/>
            <w:shd w:val="clear" w:color="auto" w:fill="auto"/>
            <w:vAlign w:val="center"/>
          </w:tcPr>
          <w:p w14:paraId="376B81A2" w14:textId="77777777" w:rsidR="00096CD0" w:rsidRPr="00096CD0" w:rsidRDefault="00096CD0" w:rsidP="00096CD0">
            <w:pPr>
              <w:spacing w:before="0" w:after="0" w:line="276" w:lineRule="auto"/>
              <w:jc w:val="center"/>
              <w:rPr>
                <w:sz w:val="20"/>
                <w:szCs w:val="20"/>
              </w:rPr>
            </w:pPr>
            <w:r w:rsidRPr="00096CD0">
              <w:rPr>
                <w:sz w:val="20"/>
                <w:szCs w:val="20"/>
              </w:rPr>
              <w:t>10.000,00</w:t>
            </w:r>
          </w:p>
        </w:tc>
      </w:tr>
      <w:tr w:rsidR="00096CD0" w:rsidRPr="00096CD0" w14:paraId="03C96264" w14:textId="77777777" w:rsidTr="00096CD0">
        <w:trPr>
          <w:trHeight w:val="409"/>
          <w:jc w:val="center"/>
        </w:trPr>
        <w:tc>
          <w:tcPr>
            <w:tcW w:w="4035" w:type="dxa"/>
            <w:gridSpan w:val="2"/>
            <w:shd w:val="clear" w:color="auto" w:fill="auto"/>
            <w:vAlign w:val="center"/>
          </w:tcPr>
          <w:p w14:paraId="1A5FA89B" w14:textId="77777777" w:rsidR="00096CD0" w:rsidRPr="00096CD0" w:rsidRDefault="00096CD0" w:rsidP="00096CD0">
            <w:pPr>
              <w:spacing w:before="0" w:after="0" w:line="276" w:lineRule="auto"/>
              <w:jc w:val="center"/>
              <w:rPr>
                <w:b/>
                <w:sz w:val="20"/>
                <w:szCs w:val="20"/>
              </w:rPr>
            </w:pPr>
            <w:r w:rsidRPr="00096CD0">
              <w:rPr>
                <w:b/>
                <w:sz w:val="20"/>
                <w:szCs w:val="20"/>
              </w:rPr>
              <w:t>UKUPNO</w:t>
            </w:r>
          </w:p>
        </w:tc>
        <w:tc>
          <w:tcPr>
            <w:tcW w:w="1672" w:type="dxa"/>
            <w:shd w:val="clear" w:color="auto" w:fill="auto"/>
            <w:vAlign w:val="center"/>
            <w:hideMark/>
          </w:tcPr>
          <w:p w14:paraId="62D4024C" w14:textId="77777777" w:rsidR="00096CD0" w:rsidRPr="00096CD0" w:rsidRDefault="00096CD0" w:rsidP="00096CD0">
            <w:pPr>
              <w:spacing w:before="0" w:after="0" w:line="276" w:lineRule="auto"/>
              <w:jc w:val="center"/>
              <w:rPr>
                <w:b/>
                <w:bCs/>
                <w:sz w:val="20"/>
                <w:szCs w:val="20"/>
              </w:rPr>
            </w:pPr>
            <w:r w:rsidRPr="00096CD0">
              <w:rPr>
                <w:b/>
                <w:bCs/>
                <w:sz w:val="20"/>
                <w:szCs w:val="20"/>
              </w:rPr>
              <w:t>115.000,00</w:t>
            </w:r>
          </w:p>
        </w:tc>
        <w:tc>
          <w:tcPr>
            <w:tcW w:w="1672" w:type="dxa"/>
            <w:shd w:val="clear" w:color="auto" w:fill="auto"/>
            <w:vAlign w:val="center"/>
            <w:hideMark/>
          </w:tcPr>
          <w:p w14:paraId="7A68FC17" w14:textId="77777777" w:rsidR="00096CD0" w:rsidRPr="00096CD0" w:rsidRDefault="00096CD0" w:rsidP="00096CD0">
            <w:pPr>
              <w:spacing w:before="0" w:after="0" w:line="276" w:lineRule="auto"/>
              <w:jc w:val="center"/>
              <w:rPr>
                <w:b/>
                <w:bCs/>
                <w:sz w:val="20"/>
                <w:szCs w:val="20"/>
              </w:rPr>
            </w:pPr>
            <w:r w:rsidRPr="00096CD0">
              <w:rPr>
                <w:b/>
                <w:bCs/>
                <w:sz w:val="20"/>
                <w:szCs w:val="20"/>
              </w:rPr>
              <w:t>115.000,00</w:t>
            </w:r>
          </w:p>
        </w:tc>
        <w:tc>
          <w:tcPr>
            <w:tcW w:w="1683" w:type="dxa"/>
            <w:shd w:val="clear" w:color="auto" w:fill="auto"/>
            <w:vAlign w:val="center"/>
            <w:hideMark/>
          </w:tcPr>
          <w:p w14:paraId="289C006F" w14:textId="77777777" w:rsidR="00096CD0" w:rsidRPr="00096CD0" w:rsidRDefault="00096CD0" w:rsidP="00096CD0">
            <w:pPr>
              <w:spacing w:before="0" w:after="0" w:line="276" w:lineRule="auto"/>
              <w:jc w:val="center"/>
              <w:rPr>
                <w:b/>
                <w:bCs/>
                <w:sz w:val="20"/>
                <w:szCs w:val="20"/>
              </w:rPr>
            </w:pPr>
            <w:r w:rsidRPr="00096CD0">
              <w:rPr>
                <w:b/>
                <w:bCs/>
                <w:sz w:val="20"/>
                <w:szCs w:val="20"/>
              </w:rPr>
              <w:t>115.000,00</w:t>
            </w:r>
          </w:p>
        </w:tc>
      </w:tr>
      <w:tr w:rsidR="00096CD0" w:rsidRPr="00096CD0" w14:paraId="322FB2AC" w14:textId="77777777" w:rsidTr="00096CD0">
        <w:trPr>
          <w:trHeight w:val="259"/>
          <w:jc w:val="center"/>
        </w:trPr>
        <w:tc>
          <w:tcPr>
            <w:tcW w:w="852" w:type="dxa"/>
            <w:shd w:val="clear" w:color="auto" w:fill="auto"/>
            <w:vAlign w:val="center"/>
          </w:tcPr>
          <w:p w14:paraId="5FD0556B" w14:textId="77777777" w:rsidR="00096CD0" w:rsidRPr="00096CD0" w:rsidRDefault="00096CD0" w:rsidP="00096CD0">
            <w:pPr>
              <w:spacing w:before="0" w:after="0" w:line="276" w:lineRule="auto"/>
              <w:ind w:left="360"/>
              <w:jc w:val="center"/>
              <w:rPr>
                <w:sz w:val="20"/>
                <w:szCs w:val="20"/>
              </w:rPr>
            </w:pPr>
            <w:r w:rsidRPr="00096CD0">
              <w:rPr>
                <w:sz w:val="20"/>
                <w:szCs w:val="20"/>
              </w:rPr>
              <w:t>2.</w:t>
            </w:r>
          </w:p>
        </w:tc>
        <w:tc>
          <w:tcPr>
            <w:tcW w:w="8210" w:type="dxa"/>
            <w:gridSpan w:val="4"/>
            <w:shd w:val="clear" w:color="auto" w:fill="auto"/>
            <w:vAlign w:val="center"/>
            <w:hideMark/>
          </w:tcPr>
          <w:p w14:paraId="5669C176" w14:textId="77777777" w:rsidR="00096CD0" w:rsidRPr="00096CD0" w:rsidRDefault="00096CD0" w:rsidP="00096CD0">
            <w:pPr>
              <w:spacing w:before="0" w:after="0" w:line="276" w:lineRule="auto"/>
              <w:jc w:val="center"/>
              <w:rPr>
                <w:b/>
                <w:sz w:val="20"/>
                <w:szCs w:val="20"/>
              </w:rPr>
            </w:pPr>
            <w:r w:rsidRPr="00096CD0">
              <w:rPr>
                <w:b/>
                <w:sz w:val="20"/>
                <w:szCs w:val="20"/>
              </w:rPr>
              <w:t>CRVENI KRIŽ</w:t>
            </w:r>
          </w:p>
        </w:tc>
      </w:tr>
      <w:tr w:rsidR="00096CD0" w:rsidRPr="00096CD0" w14:paraId="4FC4C20C" w14:textId="77777777" w:rsidTr="00096CD0">
        <w:trPr>
          <w:trHeight w:val="409"/>
          <w:jc w:val="center"/>
        </w:trPr>
        <w:tc>
          <w:tcPr>
            <w:tcW w:w="852" w:type="dxa"/>
            <w:shd w:val="clear" w:color="auto" w:fill="auto"/>
            <w:vAlign w:val="center"/>
            <w:hideMark/>
          </w:tcPr>
          <w:p w14:paraId="6AE62C0D" w14:textId="77777777" w:rsidR="00096CD0" w:rsidRPr="00096CD0" w:rsidRDefault="00096CD0" w:rsidP="00096CD0">
            <w:pPr>
              <w:spacing w:before="0" w:after="0" w:line="276" w:lineRule="auto"/>
              <w:jc w:val="right"/>
              <w:rPr>
                <w:sz w:val="20"/>
                <w:szCs w:val="20"/>
              </w:rPr>
            </w:pPr>
            <w:r w:rsidRPr="00096CD0">
              <w:rPr>
                <w:sz w:val="20"/>
                <w:szCs w:val="20"/>
              </w:rPr>
              <w:t>2.1</w:t>
            </w:r>
          </w:p>
        </w:tc>
        <w:tc>
          <w:tcPr>
            <w:tcW w:w="3183" w:type="dxa"/>
            <w:shd w:val="clear" w:color="auto" w:fill="auto"/>
            <w:vAlign w:val="center"/>
            <w:hideMark/>
          </w:tcPr>
          <w:p w14:paraId="1B34D813" w14:textId="77777777" w:rsidR="00096CD0" w:rsidRPr="00096CD0" w:rsidRDefault="00096CD0" w:rsidP="00096CD0">
            <w:pPr>
              <w:spacing w:before="0" w:after="0" w:line="276" w:lineRule="auto"/>
              <w:rPr>
                <w:sz w:val="20"/>
                <w:szCs w:val="20"/>
              </w:rPr>
            </w:pPr>
            <w:r w:rsidRPr="00096CD0">
              <w:rPr>
                <w:sz w:val="20"/>
                <w:szCs w:val="20"/>
              </w:rPr>
              <w:t>Subvencioniranje nabave novog vozila</w:t>
            </w:r>
          </w:p>
        </w:tc>
        <w:tc>
          <w:tcPr>
            <w:tcW w:w="1672" w:type="dxa"/>
            <w:shd w:val="clear" w:color="auto" w:fill="auto"/>
            <w:vAlign w:val="center"/>
            <w:hideMark/>
          </w:tcPr>
          <w:p w14:paraId="5552135D" w14:textId="77777777" w:rsidR="00096CD0" w:rsidRPr="00096CD0" w:rsidRDefault="00096CD0" w:rsidP="00096CD0">
            <w:pPr>
              <w:spacing w:before="0" w:after="0" w:line="276" w:lineRule="auto"/>
              <w:jc w:val="center"/>
              <w:rPr>
                <w:sz w:val="20"/>
                <w:szCs w:val="20"/>
              </w:rPr>
            </w:pPr>
            <w:r w:rsidRPr="00096CD0">
              <w:rPr>
                <w:sz w:val="20"/>
                <w:szCs w:val="20"/>
              </w:rPr>
              <w:t>15.000,00</w:t>
            </w:r>
          </w:p>
        </w:tc>
        <w:tc>
          <w:tcPr>
            <w:tcW w:w="1672" w:type="dxa"/>
            <w:shd w:val="clear" w:color="auto" w:fill="auto"/>
            <w:vAlign w:val="center"/>
            <w:hideMark/>
          </w:tcPr>
          <w:p w14:paraId="48BDB50B" w14:textId="77777777" w:rsidR="00096CD0" w:rsidRPr="00096CD0" w:rsidRDefault="00096CD0" w:rsidP="00096CD0">
            <w:pPr>
              <w:spacing w:before="0" w:after="0" w:line="276" w:lineRule="auto"/>
              <w:jc w:val="center"/>
              <w:rPr>
                <w:sz w:val="20"/>
                <w:szCs w:val="20"/>
              </w:rPr>
            </w:pPr>
            <w:r w:rsidRPr="00096CD0">
              <w:rPr>
                <w:sz w:val="20"/>
                <w:szCs w:val="20"/>
              </w:rPr>
              <w:t>15.000,00</w:t>
            </w:r>
          </w:p>
        </w:tc>
        <w:tc>
          <w:tcPr>
            <w:tcW w:w="1683" w:type="dxa"/>
            <w:shd w:val="clear" w:color="auto" w:fill="auto"/>
            <w:vAlign w:val="center"/>
            <w:hideMark/>
          </w:tcPr>
          <w:p w14:paraId="30D7542B" w14:textId="77777777" w:rsidR="00096CD0" w:rsidRPr="00096CD0" w:rsidRDefault="00096CD0" w:rsidP="00096CD0">
            <w:pPr>
              <w:spacing w:before="0" w:after="0" w:line="276" w:lineRule="auto"/>
              <w:jc w:val="center"/>
              <w:rPr>
                <w:sz w:val="20"/>
                <w:szCs w:val="20"/>
              </w:rPr>
            </w:pPr>
            <w:r w:rsidRPr="00096CD0">
              <w:rPr>
                <w:sz w:val="20"/>
                <w:szCs w:val="20"/>
              </w:rPr>
              <w:t>15.000,00</w:t>
            </w:r>
          </w:p>
        </w:tc>
      </w:tr>
      <w:tr w:rsidR="00096CD0" w:rsidRPr="00096CD0" w14:paraId="179DE4FF" w14:textId="77777777" w:rsidTr="00096CD0">
        <w:trPr>
          <w:trHeight w:val="409"/>
          <w:jc w:val="center"/>
        </w:trPr>
        <w:tc>
          <w:tcPr>
            <w:tcW w:w="4035" w:type="dxa"/>
            <w:gridSpan w:val="2"/>
            <w:shd w:val="clear" w:color="auto" w:fill="auto"/>
            <w:vAlign w:val="center"/>
          </w:tcPr>
          <w:p w14:paraId="4A552AB0" w14:textId="77777777" w:rsidR="00096CD0" w:rsidRPr="00096CD0" w:rsidRDefault="00096CD0" w:rsidP="00096CD0">
            <w:pPr>
              <w:spacing w:before="0" w:after="0" w:line="276" w:lineRule="auto"/>
              <w:jc w:val="center"/>
              <w:rPr>
                <w:b/>
                <w:sz w:val="20"/>
                <w:szCs w:val="20"/>
              </w:rPr>
            </w:pPr>
            <w:r w:rsidRPr="00096CD0">
              <w:rPr>
                <w:b/>
                <w:sz w:val="20"/>
                <w:szCs w:val="20"/>
              </w:rPr>
              <w:t>UKUPNO</w:t>
            </w:r>
          </w:p>
        </w:tc>
        <w:tc>
          <w:tcPr>
            <w:tcW w:w="1672" w:type="dxa"/>
            <w:shd w:val="clear" w:color="auto" w:fill="auto"/>
            <w:vAlign w:val="center"/>
            <w:hideMark/>
          </w:tcPr>
          <w:p w14:paraId="40538418" w14:textId="77777777" w:rsidR="00096CD0" w:rsidRPr="00096CD0" w:rsidRDefault="00096CD0" w:rsidP="00096CD0">
            <w:pPr>
              <w:spacing w:before="0" w:after="0" w:line="276" w:lineRule="auto"/>
              <w:jc w:val="center"/>
              <w:rPr>
                <w:b/>
                <w:bCs/>
                <w:sz w:val="20"/>
                <w:szCs w:val="20"/>
              </w:rPr>
            </w:pPr>
            <w:r w:rsidRPr="00096CD0">
              <w:rPr>
                <w:b/>
                <w:bCs/>
                <w:sz w:val="20"/>
                <w:szCs w:val="20"/>
              </w:rPr>
              <w:t>15.000,00</w:t>
            </w:r>
          </w:p>
        </w:tc>
        <w:tc>
          <w:tcPr>
            <w:tcW w:w="1672" w:type="dxa"/>
            <w:shd w:val="clear" w:color="auto" w:fill="auto"/>
            <w:vAlign w:val="center"/>
            <w:hideMark/>
          </w:tcPr>
          <w:p w14:paraId="5EFF649C" w14:textId="77777777" w:rsidR="00096CD0" w:rsidRPr="00096CD0" w:rsidRDefault="00096CD0" w:rsidP="00096CD0">
            <w:pPr>
              <w:spacing w:before="0" w:after="0" w:line="276" w:lineRule="auto"/>
              <w:jc w:val="center"/>
              <w:rPr>
                <w:b/>
                <w:bCs/>
                <w:sz w:val="20"/>
                <w:szCs w:val="20"/>
              </w:rPr>
            </w:pPr>
            <w:r w:rsidRPr="00096CD0">
              <w:rPr>
                <w:b/>
                <w:bCs/>
                <w:sz w:val="20"/>
                <w:szCs w:val="20"/>
              </w:rPr>
              <w:t>15.000,00</w:t>
            </w:r>
          </w:p>
        </w:tc>
        <w:tc>
          <w:tcPr>
            <w:tcW w:w="1683" w:type="dxa"/>
            <w:shd w:val="clear" w:color="auto" w:fill="auto"/>
            <w:vAlign w:val="center"/>
            <w:hideMark/>
          </w:tcPr>
          <w:p w14:paraId="06C390FD" w14:textId="77777777" w:rsidR="00096CD0" w:rsidRPr="00096CD0" w:rsidRDefault="00096CD0" w:rsidP="00096CD0">
            <w:pPr>
              <w:spacing w:before="0" w:after="0" w:line="276" w:lineRule="auto"/>
              <w:jc w:val="center"/>
              <w:rPr>
                <w:b/>
                <w:bCs/>
                <w:sz w:val="20"/>
                <w:szCs w:val="20"/>
              </w:rPr>
            </w:pPr>
            <w:r w:rsidRPr="00096CD0">
              <w:rPr>
                <w:b/>
                <w:bCs/>
                <w:sz w:val="20"/>
                <w:szCs w:val="20"/>
              </w:rPr>
              <w:t>15.000,00</w:t>
            </w:r>
          </w:p>
        </w:tc>
      </w:tr>
      <w:tr w:rsidR="00096CD0" w:rsidRPr="00096CD0" w14:paraId="08EE1FD4" w14:textId="77777777" w:rsidTr="00096CD0">
        <w:trPr>
          <w:trHeight w:val="421"/>
          <w:jc w:val="center"/>
        </w:trPr>
        <w:tc>
          <w:tcPr>
            <w:tcW w:w="9062" w:type="dxa"/>
            <w:gridSpan w:val="5"/>
            <w:shd w:val="clear" w:color="auto" w:fill="auto"/>
            <w:vAlign w:val="center"/>
          </w:tcPr>
          <w:p w14:paraId="4624B2DA" w14:textId="77777777" w:rsidR="00096CD0" w:rsidRPr="00096CD0" w:rsidRDefault="00096CD0" w:rsidP="00096CD0">
            <w:pPr>
              <w:spacing w:before="0" w:after="0" w:line="276" w:lineRule="auto"/>
              <w:jc w:val="center"/>
              <w:rPr>
                <w:b/>
                <w:sz w:val="20"/>
                <w:szCs w:val="20"/>
              </w:rPr>
            </w:pPr>
            <w:r w:rsidRPr="00096CD0">
              <w:rPr>
                <w:b/>
                <w:sz w:val="20"/>
                <w:szCs w:val="20"/>
              </w:rPr>
              <w:t xml:space="preserve"> OPERATIVNE SNAGE</w:t>
            </w:r>
          </w:p>
        </w:tc>
      </w:tr>
      <w:tr w:rsidR="00096CD0" w:rsidRPr="00096CD0" w14:paraId="646F0E54" w14:textId="77777777" w:rsidTr="00096CD0">
        <w:trPr>
          <w:trHeight w:val="409"/>
          <w:jc w:val="center"/>
        </w:trPr>
        <w:tc>
          <w:tcPr>
            <w:tcW w:w="4035" w:type="dxa"/>
            <w:gridSpan w:val="2"/>
            <w:shd w:val="clear" w:color="auto" w:fill="auto"/>
            <w:vAlign w:val="center"/>
          </w:tcPr>
          <w:p w14:paraId="3247B832" w14:textId="77777777" w:rsidR="00096CD0" w:rsidRPr="00096CD0" w:rsidRDefault="00096CD0" w:rsidP="00096CD0">
            <w:pPr>
              <w:spacing w:before="0" w:after="0" w:line="276" w:lineRule="auto"/>
              <w:rPr>
                <w:sz w:val="20"/>
                <w:szCs w:val="20"/>
              </w:rPr>
            </w:pPr>
            <w:r w:rsidRPr="00096CD0">
              <w:rPr>
                <w:sz w:val="20"/>
                <w:szCs w:val="20"/>
              </w:rPr>
              <w:t>Prehrana pri intervencijama u kriznim situacijama</w:t>
            </w:r>
          </w:p>
        </w:tc>
        <w:tc>
          <w:tcPr>
            <w:tcW w:w="1672" w:type="dxa"/>
            <w:shd w:val="clear" w:color="auto" w:fill="auto"/>
            <w:vAlign w:val="center"/>
          </w:tcPr>
          <w:p w14:paraId="04722824" w14:textId="77777777" w:rsidR="00096CD0" w:rsidRPr="00096CD0" w:rsidRDefault="00096CD0" w:rsidP="00096CD0">
            <w:pPr>
              <w:spacing w:before="0" w:after="0" w:line="276" w:lineRule="auto"/>
              <w:jc w:val="center"/>
              <w:rPr>
                <w:sz w:val="20"/>
                <w:szCs w:val="20"/>
              </w:rPr>
            </w:pPr>
            <w:r w:rsidRPr="00096CD0">
              <w:rPr>
                <w:sz w:val="20"/>
                <w:szCs w:val="20"/>
              </w:rPr>
              <w:t>50.000,00</w:t>
            </w:r>
          </w:p>
        </w:tc>
        <w:tc>
          <w:tcPr>
            <w:tcW w:w="1672" w:type="dxa"/>
            <w:shd w:val="clear" w:color="auto" w:fill="auto"/>
            <w:vAlign w:val="center"/>
          </w:tcPr>
          <w:p w14:paraId="2A7A959E" w14:textId="77777777" w:rsidR="00096CD0" w:rsidRPr="00096CD0" w:rsidRDefault="00096CD0" w:rsidP="00096CD0">
            <w:pPr>
              <w:spacing w:before="0" w:after="0" w:line="276" w:lineRule="auto"/>
              <w:jc w:val="center"/>
              <w:rPr>
                <w:sz w:val="20"/>
                <w:szCs w:val="20"/>
              </w:rPr>
            </w:pPr>
            <w:r w:rsidRPr="00096CD0">
              <w:rPr>
                <w:sz w:val="20"/>
                <w:szCs w:val="20"/>
              </w:rPr>
              <w:t>50.000,00</w:t>
            </w:r>
          </w:p>
        </w:tc>
        <w:tc>
          <w:tcPr>
            <w:tcW w:w="1683" w:type="dxa"/>
            <w:shd w:val="clear" w:color="auto" w:fill="auto"/>
            <w:vAlign w:val="center"/>
          </w:tcPr>
          <w:p w14:paraId="3BCA8C24" w14:textId="77777777" w:rsidR="00096CD0" w:rsidRPr="00096CD0" w:rsidRDefault="00096CD0" w:rsidP="00096CD0">
            <w:pPr>
              <w:spacing w:before="0" w:after="0" w:line="276" w:lineRule="auto"/>
              <w:jc w:val="center"/>
              <w:rPr>
                <w:sz w:val="20"/>
                <w:szCs w:val="20"/>
              </w:rPr>
            </w:pPr>
            <w:r w:rsidRPr="00096CD0">
              <w:rPr>
                <w:sz w:val="20"/>
                <w:szCs w:val="20"/>
              </w:rPr>
              <w:t>50.000,00</w:t>
            </w:r>
          </w:p>
        </w:tc>
      </w:tr>
      <w:tr w:rsidR="00096CD0" w:rsidRPr="00096CD0" w14:paraId="639A8C48" w14:textId="77777777" w:rsidTr="00096CD0">
        <w:trPr>
          <w:trHeight w:val="409"/>
          <w:jc w:val="center"/>
        </w:trPr>
        <w:tc>
          <w:tcPr>
            <w:tcW w:w="4035" w:type="dxa"/>
            <w:gridSpan w:val="2"/>
            <w:shd w:val="clear" w:color="auto" w:fill="auto"/>
            <w:vAlign w:val="center"/>
          </w:tcPr>
          <w:p w14:paraId="138590C6" w14:textId="77777777" w:rsidR="00096CD0" w:rsidRPr="00096CD0" w:rsidRDefault="00096CD0" w:rsidP="00096CD0">
            <w:pPr>
              <w:autoSpaceDE w:val="0"/>
              <w:autoSpaceDN w:val="0"/>
              <w:adjustRightInd w:val="0"/>
              <w:spacing w:before="0" w:after="0" w:line="276" w:lineRule="auto"/>
              <w:jc w:val="center"/>
              <w:rPr>
                <w:b/>
                <w:bCs/>
                <w:color w:val="000000"/>
                <w:sz w:val="20"/>
                <w:szCs w:val="20"/>
              </w:rPr>
            </w:pPr>
            <w:r w:rsidRPr="00096CD0">
              <w:rPr>
                <w:b/>
                <w:bCs/>
                <w:color w:val="000000"/>
                <w:sz w:val="20"/>
                <w:szCs w:val="20"/>
              </w:rPr>
              <w:t>UKUPNO</w:t>
            </w:r>
          </w:p>
        </w:tc>
        <w:tc>
          <w:tcPr>
            <w:tcW w:w="1672" w:type="dxa"/>
            <w:shd w:val="clear" w:color="auto" w:fill="auto"/>
            <w:vAlign w:val="center"/>
          </w:tcPr>
          <w:p w14:paraId="060FB0C2" w14:textId="77777777" w:rsidR="00096CD0" w:rsidRPr="00096CD0" w:rsidRDefault="00096CD0" w:rsidP="00096CD0">
            <w:pPr>
              <w:spacing w:before="0" w:after="0" w:line="276" w:lineRule="auto"/>
              <w:jc w:val="center"/>
              <w:rPr>
                <w:b/>
                <w:bCs/>
                <w:sz w:val="20"/>
                <w:szCs w:val="20"/>
              </w:rPr>
            </w:pPr>
            <w:r w:rsidRPr="00096CD0">
              <w:rPr>
                <w:b/>
                <w:bCs/>
                <w:sz w:val="20"/>
                <w:szCs w:val="20"/>
              </w:rPr>
              <w:t>50.000,00</w:t>
            </w:r>
          </w:p>
        </w:tc>
        <w:tc>
          <w:tcPr>
            <w:tcW w:w="1672" w:type="dxa"/>
            <w:shd w:val="clear" w:color="auto" w:fill="auto"/>
            <w:vAlign w:val="center"/>
          </w:tcPr>
          <w:p w14:paraId="22FCB821" w14:textId="77777777" w:rsidR="00096CD0" w:rsidRPr="00096CD0" w:rsidRDefault="00096CD0" w:rsidP="00096CD0">
            <w:pPr>
              <w:spacing w:before="0" w:after="0" w:line="276" w:lineRule="auto"/>
              <w:jc w:val="center"/>
              <w:rPr>
                <w:b/>
                <w:bCs/>
                <w:sz w:val="20"/>
                <w:szCs w:val="20"/>
              </w:rPr>
            </w:pPr>
            <w:r w:rsidRPr="00096CD0">
              <w:rPr>
                <w:b/>
                <w:bCs/>
                <w:sz w:val="20"/>
                <w:szCs w:val="20"/>
              </w:rPr>
              <w:t>50.000,00</w:t>
            </w:r>
          </w:p>
        </w:tc>
        <w:tc>
          <w:tcPr>
            <w:tcW w:w="1683" w:type="dxa"/>
            <w:shd w:val="clear" w:color="auto" w:fill="auto"/>
            <w:vAlign w:val="center"/>
          </w:tcPr>
          <w:p w14:paraId="54307F90" w14:textId="77777777" w:rsidR="00096CD0" w:rsidRPr="00096CD0" w:rsidRDefault="00096CD0" w:rsidP="00096CD0">
            <w:pPr>
              <w:spacing w:before="0" w:after="0" w:line="276" w:lineRule="auto"/>
              <w:jc w:val="center"/>
              <w:rPr>
                <w:b/>
                <w:bCs/>
                <w:sz w:val="20"/>
                <w:szCs w:val="20"/>
              </w:rPr>
            </w:pPr>
            <w:r w:rsidRPr="00096CD0">
              <w:rPr>
                <w:b/>
                <w:bCs/>
                <w:sz w:val="20"/>
                <w:szCs w:val="20"/>
              </w:rPr>
              <w:t>50.000,00</w:t>
            </w:r>
          </w:p>
        </w:tc>
      </w:tr>
      <w:tr w:rsidR="00096CD0" w:rsidRPr="00096CD0" w14:paraId="2A5D2C2F" w14:textId="77777777" w:rsidTr="00096CD0">
        <w:trPr>
          <w:trHeight w:val="409"/>
          <w:jc w:val="center"/>
        </w:trPr>
        <w:tc>
          <w:tcPr>
            <w:tcW w:w="9062" w:type="dxa"/>
            <w:gridSpan w:val="5"/>
            <w:shd w:val="clear" w:color="auto" w:fill="auto"/>
            <w:vAlign w:val="center"/>
          </w:tcPr>
          <w:p w14:paraId="36926C9A" w14:textId="77777777" w:rsidR="00096CD0" w:rsidRPr="00096CD0" w:rsidRDefault="00096CD0" w:rsidP="00096CD0">
            <w:pPr>
              <w:spacing w:before="0" w:after="0" w:line="276" w:lineRule="auto"/>
              <w:jc w:val="center"/>
              <w:rPr>
                <w:b/>
                <w:bCs/>
                <w:sz w:val="20"/>
                <w:szCs w:val="20"/>
              </w:rPr>
            </w:pPr>
            <w:r w:rsidRPr="00096CD0">
              <w:rPr>
                <w:b/>
                <w:bCs/>
                <w:sz w:val="20"/>
                <w:szCs w:val="20"/>
              </w:rPr>
              <w:t>RASHODI ZA USLUGE</w:t>
            </w:r>
          </w:p>
        </w:tc>
      </w:tr>
      <w:tr w:rsidR="00096CD0" w:rsidRPr="00096CD0" w14:paraId="7CB19D17" w14:textId="77777777" w:rsidTr="00096CD0">
        <w:trPr>
          <w:trHeight w:val="409"/>
          <w:jc w:val="center"/>
        </w:trPr>
        <w:tc>
          <w:tcPr>
            <w:tcW w:w="4035" w:type="dxa"/>
            <w:gridSpan w:val="2"/>
            <w:shd w:val="clear" w:color="auto" w:fill="auto"/>
            <w:vAlign w:val="center"/>
          </w:tcPr>
          <w:p w14:paraId="5374D18D" w14:textId="77777777" w:rsidR="00096CD0" w:rsidRPr="00096CD0" w:rsidRDefault="00096CD0" w:rsidP="00096CD0">
            <w:pPr>
              <w:autoSpaceDE w:val="0"/>
              <w:autoSpaceDN w:val="0"/>
              <w:adjustRightInd w:val="0"/>
              <w:spacing w:before="0" w:after="0" w:line="276" w:lineRule="auto"/>
              <w:rPr>
                <w:color w:val="000000"/>
                <w:sz w:val="20"/>
                <w:szCs w:val="20"/>
              </w:rPr>
            </w:pPr>
            <w:r w:rsidRPr="00096CD0">
              <w:rPr>
                <w:color w:val="000000"/>
                <w:sz w:val="20"/>
                <w:szCs w:val="20"/>
              </w:rPr>
              <w:t>Naknada za rad na intervencijama u kriznim situacijama</w:t>
            </w:r>
          </w:p>
        </w:tc>
        <w:tc>
          <w:tcPr>
            <w:tcW w:w="1672" w:type="dxa"/>
            <w:shd w:val="clear" w:color="auto" w:fill="auto"/>
            <w:vAlign w:val="center"/>
          </w:tcPr>
          <w:p w14:paraId="4397FD31" w14:textId="77777777" w:rsidR="00096CD0" w:rsidRPr="00096CD0" w:rsidRDefault="00096CD0" w:rsidP="00096CD0">
            <w:pPr>
              <w:spacing w:before="0" w:after="0" w:line="276" w:lineRule="auto"/>
              <w:jc w:val="center"/>
              <w:rPr>
                <w:sz w:val="20"/>
                <w:szCs w:val="20"/>
              </w:rPr>
            </w:pPr>
            <w:r w:rsidRPr="00096CD0">
              <w:rPr>
                <w:sz w:val="20"/>
                <w:szCs w:val="20"/>
              </w:rPr>
              <w:t>100.000,00</w:t>
            </w:r>
          </w:p>
        </w:tc>
        <w:tc>
          <w:tcPr>
            <w:tcW w:w="1672" w:type="dxa"/>
            <w:shd w:val="clear" w:color="auto" w:fill="auto"/>
            <w:vAlign w:val="center"/>
          </w:tcPr>
          <w:p w14:paraId="38D91B04" w14:textId="77777777" w:rsidR="00096CD0" w:rsidRPr="00096CD0" w:rsidRDefault="00096CD0" w:rsidP="00096CD0">
            <w:pPr>
              <w:spacing w:before="0" w:after="0" w:line="276" w:lineRule="auto"/>
              <w:jc w:val="center"/>
              <w:rPr>
                <w:sz w:val="20"/>
                <w:szCs w:val="20"/>
              </w:rPr>
            </w:pPr>
            <w:r w:rsidRPr="00096CD0">
              <w:rPr>
                <w:sz w:val="20"/>
                <w:szCs w:val="20"/>
              </w:rPr>
              <w:t>100.000,00</w:t>
            </w:r>
          </w:p>
        </w:tc>
        <w:tc>
          <w:tcPr>
            <w:tcW w:w="1683" w:type="dxa"/>
            <w:shd w:val="clear" w:color="auto" w:fill="auto"/>
            <w:vAlign w:val="center"/>
          </w:tcPr>
          <w:p w14:paraId="7BEE369A" w14:textId="77777777" w:rsidR="00096CD0" w:rsidRPr="00096CD0" w:rsidRDefault="00096CD0" w:rsidP="00096CD0">
            <w:pPr>
              <w:spacing w:before="0" w:after="0" w:line="276" w:lineRule="auto"/>
              <w:jc w:val="center"/>
              <w:rPr>
                <w:sz w:val="20"/>
                <w:szCs w:val="20"/>
              </w:rPr>
            </w:pPr>
            <w:r w:rsidRPr="00096CD0">
              <w:rPr>
                <w:sz w:val="20"/>
                <w:szCs w:val="20"/>
              </w:rPr>
              <w:t>100.000,00</w:t>
            </w:r>
          </w:p>
        </w:tc>
      </w:tr>
      <w:tr w:rsidR="00096CD0" w:rsidRPr="00096CD0" w14:paraId="20D4587E" w14:textId="77777777" w:rsidTr="00096CD0">
        <w:trPr>
          <w:trHeight w:val="409"/>
          <w:jc w:val="center"/>
        </w:trPr>
        <w:tc>
          <w:tcPr>
            <w:tcW w:w="4035" w:type="dxa"/>
            <w:gridSpan w:val="2"/>
            <w:shd w:val="clear" w:color="auto" w:fill="auto"/>
            <w:vAlign w:val="center"/>
          </w:tcPr>
          <w:p w14:paraId="44E471F8" w14:textId="77777777" w:rsidR="00096CD0" w:rsidRPr="00096CD0" w:rsidRDefault="00096CD0" w:rsidP="00096CD0">
            <w:pPr>
              <w:spacing w:before="0" w:after="0" w:line="276" w:lineRule="auto"/>
              <w:jc w:val="center"/>
              <w:rPr>
                <w:b/>
                <w:color w:val="000000"/>
                <w:sz w:val="20"/>
                <w:szCs w:val="20"/>
              </w:rPr>
            </w:pPr>
            <w:r w:rsidRPr="00096CD0">
              <w:rPr>
                <w:b/>
                <w:color w:val="000000"/>
                <w:sz w:val="20"/>
                <w:szCs w:val="20"/>
              </w:rPr>
              <w:t>UKUPNO</w:t>
            </w:r>
          </w:p>
        </w:tc>
        <w:tc>
          <w:tcPr>
            <w:tcW w:w="1672" w:type="dxa"/>
            <w:shd w:val="clear" w:color="auto" w:fill="auto"/>
            <w:vAlign w:val="center"/>
          </w:tcPr>
          <w:p w14:paraId="0AF4FF41" w14:textId="77777777" w:rsidR="00096CD0" w:rsidRPr="00096CD0" w:rsidRDefault="00096CD0" w:rsidP="00096CD0">
            <w:pPr>
              <w:spacing w:before="0" w:after="0" w:line="276" w:lineRule="auto"/>
              <w:jc w:val="center"/>
              <w:rPr>
                <w:b/>
                <w:bCs/>
                <w:sz w:val="20"/>
                <w:szCs w:val="20"/>
              </w:rPr>
            </w:pPr>
            <w:r w:rsidRPr="00096CD0">
              <w:rPr>
                <w:b/>
                <w:bCs/>
                <w:sz w:val="20"/>
                <w:szCs w:val="20"/>
              </w:rPr>
              <w:t>1000.000,00</w:t>
            </w:r>
          </w:p>
        </w:tc>
        <w:tc>
          <w:tcPr>
            <w:tcW w:w="1672" w:type="dxa"/>
            <w:shd w:val="clear" w:color="auto" w:fill="auto"/>
            <w:vAlign w:val="center"/>
          </w:tcPr>
          <w:p w14:paraId="73F11104" w14:textId="77777777" w:rsidR="00096CD0" w:rsidRPr="00096CD0" w:rsidRDefault="00096CD0" w:rsidP="00096CD0">
            <w:pPr>
              <w:spacing w:before="0" w:after="0" w:line="276" w:lineRule="auto"/>
              <w:jc w:val="center"/>
              <w:rPr>
                <w:b/>
                <w:bCs/>
                <w:sz w:val="20"/>
                <w:szCs w:val="20"/>
              </w:rPr>
            </w:pPr>
            <w:r w:rsidRPr="00096CD0">
              <w:rPr>
                <w:b/>
                <w:bCs/>
                <w:sz w:val="20"/>
                <w:szCs w:val="20"/>
              </w:rPr>
              <w:t>1000.000,00</w:t>
            </w:r>
          </w:p>
        </w:tc>
        <w:tc>
          <w:tcPr>
            <w:tcW w:w="1683" w:type="dxa"/>
            <w:shd w:val="clear" w:color="auto" w:fill="auto"/>
            <w:vAlign w:val="center"/>
          </w:tcPr>
          <w:p w14:paraId="0226AD55" w14:textId="77777777" w:rsidR="00096CD0" w:rsidRPr="00096CD0" w:rsidRDefault="00096CD0" w:rsidP="00096CD0">
            <w:pPr>
              <w:spacing w:before="0" w:after="0" w:line="276" w:lineRule="auto"/>
              <w:jc w:val="center"/>
              <w:rPr>
                <w:b/>
                <w:bCs/>
                <w:sz w:val="20"/>
                <w:szCs w:val="20"/>
              </w:rPr>
            </w:pPr>
            <w:r w:rsidRPr="00096CD0">
              <w:rPr>
                <w:b/>
                <w:bCs/>
                <w:sz w:val="20"/>
                <w:szCs w:val="20"/>
              </w:rPr>
              <w:t>1000.000,00</w:t>
            </w:r>
          </w:p>
        </w:tc>
      </w:tr>
      <w:tr w:rsidR="00096CD0" w:rsidRPr="00096CD0" w14:paraId="2B4C83A3" w14:textId="77777777" w:rsidTr="00096CD0">
        <w:trPr>
          <w:trHeight w:val="249"/>
          <w:jc w:val="center"/>
        </w:trPr>
        <w:tc>
          <w:tcPr>
            <w:tcW w:w="9062" w:type="dxa"/>
            <w:gridSpan w:val="5"/>
            <w:shd w:val="clear" w:color="auto" w:fill="auto"/>
            <w:vAlign w:val="center"/>
          </w:tcPr>
          <w:p w14:paraId="5C1EF93D" w14:textId="77777777" w:rsidR="00096CD0" w:rsidRPr="00096CD0" w:rsidRDefault="00096CD0" w:rsidP="00096CD0">
            <w:pPr>
              <w:spacing w:before="0" w:after="0" w:line="276" w:lineRule="auto"/>
              <w:jc w:val="center"/>
              <w:rPr>
                <w:b/>
                <w:sz w:val="20"/>
                <w:szCs w:val="20"/>
              </w:rPr>
            </w:pPr>
            <w:r w:rsidRPr="00096CD0">
              <w:rPr>
                <w:b/>
                <w:sz w:val="20"/>
                <w:szCs w:val="20"/>
              </w:rPr>
              <w:t>OSOBNA ZAŠTITNA SREDSTVA</w:t>
            </w:r>
          </w:p>
        </w:tc>
      </w:tr>
      <w:tr w:rsidR="00096CD0" w:rsidRPr="00096CD0" w14:paraId="0A44713D" w14:textId="77777777" w:rsidTr="00096CD0">
        <w:trPr>
          <w:trHeight w:val="409"/>
          <w:jc w:val="center"/>
        </w:trPr>
        <w:tc>
          <w:tcPr>
            <w:tcW w:w="4035" w:type="dxa"/>
            <w:gridSpan w:val="2"/>
            <w:shd w:val="clear" w:color="auto" w:fill="auto"/>
            <w:vAlign w:val="center"/>
          </w:tcPr>
          <w:p w14:paraId="3162BBF6" w14:textId="77777777" w:rsidR="00096CD0" w:rsidRPr="00096CD0" w:rsidRDefault="00096CD0" w:rsidP="00096CD0">
            <w:pPr>
              <w:spacing w:before="0" w:after="0" w:line="276" w:lineRule="auto"/>
              <w:rPr>
                <w:color w:val="000000"/>
                <w:sz w:val="20"/>
                <w:szCs w:val="20"/>
              </w:rPr>
            </w:pPr>
            <w:r w:rsidRPr="00096CD0">
              <w:rPr>
                <w:color w:val="000000"/>
                <w:sz w:val="20"/>
                <w:szCs w:val="20"/>
              </w:rPr>
              <w:t>Rashodi za materijal i energiju</w:t>
            </w:r>
          </w:p>
        </w:tc>
        <w:tc>
          <w:tcPr>
            <w:tcW w:w="1672" w:type="dxa"/>
            <w:shd w:val="clear" w:color="auto" w:fill="auto"/>
            <w:vAlign w:val="center"/>
            <w:hideMark/>
          </w:tcPr>
          <w:p w14:paraId="33D1AB9A" w14:textId="77777777" w:rsidR="00096CD0" w:rsidRPr="00096CD0" w:rsidRDefault="00096CD0" w:rsidP="00096CD0">
            <w:pPr>
              <w:spacing w:before="0" w:after="0" w:line="276" w:lineRule="auto"/>
              <w:jc w:val="center"/>
              <w:rPr>
                <w:sz w:val="20"/>
                <w:szCs w:val="20"/>
              </w:rPr>
            </w:pPr>
            <w:r w:rsidRPr="00096CD0">
              <w:rPr>
                <w:sz w:val="20"/>
                <w:szCs w:val="20"/>
              </w:rPr>
              <w:t>200.000,00</w:t>
            </w:r>
          </w:p>
        </w:tc>
        <w:tc>
          <w:tcPr>
            <w:tcW w:w="1672" w:type="dxa"/>
            <w:shd w:val="clear" w:color="auto" w:fill="auto"/>
            <w:vAlign w:val="center"/>
          </w:tcPr>
          <w:p w14:paraId="0DB1079E" w14:textId="77777777" w:rsidR="00096CD0" w:rsidRPr="00096CD0" w:rsidRDefault="00096CD0" w:rsidP="00096CD0">
            <w:pPr>
              <w:spacing w:before="0" w:after="0" w:line="276" w:lineRule="auto"/>
              <w:jc w:val="center"/>
              <w:rPr>
                <w:sz w:val="20"/>
                <w:szCs w:val="20"/>
              </w:rPr>
            </w:pPr>
            <w:r w:rsidRPr="00096CD0">
              <w:rPr>
                <w:sz w:val="20"/>
                <w:szCs w:val="20"/>
              </w:rPr>
              <w:t>200.000,00</w:t>
            </w:r>
          </w:p>
        </w:tc>
        <w:tc>
          <w:tcPr>
            <w:tcW w:w="1683" w:type="dxa"/>
            <w:shd w:val="clear" w:color="auto" w:fill="auto"/>
            <w:vAlign w:val="center"/>
          </w:tcPr>
          <w:p w14:paraId="5B7DF59D" w14:textId="77777777" w:rsidR="00096CD0" w:rsidRPr="00096CD0" w:rsidRDefault="00096CD0" w:rsidP="00096CD0">
            <w:pPr>
              <w:spacing w:before="0" w:after="0" w:line="276" w:lineRule="auto"/>
              <w:jc w:val="center"/>
              <w:rPr>
                <w:sz w:val="20"/>
                <w:szCs w:val="20"/>
              </w:rPr>
            </w:pPr>
            <w:r w:rsidRPr="00096CD0">
              <w:rPr>
                <w:sz w:val="20"/>
                <w:szCs w:val="20"/>
              </w:rPr>
              <w:t>200.000,00</w:t>
            </w:r>
          </w:p>
        </w:tc>
      </w:tr>
      <w:tr w:rsidR="00096CD0" w:rsidRPr="00096CD0" w14:paraId="533B78FB" w14:textId="77777777" w:rsidTr="00096CD0">
        <w:trPr>
          <w:trHeight w:val="409"/>
          <w:jc w:val="center"/>
        </w:trPr>
        <w:tc>
          <w:tcPr>
            <w:tcW w:w="4035" w:type="dxa"/>
            <w:gridSpan w:val="2"/>
            <w:shd w:val="clear" w:color="auto" w:fill="auto"/>
            <w:vAlign w:val="center"/>
          </w:tcPr>
          <w:p w14:paraId="7EB8E588" w14:textId="77777777" w:rsidR="00096CD0" w:rsidRPr="00096CD0" w:rsidRDefault="00096CD0" w:rsidP="00096CD0">
            <w:pPr>
              <w:spacing w:before="0" w:after="0" w:line="276" w:lineRule="auto"/>
              <w:jc w:val="center"/>
              <w:rPr>
                <w:b/>
                <w:color w:val="000000"/>
                <w:sz w:val="20"/>
                <w:szCs w:val="20"/>
              </w:rPr>
            </w:pPr>
            <w:r w:rsidRPr="00096CD0">
              <w:rPr>
                <w:b/>
                <w:color w:val="000000"/>
                <w:sz w:val="20"/>
                <w:szCs w:val="20"/>
              </w:rPr>
              <w:t>UKUPNO</w:t>
            </w:r>
          </w:p>
        </w:tc>
        <w:tc>
          <w:tcPr>
            <w:tcW w:w="1672" w:type="dxa"/>
            <w:shd w:val="clear" w:color="auto" w:fill="auto"/>
            <w:vAlign w:val="center"/>
            <w:hideMark/>
          </w:tcPr>
          <w:p w14:paraId="164A9156" w14:textId="77777777" w:rsidR="00096CD0" w:rsidRPr="00096CD0" w:rsidRDefault="00096CD0" w:rsidP="00096CD0">
            <w:pPr>
              <w:spacing w:before="0" w:after="0" w:line="276" w:lineRule="auto"/>
              <w:jc w:val="center"/>
              <w:rPr>
                <w:b/>
                <w:bCs/>
                <w:sz w:val="20"/>
                <w:szCs w:val="20"/>
              </w:rPr>
            </w:pPr>
            <w:r w:rsidRPr="00096CD0">
              <w:rPr>
                <w:b/>
                <w:bCs/>
                <w:sz w:val="20"/>
                <w:szCs w:val="20"/>
              </w:rPr>
              <w:t>200.000,00</w:t>
            </w:r>
          </w:p>
        </w:tc>
        <w:tc>
          <w:tcPr>
            <w:tcW w:w="1672" w:type="dxa"/>
            <w:shd w:val="clear" w:color="auto" w:fill="auto"/>
            <w:vAlign w:val="center"/>
            <w:hideMark/>
          </w:tcPr>
          <w:p w14:paraId="45B65EB1" w14:textId="77777777" w:rsidR="00096CD0" w:rsidRPr="00096CD0" w:rsidRDefault="00096CD0" w:rsidP="00096CD0">
            <w:pPr>
              <w:spacing w:before="0" w:after="0" w:line="276" w:lineRule="auto"/>
              <w:jc w:val="center"/>
              <w:rPr>
                <w:b/>
                <w:bCs/>
                <w:sz w:val="20"/>
                <w:szCs w:val="20"/>
              </w:rPr>
            </w:pPr>
            <w:r w:rsidRPr="00096CD0">
              <w:rPr>
                <w:b/>
                <w:bCs/>
                <w:sz w:val="20"/>
                <w:szCs w:val="20"/>
              </w:rPr>
              <w:t>200.000,00</w:t>
            </w:r>
          </w:p>
        </w:tc>
        <w:tc>
          <w:tcPr>
            <w:tcW w:w="1683" w:type="dxa"/>
            <w:shd w:val="clear" w:color="auto" w:fill="auto"/>
            <w:vAlign w:val="center"/>
            <w:hideMark/>
          </w:tcPr>
          <w:p w14:paraId="005B8CF6" w14:textId="77777777" w:rsidR="00096CD0" w:rsidRPr="00096CD0" w:rsidRDefault="00096CD0" w:rsidP="00096CD0">
            <w:pPr>
              <w:spacing w:before="0" w:after="0" w:line="276" w:lineRule="auto"/>
              <w:jc w:val="center"/>
              <w:rPr>
                <w:b/>
                <w:bCs/>
                <w:sz w:val="20"/>
                <w:szCs w:val="20"/>
              </w:rPr>
            </w:pPr>
            <w:r w:rsidRPr="00096CD0">
              <w:rPr>
                <w:b/>
                <w:bCs/>
                <w:sz w:val="20"/>
                <w:szCs w:val="20"/>
              </w:rPr>
              <w:t>200.000,00</w:t>
            </w:r>
          </w:p>
        </w:tc>
      </w:tr>
      <w:tr w:rsidR="00096CD0" w:rsidRPr="00096CD0" w14:paraId="2C10D6C0" w14:textId="77777777" w:rsidTr="00096CD0">
        <w:trPr>
          <w:trHeight w:val="373"/>
          <w:jc w:val="center"/>
        </w:trPr>
        <w:tc>
          <w:tcPr>
            <w:tcW w:w="4035" w:type="dxa"/>
            <w:gridSpan w:val="2"/>
            <w:shd w:val="clear" w:color="auto" w:fill="auto"/>
            <w:vAlign w:val="center"/>
            <w:hideMark/>
          </w:tcPr>
          <w:p w14:paraId="2B9D1731" w14:textId="77777777" w:rsidR="00096CD0" w:rsidRPr="00096CD0" w:rsidRDefault="00096CD0" w:rsidP="00096CD0">
            <w:pPr>
              <w:spacing w:before="0" w:after="0" w:line="276" w:lineRule="auto"/>
              <w:jc w:val="center"/>
              <w:rPr>
                <w:b/>
                <w:color w:val="000000"/>
                <w:sz w:val="20"/>
                <w:szCs w:val="20"/>
              </w:rPr>
            </w:pPr>
            <w:r w:rsidRPr="00096CD0">
              <w:rPr>
                <w:b/>
                <w:color w:val="000000"/>
                <w:sz w:val="20"/>
                <w:szCs w:val="20"/>
              </w:rPr>
              <w:t xml:space="preserve">SVEUKUPNO ZA SUSTAV CIVILNE ZAŠTITE </w:t>
            </w:r>
          </w:p>
        </w:tc>
        <w:tc>
          <w:tcPr>
            <w:tcW w:w="1672" w:type="dxa"/>
            <w:shd w:val="clear" w:color="auto" w:fill="auto"/>
            <w:vAlign w:val="center"/>
            <w:hideMark/>
          </w:tcPr>
          <w:p w14:paraId="448F8B24" w14:textId="77777777" w:rsidR="00096CD0" w:rsidRPr="00096CD0" w:rsidRDefault="00096CD0" w:rsidP="00096CD0">
            <w:pPr>
              <w:spacing w:before="0" w:after="0" w:line="276" w:lineRule="auto"/>
              <w:jc w:val="center"/>
              <w:rPr>
                <w:b/>
                <w:bCs/>
                <w:sz w:val="20"/>
                <w:szCs w:val="20"/>
              </w:rPr>
            </w:pPr>
            <w:r w:rsidRPr="00096CD0">
              <w:rPr>
                <w:b/>
                <w:bCs/>
                <w:sz w:val="20"/>
                <w:szCs w:val="20"/>
              </w:rPr>
              <w:t>480.000,00</w:t>
            </w:r>
          </w:p>
        </w:tc>
        <w:tc>
          <w:tcPr>
            <w:tcW w:w="1672" w:type="dxa"/>
            <w:shd w:val="clear" w:color="auto" w:fill="auto"/>
            <w:vAlign w:val="center"/>
            <w:hideMark/>
          </w:tcPr>
          <w:p w14:paraId="51D9C3D6" w14:textId="77777777" w:rsidR="00096CD0" w:rsidRPr="00096CD0" w:rsidRDefault="00096CD0" w:rsidP="00096CD0">
            <w:pPr>
              <w:spacing w:before="0" w:after="0" w:line="276" w:lineRule="auto"/>
              <w:jc w:val="center"/>
              <w:rPr>
                <w:b/>
                <w:bCs/>
                <w:sz w:val="20"/>
                <w:szCs w:val="20"/>
              </w:rPr>
            </w:pPr>
            <w:r w:rsidRPr="00096CD0">
              <w:rPr>
                <w:b/>
                <w:bCs/>
                <w:sz w:val="20"/>
                <w:szCs w:val="20"/>
              </w:rPr>
              <w:t>480.000,00</w:t>
            </w:r>
          </w:p>
        </w:tc>
        <w:tc>
          <w:tcPr>
            <w:tcW w:w="1683" w:type="dxa"/>
            <w:shd w:val="clear" w:color="auto" w:fill="auto"/>
            <w:vAlign w:val="center"/>
            <w:hideMark/>
          </w:tcPr>
          <w:p w14:paraId="2A3AC7D4" w14:textId="77777777" w:rsidR="00096CD0" w:rsidRPr="00096CD0" w:rsidRDefault="00096CD0" w:rsidP="00096CD0">
            <w:pPr>
              <w:spacing w:before="0" w:after="0" w:line="276" w:lineRule="auto"/>
              <w:jc w:val="center"/>
              <w:rPr>
                <w:b/>
                <w:bCs/>
                <w:sz w:val="20"/>
                <w:szCs w:val="20"/>
              </w:rPr>
            </w:pPr>
            <w:r w:rsidRPr="00096CD0">
              <w:rPr>
                <w:b/>
                <w:bCs/>
                <w:sz w:val="20"/>
                <w:szCs w:val="20"/>
              </w:rPr>
              <w:t>480.000,00</w:t>
            </w:r>
          </w:p>
        </w:tc>
      </w:tr>
    </w:tbl>
    <w:p w14:paraId="55460611" w14:textId="11CF3023" w:rsidR="0010389B" w:rsidRDefault="0010389B" w:rsidP="0010389B">
      <w:pPr>
        <w:jc w:val="center"/>
        <w:rPr>
          <w:i/>
          <w:color w:val="54883D"/>
          <w:sz w:val="20"/>
          <w:lang w:bidi="en-US"/>
        </w:rPr>
      </w:pPr>
      <w:r w:rsidRPr="005026BC">
        <w:rPr>
          <w:i/>
          <w:color w:val="54883D"/>
          <w:sz w:val="20"/>
          <w:lang w:bidi="en-US"/>
        </w:rPr>
        <w:t xml:space="preserve">Izvor: </w:t>
      </w:r>
      <w:r w:rsidR="00096CD0">
        <w:rPr>
          <w:i/>
          <w:color w:val="54883D"/>
          <w:sz w:val="20"/>
          <w:lang w:bidi="en-US"/>
        </w:rPr>
        <w:t>p</w:t>
      </w:r>
      <w:r>
        <w:rPr>
          <w:i/>
          <w:color w:val="54883D"/>
          <w:sz w:val="20"/>
          <w:lang w:bidi="en-US"/>
        </w:rPr>
        <w:t>lan</w:t>
      </w:r>
      <w:r w:rsidRPr="00C979A6">
        <w:rPr>
          <w:i/>
          <w:color w:val="54883D"/>
          <w:sz w:val="20"/>
          <w:lang w:bidi="en-US"/>
        </w:rPr>
        <w:t xml:space="preserve"> razvoja</w:t>
      </w:r>
      <w:r>
        <w:rPr>
          <w:i/>
          <w:color w:val="54883D"/>
          <w:sz w:val="20"/>
          <w:lang w:bidi="en-US"/>
        </w:rPr>
        <w:t xml:space="preserve"> </w:t>
      </w:r>
      <w:r w:rsidRPr="00C979A6">
        <w:rPr>
          <w:i/>
          <w:color w:val="54883D"/>
          <w:sz w:val="20"/>
          <w:lang w:bidi="en-US"/>
        </w:rPr>
        <w:t xml:space="preserve">sustava civilne zaštite </w:t>
      </w:r>
      <w:r>
        <w:rPr>
          <w:i/>
          <w:color w:val="54883D"/>
          <w:sz w:val="20"/>
          <w:lang w:bidi="en-US"/>
        </w:rPr>
        <w:t xml:space="preserve">Grada </w:t>
      </w:r>
      <w:r w:rsidR="00096CD0">
        <w:rPr>
          <w:i/>
          <w:color w:val="54883D"/>
          <w:sz w:val="20"/>
          <w:lang w:bidi="en-US"/>
        </w:rPr>
        <w:t>Karlovca</w:t>
      </w:r>
      <w:r>
        <w:rPr>
          <w:i/>
          <w:color w:val="54883D"/>
          <w:sz w:val="20"/>
          <w:lang w:bidi="en-US"/>
        </w:rPr>
        <w:t xml:space="preserve"> za 2021</w:t>
      </w:r>
      <w:r w:rsidRPr="00C979A6">
        <w:rPr>
          <w:i/>
          <w:color w:val="54883D"/>
          <w:sz w:val="20"/>
          <w:lang w:bidi="en-US"/>
        </w:rPr>
        <w:t xml:space="preserve">. godinu </w:t>
      </w:r>
      <w:r w:rsidR="00096CD0">
        <w:rPr>
          <w:i/>
          <w:color w:val="54883D"/>
          <w:sz w:val="20"/>
          <w:lang w:bidi="en-US"/>
        </w:rPr>
        <w:t>s financijskim učincima za trogodišnje razdoblje 2021.-2023.</w:t>
      </w:r>
    </w:p>
    <w:p w14:paraId="6C023332" w14:textId="77777777" w:rsidR="00096CD0" w:rsidRPr="005026BC" w:rsidRDefault="00096CD0" w:rsidP="0010389B">
      <w:pPr>
        <w:jc w:val="center"/>
        <w:rPr>
          <w:i/>
          <w:color w:val="54883D"/>
          <w:sz w:val="20"/>
          <w:lang w:bidi="en-US"/>
        </w:rPr>
      </w:pPr>
    </w:p>
    <w:p w14:paraId="7914016B" w14:textId="3BF007A6" w:rsidR="005F7599" w:rsidRDefault="0011345B" w:rsidP="00CC45B3">
      <w:pPr>
        <w:pStyle w:val="Naslov30"/>
      </w:pPr>
      <w:bookmarkStart w:id="48" w:name="_Toc73428463"/>
      <w:bookmarkStart w:id="49" w:name="_Toc73428602"/>
      <w:r>
        <w:t xml:space="preserve">2.3.4 </w:t>
      </w:r>
      <w:r w:rsidR="005F7599" w:rsidRPr="0074654C">
        <w:t>Gospodarske grane</w:t>
      </w:r>
      <w:bookmarkEnd w:id="48"/>
      <w:bookmarkEnd w:id="49"/>
    </w:p>
    <w:p w14:paraId="468AE31E" w14:textId="28A7EC52" w:rsidR="00096CD0" w:rsidRDefault="00096CD0" w:rsidP="00096CD0">
      <w:r w:rsidRPr="00A32DA8">
        <w:t xml:space="preserve">Na području Grada Karlovca, prema kriteriju broja </w:t>
      </w:r>
      <w:r w:rsidR="00A32DA8">
        <w:t>poduzeća</w:t>
      </w:r>
      <w:r w:rsidRPr="00A32DA8">
        <w:t>, dominantnu ulogu bilježe poduzetnici djelatnosti G - Trgovina na veliko i malo, C – Prerađivačka industrija</w:t>
      </w:r>
      <w:r w:rsidR="00A32DA8" w:rsidRPr="00A32DA8">
        <w:t xml:space="preserve"> i M – stručne, znanstvene i tehničke djelatnosti</w:t>
      </w:r>
      <w:r w:rsidRPr="00A32DA8">
        <w:t>. U nastavku je prikazana tablica sa brojem tvrtki prema zastupljenim djelatnostima na području Grada Karlovca</w:t>
      </w:r>
      <w:r w:rsidRPr="00096CD0">
        <w:t xml:space="preserve"> u 2019. godini.</w:t>
      </w:r>
    </w:p>
    <w:p w14:paraId="5937D3B5" w14:textId="390FBF08" w:rsidR="00096CD0" w:rsidRPr="00096CD0" w:rsidRDefault="00096CD0" w:rsidP="00096CD0">
      <w:pPr>
        <w:spacing w:before="0"/>
        <w:jc w:val="center"/>
        <w:rPr>
          <w:rFonts w:eastAsia="Calibri"/>
          <w:bCs/>
          <w:color w:val="54883D"/>
          <w:sz w:val="20"/>
          <w:szCs w:val="20"/>
        </w:rPr>
      </w:pPr>
      <w:r w:rsidRPr="00096CD0">
        <w:rPr>
          <w:rFonts w:eastAsia="Calibri"/>
          <w:bCs/>
          <w:color w:val="54883D"/>
          <w:sz w:val="20"/>
          <w:szCs w:val="20"/>
        </w:rPr>
        <w:t xml:space="preserve">Tablica </w:t>
      </w:r>
      <w:r w:rsidRPr="00096CD0">
        <w:rPr>
          <w:rFonts w:eastAsia="Calibri"/>
          <w:bCs/>
          <w:color w:val="54883D"/>
          <w:sz w:val="20"/>
          <w:szCs w:val="20"/>
        </w:rPr>
        <w:fldChar w:fldCharType="begin"/>
      </w:r>
      <w:r w:rsidRPr="00096CD0">
        <w:rPr>
          <w:rFonts w:eastAsia="Calibri"/>
          <w:bCs/>
          <w:color w:val="54883D"/>
          <w:sz w:val="20"/>
          <w:szCs w:val="20"/>
        </w:rPr>
        <w:instrText xml:space="preserve"> SEQ Tabela \* ARABIC </w:instrText>
      </w:r>
      <w:r w:rsidRPr="00096CD0">
        <w:rPr>
          <w:rFonts w:eastAsia="Calibri"/>
          <w:bCs/>
          <w:color w:val="54883D"/>
          <w:sz w:val="20"/>
          <w:szCs w:val="20"/>
        </w:rPr>
        <w:fldChar w:fldCharType="separate"/>
      </w:r>
      <w:r w:rsidR="00587B59">
        <w:rPr>
          <w:rFonts w:eastAsia="Calibri"/>
          <w:bCs/>
          <w:noProof/>
          <w:color w:val="54883D"/>
          <w:sz w:val="20"/>
          <w:szCs w:val="20"/>
        </w:rPr>
        <w:t>14</w:t>
      </w:r>
      <w:r w:rsidRPr="00096CD0">
        <w:rPr>
          <w:rFonts w:eastAsia="Calibri"/>
          <w:bCs/>
          <w:noProof/>
          <w:color w:val="54883D"/>
          <w:sz w:val="20"/>
          <w:szCs w:val="20"/>
        </w:rPr>
        <w:fldChar w:fldCharType="end"/>
      </w:r>
      <w:r w:rsidRPr="00096CD0">
        <w:rPr>
          <w:rFonts w:eastAsia="Calibri"/>
          <w:bCs/>
          <w:color w:val="54883D"/>
          <w:sz w:val="20"/>
          <w:szCs w:val="20"/>
        </w:rPr>
        <w:t xml:space="preserve">. Statistika po djelatnostima na području </w:t>
      </w:r>
      <w:r>
        <w:rPr>
          <w:rFonts w:eastAsia="Calibri"/>
          <w:bCs/>
          <w:color w:val="54883D"/>
          <w:sz w:val="20"/>
          <w:szCs w:val="20"/>
        </w:rPr>
        <w:t>Grada Karlovca</w:t>
      </w:r>
    </w:p>
    <w:tbl>
      <w:tblPr>
        <w:tblStyle w:val="Reetkatablice12"/>
        <w:tblW w:w="9252"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389"/>
        <w:gridCol w:w="1001"/>
        <w:gridCol w:w="915"/>
        <w:gridCol w:w="1161"/>
        <w:gridCol w:w="1111"/>
        <w:gridCol w:w="1675"/>
      </w:tblGrid>
      <w:tr w:rsidR="00096CD0" w:rsidRPr="00096CD0" w14:paraId="125E57D6" w14:textId="77777777" w:rsidTr="00440A31">
        <w:trPr>
          <w:tblHeader/>
          <w:jc w:val="center"/>
        </w:trPr>
        <w:tc>
          <w:tcPr>
            <w:tcW w:w="3389" w:type="dxa"/>
            <w:tcBorders>
              <w:top w:val="single" w:sz="4" w:space="0" w:color="54883D"/>
              <w:left w:val="single" w:sz="4" w:space="0" w:color="54883D"/>
              <w:bottom w:val="single" w:sz="4" w:space="0" w:color="54883D"/>
              <w:right w:val="single" w:sz="4" w:space="0" w:color="54883D"/>
            </w:tcBorders>
            <w:vAlign w:val="center"/>
            <w:hideMark/>
          </w:tcPr>
          <w:p w14:paraId="4DC1B07A" w14:textId="77777777" w:rsidR="00096CD0" w:rsidRPr="00096CD0" w:rsidRDefault="00096CD0" w:rsidP="00096CD0">
            <w:pPr>
              <w:spacing w:after="0" w:line="276" w:lineRule="auto"/>
              <w:jc w:val="center"/>
              <w:rPr>
                <w:b/>
                <w:sz w:val="20"/>
                <w:szCs w:val="20"/>
              </w:rPr>
            </w:pPr>
            <w:r w:rsidRPr="00096CD0">
              <w:rPr>
                <w:b/>
                <w:sz w:val="20"/>
                <w:szCs w:val="20"/>
              </w:rPr>
              <w:t>DJELATNOST</w:t>
            </w:r>
          </w:p>
        </w:tc>
        <w:tc>
          <w:tcPr>
            <w:tcW w:w="1001" w:type="dxa"/>
            <w:tcBorders>
              <w:top w:val="single" w:sz="4" w:space="0" w:color="54883D"/>
              <w:left w:val="single" w:sz="4" w:space="0" w:color="54883D"/>
              <w:bottom w:val="single" w:sz="4" w:space="0" w:color="54883D"/>
              <w:right w:val="single" w:sz="4" w:space="0" w:color="54883D"/>
            </w:tcBorders>
            <w:vAlign w:val="center"/>
          </w:tcPr>
          <w:p w14:paraId="1A9C1D7A" w14:textId="77777777" w:rsidR="00096CD0" w:rsidRPr="00096CD0" w:rsidRDefault="00096CD0" w:rsidP="00096CD0">
            <w:pPr>
              <w:spacing w:after="0"/>
              <w:jc w:val="center"/>
              <w:rPr>
                <w:b/>
                <w:sz w:val="20"/>
                <w:szCs w:val="20"/>
              </w:rPr>
            </w:pPr>
            <w:r w:rsidRPr="00096CD0">
              <w:rPr>
                <w:b/>
                <w:sz w:val="20"/>
                <w:szCs w:val="20"/>
              </w:rPr>
              <w:t>MIKRO</w:t>
            </w:r>
          </w:p>
        </w:tc>
        <w:tc>
          <w:tcPr>
            <w:tcW w:w="915" w:type="dxa"/>
            <w:tcBorders>
              <w:top w:val="single" w:sz="4" w:space="0" w:color="54883D"/>
              <w:left w:val="single" w:sz="4" w:space="0" w:color="54883D"/>
              <w:bottom w:val="single" w:sz="4" w:space="0" w:color="54883D"/>
              <w:right w:val="single" w:sz="4" w:space="0" w:color="54883D"/>
            </w:tcBorders>
            <w:vAlign w:val="center"/>
          </w:tcPr>
          <w:p w14:paraId="72238D09" w14:textId="77777777" w:rsidR="00096CD0" w:rsidRPr="00096CD0" w:rsidRDefault="00096CD0" w:rsidP="00096CD0">
            <w:pPr>
              <w:spacing w:after="0"/>
              <w:jc w:val="center"/>
              <w:rPr>
                <w:b/>
                <w:sz w:val="20"/>
                <w:szCs w:val="20"/>
              </w:rPr>
            </w:pPr>
            <w:r w:rsidRPr="00096CD0">
              <w:rPr>
                <w:b/>
                <w:sz w:val="20"/>
                <w:szCs w:val="20"/>
              </w:rPr>
              <w:t>MALO</w:t>
            </w:r>
          </w:p>
        </w:tc>
        <w:tc>
          <w:tcPr>
            <w:tcW w:w="1161" w:type="dxa"/>
            <w:tcBorders>
              <w:top w:val="single" w:sz="4" w:space="0" w:color="54883D"/>
              <w:left w:val="single" w:sz="4" w:space="0" w:color="54883D"/>
              <w:bottom w:val="single" w:sz="4" w:space="0" w:color="54883D"/>
              <w:right w:val="single" w:sz="4" w:space="0" w:color="54883D"/>
            </w:tcBorders>
            <w:vAlign w:val="center"/>
          </w:tcPr>
          <w:p w14:paraId="58E6898E" w14:textId="77777777" w:rsidR="00096CD0" w:rsidRPr="00096CD0" w:rsidRDefault="00096CD0" w:rsidP="00096CD0">
            <w:pPr>
              <w:spacing w:after="0"/>
              <w:jc w:val="center"/>
              <w:rPr>
                <w:b/>
                <w:sz w:val="20"/>
                <w:szCs w:val="20"/>
              </w:rPr>
            </w:pPr>
            <w:r w:rsidRPr="00096CD0">
              <w:rPr>
                <w:b/>
                <w:sz w:val="20"/>
                <w:szCs w:val="20"/>
              </w:rPr>
              <w:t>SREDNJE</w:t>
            </w:r>
          </w:p>
        </w:tc>
        <w:tc>
          <w:tcPr>
            <w:tcW w:w="1111" w:type="dxa"/>
            <w:tcBorders>
              <w:top w:val="single" w:sz="4" w:space="0" w:color="54883D"/>
              <w:left w:val="single" w:sz="4" w:space="0" w:color="54883D"/>
              <w:bottom w:val="single" w:sz="4" w:space="0" w:color="54883D"/>
              <w:right w:val="single" w:sz="4" w:space="0" w:color="54883D"/>
            </w:tcBorders>
            <w:vAlign w:val="center"/>
          </w:tcPr>
          <w:p w14:paraId="1F37ED05" w14:textId="77777777" w:rsidR="00096CD0" w:rsidRPr="00096CD0" w:rsidRDefault="00096CD0" w:rsidP="00096CD0">
            <w:pPr>
              <w:spacing w:after="0"/>
              <w:jc w:val="center"/>
              <w:rPr>
                <w:b/>
                <w:sz w:val="20"/>
                <w:szCs w:val="20"/>
              </w:rPr>
            </w:pPr>
            <w:r w:rsidRPr="00096CD0">
              <w:rPr>
                <w:b/>
                <w:sz w:val="20"/>
                <w:szCs w:val="20"/>
              </w:rPr>
              <w:t>VELIKO</w:t>
            </w:r>
          </w:p>
        </w:tc>
        <w:tc>
          <w:tcPr>
            <w:tcW w:w="1675" w:type="dxa"/>
            <w:tcBorders>
              <w:top w:val="single" w:sz="4" w:space="0" w:color="54883D"/>
              <w:left w:val="single" w:sz="4" w:space="0" w:color="54883D"/>
              <w:bottom w:val="single" w:sz="4" w:space="0" w:color="54883D"/>
              <w:right w:val="single" w:sz="4" w:space="0" w:color="54883D"/>
            </w:tcBorders>
            <w:vAlign w:val="center"/>
            <w:hideMark/>
          </w:tcPr>
          <w:p w14:paraId="3F8CA9E4" w14:textId="77777777" w:rsidR="00096CD0" w:rsidRPr="00096CD0" w:rsidRDefault="00096CD0" w:rsidP="00096CD0">
            <w:pPr>
              <w:spacing w:after="0" w:line="276" w:lineRule="auto"/>
              <w:jc w:val="center"/>
              <w:rPr>
                <w:b/>
                <w:sz w:val="20"/>
                <w:szCs w:val="20"/>
              </w:rPr>
            </w:pPr>
            <w:r w:rsidRPr="00096CD0">
              <w:rPr>
                <w:b/>
                <w:sz w:val="20"/>
                <w:szCs w:val="20"/>
              </w:rPr>
              <w:t xml:space="preserve">Ukupno </w:t>
            </w:r>
          </w:p>
        </w:tc>
      </w:tr>
      <w:tr w:rsidR="00096CD0" w:rsidRPr="00096CD0" w14:paraId="5C7E43A0"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hideMark/>
          </w:tcPr>
          <w:p w14:paraId="485C7593" w14:textId="77777777" w:rsidR="00096CD0" w:rsidRPr="00096CD0" w:rsidRDefault="00096CD0" w:rsidP="00096CD0">
            <w:pPr>
              <w:spacing w:after="0" w:line="276" w:lineRule="auto"/>
              <w:jc w:val="center"/>
              <w:rPr>
                <w:sz w:val="20"/>
                <w:szCs w:val="20"/>
              </w:rPr>
            </w:pPr>
            <w:r w:rsidRPr="00096CD0">
              <w:rPr>
                <w:sz w:val="20"/>
                <w:szCs w:val="20"/>
              </w:rPr>
              <w:t>(A) poljoprivreda, šumarstvo i ribarstvo</w:t>
            </w:r>
          </w:p>
        </w:tc>
        <w:tc>
          <w:tcPr>
            <w:tcW w:w="1001" w:type="dxa"/>
            <w:tcBorders>
              <w:top w:val="single" w:sz="4" w:space="0" w:color="54883D"/>
              <w:left w:val="single" w:sz="4" w:space="0" w:color="54883D"/>
              <w:bottom w:val="single" w:sz="4" w:space="0" w:color="54883D"/>
              <w:right w:val="single" w:sz="4" w:space="0" w:color="54883D"/>
            </w:tcBorders>
            <w:vAlign w:val="center"/>
          </w:tcPr>
          <w:p w14:paraId="1E175129" w14:textId="107E9B96" w:rsidR="00096CD0" w:rsidRPr="00096CD0" w:rsidRDefault="00096CD0" w:rsidP="00096CD0">
            <w:pPr>
              <w:spacing w:after="0"/>
              <w:jc w:val="center"/>
              <w:rPr>
                <w:sz w:val="20"/>
                <w:szCs w:val="20"/>
              </w:rPr>
            </w:pPr>
            <w:r>
              <w:rPr>
                <w:sz w:val="20"/>
                <w:szCs w:val="20"/>
              </w:rPr>
              <w:t>32</w:t>
            </w:r>
          </w:p>
        </w:tc>
        <w:tc>
          <w:tcPr>
            <w:tcW w:w="915" w:type="dxa"/>
            <w:tcBorders>
              <w:top w:val="single" w:sz="4" w:space="0" w:color="54883D"/>
              <w:left w:val="single" w:sz="4" w:space="0" w:color="54883D"/>
              <w:bottom w:val="single" w:sz="4" w:space="0" w:color="54883D"/>
              <w:right w:val="single" w:sz="4" w:space="0" w:color="54883D"/>
            </w:tcBorders>
            <w:vAlign w:val="center"/>
          </w:tcPr>
          <w:p w14:paraId="7F9153AE" w14:textId="64239325" w:rsidR="00096CD0" w:rsidRPr="00096CD0" w:rsidRDefault="00096CD0" w:rsidP="00096CD0">
            <w:pPr>
              <w:spacing w:after="0"/>
              <w:jc w:val="center"/>
              <w:rPr>
                <w:sz w:val="20"/>
                <w:szCs w:val="20"/>
              </w:rPr>
            </w:pPr>
            <w:r>
              <w:rPr>
                <w:sz w:val="20"/>
                <w:szCs w:val="20"/>
              </w:rPr>
              <w:t>4</w:t>
            </w:r>
          </w:p>
        </w:tc>
        <w:tc>
          <w:tcPr>
            <w:tcW w:w="1161" w:type="dxa"/>
            <w:tcBorders>
              <w:top w:val="single" w:sz="4" w:space="0" w:color="54883D"/>
              <w:left w:val="single" w:sz="4" w:space="0" w:color="54883D"/>
              <w:bottom w:val="single" w:sz="4" w:space="0" w:color="54883D"/>
              <w:right w:val="single" w:sz="4" w:space="0" w:color="54883D"/>
            </w:tcBorders>
            <w:vAlign w:val="center"/>
          </w:tcPr>
          <w:p w14:paraId="0544267C" w14:textId="43D0E17C"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228528A8" w14:textId="3F67333B"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6975850D" w14:textId="02BBA0C2" w:rsidR="00096CD0" w:rsidRPr="00096CD0" w:rsidRDefault="00096CD0" w:rsidP="00096CD0">
            <w:pPr>
              <w:spacing w:after="0" w:line="276" w:lineRule="auto"/>
              <w:jc w:val="center"/>
              <w:rPr>
                <w:sz w:val="20"/>
                <w:szCs w:val="20"/>
              </w:rPr>
            </w:pPr>
            <w:r>
              <w:rPr>
                <w:sz w:val="20"/>
                <w:szCs w:val="20"/>
              </w:rPr>
              <w:t>36</w:t>
            </w:r>
          </w:p>
        </w:tc>
      </w:tr>
      <w:tr w:rsidR="00096CD0" w:rsidRPr="00096CD0" w14:paraId="2C42A5C4"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380AA9EA" w14:textId="23C54152" w:rsidR="00096CD0" w:rsidRPr="00096CD0" w:rsidRDefault="00096CD0" w:rsidP="00096CD0">
            <w:pPr>
              <w:spacing w:after="0"/>
              <w:jc w:val="center"/>
              <w:rPr>
                <w:sz w:val="20"/>
                <w:szCs w:val="20"/>
              </w:rPr>
            </w:pPr>
            <w:r>
              <w:rPr>
                <w:sz w:val="20"/>
                <w:szCs w:val="20"/>
              </w:rPr>
              <w:t>(B) rudarstvo i vađenje</w:t>
            </w:r>
          </w:p>
        </w:tc>
        <w:tc>
          <w:tcPr>
            <w:tcW w:w="1001" w:type="dxa"/>
            <w:tcBorders>
              <w:top w:val="single" w:sz="4" w:space="0" w:color="54883D"/>
              <w:left w:val="single" w:sz="4" w:space="0" w:color="54883D"/>
              <w:bottom w:val="single" w:sz="4" w:space="0" w:color="54883D"/>
              <w:right w:val="single" w:sz="4" w:space="0" w:color="54883D"/>
            </w:tcBorders>
            <w:vAlign w:val="center"/>
          </w:tcPr>
          <w:p w14:paraId="0C254BF4" w14:textId="6167A042" w:rsidR="00096CD0" w:rsidRDefault="00096CD0" w:rsidP="00096CD0">
            <w:pPr>
              <w:spacing w:after="0"/>
              <w:jc w:val="center"/>
              <w:rPr>
                <w:sz w:val="20"/>
                <w:szCs w:val="20"/>
              </w:rPr>
            </w:pPr>
            <w:r>
              <w:rPr>
                <w:sz w:val="20"/>
                <w:szCs w:val="20"/>
              </w:rPr>
              <w:t>1</w:t>
            </w:r>
          </w:p>
        </w:tc>
        <w:tc>
          <w:tcPr>
            <w:tcW w:w="915" w:type="dxa"/>
            <w:tcBorders>
              <w:top w:val="single" w:sz="4" w:space="0" w:color="54883D"/>
              <w:left w:val="single" w:sz="4" w:space="0" w:color="54883D"/>
              <w:bottom w:val="single" w:sz="4" w:space="0" w:color="54883D"/>
              <w:right w:val="single" w:sz="4" w:space="0" w:color="54883D"/>
            </w:tcBorders>
            <w:vAlign w:val="center"/>
          </w:tcPr>
          <w:p w14:paraId="0DDF903B" w14:textId="5F7BF7D0" w:rsidR="00096CD0" w:rsidRDefault="00096CD0" w:rsidP="00096CD0">
            <w:pPr>
              <w:spacing w:after="0"/>
              <w:jc w:val="center"/>
              <w:rPr>
                <w:sz w:val="20"/>
                <w:szCs w:val="20"/>
              </w:rPr>
            </w:pPr>
            <w:r>
              <w:rPr>
                <w:sz w:val="20"/>
                <w:szCs w:val="20"/>
              </w:rPr>
              <w:t>0</w:t>
            </w:r>
          </w:p>
        </w:tc>
        <w:tc>
          <w:tcPr>
            <w:tcW w:w="1161" w:type="dxa"/>
            <w:tcBorders>
              <w:top w:val="single" w:sz="4" w:space="0" w:color="54883D"/>
              <w:left w:val="single" w:sz="4" w:space="0" w:color="54883D"/>
              <w:bottom w:val="single" w:sz="4" w:space="0" w:color="54883D"/>
              <w:right w:val="single" w:sz="4" w:space="0" w:color="54883D"/>
            </w:tcBorders>
            <w:vAlign w:val="center"/>
          </w:tcPr>
          <w:p w14:paraId="54ACF0F0" w14:textId="31DEDFB9" w:rsid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09A4084C" w14:textId="4E398B08" w:rsid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74DF0EAB" w14:textId="10978F0C" w:rsidR="00096CD0" w:rsidRDefault="00096CD0" w:rsidP="00096CD0">
            <w:pPr>
              <w:spacing w:after="0"/>
              <w:jc w:val="center"/>
              <w:rPr>
                <w:sz w:val="20"/>
                <w:szCs w:val="20"/>
              </w:rPr>
            </w:pPr>
            <w:r>
              <w:rPr>
                <w:sz w:val="20"/>
                <w:szCs w:val="20"/>
              </w:rPr>
              <w:t>1</w:t>
            </w:r>
          </w:p>
        </w:tc>
      </w:tr>
      <w:tr w:rsidR="00096CD0" w:rsidRPr="00096CD0" w14:paraId="2D241D87"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hideMark/>
          </w:tcPr>
          <w:p w14:paraId="72F52D49" w14:textId="77777777" w:rsidR="00096CD0" w:rsidRPr="00096CD0" w:rsidRDefault="00096CD0" w:rsidP="00096CD0">
            <w:pPr>
              <w:spacing w:after="0" w:line="276" w:lineRule="auto"/>
              <w:jc w:val="center"/>
              <w:rPr>
                <w:sz w:val="20"/>
                <w:szCs w:val="20"/>
              </w:rPr>
            </w:pPr>
            <w:r w:rsidRPr="00096CD0">
              <w:rPr>
                <w:sz w:val="20"/>
                <w:szCs w:val="20"/>
              </w:rPr>
              <w:lastRenderedPageBreak/>
              <w:t>(C) prerađivačka industrija</w:t>
            </w:r>
          </w:p>
        </w:tc>
        <w:tc>
          <w:tcPr>
            <w:tcW w:w="1001" w:type="dxa"/>
            <w:tcBorders>
              <w:top w:val="single" w:sz="4" w:space="0" w:color="54883D"/>
              <w:left w:val="single" w:sz="4" w:space="0" w:color="54883D"/>
              <w:bottom w:val="single" w:sz="4" w:space="0" w:color="54883D"/>
              <w:right w:val="single" w:sz="4" w:space="0" w:color="54883D"/>
            </w:tcBorders>
            <w:vAlign w:val="center"/>
          </w:tcPr>
          <w:p w14:paraId="42D73365" w14:textId="21576A5F" w:rsidR="00096CD0" w:rsidRPr="00096CD0" w:rsidRDefault="00096CD0" w:rsidP="00096CD0">
            <w:pPr>
              <w:spacing w:after="0"/>
              <w:jc w:val="center"/>
              <w:rPr>
                <w:sz w:val="20"/>
                <w:szCs w:val="20"/>
              </w:rPr>
            </w:pPr>
            <w:r>
              <w:rPr>
                <w:sz w:val="20"/>
                <w:szCs w:val="20"/>
              </w:rPr>
              <w:t>146</w:t>
            </w:r>
          </w:p>
        </w:tc>
        <w:tc>
          <w:tcPr>
            <w:tcW w:w="915" w:type="dxa"/>
            <w:tcBorders>
              <w:top w:val="single" w:sz="4" w:space="0" w:color="54883D"/>
              <w:left w:val="single" w:sz="4" w:space="0" w:color="54883D"/>
              <w:bottom w:val="single" w:sz="4" w:space="0" w:color="54883D"/>
              <w:right w:val="single" w:sz="4" w:space="0" w:color="54883D"/>
            </w:tcBorders>
            <w:vAlign w:val="center"/>
          </w:tcPr>
          <w:p w14:paraId="54DB767E" w14:textId="31987C07" w:rsidR="00096CD0" w:rsidRPr="00096CD0" w:rsidRDefault="00096CD0" w:rsidP="00096CD0">
            <w:pPr>
              <w:spacing w:after="0"/>
              <w:jc w:val="center"/>
              <w:rPr>
                <w:sz w:val="20"/>
                <w:szCs w:val="20"/>
              </w:rPr>
            </w:pPr>
            <w:r>
              <w:rPr>
                <w:sz w:val="20"/>
                <w:szCs w:val="20"/>
              </w:rPr>
              <w:t>35</w:t>
            </w:r>
          </w:p>
        </w:tc>
        <w:tc>
          <w:tcPr>
            <w:tcW w:w="1161" w:type="dxa"/>
            <w:tcBorders>
              <w:top w:val="single" w:sz="4" w:space="0" w:color="54883D"/>
              <w:left w:val="single" w:sz="4" w:space="0" w:color="54883D"/>
              <w:bottom w:val="single" w:sz="4" w:space="0" w:color="54883D"/>
              <w:right w:val="single" w:sz="4" w:space="0" w:color="54883D"/>
            </w:tcBorders>
            <w:vAlign w:val="center"/>
          </w:tcPr>
          <w:p w14:paraId="025DA096" w14:textId="41DAF741" w:rsidR="00096CD0" w:rsidRPr="00096CD0" w:rsidRDefault="00096CD0" w:rsidP="00096CD0">
            <w:pPr>
              <w:spacing w:after="0"/>
              <w:jc w:val="center"/>
              <w:rPr>
                <w:sz w:val="20"/>
                <w:szCs w:val="20"/>
              </w:rPr>
            </w:pPr>
            <w:r>
              <w:rPr>
                <w:sz w:val="20"/>
                <w:szCs w:val="20"/>
              </w:rPr>
              <w:t>9</w:t>
            </w:r>
          </w:p>
        </w:tc>
        <w:tc>
          <w:tcPr>
            <w:tcW w:w="1111" w:type="dxa"/>
            <w:tcBorders>
              <w:top w:val="single" w:sz="4" w:space="0" w:color="54883D"/>
              <w:left w:val="single" w:sz="4" w:space="0" w:color="54883D"/>
              <w:bottom w:val="single" w:sz="4" w:space="0" w:color="54883D"/>
              <w:right w:val="single" w:sz="4" w:space="0" w:color="54883D"/>
            </w:tcBorders>
            <w:vAlign w:val="center"/>
          </w:tcPr>
          <w:p w14:paraId="5CE641AE" w14:textId="084C42DF" w:rsidR="00096CD0" w:rsidRPr="00096CD0" w:rsidRDefault="00096CD0" w:rsidP="00096CD0">
            <w:pPr>
              <w:spacing w:after="0"/>
              <w:jc w:val="center"/>
              <w:rPr>
                <w:sz w:val="20"/>
                <w:szCs w:val="20"/>
              </w:rPr>
            </w:pPr>
            <w:r>
              <w:rPr>
                <w:sz w:val="20"/>
                <w:szCs w:val="20"/>
              </w:rPr>
              <w:t>6</w:t>
            </w:r>
          </w:p>
        </w:tc>
        <w:tc>
          <w:tcPr>
            <w:tcW w:w="1675" w:type="dxa"/>
            <w:tcBorders>
              <w:top w:val="single" w:sz="4" w:space="0" w:color="54883D"/>
              <w:left w:val="single" w:sz="4" w:space="0" w:color="54883D"/>
              <w:bottom w:val="single" w:sz="4" w:space="0" w:color="54883D"/>
              <w:right w:val="single" w:sz="4" w:space="0" w:color="54883D"/>
            </w:tcBorders>
            <w:vAlign w:val="center"/>
          </w:tcPr>
          <w:p w14:paraId="087289FB" w14:textId="70AE18B6" w:rsidR="00096CD0" w:rsidRPr="00096CD0" w:rsidRDefault="00096CD0" w:rsidP="00096CD0">
            <w:pPr>
              <w:spacing w:after="0" w:line="276" w:lineRule="auto"/>
              <w:jc w:val="center"/>
              <w:rPr>
                <w:sz w:val="20"/>
                <w:szCs w:val="20"/>
              </w:rPr>
            </w:pPr>
            <w:r>
              <w:rPr>
                <w:sz w:val="20"/>
                <w:szCs w:val="20"/>
              </w:rPr>
              <w:t>196</w:t>
            </w:r>
          </w:p>
        </w:tc>
      </w:tr>
      <w:tr w:rsidR="00096CD0" w:rsidRPr="00096CD0" w14:paraId="6596EB0F"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3EDC0C56" w14:textId="1EDD66C4" w:rsidR="00096CD0" w:rsidRPr="00096CD0" w:rsidRDefault="00096CD0" w:rsidP="00096CD0">
            <w:pPr>
              <w:spacing w:after="0"/>
              <w:jc w:val="center"/>
              <w:rPr>
                <w:sz w:val="20"/>
                <w:szCs w:val="20"/>
              </w:rPr>
            </w:pPr>
            <w:r>
              <w:rPr>
                <w:sz w:val="20"/>
                <w:szCs w:val="20"/>
              </w:rPr>
              <w:t>(D) opskrba električnom energijom, plinom, parom i klimatizacijom</w:t>
            </w:r>
          </w:p>
        </w:tc>
        <w:tc>
          <w:tcPr>
            <w:tcW w:w="1001" w:type="dxa"/>
            <w:tcBorders>
              <w:top w:val="single" w:sz="4" w:space="0" w:color="54883D"/>
              <w:left w:val="single" w:sz="4" w:space="0" w:color="54883D"/>
              <w:bottom w:val="single" w:sz="4" w:space="0" w:color="54883D"/>
              <w:right w:val="single" w:sz="4" w:space="0" w:color="54883D"/>
            </w:tcBorders>
            <w:vAlign w:val="center"/>
          </w:tcPr>
          <w:p w14:paraId="1AD21497" w14:textId="2EBC1F68" w:rsidR="00096CD0" w:rsidRDefault="00096CD0" w:rsidP="00096CD0">
            <w:pPr>
              <w:spacing w:after="0"/>
              <w:jc w:val="center"/>
              <w:rPr>
                <w:sz w:val="20"/>
                <w:szCs w:val="20"/>
              </w:rPr>
            </w:pPr>
            <w:r>
              <w:rPr>
                <w:sz w:val="20"/>
                <w:szCs w:val="20"/>
              </w:rPr>
              <w:t>3</w:t>
            </w:r>
          </w:p>
        </w:tc>
        <w:tc>
          <w:tcPr>
            <w:tcW w:w="915" w:type="dxa"/>
            <w:tcBorders>
              <w:top w:val="single" w:sz="4" w:space="0" w:color="54883D"/>
              <w:left w:val="single" w:sz="4" w:space="0" w:color="54883D"/>
              <w:bottom w:val="single" w:sz="4" w:space="0" w:color="54883D"/>
              <w:right w:val="single" w:sz="4" w:space="0" w:color="54883D"/>
            </w:tcBorders>
            <w:vAlign w:val="center"/>
          </w:tcPr>
          <w:p w14:paraId="086C9410" w14:textId="020DA716" w:rsidR="00096CD0" w:rsidRDefault="00096CD0" w:rsidP="00096CD0">
            <w:pPr>
              <w:spacing w:after="0"/>
              <w:jc w:val="center"/>
              <w:rPr>
                <w:sz w:val="20"/>
                <w:szCs w:val="20"/>
              </w:rPr>
            </w:pPr>
            <w:r>
              <w:rPr>
                <w:sz w:val="20"/>
                <w:szCs w:val="20"/>
              </w:rPr>
              <w:t>0</w:t>
            </w:r>
          </w:p>
        </w:tc>
        <w:tc>
          <w:tcPr>
            <w:tcW w:w="1161" w:type="dxa"/>
            <w:tcBorders>
              <w:top w:val="single" w:sz="4" w:space="0" w:color="54883D"/>
              <w:left w:val="single" w:sz="4" w:space="0" w:color="54883D"/>
              <w:bottom w:val="single" w:sz="4" w:space="0" w:color="54883D"/>
              <w:right w:val="single" w:sz="4" w:space="0" w:color="54883D"/>
            </w:tcBorders>
            <w:vAlign w:val="center"/>
          </w:tcPr>
          <w:p w14:paraId="4878EDEC" w14:textId="60CFA359" w:rsidR="00096CD0" w:rsidRDefault="00096CD0" w:rsidP="00096CD0">
            <w:pPr>
              <w:spacing w:after="0"/>
              <w:jc w:val="center"/>
              <w:rPr>
                <w:sz w:val="20"/>
                <w:szCs w:val="20"/>
              </w:rPr>
            </w:pPr>
            <w:r>
              <w:rPr>
                <w:sz w:val="20"/>
                <w:szCs w:val="20"/>
              </w:rPr>
              <w:t>1</w:t>
            </w:r>
          </w:p>
        </w:tc>
        <w:tc>
          <w:tcPr>
            <w:tcW w:w="1111" w:type="dxa"/>
            <w:tcBorders>
              <w:top w:val="single" w:sz="4" w:space="0" w:color="54883D"/>
              <w:left w:val="single" w:sz="4" w:space="0" w:color="54883D"/>
              <w:bottom w:val="single" w:sz="4" w:space="0" w:color="54883D"/>
              <w:right w:val="single" w:sz="4" w:space="0" w:color="54883D"/>
            </w:tcBorders>
            <w:vAlign w:val="center"/>
          </w:tcPr>
          <w:p w14:paraId="624C54D8" w14:textId="18BA7B8E" w:rsid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255FC1B4" w14:textId="4522C87C" w:rsidR="00096CD0" w:rsidRDefault="00096CD0" w:rsidP="00096CD0">
            <w:pPr>
              <w:spacing w:after="0"/>
              <w:jc w:val="center"/>
              <w:rPr>
                <w:sz w:val="20"/>
                <w:szCs w:val="20"/>
              </w:rPr>
            </w:pPr>
            <w:r>
              <w:rPr>
                <w:sz w:val="20"/>
                <w:szCs w:val="20"/>
              </w:rPr>
              <w:t>4</w:t>
            </w:r>
          </w:p>
        </w:tc>
      </w:tr>
      <w:tr w:rsidR="00096CD0" w:rsidRPr="00096CD0" w14:paraId="5F830858"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5D8D987C" w14:textId="77777777" w:rsidR="00096CD0" w:rsidRPr="00096CD0" w:rsidRDefault="00096CD0" w:rsidP="00096CD0">
            <w:pPr>
              <w:spacing w:after="0" w:line="276" w:lineRule="auto"/>
              <w:jc w:val="center"/>
              <w:rPr>
                <w:sz w:val="20"/>
                <w:szCs w:val="20"/>
              </w:rPr>
            </w:pPr>
            <w:r w:rsidRPr="00096CD0">
              <w:rPr>
                <w:sz w:val="20"/>
                <w:szCs w:val="20"/>
              </w:rPr>
              <w:t>(E) opskrba vodom; uklanjanje otpadnih voda, gospodarenje otpadom te djelatnosti sanacije okoliša</w:t>
            </w:r>
          </w:p>
        </w:tc>
        <w:tc>
          <w:tcPr>
            <w:tcW w:w="1001" w:type="dxa"/>
            <w:tcBorders>
              <w:top w:val="single" w:sz="4" w:space="0" w:color="54883D"/>
              <w:left w:val="single" w:sz="4" w:space="0" w:color="54883D"/>
              <w:bottom w:val="single" w:sz="4" w:space="0" w:color="54883D"/>
              <w:right w:val="single" w:sz="4" w:space="0" w:color="54883D"/>
            </w:tcBorders>
            <w:vAlign w:val="center"/>
          </w:tcPr>
          <w:p w14:paraId="1C1FC216" w14:textId="627204FA" w:rsidR="00096CD0" w:rsidRPr="00096CD0" w:rsidRDefault="00096CD0" w:rsidP="00096CD0">
            <w:pPr>
              <w:spacing w:after="0"/>
              <w:jc w:val="center"/>
              <w:rPr>
                <w:sz w:val="20"/>
                <w:szCs w:val="20"/>
              </w:rPr>
            </w:pPr>
            <w:r>
              <w:rPr>
                <w:sz w:val="20"/>
                <w:szCs w:val="20"/>
              </w:rPr>
              <w:t>5</w:t>
            </w:r>
          </w:p>
        </w:tc>
        <w:tc>
          <w:tcPr>
            <w:tcW w:w="915" w:type="dxa"/>
            <w:tcBorders>
              <w:top w:val="single" w:sz="4" w:space="0" w:color="54883D"/>
              <w:left w:val="single" w:sz="4" w:space="0" w:color="54883D"/>
              <w:bottom w:val="single" w:sz="4" w:space="0" w:color="54883D"/>
              <w:right w:val="single" w:sz="4" w:space="0" w:color="54883D"/>
            </w:tcBorders>
            <w:vAlign w:val="center"/>
          </w:tcPr>
          <w:p w14:paraId="09659532" w14:textId="4B35D30C" w:rsidR="00096CD0" w:rsidRPr="00096CD0" w:rsidRDefault="00096CD0" w:rsidP="00096CD0">
            <w:pPr>
              <w:spacing w:after="0"/>
              <w:jc w:val="center"/>
              <w:rPr>
                <w:sz w:val="20"/>
                <w:szCs w:val="20"/>
              </w:rPr>
            </w:pPr>
            <w:r>
              <w:rPr>
                <w:sz w:val="20"/>
                <w:szCs w:val="20"/>
              </w:rPr>
              <w:t>2</w:t>
            </w:r>
          </w:p>
        </w:tc>
        <w:tc>
          <w:tcPr>
            <w:tcW w:w="1161" w:type="dxa"/>
            <w:tcBorders>
              <w:top w:val="single" w:sz="4" w:space="0" w:color="54883D"/>
              <w:left w:val="single" w:sz="4" w:space="0" w:color="54883D"/>
              <w:bottom w:val="single" w:sz="4" w:space="0" w:color="54883D"/>
              <w:right w:val="single" w:sz="4" w:space="0" w:color="54883D"/>
            </w:tcBorders>
            <w:vAlign w:val="center"/>
          </w:tcPr>
          <w:p w14:paraId="1919526B" w14:textId="6AEE403C" w:rsidR="00096CD0" w:rsidRPr="00096CD0" w:rsidRDefault="00096CD0" w:rsidP="00096CD0">
            <w:pPr>
              <w:spacing w:after="0"/>
              <w:jc w:val="center"/>
              <w:rPr>
                <w:sz w:val="20"/>
                <w:szCs w:val="20"/>
              </w:rPr>
            </w:pPr>
            <w:r>
              <w:rPr>
                <w:sz w:val="20"/>
                <w:szCs w:val="20"/>
              </w:rPr>
              <w:t>2</w:t>
            </w:r>
          </w:p>
        </w:tc>
        <w:tc>
          <w:tcPr>
            <w:tcW w:w="1111" w:type="dxa"/>
            <w:tcBorders>
              <w:top w:val="single" w:sz="4" w:space="0" w:color="54883D"/>
              <w:left w:val="single" w:sz="4" w:space="0" w:color="54883D"/>
              <w:bottom w:val="single" w:sz="4" w:space="0" w:color="54883D"/>
              <w:right w:val="single" w:sz="4" w:space="0" w:color="54883D"/>
            </w:tcBorders>
            <w:vAlign w:val="center"/>
          </w:tcPr>
          <w:p w14:paraId="7B7B8FA2" w14:textId="51232592"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4E4245F8" w14:textId="4C6541E8" w:rsidR="00096CD0" w:rsidRPr="00096CD0" w:rsidRDefault="00096CD0" w:rsidP="00096CD0">
            <w:pPr>
              <w:spacing w:after="0" w:line="276" w:lineRule="auto"/>
              <w:jc w:val="center"/>
              <w:rPr>
                <w:sz w:val="20"/>
                <w:szCs w:val="20"/>
              </w:rPr>
            </w:pPr>
            <w:r>
              <w:rPr>
                <w:sz w:val="20"/>
                <w:szCs w:val="20"/>
              </w:rPr>
              <w:t>7</w:t>
            </w:r>
          </w:p>
        </w:tc>
      </w:tr>
      <w:tr w:rsidR="00096CD0" w:rsidRPr="00096CD0" w14:paraId="1F62EAC0"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40E3FC39" w14:textId="77777777" w:rsidR="00096CD0" w:rsidRPr="00096CD0" w:rsidRDefault="00096CD0" w:rsidP="00096CD0">
            <w:pPr>
              <w:spacing w:after="0" w:line="276" w:lineRule="auto"/>
              <w:jc w:val="center"/>
              <w:rPr>
                <w:sz w:val="20"/>
                <w:szCs w:val="20"/>
              </w:rPr>
            </w:pPr>
            <w:r w:rsidRPr="00096CD0">
              <w:rPr>
                <w:sz w:val="20"/>
                <w:szCs w:val="20"/>
              </w:rPr>
              <w:t>(F) građevinarstvo</w:t>
            </w:r>
          </w:p>
        </w:tc>
        <w:tc>
          <w:tcPr>
            <w:tcW w:w="1001" w:type="dxa"/>
            <w:tcBorders>
              <w:top w:val="single" w:sz="4" w:space="0" w:color="54883D"/>
              <w:left w:val="single" w:sz="4" w:space="0" w:color="54883D"/>
              <w:bottom w:val="single" w:sz="4" w:space="0" w:color="54883D"/>
              <w:right w:val="single" w:sz="4" w:space="0" w:color="54883D"/>
            </w:tcBorders>
            <w:vAlign w:val="center"/>
          </w:tcPr>
          <w:p w14:paraId="054FF1E6" w14:textId="639E4263" w:rsidR="00096CD0" w:rsidRPr="00096CD0" w:rsidRDefault="00096CD0" w:rsidP="00096CD0">
            <w:pPr>
              <w:spacing w:after="0"/>
              <w:jc w:val="center"/>
              <w:rPr>
                <w:sz w:val="20"/>
                <w:szCs w:val="20"/>
              </w:rPr>
            </w:pPr>
            <w:r>
              <w:rPr>
                <w:sz w:val="20"/>
                <w:szCs w:val="20"/>
              </w:rPr>
              <w:t>111</w:t>
            </w:r>
          </w:p>
        </w:tc>
        <w:tc>
          <w:tcPr>
            <w:tcW w:w="915" w:type="dxa"/>
            <w:tcBorders>
              <w:top w:val="single" w:sz="4" w:space="0" w:color="54883D"/>
              <w:left w:val="single" w:sz="4" w:space="0" w:color="54883D"/>
              <w:bottom w:val="single" w:sz="4" w:space="0" w:color="54883D"/>
              <w:right w:val="single" w:sz="4" w:space="0" w:color="54883D"/>
            </w:tcBorders>
            <w:vAlign w:val="center"/>
          </w:tcPr>
          <w:p w14:paraId="66FFBA34" w14:textId="4965B964" w:rsidR="00096CD0" w:rsidRPr="00096CD0" w:rsidRDefault="00096CD0" w:rsidP="00096CD0">
            <w:pPr>
              <w:spacing w:after="0"/>
              <w:jc w:val="center"/>
              <w:rPr>
                <w:sz w:val="20"/>
                <w:szCs w:val="20"/>
              </w:rPr>
            </w:pPr>
            <w:r>
              <w:rPr>
                <w:sz w:val="20"/>
                <w:szCs w:val="20"/>
              </w:rPr>
              <w:t>13</w:t>
            </w:r>
          </w:p>
        </w:tc>
        <w:tc>
          <w:tcPr>
            <w:tcW w:w="1161" w:type="dxa"/>
            <w:tcBorders>
              <w:top w:val="single" w:sz="4" w:space="0" w:color="54883D"/>
              <w:left w:val="single" w:sz="4" w:space="0" w:color="54883D"/>
              <w:bottom w:val="single" w:sz="4" w:space="0" w:color="54883D"/>
              <w:right w:val="single" w:sz="4" w:space="0" w:color="54883D"/>
            </w:tcBorders>
            <w:vAlign w:val="center"/>
          </w:tcPr>
          <w:p w14:paraId="7B9738D3" w14:textId="5E85FA9B" w:rsidR="00096CD0" w:rsidRPr="00096CD0" w:rsidRDefault="00096CD0" w:rsidP="00096CD0">
            <w:pPr>
              <w:spacing w:after="0"/>
              <w:jc w:val="center"/>
              <w:rPr>
                <w:sz w:val="20"/>
                <w:szCs w:val="20"/>
              </w:rPr>
            </w:pPr>
            <w:r>
              <w:rPr>
                <w:sz w:val="20"/>
                <w:szCs w:val="20"/>
              </w:rPr>
              <w:t>2</w:t>
            </w:r>
          </w:p>
        </w:tc>
        <w:tc>
          <w:tcPr>
            <w:tcW w:w="1111" w:type="dxa"/>
            <w:tcBorders>
              <w:top w:val="single" w:sz="4" w:space="0" w:color="54883D"/>
              <w:left w:val="single" w:sz="4" w:space="0" w:color="54883D"/>
              <w:bottom w:val="single" w:sz="4" w:space="0" w:color="54883D"/>
              <w:right w:val="single" w:sz="4" w:space="0" w:color="54883D"/>
            </w:tcBorders>
            <w:vAlign w:val="center"/>
          </w:tcPr>
          <w:p w14:paraId="736BF1FB" w14:textId="54EBFEDF"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0F2F29CA" w14:textId="7C9DA6CC" w:rsidR="00096CD0" w:rsidRPr="00096CD0" w:rsidRDefault="00096CD0" w:rsidP="00096CD0">
            <w:pPr>
              <w:spacing w:after="0" w:line="276" w:lineRule="auto"/>
              <w:jc w:val="center"/>
              <w:rPr>
                <w:sz w:val="20"/>
                <w:szCs w:val="20"/>
              </w:rPr>
            </w:pPr>
            <w:r>
              <w:rPr>
                <w:sz w:val="20"/>
                <w:szCs w:val="20"/>
              </w:rPr>
              <w:t>126</w:t>
            </w:r>
          </w:p>
        </w:tc>
      </w:tr>
      <w:tr w:rsidR="00096CD0" w:rsidRPr="00096CD0" w14:paraId="080B733B"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30D47C5A" w14:textId="77777777" w:rsidR="00096CD0" w:rsidRPr="00096CD0" w:rsidRDefault="00096CD0" w:rsidP="00096CD0">
            <w:pPr>
              <w:spacing w:after="0" w:line="276" w:lineRule="auto"/>
              <w:jc w:val="center"/>
              <w:rPr>
                <w:sz w:val="20"/>
                <w:szCs w:val="20"/>
              </w:rPr>
            </w:pPr>
            <w:r w:rsidRPr="00096CD0">
              <w:rPr>
                <w:sz w:val="20"/>
                <w:szCs w:val="20"/>
              </w:rPr>
              <w:t>(G) trgovina na veliko i na malo; popravak motornih vozila i motocikala</w:t>
            </w:r>
          </w:p>
        </w:tc>
        <w:tc>
          <w:tcPr>
            <w:tcW w:w="1001" w:type="dxa"/>
            <w:tcBorders>
              <w:top w:val="single" w:sz="4" w:space="0" w:color="54883D"/>
              <w:left w:val="single" w:sz="4" w:space="0" w:color="54883D"/>
              <w:bottom w:val="single" w:sz="4" w:space="0" w:color="54883D"/>
              <w:right w:val="single" w:sz="4" w:space="0" w:color="54883D"/>
            </w:tcBorders>
            <w:vAlign w:val="center"/>
          </w:tcPr>
          <w:p w14:paraId="62B34FCD" w14:textId="4714CEA1" w:rsidR="00096CD0" w:rsidRPr="00096CD0" w:rsidRDefault="00096CD0" w:rsidP="00096CD0">
            <w:pPr>
              <w:spacing w:after="0"/>
              <w:jc w:val="center"/>
              <w:rPr>
                <w:sz w:val="20"/>
                <w:szCs w:val="20"/>
              </w:rPr>
            </w:pPr>
            <w:r>
              <w:rPr>
                <w:sz w:val="20"/>
                <w:szCs w:val="20"/>
              </w:rPr>
              <w:t>248</w:t>
            </w:r>
          </w:p>
        </w:tc>
        <w:tc>
          <w:tcPr>
            <w:tcW w:w="915" w:type="dxa"/>
            <w:tcBorders>
              <w:top w:val="single" w:sz="4" w:space="0" w:color="54883D"/>
              <w:left w:val="single" w:sz="4" w:space="0" w:color="54883D"/>
              <w:bottom w:val="single" w:sz="4" w:space="0" w:color="54883D"/>
              <w:right w:val="single" w:sz="4" w:space="0" w:color="54883D"/>
            </w:tcBorders>
            <w:vAlign w:val="center"/>
          </w:tcPr>
          <w:p w14:paraId="140953C7" w14:textId="0447CD56" w:rsidR="00096CD0" w:rsidRPr="00096CD0" w:rsidRDefault="00096CD0" w:rsidP="00096CD0">
            <w:pPr>
              <w:spacing w:after="0"/>
              <w:jc w:val="center"/>
              <w:rPr>
                <w:sz w:val="20"/>
                <w:szCs w:val="20"/>
              </w:rPr>
            </w:pPr>
            <w:r>
              <w:rPr>
                <w:sz w:val="20"/>
                <w:szCs w:val="20"/>
              </w:rPr>
              <w:t>41</w:t>
            </w:r>
          </w:p>
        </w:tc>
        <w:tc>
          <w:tcPr>
            <w:tcW w:w="1161" w:type="dxa"/>
            <w:tcBorders>
              <w:top w:val="single" w:sz="4" w:space="0" w:color="54883D"/>
              <w:left w:val="single" w:sz="4" w:space="0" w:color="54883D"/>
              <w:bottom w:val="single" w:sz="4" w:space="0" w:color="54883D"/>
              <w:right w:val="single" w:sz="4" w:space="0" w:color="54883D"/>
            </w:tcBorders>
            <w:vAlign w:val="center"/>
          </w:tcPr>
          <w:p w14:paraId="44DFA6C6" w14:textId="519CFD5C"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530DDD95" w14:textId="0EB09734"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55FA8D4C" w14:textId="27A56522" w:rsidR="00096CD0" w:rsidRPr="00096CD0" w:rsidRDefault="00096CD0" w:rsidP="00096CD0">
            <w:pPr>
              <w:spacing w:after="0" w:line="276" w:lineRule="auto"/>
              <w:jc w:val="center"/>
              <w:rPr>
                <w:sz w:val="20"/>
                <w:szCs w:val="20"/>
              </w:rPr>
            </w:pPr>
            <w:r>
              <w:rPr>
                <w:sz w:val="20"/>
                <w:szCs w:val="20"/>
              </w:rPr>
              <w:t>289</w:t>
            </w:r>
          </w:p>
        </w:tc>
      </w:tr>
      <w:tr w:rsidR="00096CD0" w:rsidRPr="00096CD0" w14:paraId="154C619D"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3A505103" w14:textId="77777777" w:rsidR="00096CD0" w:rsidRPr="00096CD0" w:rsidRDefault="00096CD0" w:rsidP="00096CD0">
            <w:pPr>
              <w:spacing w:after="0" w:line="276" w:lineRule="auto"/>
              <w:jc w:val="center"/>
              <w:rPr>
                <w:sz w:val="20"/>
                <w:szCs w:val="20"/>
              </w:rPr>
            </w:pPr>
            <w:r w:rsidRPr="00096CD0">
              <w:rPr>
                <w:sz w:val="20"/>
                <w:szCs w:val="20"/>
              </w:rPr>
              <w:t>(H) prijevoz i skladištenje</w:t>
            </w:r>
          </w:p>
        </w:tc>
        <w:tc>
          <w:tcPr>
            <w:tcW w:w="1001" w:type="dxa"/>
            <w:tcBorders>
              <w:top w:val="single" w:sz="4" w:space="0" w:color="54883D"/>
              <w:left w:val="single" w:sz="4" w:space="0" w:color="54883D"/>
              <w:bottom w:val="single" w:sz="4" w:space="0" w:color="54883D"/>
              <w:right w:val="single" w:sz="4" w:space="0" w:color="54883D"/>
            </w:tcBorders>
            <w:vAlign w:val="center"/>
          </w:tcPr>
          <w:p w14:paraId="3640AADF" w14:textId="0F258885" w:rsidR="00096CD0" w:rsidRPr="00096CD0" w:rsidRDefault="00096CD0" w:rsidP="00096CD0">
            <w:pPr>
              <w:spacing w:after="0"/>
              <w:jc w:val="center"/>
              <w:rPr>
                <w:sz w:val="20"/>
                <w:szCs w:val="20"/>
              </w:rPr>
            </w:pPr>
            <w:r>
              <w:rPr>
                <w:sz w:val="20"/>
                <w:szCs w:val="20"/>
              </w:rPr>
              <w:t>43</w:t>
            </w:r>
          </w:p>
        </w:tc>
        <w:tc>
          <w:tcPr>
            <w:tcW w:w="915" w:type="dxa"/>
            <w:tcBorders>
              <w:top w:val="single" w:sz="4" w:space="0" w:color="54883D"/>
              <w:left w:val="single" w:sz="4" w:space="0" w:color="54883D"/>
              <w:bottom w:val="single" w:sz="4" w:space="0" w:color="54883D"/>
              <w:right w:val="single" w:sz="4" w:space="0" w:color="54883D"/>
            </w:tcBorders>
            <w:vAlign w:val="center"/>
          </w:tcPr>
          <w:p w14:paraId="69E7EB20" w14:textId="2DF30E84" w:rsidR="00096CD0" w:rsidRPr="00096CD0" w:rsidRDefault="00096CD0" w:rsidP="00096CD0">
            <w:pPr>
              <w:spacing w:after="0"/>
              <w:jc w:val="center"/>
              <w:rPr>
                <w:sz w:val="20"/>
                <w:szCs w:val="20"/>
              </w:rPr>
            </w:pPr>
            <w:r>
              <w:rPr>
                <w:sz w:val="20"/>
                <w:szCs w:val="20"/>
              </w:rPr>
              <w:t>2</w:t>
            </w:r>
          </w:p>
        </w:tc>
        <w:tc>
          <w:tcPr>
            <w:tcW w:w="1161" w:type="dxa"/>
            <w:tcBorders>
              <w:top w:val="single" w:sz="4" w:space="0" w:color="54883D"/>
              <w:left w:val="single" w:sz="4" w:space="0" w:color="54883D"/>
              <w:bottom w:val="single" w:sz="4" w:space="0" w:color="54883D"/>
              <w:right w:val="single" w:sz="4" w:space="0" w:color="54883D"/>
            </w:tcBorders>
            <w:vAlign w:val="center"/>
          </w:tcPr>
          <w:p w14:paraId="01341AB9" w14:textId="60809A45" w:rsidR="00096CD0" w:rsidRPr="00096CD0" w:rsidRDefault="00096CD0" w:rsidP="00096CD0">
            <w:pPr>
              <w:spacing w:after="0"/>
              <w:jc w:val="center"/>
              <w:rPr>
                <w:sz w:val="20"/>
                <w:szCs w:val="20"/>
              </w:rPr>
            </w:pPr>
            <w:r>
              <w:rPr>
                <w:sz w:val="20"/>
                <w:szCs w:val="20"/>
              </w:rPr>
              <w:t>2</w:t>
            </w:r>
          </w:p>
        </w:tc>
        <w:tc>
          <w:tcPr>
            <w:tcW w:w="1111" w:type="dxa"/>
            <w:tcBorders>
              <w:top w:val="single" w:sz="4" w:space="0" w:color="54883D"/>
              <w:left w:val="single" w:sz="4" w:space="0" w:color="54883D"/>
              <w:bottom w:val="single" w:sz="4" w:space="0" w:color="54883D"/>
              <w:right w:val="single" w:sz="4" w:space="0" w:color="54883D"/>
            </w:tcBorders>
            <w:vAlign w:val="center"/>
          </w:tcPr>
          <w:p w14:paraId="46F1D47E" w14:textId="40AB2B5F"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4671C2D6" w14:textId="01ABC158" w:rsidR="00096CD0" w:rsidRPr="00096CD0" w:rsidRDefault="00096CD0" w:rsidP="00096CD0">
            <w:pPr>
              <w:spacing w:after="0" w:line="276" w:lineRule="auto"/>
              <w:jc w:val="center"/>
              <w:rPr>
                <w:sz w:val="20"/>
                <w:szCs w:val="20"/>
              </w:rPr>
            </w:pPr>
            <w:r>
              <w:rPr>
                <w:sz w:val="20"/>
                <w:szCs w:val="20"/>
              </w:rPr>
              <w:t>45</w:t>
            </w:r>
          </w:p>
        </w:tc>
      </w:tr>
      <w:tr w:rsidR="00096CD0" w:rsidRPr="00096CD0" w14:paraId="265B847D"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2E497DA8" w14:textId="77777777" w:rsidR="00096CD0" w:rsidRPr="00096CD0" w:rsidRDefault="00096CD0" w:rsidP="00096CD0">
            <w:pPr>
              <w:spacing w:after="0" w:line="276" w:lineRule="auto"/>
              <w:jc w:val="center"/>
              <w:rPr>
                <w:sz w:val="20"/>
                <w:szCs w:val="20"/>
              </w:rPr>
            </w:pPr>
            <w:r w:rsidRPr="00096CD0">
              <w:rPr>
                <w:sz w:val="20"/>
                <w:szCs w:val="20"/>
              </w:rPr>
              <w:t>(I) djelatnosti pružanja smještaja te pripreme i usluživanja hrane</w:t>
            </w:r>
          </w:p>
        </w:tc>
        <w:tc>
          <w:tcPr>
            <w:tcW w:w="1001" w:type="dxa"/>
            <w:tcBorders>
              <w:top w:val="single" w:sz="4" w:space="0" w:color="54883D"/>
              <w:left w:val="single" w:sz="4" w:space="0" w:color="54883D"/>
              <w:bottom w:val="single" w:sz="4" w:space="0" w:color="54883D"/>
              <w:right w:val="single" w:sz="4" w:space="0" w:color="54883D"/>
            </w:tcBorders>
            <w:vAlign w:val="center"/>
          </w:tcPr>
          <w:p w14:paraId="546663A8" w14:textId="3524FAAD" w:rsidR="00096CD0" w:rsidRPr="00096CD0" w:rsidRDefault="00096CD0" w:rsidP="00096CD0">
            <w:pPr>
              <w:spacing w:after="0"/>
              <w:jc w:val="center"/>
              <w:rPr>
                <w:sz w:val="20"/>
                <w:szCs w:val="20"/>
              </w:rPr>
            </w:pPr>
            <w:r>
              <w:rPr>
                <w:sz w:val="20"/>
                <w:szCs w:val="20"/>
              </w:rPr>
              <w:t>105</w:t>
            </w:r>
          </w:p>
        </w:tc>
        <w:tc>
          <w:tcPr>
            <w:tcW w:w="915" w:type="dxa"/>
            <w:tcBorders>
              <w:top w:val="single" w:sz="4" w:space="0" w:color="54883D"/>
              <w:left w:val="single" w:sz="4" w:space="0" w:color="54883D"/>
              <w:bottom w:val="single" w:sz="4" w:space="0" w:color="54883D"/>
              <w:right w:val="single" w:sz="4" w:space="0" w:color="54883D"/>
            </w:tcBorders>
            <w:vAlign w:val="center"/>
          </w:tcPr>
          <w:p w14:paraId="770A04C3" w14:textId="66B1910B" w:rsidR="00096CD0" w:rsidRPr="00096CD0" w:rsidRDefault="00096CD0" w:rsidP="00096CD0">
            <w:pPr>
              <w:spacing w:after="0"/>
              <w:jc w:val="center"/>
              <w:rPr>
                <w:sz w:val="20"/>
                <w:szCs w:val="20"/>
              </w:rPr>
            </w:pPr>
            <w:r>
              <w:rPr>
                <w:sz w:val="20"/>
                <w:szCs w:val="20"/>
              </w:rPr>
              <w:t>6</w:t>
            </w:r>
          </w:p>
        </w:tc>
        <w:tc>
          <w:tcPr>
            <w:tcW w:w="1161" w:type="dxa"/>
            <w:tcBorders>
              <w:top w:val="single" w:sz="4" w:space="0" w:color="54883D"/>
              <w:left w:val="single" w:sz="4" w:space="0" w:color="54883D"/>
              <w:bottom w:val="single" w:sz="4" w:space="0" w:color="54883D"/>
              <w:right w:val="single" w:sz="4" w:space="0" w:color="54883D"/>
            </w:tcBorders>
            <w:vAlign w:val="center"/>
          </w:tcPr>
          <w:p w14:paraId="566599C9" w14:textId="45164DCE"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12C9920F" w14:textId="03B3A684"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59F4FB5A" w14:textId="1E07BECB" w:rsidR="00096CD0" w:rsidRPr="00096CD0" w:rsidRDefault="00096CD0" w:rsidP="00096CD0">
            <w:pPr>
              <w:spacing w:after="0" w:line="276" w:lineRule="auto"/>
              <w:jc w:val="center"/>
              <w:rPr>
                <w:sz w:val="20"/>
                <w:szCs w:val="20"/>
              </w:rPr>
            </w:pPr>
            <w:r>
              <w:rPr>
                <w:sz w:val="20"/>
                <w:szCs w:val="20"/>
              </w:rPr>
              <w:t>111</w:t>
            </w:r>
          </w:p>
        </w:tc>
      </w:tr>
      <w:tr w:rsidR="00096CD0" w:rsidRPr="00096CD0" w14:paraId="584BF3B8"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1FF66C41" w14:textId="77777777" w:rsidR="00096CD0" w:rsidRPr="00096CD0" w:rsidRDefault="00096CD0" w:rsidP="00096CD0">
            <w:pPr>
              <w:spacing w:after="0" w:line="276" w:lineRule="auto"/>
              <w:jc w:val="center"/>
              <w:rPr>
                <w:sz w:val="20"/>
                <w:szCs w:val="20"/>
              </w:rPr>
            </w:pPr>
            <w:r w:rsidRPr="00096CD0">
              <w:rPr>
                <w:sz w:val="20"/>
                <w:szCs w:val="20"/>
              </w:rPr>
              <w:t>(J) informacije i komunikacije</w:t>
            </w:r>
          </w:p>
        </w:tc>
        <w:tc>
          <w:tcPr>
            <w:tcW w:w="1001" w:type="dxa"/>
            <w:tcBorders>
              <w:top w:val="single" w:sz="4" w:space="0" w:color="54883D"/>
              <w:left w:val="single" w:sz="4" w:space="0" w:color="54883D"/>
              <w:bottom w:val="single" w:sz="4" w:space="0" w:color="54883D"/>
              <w:right w:val="single" w:sz="4" w:space="0" w:color="54883D"/>
            </w:tcBorders>
            <w:vAlign w:val="center"/>
          </w:tcPr>
          <w:p w14:paraId="4BA3BFF8" w14:textId="2A2F2500" w:rsidR="00096CD0" w:rsidRPr="00096CD0" w:rsidRDefault="00096CD0" w:rsidP="00096CD0">
            <w:pPr>
              <w:spacing w:after="0"/>
              <w:jc w:val="center"/>
              <w:rPr>
                <w:sz w:val="20"/>
                <w:szCs w:val="20"/>
              </w:rPr>
            </w:pPr>
            <w:r>
              <w:rPr>
                <w:sz w:val="20"/>
                <w:szCs w:val="20"/>
              </w:rPr>
              <w:t>44</w:t>
            </w:r>
          </w:p>
        </w:tc>
        <w:tc>
          <w:tcPr>
            <w:tcW w:w="915" w:type="dxa"/>
            <w:tcBorders>
              <w:top w:val="single" w:sz="4" w:space="0" w:color="54883D"/>
              <w:left w:val="single" w:sz="4" w:space="0" w:color="54883D"/>
              <w:bottom w:val="single" w:sz="4" w:space="0" w:color="54883D"/>
              <w:right w:val="single" w:sz="4" w:space="0" w:color="54883D"/>
            </w:tcBorders>
            <w:vAlign w:val="center"/>
          </w:tcPr>
          <w:p w14:paraId="64087C6F" w14:textId="6DAB2DC4" w:rsidR="00096CD0" w:rsidRPr="00096CD0" w:rsidRDefault="00096CD0" w:rsidP="00096CD0">
            <w:pPr>
              <w:spacing w:after="0"/>
              <w:jc w:val="center"/>
              <w:rPr>
                <w:sz w:val="20"/>
                <w:szCs w:val="20"/>
              </w:rPr>
            </w:pPr>
            <w:r>
              <w:rPr>
                <w:sz w:val="20"/>
                <w:szCs w:val="20"/>
              </w:rPr>
              <w:t>2</w:t>
            </w:r>
          </w:p>
        </w:tc>
        <w:tc>
          <w:tcPr>
            <w:tcW w:w="1161" w:type="dxa"/>
            <w:tcBorders>
              <w:top w:val="single" w:sz="4" w:space="0" w:color="54883D"/>
              <w:left w:val="single" w:sz="4" w:space="0" w:color="54883D"/>
              <w:bottom w:val="single" w:sz="4" w:space="0" w:color="54883D"/>
              <w:right w:val="single" w:sz="4" w:space="0" w:color="54883D"/>
            </w:tcBorders>
            <w:vAlign w:val="center"/>
          </w:tcPr>
          <w:p w14:paraId="349AAB61" w14:textId="5B079DF4" w:rsidR="00096CD0" w:rsidRPr="00096CD0" w:rsidRDefault="00096CD0" w:rsidP="00096CD0">
            <w:pPr>
              <w:spacing w:after="0"/>
              <w:jc w:val="center"/>
              <w:rPr>
                <w:sz w:val="20"/>
                <w:szCs w:val="20"/>
              </w:rPr>
            </w:pPr>
            <w:r>
              <w:rPr>
                <w:sz w:val="20"/>
                <w:szCs w:val="20"/>
              </w:rPr>
              <w:t>1</w:t>
            </w:r>
          </w:p>
        </w:tc>
        <w:tc>
          <w:tcPr>
            <w:tcW w:w="1111" w:type="dxa"/>
            <w:tcBorders>
              <w:top w:val="single" w:sz="4" w:space="0" w:color="54883D"/>
              <w:left w:val="single" w:sz="4" w:space="0" w:color="54883D"/>
              <w:bottom w:val="single" w:sz="4" w:space="0" w:color="54883D"/>
              <w:right w:val="single" w:sz="4" w:space="0" w:color="54883D"/>
            </w:tcBorders>
            <w:vAlign w:val="center"/>
          </w:tcPr>
          <w:p w14:paraId="2CAD8826" w14:textId="4E438D41"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184CE077" w14:textId="108EDADF" w:rsidR="00096CD0" w:rsidRPr="00096CD0" w:rsidRDefault="00096CD0" w:rsidP="00096CD0">
            <w:pPr>
              <w:spacing w:after="0" w:line="276" w:lineRule="auto"/>
              <w:jc w:val="center"/>
              <w:rPr>
                <w:sz w:val="20"/>
                <w:szCs w:val="20"/>
              </w:rPr>
            </w:pPr>
            <w:r>
              <w:rPr>
                <w:sz w:val="20"/>
                <w:szCs w:val="20"/>
              </w:rPr>
              <w:t>47</w:t>
            </w:r>
          </w:p>
        </w:tc>
      </w:tr>
      <w:tr w:rsidR="00096CD0" w:rsidRPr="00096CD0" w14:paraId="767D4AD1"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74D1C669" w14:textId="77777777" w:rsidR="00096CD0" w:rsidRPr="00096CD0" w:rsidRDefault="00096CD0" w:rsidP="00096CD0">
            <w:pPr>
              <w:spacing w:after="0" w:line="276" w:lineRule="auto"/>
              <w:jc w:val="center"/>
              <w:rPr>
                <w:sz w:val="20"/>
                <w:szCs w:val="20"/>
              </w:rPr>
            </w:pPr>
            <w:r w:rsidRPr="00096CD0">
              <w:rPr>
                <w:sz w:val="20"/>
                <w:szCs w:val="20"/>
              </w:rPr>
              <w:t>(K) financijske djelatnosti i djelatnosti osiguranja</w:t>
            </w:r>
          </w:p>
        </w:tc>
        <w:tc>
          <w:tcPr>
            <w:tcW w:w="1001" w:type="dxa"/>
            <w:tcBorders>
              <w:top w:val="single" w:sz="4" w:space="0" w:color="54883D"/>
              <w:left w:val="single" w:sz="4" w:space="0" w:color="54883D"/>
              <w:bottom w:val="single" w:sz="4" w:space="0" w:color="54883D"/>
              <w:right w:val="single" w:sz="4" w:space="0" w:color="54883D"/>
            </w:tcBorders>
            <w:vAlign w:val="center"/>
          </w:tcPr>
          <w:p w14:paraId="2EB5B1EA" w14:textId="536F51D6" w:rsidR="00096CD0" w:rsidRPr="00096CD0" w:rsidRDefault="00096CD0" w:rsidP="00096CD0">
            <w:pPr>
              <w:spacing w:after="0"/>
              <w:jc w:val="center"/>
              <w:rPr>
                <w:sz w:val="20"/>
                <w:szCs w:val="20"/>
              </w:rPr>
            </w:pPr>
            <w:r>
              <w:rPr>
                <w:sz w:val="20"/>
                <w:szCs w:val="20"/>
              </w:rPr>
              <w:t>5</w:t>
            </w:r>
          </w:p>
        </w:tc>
        <w:tc>
          <w:tcPr>
            <w:tcW w:w="915" w:type="dxa"/>
            <w:tcBorders>
              <w:top w:val="single" w:sz="4" w:space="0" w:color="54883D"/>
              <w:left w:val="single" w:sz="4" w:space="0" w:color="54883D"/>
              <w:bottom w:val="single" w:sz="4" w:space="0" w:color="54883D"/>
              <w:right w:val="single" w:sz="4" w:space="0" w:color="54883D"/>
            </w:tcBorders>
            <w:vAlign w:val="center"/>
          </w:tcPr>
          <w:p w14:paraId="0B773CF2" w14:textId="70A35AC0" w:rsidR="00096CD0" w:rsidRPr="00096CD0" w:rsidRDefault="00096CD0" w:rsidP="00096CD0">
            <w:pPr>
              <w:spacing w:after="0"/>
              <w:jc w:val="center"/>
              <w:rPr>
                <w:sz w:val="20"/>
                <w:szCs w:val="20"/>
              </w:rPr>
            </w:pPr>
            <w:r>
              <w:rPr>
                <w:sz w:val="20"/>
                <w:szCs w:val="20"/>
              </w:rPr>
              <w:t>0</w:t>
            </w:r>
          </w:p>
        </w:tc>
        <w:tc>
          <w:tcPr>
            <w:tcW w:w="1161" w:type="dxa"/>
            <w:tcBorders>
              <w:top w:val="single" w:sz="4" w:space="0" w:color="54883D"/>
              <w:left w:val="single" w:sz="4" w:space="0" w:color="54883D"/>
              <w:bottom w:val="single" w:sz="4" w:space="0" w:color="54883D"/>
              <w:right w:val="single" w:sz="4" w:space="0" w:color="54883D"/>
            </w:tcBorders>
            <w:vAlign w:val="center"/>
          </w:tcPr>
          <w:p w14:paraId="7869C8B5" w14:textId="45DD7A0D"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0D45BBD2" w14:textId="5CA019C4"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474328B4" w14:textId="05095444" w:rsidR="00096CD0" w:rsidRPr="00096CD0" w:rsidRDefault="00096CD0" w:rsidP="00096CD0">
            <w:pPr>
              <w:spacing w:after="0" w:line="276" w:lineRule="auto"/>
              <w:jc w:val="center"/>
              <w:rPr>
                <w:sz w:val="20"/>
                <w:szCs w:val="20"/>
              </w:rPr>
            </w:pPr>
            <w:r>
              <w:rPr>
                <w:sz w:val="20"/>
                <w:szCs w:val="20"/>
              </w:rPr>
              <w:t>5</w:t>
            </w:r>
          </w:p>
        </w:tc>
      </w:tr>
      <w:tr w:rsidR="00096CD0" w:rsidRPr="00096CD0" w14:paraId="63DD32FE"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3FAC346E" w14:textId="77777777" w:rsidR="00096CD0" w:rsidRPr="00096CD0" w:rsidRDefault="00096CD0" w:rsidP="00096CD0">
            <w:pPr>
              <w:spacing w:after="0" w:line="276" w:lineRule="auto"/>
              <w:jc w:val="center"/>
              <w:rPr>
                <w:sz w:val="20"/>
                <w:szCs w:val="20"/>
              </w:rPr>
            </w:pPr>
            <w:r w:rsidRPr="00096CD0">
              <w:rPr>
                <w:sz w:val="20"/>
                <w:szCs w:val="20"/>
              </w:rPr>
              <w:t>(L) poslovanje nekretninama</w:t>
            </w:r>
          </w:p>
        </w:tc>
        <w:tc>
          <w:tcPr>
            <w:tcW w:w="1001" w:type="dxa"/>
            <w:tcBorders>
              <w:top w:val="single" w:sz="4" w:space="0" w:color="54883D"/>
              <w:left w:val="single" w:sz="4" w:space="0" w:color="54883D"/>
              <w:bottom w:val="single" w:sz="4" w:space="0" w:color="54883D"/>
              <w:right w:val="single" w:sz="4" w:space="0" w:color="54883D"/>
            </w:tcBorders>
            <w:vAlign w:val="center"/>
          </w:tcPr>
          <w:p w14:paraId="4C642738" w14:textId="51F262EF" w:rsidR="00096CD0" w:rsidRPr="00096CD0" w:rsidRDefault="00096CD0" w:rsidP="00096CD0">
            <w:pPr>
              <w:spacing w:after="0"/>
              <w:jc w:val="center"/>
              <w:rPr>
                <w:sz w:val="20"/>
                <w:szCs w:val="20"/>
              </w:rPr>
            </w:pPr>
            <w:r>
              <w:rPr>
                <w:sz w:val="20"/>
                <w:szCs w:val="20"/>
              </w:rPr>
              <w:t>13</w:t>
            </w:r>
          </w:p>
        </w:tc>
        <w:tc>
          <w:tcPr>
            <w:tcW w:w="915" w:type="dxa"/>
            <w:tcBorders>
              <w:top w:val="single" w:sz="4" w:space="0" w:color="54883D"/>
              <w:left w:val="single" w:sz="4" w:space="0" w:color="54883D"/>
              <w:bottom w:val="single" w:sz="4" w:space="0" w:color="54883D"/>
              <w:right w:val="single" w:sz="4" w:space="0" w:color="54883D"/>
            </w:tcBorders>
            <w:vAlign w:val="center"/>
          </w:tcPr>
          <w:p w14:paraId="39415F38" w14:textId="5ACA476F" w:rsidR="00096CD0" w:rsidRPr="00096CD0" w:rsidRDefault="00096CD0" w:rsidP="00096CD0">
            <w:pPr>
              <w:spacing w:after="0"/>
              <w:jc w:val="center"/>
              <w:rPr>
                <w:sz w:val="20"/>
                <w:szCs w:val="20"/>
              </w:rPr>
            </w:pPr>
            <w:r>
              <w:rPr>
                <w:sz w:val="20"/>
                <w:szCs w:val="20"/>
              </w:rPr>
              <w:t>0</w:t>
            </w:r>
          </w:p>
        </w:tc>
        <w:tc>
          <w:tcPr>
            <w:tcW w:w="1161" w:type="dxa"/>
            <w:tcBorders>
              <w:top w:val="single" w:sz="4" w:space="0" w:color="54883D"/>
              <w:left w:val="single" w:sz="4" w:space="0" w:color="54883D"/>
              <w:bottom w:val="single" w:sz="4" w:space="0" w:color="54883D"/>
              <w:right w:val="single" w:sz="4" w:space="0" w:color="54883D"/>
            </w:tcBorders>
            <w:vAlign w:val="center"/>
          </w:tcPr>
          <w:p w14:paraId="1BEEB2F3" w14:textId="1D235AA6"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2F53D252" w14:textId="7059464D"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3DB8568D" w14:textId="2BEAFA6D" w:rsidR="00096CD0" w:rsidRPr="00096CD0" w:rsidRDefault="00096CD0" w:rsidP="00096CD0">
            <w:pPr>
              <w:spacing w:after="0" w:line="276" w:lineRule="auto"/>
              <w:jc w:val="center"/>
              <w:rPr>
                <w:sz w:val="20"/>
                <w:szCs w:val="20"/>
              </w:rPr>
            </w:pPr>
            <w:r>
              <w:rPr>
                <w:sz w:val="20"/>
                <w:szCs w:val="20"/>
              </w:rPr>
              <w:t>13</w:t>
            </w:r>
          </w:p>
        </w:tc>
      </w:tr>
      <w:tr w:rsidR="00096CD0" w:rsidRPr="00096CD0" w14:paraId="27BC14F3"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37FA16F6" w14:textId="77777777" w:rsidR="00096CD0" w:rsidRPr="00096CD0" w:rsidRDefault="00096CD0" w:rsidP="00096CD0">
            <w:pPr>
              <w:spacing w:after="0" w:line="276" w:lineRule="auto"/>
              <w:jc w:val="center"/>
              <w:rPr>
                <w:sz w:val="20"/>
                <w:szCs w:val="20"/>
              </w:rPr>
            </w:pPr>
            <w:r w:rsidRPr="00096CD0">
              <w:rPr>
                <w:sz w:val="20"/>
                <w:szCs w:val="20"/>
              </w:rPr>
              <w:t>(M) stručne, znanstvene i tehničke djelatnosti</w:t>
            </w:r>
          </w:p>
        </w:tc>
        <w:tc>
          <w:tcPr>
            <w:tcW w:w="1001" w:type="dxa"/>
            <w:tcBorders>
              <w:top w:val="single" w:sz="4" w:space="0" w:color="54883D"/>
              <w:left w:val="single" w:sz="4" w:space="0" w:color="54883D"/>
              <w:bottom w:val="single" w:sz="4" w:space="0" w:color="54883D"/>
              <w:right w:val="single" w:sz="4" w:space="0" w:color="54883D"/>
            </w:tcBorders>
            <w:vAlign w:val="center"/>
          </w:tcPr>
          <w:p w14:paraId="104FA94C" w14:textId="7095E436" w:rsidR="00096CD0" w:rsidRPr="00096CD0" w:rsidRDefault="00096CD0" w:rsidP="00096CD0">
            <w:pPr>
              <w:spacing w:after="0"/>
              <w:jc w:val="center"/>
              <w:rPr>
                <w:sz w:val="20"/>
                <w:szCs w:val="20"/>
              </w:rPr>
            </w:pPr>
            <w:r>
              <w:rPr>
                <w:sz w:val="20"/>
                <w:szCs w:val="20"/>
              </w:rPr>
              <w:t>193</w:t>
            </w:r>
          </w:p>
        </w:tc>
        <w:tc>
          <w:tcPr>
            <w:tcW w:w="915" w:type="dxa"/>
            <w:tcBorders>
              <w:top w:val="single" w:sz="4" w:space="0" w:color="54883D"/>
              <w:left w:val="single" w:sz="4" w:space="0" w:color="54883D"/>
              <w:bottom w:val="single" w:sz="4" w:space="0" w:color="54883D"/>
              <w:right w:val="single" w:sz="4" w:space="0" w:color="54883D"/>
            </w:tcBorders>
            <w:vAlign w:val="center"/>
          </w:tcPr>
          <w:p w14:paraId="5B1E787D" w14:textId="4160E9CC" w:rsidR="00096CD0" w:rsidRPr="00096CD0" w:rsidRDefault="00096CD0" w:rsidP="00096CD0">
            <w:pPr>
              <w:spacing w:after="0"/>
              <w:jc w:val="center"/>
              <w:rPr>
                <w:sz w:val="20"/>
                <w:szCs w:val="20"/>
              </w:rPr>
            </w:pPr>
            <w:r>
              <w:rPr>
                <w:sz w:val="20"/>
                <w:szCs w:val="20"/>
              </w:rPr>
              <w:t>4</w:t>
            </w:r>
          </w:p>
        </w:tc>
        <w:tc>
          <w:tcPr>
            <w:tcW w:w="1161" w:type="dxa"/>
            <w:tcBorders>
              <w:top w:val="single" w:sz="4" w:space="0" w:color="54883D"/>
              <w:left w:val="single" w:sz="4" w:space="0" w:color="54883D"/>
              <w:bottom w:val="single" w:sz="4" w:space="0" w:color="54883D"/>
              <w:right w:val="single" w:sz="4" w:space="0" w:color="54883D"/>
            </w:tcBorders>
            <w:vAlign w:val="center"/>
          </w:tcPr>
          <w:p w14:paraId="3B012FDF" w14:textId="3DF60C74"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37965D65" w14:textId="234893B6"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1E89CE4D" w14:textId="3257713A" w:rsidR="00096CD0" w:rsidRPr="00096CD0" w:rsidRDefault="00096CD0" w:rsidP="00096CD0">
            <w:pPr>
              <w:spacing w:after="0" w:line="276" w:lineRule="auto"/>
              <w:jc w:val="center"/>
              <w:rPr>
                <w:sz w:val="20"/>
                <w:szCs w:val="20"/>
              </w:rPr>
            </w:pPr>
            <w:r>
              <w:rPr>
                <w:sz w:val="20"/>
                <w:szCs w:val="20"/>
              </w:rPr>
              <w:t>197</w:t>
            </w:r>
          </w:p>
        </w:tc>
      </w:tr>
      <w:tr w:rsidR="00096CD0" w:rsidRPr="00096CD0" w14:paraId="2EB89CAC"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757C71DC" w14:textId="77777777" w:rsidR="00096CD0" w:rsidRPr="00096CD0" w:rsidRDefault="00096CD0" w:rsidP="00096CD0">
            <w:pPr>
              <w:spacing w:after="0" w:line="276" w:lineRule="auto"/>
              <w:jc w:val="center"/>
              <w:rPr>
                <w:sz w:val="20"/>
                <w:szCs w:val="20"/>
              </w:rPr>
            </w:pPr>
            <w:r w:rsidRPr="00096CD0">
              <w:rPr>
                <w:sz w:val="20"/>
                <w:szCs w:val="20"/>
              </w:rPr>
              <w:t>(N) administrativne i pomoćne uslužne djelatnosti</w:t>
            </w:r>
          </w:p>
        </w:tc>
        <w:tc>
          <w:tcPr>
            <w:tcW w:w="1001" w:type="dxa"/>
            <w:tcBorders>
              <w:top w:val="single" w:sz="4" w:space="0" w:color="54883D"/>
              <w:left w:val="single" w:sz="4" w:space="0" w:color="54883D"/>
              <w:bottom w:val="single" w:sz="4" w:space="0" w:color="54883D"/>
              <w:right w:val="single" w:sz="4" w:space="0" w:color="54883D"/>
            </w:tcBorders>
            <w:vAlign w:val="center"/>
          </w:tcPr>
          <w:p w14:paraId="4228FEFB" w14:textId="5F9F9C2E" w:rsidR="00096CD0" w:rsidRPr="00096CD0" w:rsidRDefault="00096CD0" w:rsidP="00096CD0">
            <w:pPr>
              <w:spacing w:after="0"/>
              <w:jc w:val="center"/>
              <w:rPr>
                <w:sz w:val="20"/>
                <w:szCs w:val="20"/>
              </w:rPr>
            </w:pPr>
            <w:r>
              <w:rPr>
                <w:sz w:val="20"/>
                <w:szCs w:val="20"/>
              </w:rPr>
              <w:t>32</w:t>
            </w:r>
          </w:p>
        </w:tc>
        <w:tc>
          <w:tcPr>
            <w:tcW w:w="915" w:type="dxa"/>
            <w:tcBorders>
              <w:top w:val="single" w:sz="4" w:space="0" w:color="54883D"/>
              <w:left w:val="single" w:sz="4" w:space="0" w:color="54883D"/>
              <w:bottom w:val="single" w:sz="4" w:space="0" w:color="54883D"/>
              <w:right w:val="single" w:sz="4" w:space="0" w:color="54883D"/>
            </w:tcBorders>
            <w:vAlign w:val="center"/>
          </w:tcPr>
          <w:p w14:paraId="39CAB8FA" w14:textId="09376FF3" w:rsidR="00096CD0" w:rsidRPr="00096CD0" w:rsidRDefault="00096CD0" w:rsidP="00096CD0">
            <w:pPr>
              <w:spacing w:after="0"/>
              <w:jc w:val="center"/>
              <w:rPr>
                <w:sz w:val="20"/>
                <w:szCs w:val="20"/>
              </w:rPr>
            </w:pPr>
            <w:r>
              <w:rPr>
                <w:sz w:val="20"/>
                <w:szCs w:val="20"/>
              </w:rPr>
              <w:t>1</w:t>
            </w:r>
          </w:p>
        </w:tc>
        <w:tc>
          <w:tcPr>
            <w:tcW w:w="1161" w:type="dxa"/>
            <w:tcBorders>
              <w:top w:val="single" w:sz="4" w:space="0" w:color="54883D"/>
              <w:left w:val="single" w:sz="4" w:space="0" w:color="54883D"/>
              <w:bottom w:val="single" w:sz="4" w:space="0" w:color="54883D"/>
              <w:right w:val="single" w:sz="4" w:space="0" w:color="54883D"/>
            </w:tcBorders>
            <w:vAlign w:val="center"/>
          </w:tcPr>
          <w:p w14:paraId="312727D6" w14:textId="2ECE6B96"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46300E7D" w14:textId="400216B5"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3CA8B1C5" w14:textId="2B2E06F4" w:rsidR="00096CD0" w:rsidRPr="00096CD0" w:rsidRDefault="00096CD0" w:rsidP="00096CD0">
            <w:pPr>
              <w:spacing w:after="0" w:line="276" w:lineRule="auto"/>
              <w:jc w:val="center"/>
              <w:rPr>
                <w:sz w:val="20"/>
                <w:szCs w:val="20"/>
              </w:rPr>
            </w:pPr>
            <w:r>
              <w:rPr>
                <w:sz w:val="20"/>
                <w:szCs w:val="20"/>
              </w:rPr>
              <w:t>33</w:t>
            </w:r>
          </w:p>
        </w:tc>
      </w:tr>
      <w:tr w:rsidR="00096CD0" w:rsidRPr="00096CD0" w14:paraId="7C0F6773"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7B5F3E9C" w14:textId="77777777" w:rsidR="00096CD0" w:rsidRPr="00096CD0" w:rsidRDefault="00096CD0" w:rsidP="00096CD0">
            <w:pPr>
              <w:spacing w:after="0" w:line="276" w:lineRule="auto"/>
              <w:jc w:val="center"/>
              <w:rPr>
                <w:sz w:val="20"/>
                <w:szCs w:val="20"/>
              </w:rPr>
            </w:pPr>
            <w:r w:rsidRPr="00096CD0">
              <w:rPr>
                <w:sz w:val="20"/>
                <w:szCs w:val="20"/>
              </w:rPr>
              <w:t>(P) obrazovanje</w:t>
            </w:r>
          </w:p>
        </w:tc>
        <w:tc>
          <w:tcPr>
            <w:tcW w:w="1001" w:type="dxa"/>
            <w:tcBorders>
              <w:top w:val="single" w:sz="4" w:space="0" w:color="54883D"/>
              <w:left w:val="single" w:sz="4" w:space="0" w:color="54883D"/>
              <w:bottom w:val="single" w:sz="4" w:space="0" w:color="54883D"/>
              <w:right w:val="single" w:sz="4" w:space="0" w:color="54883D"/>
            </w:tcBorders>
            <w:vAlign w:val="center"/>
          </w:tcPr>
          <w:p w14:paraId="0FF1D57E" w14:textId="1FCD9962" w:rsidR="00096CD0" w:rsidRPr="00096CD0" w:rsidRDefault="00096CD0" w:rsidP="00096CD0">
            <w:pPr>
              <w:spacing w:after="0"/>
              <w:jc w:val="center"/>
              <w:rPr>
                <w:sz w:val="20"/>
                <w:szCs w:val="20"/>
              </w:rPr>
            </w:pPr>
            <w:r>
              <w:rPr>
                <w:sz w:val="20"/>
                <w:szCs w:val="20"/>
              </w:rPr>
              <w:t>23</w:t>
            </w:r>
          </w:p>
        </w:tc>
        <w:tc>
          <w:tcPr>
            <w:tcW w:w="915" w:type="dxa"/>
            <w:tcBorders>
              <w:top w:val="single" w:sz="4" w:space="0" w:color="54883D"/>
              <w:left w:val="single" w:sz="4" w:space="0" w:color="54883D"/>
              <w:bottom w:val="single" w:sz="4" w:space="0" w:color="54883D"/>
              <w:right w:val="single" w:sz="4" w:space="0" w:color="54883D"/>
            </w:tcBorders>
            <w:vAlign w:val="center"/>
          </w:tcPr>
          <w:p w14:paraId="4B980F20" w14:textId="2D81F6CE" w:rsidR="00096CD0" w:rsidRPr="00096CD0" w:rsidRDefault="00096CD0" w:rsidP="00096CD0">
            <w:pPr>
              <w:spacing w:after="0"/>
              <w:jc w:val="center"/>
              <w:rPr>
                <w:sz w:val="20"/>
                <w:szCs w:val="20"/>
              </w:rPr>
            </w:pPr>
            <w:r>
              <w:rPr>
                <w:sz w:val="20"/>
                <w:szCs w:val="20"/>
              </w:rPr>
              <w:t>0</w:t>
            </w:r>
          </w:p>
        </w:tc>
        <w:tc>
          <w:tcPr>
            <w:tcW w:w="1161" w:type="dxa"/>
            <w:tcBorders>
              <w:top w:val="single" w:sz="4" w:space="0" w:color="54883D"/>
              <w:left w:val="single" w:sz="4" w:space="0" w:color="54883D"/>
              <w:bottom w:val="single" w:sz="4" w:space="0" w:color="54883D"/>
              <w:right w:val="single" w:sz="4" w:space="0" w:color="54883D"/>
            </w:tcBorders>
            <w:vAlign w:val="center"/>
          </w:tcPr>
          <w:p w14:paraId="23891BFD" w14:textId="6DE60B22"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5E0378D3" w14:textId="2D461070"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463F0E2B" w14:textId="73F1608A" w:rsidR="00096CD0" w:rsidRPr="00096CD0" w:rsidRDefault="00096CD0" w:rsidP="00096CD0">
            <w:pPr>
              <w:spacing w:after="0" w:line="276" w:lineRule="auto"/>
              <w:jc w:val="center"/>
              <w:rPr>
                <w:sz w:val="20"/>
                <w:szCs w:val="20"/>
              </w:rPr>
            </w:pPr>
            <w:r>
              <w:rPr>
                <w:sz w:val="20"/>
                <w:szCs w:val="20"/>
              </w:rPr>
              <w:t>23</w:t>
            </w:r>
          </w:p>
        </w:tc>
      </w:tr>
      <w:tr w:rsidR="00096CD0" w:rsidRPr="00096CD0" w14:paraId="739A141E"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7600B331" w14:textId="77777777" w:rsidR="00096CD0" w:rsidRPr="00096CD0" w:rsidRDefault="00096CD0" w:rsidP="00096CD0">
            <w:pPr>
              <w:spacing w:after="0"/>
              <w:jc w:val="center"/>
              <w:rPr>
                <w:sz w:val="20"/>
                <w:szCs w:val="20"/>
              </w:rPr>
            </w:pPr>
            <w:r w:rsidRPr="00096CD0">
              <w:rPr>
                <w:sz w:val="20"/>
                <w:szCs w:val="20"/>
              </w:rPr>
              <w:t>(Q) djelatnosti zdravstvene zaštite i socijalne skrbi</w:t>
            </w:r>
          </w:p>
        </w:tc>
        <w:tc>
          <w:tcPr>
            <w:tcW w:w="1001" w:type="dxa"/>
            <w:tcBorders>
              <w:top w:val="single" w:sz="4" w:space="0" w:color="54883D"/>
              <w:left w:val="single" w:sz="4" w:space="0" w:color="54883D"/>
              <w:bottom w:val="single" w:sz="4" w:space="0" w:color="54883D"/>
              <w:right w:val="single" w:sz="4" w:space="0" w:color="54883D"/>
            </w:tcBorders>
            <w:vAlign w:val="center"/>
          </w:tcPr>
          <w:p w14:paraId="13E747EE" w14:textId="0E1195C2" w:rsidR="00096CD0" w:rsidRPr="00096CD0" w:rsidRDefault="00096CD0" w:rsidP="00096CD0">
            <w:pPr>
              <w:spacing w:after="0"/>
              <w:jc w:val="center"/>
              <w:rPr>
                <w:sz w:val="20"/>
                <w:szCs w:val="20"/>
              </w:rPr>
            </w:pPr>
            <w:r>
              <w:rPr>
                <w:sz w:val="20"/>
                <w:szCs w:val="20"/>
              </w:rPr>
              <w:t>19</w:t>
            </w:r>
          </w:p>
        </w:tc>
        <w:tc>
          <w:tcPr>
            <w:tcW w:w="915" w:type="dxa"/>
            <w:tcBorders>
              <w:top w:val="single" w:sz="4" w:space="0" w:color="54883D"/>
              <w:left w:val="single" w:sz="4" w:space="0" w:color="54883D"/>
              <w:bottom w:val="single" w:sz="4" w:space="0" w:color="54883D"/>
              <w:right w:val="single" w:sz="4" w:space="0" w:color="54883D"/>
            </w:tcBorders>
            <w:vAlign w:val="center"/>
          </w:tcPr>
          <w:p w14:paraId="2ABF22F2" w14:textId="53AADE42" w:rsidR="00096CD0" w:rsidRPr="00096CD0" w:rsidRDefault="00096CD0" w:rsidP="00096CD0">
            <w:pPr>
              <w:spacing w:after="0"/>
              <w:jc w:val="center"/>
              <w:rPr>
                <w:sz w:val="20"/>
                <w:szCs w:val="20"/>
              </w:rPr>
            </w:pPr>
            <w:r>
              <w:rPr>
                <w:sz w:val="20"/>
                <w:szCs w:val="20"/>
              </w:rPr>
              <w:t>1</w:t>
            </w:r>
          </w:p>
        </w:tc>
        <w:tc>
          <w:tcPr>
            <w:tcW w:w="1161" w:type="dxa"/>
            <w:tcBorders>
              <w:top w:val="single" w:sz="4" w:space="0" w:color="54883D"/>
              <w:left w:val="single" w:sz="4" w:space="0" w:color="54883D"/>
              <w:bottom w:val="single" w:sz="4" w:space="0" w:color="54883D"/>
              <w:right w:val="single" w:sz="4" w:space="0" w:color="54883D"/>
            </w:tcBorders>
            <w:vAlign w:val="center"/>
          </w:tcPr>
          <w:p w14:paraId="01AC5B36" w14:textId="5D1D7F50"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4C33CA0F" w14:textId="4FAA0B22"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79DB7811" w14:textId="497A06D8" w:rsidR="00096CD0" w:rsidRPr="00096CD0" w:rsidRDefault="00096CD0" w:rsidP="00096CD0">
            <w:pPr>
              <w:spacing w:after="0" w:line="276" w:lineRule="auto"/>
              <w:jc w:val="center"/>
              <w:rPr>
                <w:sz w:val="20"/>
                <w:szCs w:val="20"/>
              </w:rPr>
            </w:pPr>
            <w:r>
              <w:rPr>
                <w:sz w:val="20"/>
                <w:szCs w:val="20"/>
              </w:rPr>
              <w:t>20</w:t>
            </w:r>
          </w:p>
        </w:tc>
      </w:tr>
      <w:tr w:rsidR="00096CD0" w:rsidRPr="00096CD0" w14:paraId="48826ED6"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7902AB1F" w14:textId="77777777" w:rsidR="00096CD0" w:rsidRPr="00096CD0" w:rsidRDefault="00096CD0" w:rsidP="00096CD0">
            <w:pPr>
              <w:spacing w:after="0"/>
              <w:jc w:val="center"/>
              <w:rPr>
                <w:sz w:val="20"/>
                <w:szCs w:val="20"/>
              </w:rPr>
            </w:pPr>
            <w:r w:rsidRPr="00096CD0">
              <w:rPr>
                <w:sz w:val="20"/>
                <w:szCs w:val="20"/>
              </w:rPr>
              <w:t>(R) umjetnost, zabava i rekreacija</w:t>
            </w:r>
          </w:p>
        </w:tc>
        <w:tc>
          <w:tcPr>
            <w:tcW w:w="1001" w:type="dxa"/>
            <w:tcBorders>
              <w:top w:val="single" w:sz="4" w:space="0" w:color="54883D"/>
              <w:left w:val="single" w:sz="4" w:space="0" w:color="54883D"/>
              <w:bottom w:val="single" w:sz="4" w:space="0" w:color="54883D"/>
              <w:right w:val="single" w:sz="4" w:space="0" w:color="54883D"/>
            </w:tcBorders>
            <w:vAlign w:val="center"/>
          </w:tcPr>
          <w:p w14:paraId="766BB793" w14:textId="69657118" w:rsidR="00096CD0" w:rsidRPr="00096CD0" w:rsidRDefault="00096CD0" w:rsidP="00096CD0">
            <w:pPr>
              <w:spacing w:after="0"/>
              <w:jc w:val="center"/>
              <w:rPr>
                <w:sz w:val="20"/>
                <w:szCs w:val="20"/>
              </w:rPr>
            </w:pPr>
            <w:r>
              <w:rPr>
                <w:sz w:val="20"/>
                <w:szCs w:val="20"/>
              </w:rPr>
              <w:t>13</w:t>
            </w:r>
          </w:p>
        </w:tc>
        <w:tc>
          <w:tcPr>
            <w:tcW w:w="915" w:type="dxa"/>
            <w:tcBorders>
              <w:top w:val="single" w:sz="4" w:space="0" w:color="54883D"/>
              <w:left w:val="single" w:sz="4" w:space="0" w:color="54883D"/>
              <w:bottom w:val="single" w:sz="4" w:space="0" w:color="54883D"/>
              <w:right w:val="single" w:sz="4" w:space="0" w:color="54883D"/>
            </w:tcBorders>
            <w:vAlign w:val="center"/>
          </w:tcPr>
          <w:p w14:paraId="1D6E7139" w14:textId="73B0A3BF" w:rsidR="00096CD0" w:rsidRPr="00096CD0" w:rsidRDefault="00096CD0" w:rsidP="00096CD0">
            <w:pPr>
              <w:spacing w:after="0"/>
              <w:jc w:val="center"/>
              <w:rPr>
                <w:sz w:val="20"/>
                <w:szCs w:val="20"/>
              </w:rPr>
            </w:pPr>
            <w:r>
              <w:rPr>
                <w:sz w:val="20"/>
                <w:szCs w:val="20"/>
              </w:rPr>
              <w:t>1</w:t>
            </w:r>
          </w:p>
        </w:tc>
        <w:tc>
          <w:tcPr>
            <w:tcW w:w="1161" w:type="dxa"/>
            <w:tcBorders>
              <w:top w:val="single" w:sz="4" w:space="0" w:color="54883D"/>
              <w:left w:val="single" w:sz="4" w:space="0" w:color="54883D"/>
              <w:bottom w:val="single" w:sz="4" w:space="0" w:color="54883D"/>
              <w:right w:val="single" w:sz="4" w:space="0" w:color="54883D"/>
            </w:tcBorders>
            <w:vAlign w:val="center"/>
          </w:tcPr>
          <w:p w14:paraId="30FA640F" w14:textId="5A86C428"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10DD70D0" w14:textId="7F20106A"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1A3D9B7B" w14:textId="0C22A334" w:rsidR="00096CD0" w:rsidRPr="00096CD0" w:rsidRDefault="00096CD0" w:rsidP="00096CD0">
            <w:pPr>
              <w:spacing w:after="0"/>
              <w:jc w:val="center"/>
              <w:rPr>
                <w:sz w:val="20"/>
                <w:szCs w:val="20"/>
              </w:rPr>
            </w:pPr>
            <w:r>
              <w:rPr>
                <w:sz w:val="20"/>
                <w:szCs w:val="20"/>
              </w:rPr>
              <w:t>14</w:t>
            </w:r>
          </w:p>
        </w:tc>
      </w:tr>
      <w:tr w:rsidR="00096CD0" w:rsidRPr="00096CD0" w14:paraId="0DBBE640"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4EE2E793" w14:textId="77777777" w:rsidR="00096CD0" w:rsidRPr="00096CD0" w:rsidRDefault="00096CD0" w:rsidP="00096CD0">
            <w:pPr>
              <w:spacing w:after="0"/>
              <w:jc w:val="center"/>
              <w:rPr>
                <w:sz w:val="20"/>
                <w:szCs w:val="20"/>
              </w:rPr>
            </w:pPr>
            <w:r w:rsidRPr="00096CD0">
              <w:rPr>
                <w:sz w:val="20"/>
                <w:szCs w:val="20"/>
              </w:rPr>
              <w:t>(S) ostale uslužne djelatnosti</w:t>
            </w:r>
          </w:p>
        </w:tc>
        <w:tc>
          <w:tcPr>
            <w:tcW w:w="1001" w:type="dxa"/>
            <w:tcBorders>
              <w:top w:val="single" w:sz="4" w:space="0" w:color="54883D"/>
              <w:left w:val="single" w:sz="4" w:space="0" w:color="54883D"/>
              <w:bottom w:val="single" w:sz="4" w:space="0" w:color="54883D"/>
              <w:right w:val="single" w:sz="4" w:space="0" w:color="54883D"/>
            </w:tcBorders>
            <w:vAlign w:val="center"/>
          </w:tcPr>
          <w:p w14:paraId="71DAD874" w14:textId="27DBBC90" w:rsidR="00096CD0" w:rsidRPr="00096CD0" w:rsidRDefault="00096CD0" w:rsidP="00096CD0">
            <w:pPr>
              <w:spacing w:after="0"/>
              <w:jc w:val="center"/>
              <w:rPr>
                <w:sz w:val="20"/>
                <w:szCs w:val="20"/>
              </w:rPr>
            </w:pPr>
            <w:r>
              <w:rPr>
                <w:sz w:val="20"/>
                <w:szCs w:val="20"/>
              </w:rPr>
              <w:t>53</w:t>
            </w:r>
          </w:p>
        </w:tc>
        <w:tc>
          <w:tcPr>
            <w:tcW w:w="915" w:type="dxa"/>
            <w:tcBorders>
              <w:top w:val="single" w:sz="4" w:space="0" w:color="54883D"/>
              <w:left w:val="single" w:sz="4" w:space="0" w:color="54883D"/>
              <w:bottom w:val="single" w:sz="4" w:space="0" w:color="54883D"/>
              <w:right w:val="single" w:sz="4" w:space="0" w:color="54883D"/>
            </w:tcBorders>
            <w:vAlign w:val="center"/>
          </w:tcPr>
          <w:p w14:paraId="73AEC31D" w14:textId="33DD9C68" w:rsidR="00096CD0" w:rsidRPr="00096CD0" w:rsidRDefault="00096CD0" w:rsidP="00096CD0">
            <w:pPr>
              <w:spacing w:after="0"/>
              <w:jc w:val="center"/>
              <w:rPr>
                <w:sz w:val="20"/>
                <w:szCs w:val="20"/>
              </w:rPr>
            </w:pPr>
            <w:r>
              <w:rPr>
                <w:sz w:val="20"/>
                <w:szCs w:val="20"/>
              </w:rPr>
              <w:t>1</w:t>
            </w:r>
          </w:p>
        </w:tc>
        <w:tc>
          <w:tcPr>
            <w:tcW w:w="1161" w:type="dxa"/>
            <w:tcBorders>
              <w:top w:val="single" w:sz="4" w:space="0" w:color="54883D"/>
              <w:left w:val="single" w:sz="4" w:space="0" w:color="54883D"/>
              <w:bottom w:val="single" w:sz="4" w:space="0" w:color="54883D"/>
              <w:right w:val="single" w:sz="4" w:space="0" w:color="54883D"/>
            </w:tcBorders>
            <w:vAlign w:val="center"/>
          </w:tcPr>
          <w:p w14:paraId="12801BCF" w14:textId="57C60F2E" w:rsidR="00096CD0" w:rsidRPr="00096CD0" w:rsidRDefault="00096CD0" w:rsidP="00096CD0">
            <w:pPr>
              <w:spacing w:after="0"/>
              <w:jc w:val="center"/>
              <w:rPr>
                <w:sz w:val="20"/>
                <w:szCs w:val="20"/>
              </w:rPr>
            </w:pPr>
            <w:r>
              <w:rPr>
                <w:sz w:val="20"/>
                <w:szCs w:val="20"/>
              </w:rPr>
              <w:t>0</w:t>
            </w:r>
          </w:p>
        </w:tc>
        <w:tc>
          <w:tcPr>
            <w:tcW w:w="1111" w:type="dxa"/>
            <w:tcBorders>
              <w:top w:val="single" w:sz="4" w:space="0" w:color="54883D"/>
              <w:left w:val="single" w:sz="4" w:space="0" w:color="54883D"/>
              <w:bottom w:val="single" w:sz="4" w:space="0" w:color="54883D"/>
              <w:right w:val="single" w:sz="4" w:space="0" w:color="54883D"/>
            </w:tcBorders>
            <w:vAlign w:val="center"/>
          </w:tcPr>
          <w:p w14:paraId="57B799CE" w14:textId="644149E6"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39946A39" w14:textId="37BCF5DD" w:rsidR="00096CD0" w:rsidRPr="00096CD0" w:rsidRDefault="00096CD0" w:rsidP="00096CD0">
            <w:pPr>
              <w:spacing w:after="0"/>
              <w:jc w:val="center"/>
              <w:rPr>
                <w:sz w:val="20"/>
                <w:szCs w:val="20"/>
              </w:rPr>
            </w:pPr>
            <w:r>
              <w:rPr>
                <w:sz w:val="20"/>
                <w:szCs w:val="20"/>
              </w:rPr>
              <w:t>54</w:t>
            </w:r>
          </w:p>
        </w:tc>
      </w:tr>
      <w:tr w:rsidR="00096CD0" w:rsidRPr="00096CD0" w14:paraId="02E16E92" w14:textId="77777777" w:rsidTr="00440A31">
        <w:trPr>
          <w:jc w:val="center"/>
        </w:trPr>
        <w:tc>
          <w:tcPr>
            <w:tcW w:w="3389" w:type="dxa"/>
            <w:tcBorders>
              <w:top w:val="single" w:sz="4" w:space="0" w:color="54883D"/>
              <w:left w:val="single" w:sz="4" w:space="0" w:color="54883D"/>
              <w:bottom w:val="single" w:sz="4" w:space="0" w:color="54883D"/>
              <w:right w:val="single" w:sz="4" w:space="0" w:color="54883D"/>
            </w:tcBorders>
            <w:vAlign w:val="center"/>
          </w:tcPr>
          <w:p w14:paraId="7C7CDB0C" w14:textId="77777777" w:rsidR="00096CD0" w:rsidRPr="00096CD0" w:rsidRDefault="00096CD0" w:rsidP="00096CD0">
            <w:pPr>
              <w:spacing w:after="0"/>
              <w:jc w:val="right"/>
              <w:rPr>
                <w:b/>
                <w:sz w:val="20"/>
                <w:szCs w:val="20"/>
              </w:rPr>
            </w:pPr>
            <w:r w:rsidRPr="00096CD0">
              <w:rPr>
                <w:b/>
                <w:sz w:val="20"/>
                <w:szCs w:val="20"/>
              </w:rPr>
              <w:t>UKUPNO</w:t>
            </w:r>
          </w:p>
        </w:tc>
        <w:tc>
          <w:tcPr>
            <w:tcW w:w="1001" w:type="dxa"/>
            <w:tcBorders>
              <w:top w:val="single" w:sz="4" w:space="0" w:color="54883D"/>
              <w:left w:val="single" w:sz="4" w:space="0" w:color="54883D"/>
              <w:bottom w:val="single" w:sz="4" w:space="0" w:color="54883D"/>
              <w:right w:val="single" w:sz="4" w:space="0" w:color="54883D"/>
            </w:tcBorders>
            <w:vAlign w:val="center"/>
          </w:tcPr>
          <w:p w14:paraId="5CEC453B" w14:textId="6730FC0B" w:rsidR="00096CD0" w:rsidRPr="00096CD0" w:rsidRDefault="00096CD0" w:rsidP="00096CD0">
            <w:pPr>
              <w:spacing w:after="0"/>
              <w:jc w:val="center"/>
              <w:rPr>
                <w:sz w:val="20"/>
                <w:szCs w:val="20"/>
              </w:rPr>
            </w:pPr>
            <w:r>
              <w:rPr>
                <w:sz w:val="20"/>
                <w:szCs w:val="20"/>
              </w:rPr>
              <w:t>1 090</w:t>
            </w:r>
          </w:p>
        </w:tc>
        <w:tc>
          <w:tcPr>
            <w:tcW w:w="915" w:type="dxa"/>
            <w:tcBorders>
              <w:top w:val="single" w:sz="4" w:space="0" w:color="54883D"/>
              <w:left w:val="single" w:sz="4" w:space="0" w:color="54883D"/>
              <w:bottom w:val="single" w:sz="4" w:space="0" w:color="54883D"/>
              <w:right w:val="single" w:sz="4" w:space="0" w:color="54883D"/>
            </w:tcBorders>
            <w:vAlign w:val="center"/>
          </w:tcPr>
          <w:p w14:paraId="6F28DB99" w14:textId="5D422D40" w:rsidR="00096CD0" w:rsidRPr="00096CD0" w:rsidRDefault="00096CD0" w:rsidP="00096CD0">
            <w:pPr>
              <w:spacing w:after="0"/>
              <w:jc w:val="center"/>
              <w:rPr>
                <w:sz w:val="20"/>
                <w:szCs w:val="20"/>
              </w:rPr>
            </w:pPr>
            <w:r>
              <w:rPr>
                <w:sz w:val="20"/>
                <w:szCs w:val="20"/>
              </w:rPr>
              <w:t>113</w:t>
            </w:r>
          </w:p>
        </w:tc>
        <w:tc>
          <w:tcPr>
            <w:tcW w:w="1161" w:type="dxa"/>
            <w:tcBorders>
              <w:top w:val="single" w:sz="4" w:space="0" w:color="54883D"/>
              <w:left w:val="single" w:sz="4" w:space="0" w:color="54883D"/>
              <w:bottom w:val="single" w:sz="4" w:space="0" w:color="54883D"/>
              <w:right w:val="single" w:sz="4" w:space="0" w:color="54883D"/>
            </w:tcBorders>
            <w:vAlign w:val="center"/>
          </w:tcPr>
          <w:p w14:paraId="0D7D5D65" w14:textId="4ECEE8BC" w:rsidR="00096CD0" w:rsidRPr="00096CD0" w:rsidRDefault="00096CD0" w:rsidP="00096CD0">
            <w:pPr>
              <w:spacing w:after="0"/>
              <w:jc w:val="center"/>
              <w:rPr>
                <w:sz w:val="20"/>
                <w:szCs w:val="20"/>
              </w:rPr>
            </w:pPr>
            <w:r>
              <w:rPr>
                <w:sz w:val="20"/>
                <w:szCs w:val="20"/>
              </w:rPr>
              <w:t>17</w:t>
            </w:r>
          </w:p>
        </w:tc>
        <w:tc>
          <w:tcPr>
            <w:tcW w:w="1111" w:type="dxa"/>
            <w:tcBorders>
              <w:top w:val="single" w:sz="4" w:space="0" w:color="54883D"/>
              <w:left w:val="single" w:sz="4" w:space="0" w:color="54883D"/>
              <w:bottom w:val="single" w:sz="4" w:space="0" w:color="54883D"/>
              <w:right w:val="single" w:sz="4" w:space="0" w:color="54883D"/>
            </w:tcBorders>
            <w:vAlign w:val="center"/>
          </w:tcPr>
          <w:p w14:paraId="1D7492E2" w14:textId="72C35121" w:rsidR="00096CD0" w:rsidRPr="00096CD0" w:rsidRDefault="00096CD0" w:rsidP="00096CD0">
            <w:pPr>
              <w:spacing w:after="0"/>
              <w:jc w:val="center"/>
              <w:rPr>
                <w:sz w:val="20"/>
                <w:szCs w:val="20"/>
              </w:rPr>
            </w:pPr>
            <w:r>
              <w:rPr>
                <w:sz w:val="20"/>
                <w:szCs w:val="20"/>
              </w:rPr>
              <w:t>0</w:t>
            </w:r>
          </w:p>
        </w:tc>
        <w:tc>
          <w:tcPr>
            <w:tcW w:w="1675" w:type="dxa"/>
            <w:tcBorders>
              <w:top w:val="single" w:sz="4" w:space="0" w:color="54883D"/>
              <w:left w:val="single" w:sz="4" w:space="0" w:color="54883D"/>
              <w:bottom w:val="single" w:sz="4" w:space="0" w:color="54883D"/>
              <w:right w:val="single" w:sz="4" w:space="0" w:color="54883D"/>
            </w:tcBorders>
            <w:vAlign w:val="center"/>
          </w:tcPr>
          <w:p w14:paraId="1C339B81" w14:textId="4A0C6137" w:rsidR="00096CD0" w:rsidRPr="00096CD0" w:rsidRDefault="00096CD0" w:rsidP="00096CD0">
            <w:pPr>
              <w:spacing w:after="0"/>
              <w:jc w:val="center"/>
              <w:rPr>
                <w:sz w:val="20"/>
                <w:szCs w:val="20"/>
              </w:rPr>
            </w:pPr>
            <w:r>
              <w:rPr>
                <w:sz w:val="20"/>
                <w:szCs w:val="20"/>
              </w:rPr>
              <w:t>1 226</w:t>
            </w:r>
          </w:p>
        </w:tc>
      </w:tr>
    </w:tbl>
    <w:p w14:paraId="1D5B8E30" w14:textId="7A4DA9F8" w:rsidR="00096CD0" w:rsidRPr="00096CD0" w:rsidRDefault="00096CD0" w:rsidP="00096CD0">
      <w:pPr>
        <w:jc w:val="center"/>
      </w:pPr>
      <w:r w:rsidRPr="00096CD0">
        <w:rPr>
          <w:i/>
          <w:color w:val="54883D"/>
          <w:sz w:val="20"/>
          <w:lang w:bidi="en-US"/>
        </w:rPr>
        <w:t>Izvor</w:t>
      </w:r>
      <w:r>
        <w:rPr>
          <w:i/>
          <w:color w:val="54883D"/>
          <w:sz w:val="20"/>
          <w:lang w:bidi="en-US"/>
        </w:rPr>
        <w:t xml:space="preserve"> podataka</w:t>
      </w:r>
      <w:r w:rsidRPr="00096CD0">
        <w:rPr>
          <w:i/>
          <w:color w:val="54883D"/>
          <w:sz w:val="20"/>
          <w:lang w:bidi="en-US"/>
        </w:rPr>
        <w:t>: https://digitalnakomora.hr/pretraga/statistika</w:t>
      </w:r>
    </w:p>
    <w:p w14:paraId="00D956AD" w14:textId="5301FD3F" w:rsidR="00582658" w:rsidRDefault="00AF64D6" w:rsidP="00582658">
      <w:pPr>
        <w:rPr>
          <w:u w:val="single"/>
        </w:rPr>
      </w:pPr>
      <w:r w:rsidRPr="00AF64D6">
        <w:rPr>
          <w:u w:val="single"/>
        </w:rPr>
        <w:t xml:space="preserve">Poljoprivreda </w:t>
      </w:r>
    </w:p>
    <w:p w14:paraId="6D748454" w14:textId="77777777" w:rsidR="00AF64D6" w:rsidRDefault="00AF64D6" w:rsidP="00582658">
      <w:r>
        <w:t>Na području Grada poljoprivredno zemljište prostire se na površini od 22038.5 ha, od čega je 88.2% ili 19433.5 ha obradivo. U vlasništvu individualnih gospodarstava je 19749.5 ha, poslovni subjekti koriste 290 ha, a u državnom vlasništvu je 1990 ha. Od ukupno obradivih površina na oranice i vrtove otpada 12892 ha (66.3%), voćnjake 386.4 ha (1,9%), vinograde 136.5 (0,7%) i livade 6036.6 ha (31,1%).</w:t>
      </w:r>
      <w:r w:rsidRPr="00AF64D6">
        <w:t xml:space="preserve"> </w:t>
      </w:r>
    </w:p>
    <w:p w14:paraId="2C508D4F" w14:textId="2A058F24" w:rsidR="00AF64D6" w:rsidRDefault="00AF64D6" w:rsidP="00582658">
      <w:r>
        <w:t>Poljoprivredno proizvodni prostor općenito korišten je na niskoj razini produkcije naturalne proizvodnje za vlastite potrebe. Obujmom poljoprivredne proizvodnje dominira individualni sektor vlasništva. Poljoprivrednom proizvodnjom bave se uglavnom osobe starije životne dobi, mladi napuštaju selo, a proizvodnja je ekstenzivna jer su obradive površine rascjepkane (prosječna veličina čestice je 523 čhv ili 0.2 ha). Zbog toga je produkcija vrlo niska.</w:t>
      </w:r>
    </w:p>
    <w:p w14:paraId="3BFE7E2A" w14:textId="1C46017A" w:rsidR="00AF64D6" w:rsidRDefault="00AF64D6" w:rsidP="00582658">
      <w:r>
        <w:lastRenderedPageBreak/>
        <w:t>Proizvodnja u poljoprivredi na području vezana je za stočarsku proizvodnju koja ima dugu tradiciju na ovom području, a postoje i veliki kapaciteti prehrambene industrije na području (osigurani plasman).</w:t>
      </w:r>
    </w:p>
    <w:p w14:paraId="76F13880" w14:textId="47310E26" w:rsidR="00D74DD7" w:rsidRDefault="00D74DD7" w:rsidP="00582658">
      <w:pPr>
        <w:rPr>
          <w:u w:val="single"/>
        </w:rPr>
      </w:pPr>
      <w:r w:rsidRPr="00D74DD7">
        <w:rPr>
          <w:u w:val="single"/>
        </w:rPr>
        <w:t>Šumarstvo</w:t>
      </w:r>
    </w:p>
    <w:p w14:paraId="5EE52E23" w14:textId="77777777" w:rsidR="00D74DD7" w:rsidRDefault="00D74DD7" w:rsidP="00582658">
      <w:r>
        <w:t xml:space="preserve">Od ukupne administrativne površine grada Karlovca, 34 % su šumske površine. Prema podacima Hrvatskih šuma - Uprava šuma, podružnica Karlovac, na administrativnom području Karlovca ukupna površina pod šumama je 13.690 ha, dok podaci dobiveni iz Katastra navode površinu od 13.505 ha. Prema tumačenju Hrvatskih šuma do različitih podataka o površinama pod šumama dolazi zbog toga što se 185 ha površina u katastru vodi kao poljoprivredno zemljište, dok je u naravi ono uslijed dugogodišnjeg neobrađivanja poprimilo karakteristike šume. Veći dio šuma, odnosno 9.196 ha je u državnom vlasništvu, a manji dio, od 4.494 ha, je u privatnom vlasništvu. </w:t>
      </w:r>
    </w:p>
    <w:p w14:paraId="3FF8ABC2" w14:textId="614B3C38" w:rsidR="00D74DD7" w:rsidRPr="00D74DD7" w:rsidRDefault="00D74DD7" w:rsidP="00582658">
      <w:pPr>
        <w:rPr>
          <w:u w:val="single"/>
        </w:rPr>
      </w:pPr>
      <w:r w:rsidRPr="00D74DD7">
        <w:rPr>
          <w:u w:val="single"/>
        </w:rPr>
        <w:t>Turizam</w:t>
      </w:r>
    </w:p>
    <w:p w14:paraId="41E21728" w14:textId="5F1F39A8" w:rsidR="00D74DD7" w:rsidRDefault="00D74DD7" w:rsidP="00582658">
      <w:r>
        <w:t xml:space="preserve">Turizam je gospodarska grana Grada koja se u suvremenom razvitku te djelatnosti proširuje na gotovo sva područja (u smislu prostora) i na sve ostale djelatnosti, odnosno gospodarske grane i neprijeporno predstavlja jednu od glavnih okosnica razvitka. Iako prostor Grada spada u turistički atraktivnije dijelove kontinentalne Hrvatske, a grad Karlovac prema Strategiji i Programu prostornog </w:t>
      </w:r>
      <w:r w:rsidR="00BD7F5A">
        <w:t>uređenja</w:t>
      </w:r>
      <w:r>
        <w:t xml:space="preserve"> Države predstavlja </w:t>
      </w:r>
      <w:r w:rsidRPr="00682FEF">
        <w:t>makro</w:t>
      </w:r>
      <w:r w:rsidR="00211EE2" w:rsidRPr="00682FEF">
        <w:t xml:space="preserve"> </w:t>
      </w:r>
      <w:r w:rsidRPr="00682FEF">
        <w:t xml:space="preserve">regionalno </w:t>
      </w:r>
      <w:r>
        <w:t>središte kontinentnog turističkog područja, ujedno je i jedan od turistički najslabije razvijenih područja.</w:t>
      </w:r>
    </w:p>
    <w:p w14:paraId="1F1187C1" w14:textId="751D3109" w:rsidR="00D74DD7" w:rsidRDefault="00BD7F5A" w:rsidP="00582658">
      <w:r>
        <w:t>Bogatstvo prirodnih resursa riječnih tokova, kulturnih i sakralnih objekata, lovišta kao i geoprometni položaj i blizina Zagreba komparativne su prednosti prostora Grada zbog kojih turistička djelatnost na području ima potencijal kao jedna od buduće najznačajnijih djelatnosti u razvoju gospodarstva Grada. Svi oblici tzv. "novog turizma" (lovni, kulturni, poslovni, riječni, tranzitni, seoski, vjerski, izletnički) imaju uvjete na području.</w:t>
      </w:r>
    </w:p>
    <w:p w14:paraId="517DEF25" w14:textId="2E8C9E60" w:rsidR="00BD7F5A" w:rsidRDefault="00BD7F5A" w:rsidP="00582658">
      <w:pPr>
        <w:rPr>
          <w:u w:val="single"/>
          <w:lang w:bidi="en-US"/>
        </w:rPr>
      </w:pPr>
      <w:r>
        <w:rPr>
          <w:u w:val="single"/>
          <w:lang w:bidi="en-US"/>
        </w:rPr>
        <w:t>Obrtništvo</w:t>
      </w:r>
    </w:p>
    <w:p w14:paraId="7BEF29FD" w14:textId="71B22199" w:rsidR="00BD7F5A" w:rsidRDefault="005F1F1D" w:rsidP="00582658">
      <w:r>
        <w:t xml:space="preserve">Grad Karlovac ima dugu obrtničku tradiciju, međutim broj obrta se iz godine u godinu smanjuje zbog sustavnog zapostavljanja ovog vida gospodarskog djelovanja, ali i subjektivnog stanja u samom obrtništvu (nedovoljna suradnja s „velikim“ gospodarstvom, slaba </w:t>
      </w:r>
      <w:r w:rsidR="00211EE2" w:rsidRPr="00682FEF">
        <w:t>unutar sektorska</w:t>
      </w:r>
      <w:r w:rsidRPr="00682FEF">
        <w:t xml:space="preserve"> </w:t>
      </w:r>
      <w:r>
        <w:t>povezanost i nelojalna konkurencija).</w:t>
      </w:r>
    </w:p>
    <w:p w14:paraId="59F77C2C" w14:textId="5B86C8C6" w:rsidR="003D4034" w:rsidRDefault="003D4034" w:rsidP="00582658">
      <w:r>
        <w:t>Prema Izvješću o stanju u prostoru Grada Karlovca iz 2017. godine Grad Karlovac u 2017. godini imao je 62 aktivna obrtnika.</w:t>
      </w:r>
    </w:p>
    <w:p w14:paraId="31C0B8F8" w14:textId="561A43C9" w:rsidR="005F1F1D" w:rsidRPr="005F1F1D" w:rsidRDefault="005F1F1D" w:rsidP="00582658">
      <w:pPr>
        <w:rPr>
          <w:u w:val="single"/>
        </w:rPr>
      </w:pPr>
      <w:r w:rsidRPr="005F1F1D">
        <w:rPr>
          <w:u w:val="single"/>
        </w:rPr>
        <w:t>Poduzetništvo</w:t>
      </w:r>
    </w:p>
    <w:p w14:paraId="4984C53B" w14:textId="35008469" w:rsidR="005F1F1D" w:rsidRDefault="005F1F1D" w:rsidP="00582658">
      <w:r>
        <w:t>Na području Karlovca poduzetničku djelatnost obavlja nešto više od 2.000 subjekata s preko 12 tisuća zaposlenih. Veliki broj tvrtki posluje na raznim područjima grada koja nisu utvrđena kao poslovno industrijske zone. Među utvrđenima poslovnim zonama najstarije su Zona jug - Mala Švarča i Zona Banija - Ilovac. U zadnjih deset godina, Grad Karlovac je izgradio i gotovo potpuno komunalno opremio neizgrađene dijelove navedenih zona.</w:t>
      </w:r>
    </w:p>
    <w:p w14:paraId="59CE044A" w14:textId="77777777" w:rsidR="005F1F1D" w:rsidRPr="00AF64D6" w:rsidRDefault="005F1F1D" w:rsidP="00582658">
      <w:pPr>
        <w:rPr>
          <w:u w:val="single"/>
          <w:lang w:bidi="en-US"/>
        </w:rPr>
      </w:pPr>
    </w:p>
    <w:p w14:paraId="05505071" w14:textId="02623F14" w:rsidR="00952C47" w:rsidRPr="00612BE2" w:rsidRDefault="0011345B" w:rsidP="00CC45B3">
      <w:pPr>
        <w:pStyle w:val="Naslov30"/>
      </w:pPr>
      <w:bookmarkStart w:id="50" w:name="_Toc73428464"/>
      <w:bookmarkStart w:id="51" w:name="_Toc73428603"/>
      <w:r>
        <w:lastRenderedPageBreak/>
        <w:t xml:space="preserve">2.3.5 </w:t>
      </w:r>
      <w:r w:rsidR="00952C47" w:rsidRPr="00612BE2">
        <w:t>Velike gospodarske tvrtke</w:t>
      </w:r>
      <w:bookmarkEnd w:id="50"/>
      <w:bookmarkEnd w:id="51"/>
    </w:p>
    <w:p w14:paraId="1AA31A19" w14:textId="1FA8DC93" w:rsidR="001B3F76" w:rsidRDefault="00952C47" w:rsidP="00D917CA">
      <w:r w:rsidRPr="00612BE2">
        <w:t xml:space="preserve">Na području </w:t>
      </w:r>
      <w:r w:rsidR="006D2019">
        <w:t xml:space="preserve">Grada Karlovca djeluje pet velikih gospodarskih tvrtki a to su: HS PRODUCT d.o.o., PPK d.d., </w:t>
      </w:r>
      <w:r w:rsidR="003D4034">
        <w:t xml:space="preserve">Heineken Hrvatska </w:t>
      </w:r>
      <w:r w:rsidR="006D2019">
        <w:t>d.o.o., General Electric Hrvatska d.o.o. i Lana-Karlovačka tiskara d.d.</w:t>
      </w:r>
    </w:p>
    <w:p w14:paraId="2CDEEE0F" w14:textId="77777777" w:rsidR="00582658" w:rsidRDefault="00582658" w:rsidP="00440A31">
      <w:pPr>
        <w:spacing w:before="0" w:after="0"/>
      </w:pPr>
    </w:p>
    <w:p w14:paraId="0088C84F" w14:textId="0E1A9898" w:rsidR="00952C47" w:rsidRPr="00612BE2" w:rsidRDefault="0011345B" w:rsidP="00CC45B3">
      <w:pPr>
        <w:pStyle w:val="Naslov30"/>
      </w:pPr>
      <w:bookmarkStart w:id="52" w:name="_Toc73428465"/>
      <w:bookmarkStart w:id="53" w:name="_Toc73428604"/>
      <w:r>
        <w:t xml:space="preserve">2.3.6 </w:t>
      </w:r>
      <w:r w:rsidR="00952C47" w:rsidRPr="00612BE2">
        <w:t>Objekti kritične infrastrukture</w:t>
      </w:r>
      <w:bookmarkEnd w:id="52"/>
      <w:bookmarkEnd w:id="53"/>
    </w:p>
    <w:p w14:paraId="1A7922E4" w14:textId="77777777" w:rsidR="00952C47" w:rsidRPr="00612BE2" w:rsidRDefault="000845E8" w:rsidP="00D917CA">
      <w:pPr>
        <w:rPr>
          <w:szCs w:val="22"/>
          <w:u w:val="single"/>
        </w:rPr>
      </w:pPr>
      <w:r w:rsidRPr="00612BE2">
        <w:rPr>
          <w:szCs w:val="22"/>
          <w:u w:val="single"/>
        </w:rPr>
        <w:t>Vodoopskrbni sustav</w:t>
      </w:r>
    </w:p>
    <w:p w14:paraId="65274CC7" w14:textId="7B968E35" w:rsidR="009B503C" w:rsidRDefault="006D2019" w:rsidP="0082065F">
      <w:r>
        <w:t xml:space="preserve">Na područja Karlovca izgrađeni su najveći kapaciteti kako u pogledu cjevovoda, tako i u </w:t>
      </w:r>
      <w:r w:rsidRPr="00682FEF">
        <w:t xml:space="preserve">pogledu </w:t>
      </w:r>
      <w:r w:rsidR="00860E95" w:rsidRPr="00682FEF">
        <w:t>vodo zahvata</w:t>
      </w:r>
      <w:r w:rsidRPr="00682FEF">
        <w:t xml:space="preserve"> </w:t>
      </w:r>
      <w:r>
        <w:t xml:space="preserve">i kaptiranih količina. Opskrbljenost vodom iznosi visokih 97% s iznimkom par rubnih naselja koja još uvijek nemaju riješenu vodoopskrbu. Vodoopskrbnim sustavom, na navedenom </w:t>
      </w:r>
      <w:r w:rsidR="009B503C">
        <w:t>područja</w:t>
      </w:r>
      <w:r>
        <w:t>, upravlja Vodovod i kanalizacija Karlovac, do</w:t>
      </w:r>
      <w:r w:rsidR="009B503C">
        <w:t>k se na rubnim dijelovima protež</w:t>
      </w:r>
      <w:r>
        <w:t xml:space="preserve">u ogranci sustava pod upravom komunalnih tvrtki i pogona iz susjedne Općine Vojnić i Grada Duge Rese. U </w:t>
      </w:r>
      <w:r w:rsidR="009B503C">
        <w:t>užem</w:t>
      </w:r>
      <w:r>
        <w:t xml:space="preserve"> dijelu Karlovca opskrbljenost vodom iznosi 100%, dok u okolnim naseljima imamo </w:t>
      </w:r>
      <w:r w:rsidR="009B503C">
        <w:t>prosječnu</w:t>
      </w:r>
      <w:r>
        <w:t xml:space="preserve"> opskrbljenost od 80 do 90 %, a to su: </w:t>
      </w:r>
    </w:p>
    <w:p w14:paraId="6042748A" w14:textId="77777777" w:rsidR="009B503C" w:rsidRDefault="006D2019" w:rsidP="00440A31">
      <w:pPr>
        <w:pStyle w:val="Odlomakpopisa"/>
      </w:pPr>
      <w:r>
        <w:t xml:space="preserve">sjeverni dio: Tuškani, Zagraj, Goršćaki, Vukoder i Konjkovsko, </w:t>
      </w:r>
      <w:r w:rsidR="009B503C">
        <w:t>Manično</w:t>
      </w:r>
      <w:r>
        <w:t xml:space="preserve">, Priselci i Zadobarje, </w:t>
      </w:r>
    </w:p>
    <w:p w14:paraId="3F7AA9E9" w14:textId="723D4AE1" w:rsidR="009B503C" w:rsidRDefault="009B503C" w:rsidP="00440A31">
      <w:pPr>
        <w:pStyle w:val="Odlomakpopisa"/>
      </w:pPr>
      <w:r>
        <w:t>istočni</w:t>
      </w:r>
      <w:r w:rsidR="006D2019">
        <w:t xml:space="preserve"> dio: </w:t>
      </w:r>
      <w:r>
        <w:t>područje</w:t>
      </w:r>
      <w:r w:rsidR="006D2019">
        <w:t xml:space="preserve"> „Pokupske doline“, lijeva obala rijeke Kupe - Vodostaj, Donje Mekušje, Re</w:t>
      </w:r>
      <w:r>
        <w:t>č</w:t>
      </w:r>
      <w:r w:rsidR="006D2019">
        <w:t xml:space="preserve">ica, Pokupska Luka, Zamršje, Blatnica, Koritinja i Šišljavić, te na desnoj </w:t>
      </w:r>
      <w:r w:rsidR="00A1432C">
        <w:t>obali Kupe - Brođani, Brež</w:t>
      </w:r>
      <w:r w:rsidR="006D2019">
        <w:t>ani, Lipje, Slunjska i Banska Selnica, Kablari, Skakavac i Slunjski i Banski Moravci,</w:t>
      </w:r>
    </w:p>
    <w:p w14:paraId="106C05AF" w14:textId="2457E8B8" w:rsidR="008C6987" w:rsidRDefault="006D2019" w:rsidP="00440A31">
      <w:pPr>
        <w:pStyle w:val="Odlomakpopisa"/>
      </w:pPr>
      <w:r>
        <w:t xml:space="preserve">u </w:t>
      </w:r>
      <w:r w:rsidR="009B503C">
        <w:t>jugoistočnom dijelu: Vukmanić, Vukmanič</w:t>
      </w:r>
      <w:r>
        <w:t>ki Cerovac, Škrtić Brdo, Goljaki, Knez Gorica, Popović Brdo i Lemić Brdo, Gornja i Donja Trebinja.</w:t>
      </w:r>
    </w:p>
    <w:p w14:paraId="5C7A28CA" w14:textId="68A8FAB5" w:rsidR="006D2019" w:rsidRDefault="009B503C" w:rsidP="0082065F">
      <w:pPr>
        <w:rPr>
          <w:szCs w:val="22"/>
        </w:rPr>
      </w:pPr>
      <w:r>
        <w:t xml:space="preserve">Sa 652 km vodoopskrbne mreže ostvareno je 15.019 vodoopskrbnih priključaka. Potrošnja vode po stanovniku iznosi 101 l/stan./dan. </w:t>
      </w:r>
    </w:p>
    <w:p w14:paraId="5B87A1CD" w14:textId="77777777" w:rsidR="009B503C" w:rsidRDefault="009B503C" w:rsidP="00440A31">
      <w:pPr>
        <w:spacing w:before="0" w:after="0"/>
        <w:rPr>
          <w:szCs w:val="22"/>
        </w:rPr>
      </w:pPr>
    </w:p>
    <w:p w14:paraId="097ED504" w14:textId="61BA505E" w:rsidR="000845E8" w:rsidRPr="0080302C" w:rsidRDefault="000845E8" w:rsidP="0082065F">
      <w:pPr>
        <w:rPr>
          <w:szCs w:val="22"/>
        </w:rPr>
      </w:pPr>
      <w:r w:rsidRPr="003B6A9E">
        <w:rPr>
          <w:szCs w:val="22"/>
          <w:u w:val="single"/>
        </w:rPr>
        <w:t>Sustav odvodnje otpadnih voda</w:t>
      </w:r>
    </w:p>
    <w:p w14:paraId="493626CE" w14:textId="7BE4200E" w:rsidR="00582658" w:rsidRDefault="009B503C" w:rsidP="00582658">
      <w:r>
        <w:t xml:space="preserve">Na karlovačkom području izgrađen je mješoviti i razdjelni sustav odvodnje. Mješovitim sustavom odvodnje odvode se sve otpadne vode (sanitarne, industrijske i oborinske) istim kanalima, pročišćavaju se u uređaju za pročišćavanje otpadnih voda i ispuštaju u rijeku Kupu. Razdjelnim sustavom odvodnje zasebnim se kanalima odvode oborinske vode, a zasebnim sanitarne i industrijske vode koje se dovode do uređaja za pročišćavanje otpadnih voda i nakon pročišćavanja ispuštaju. Izgradnjom i stavljanjem u funkciju uređaja za pročišćavanje, sustav odvodnje nastavlja se rekonstruirati i razvijati kao razdjelni. Sustav javne odvodnje Karlovca ne pokriva ukupno administrativno područje. Pokrivenost kanalizacijskom mrežom iznosi 68% čime je obuhvaćeno 40.331 stanovnika. </w:t>
      </w:r>
    </w:p>
    <w:p w14:paraId="79AEA5BB" w14:textId="581FFE5D" w:rsidR="00D62E64" w:rsidRPr="00D77B37" w:rsidRDefault="00D62E64" w:rsidP="00582658">
      <w:pPr>
        <w:rPr>
          <w:szCs w:val="22"/>
        </w:rPr>
      </w:pPr>
      <w:r>
        <w:t xml:space="preserve">U Karlovcu je proveden ISPA projekt „Program razvoja vodoopskrbe i odvodnje Grada Karlovca“. Karlovačka ISPA je vrlo kompleksan projekt jer se sastoji od nekoliko različitih segmenata. Oni su svi usmjereni na unaprjeđenje vodoopskrbe i odvodnje kroz izgradnju nove infrastrukture i kroz učinkovitije upravljanje cjelokupnim sustavom (jer te dvije stvari idu ruku pod ruku). Novi kolektorski sustav u potpunosti će »riješiti« otpadne vode Karlovca i Duge Rese, te četiri ovdašnje rijeke opet učiniti čistima. Projekt ima i veliku ekološku važnost </w:t>
      </w:r>
      <w:r>
        <w:lastRenderedPageBreak/>
        <w:t>jer su se izgradnjom uređaja za pročišćavanje otpadnih voda stavili izvan funkcije kanalizacijski ispusti kojima su se direktno ispuštale otpadne vode u karlovačke rijeke. Završena je izgradnja uređaja za pročišćavanje otpadnih</w:t>
      </w:r>
      <w:r w:rsidRPr="00D62E64">
        <w:t xml:space="preserve"> </w:t>
      </w:r>
      <w:r>
        <w:t>voda koji za sve korisnike rijeke Kupe nizvodno od Karlovca, ima veliko značenje. Krajnji korisnik karlovačkog ISPA projekta je Vodovod i kanalizacija d.o.o. (ViK) Karlovac. Važno je naglasiti kako je tvrtka Vodovod i kanalizacija d.o.o. Karlovac završila provedbu ISPA projekta „Program razvoja vodoopskrbe i odvodnje Grada Karlovca“ te sada razvija Program investiranja Vodovoda i kanalizacije d.o.o. Karlovac u mrežu odvodnje u razdoblju od 2013.- 2023. godine čiji je zadatak proširiti i obnoviti javni sustav gradske kanalizacije u ukupnoj dužini 86.363 metra.</w:t>
      </w:r>
    </w:p>
    <w:p w14:paraId="75DECC32" w14:textId="77777777" w:rsidR="006D425C" w:rsidRDefault="006D425C" w:rsidP="00440A31">
      <w:pPr>
        <w:spacing w:before="0" w:after="0"/>
        <w:rPr>
          <w:szCs w:val="22"/>
          <w:u w:val="single"/>
        </w:rPr>
      </w:pPr>
    </w:p>
    <w:p w14:paraId="6BA33F60" w14:textId="77777777" w:rsidR="000845E8" w:rsidRPr="00B327C8" w:rsidRDefault="00396F1E" w:rsidP="00D917CA">
      <w:pPr>
        <w:rPr>
          <w:szCs w:val="22"/>
          <w:u w:val="single"/>
        </w:rPr>
      </w:pPr>
      <w:r w:rsidRPr="00B327C8">
        <w:rPr>
          <w:szCs w:val="22"/>
          <w:u w:val="single"/>
        </w:rPr>
        <w:t>Gospodarenje otpadom</w:t>
      </w:r>
    </w:p>
    <w:p w14:paraId="09C41B04" w14:textId="547D9C70" w:rsidR="006D425C" w:rsidRDefault="00443B5A" w:rsidP="00443B5A">
      <w:r>
        <w:t>Službeno odlagalište komunalnog otpada Grada Karlovca je odlagalište neopasnog komunalnog otpada „Ilovac“ koje se nalazi uz državnu cestu D1 na površini od cca 18 ha, a istim upravlja tvrtka „Čistoća“ d.o.o. 2015. godine završena je njegova sanacija. Konačna sanacija i zatvaranje bit će izvršeno najkasnije godinu dana od dana puštanja u rad Centra za gospodarenje otpadom Karlovačke županije "Babina Gora".</w:t>
      </w:r>
      <w:r w:rsidRPr="00443B5A">
        <w:t xml:space="preserve"> </w:t>
      </w:r>
      <w:r>
        <w:t>Organizirano sakupljanje, odvoz i odlaganje otpada provodi Komunalno poduzeće „Čistoća“ d.o.o.</w:t>
      </w:r>
    </w:p>
    <w:p w14:paraId="33954736" w14:textId="77777777" w:rsidR="00F94C1F" w:rsidRDefault="00F94C1F" w:rsidP="00440A31">
      <w:pPr>
        <w:spacing w:before="0" w:after="0"/>
      </w:pPr>
    </w:p>
    <w:p w14:paraId="0CB7F25C" w14:textId="6F3F1D52" w:rsidR="00396F1E" w:rsidRPr="00582658" w:rsidRDefault="00396F1E" w:rsidP="00582658">
      <w:r w:rsidRPr="007014EB">
        <w:rPr>
          <w:szCs w:val="22"/>
          <w:u w:val="single"/>
        </w:rPr>
        <w:t>Elektroenergetska mreža</w:t>
      </w:r>
    </w:p>
    <w:p w14:paraId="13501088" w14:textId="62E5A256" w:rsidR="00C16969" w:rsidRDefault="00C16969" w:rsidP="0082065F">
      <w:r>
        <w:t>Područje Karlovca u potpunosti se napaja iz jednog distribucijskog područja HEP-ODS-a, odnosno Elektre Karlovac. Danas se Karlovac na 110 kV naponu napaja iz tri pojne točke: TS 110/35 kV POKUPJE, TS 110/10(20)/10 kV DUBOVAC i TS 110/35 /10 kV ŠVARČA. Uz glavne pojne trafostanice postoje još i TS 35/10 kV ILOVAC, TS 35/10 kV MEKUŠJE i TS 35/10 kV DUBOVAC koje služe za napajanje kupaca električnom energijom. Trafostanice TS 35/10 kV TRUBINA i TS 35/0,4 kV WIENERBERGER napajaju samo jednog kupca i u vlasništvu su tvrtki WIENEBERGER d.o.o. i ENERGOREMONT d.o.o.</w:t>
      </w:r>
    </w:p>
    <w:p w14:paraId="5623E550" w14:textId="54D51942" w:rsidR="00ED1BFF" w:rsidRDefault="00C16969" w:rsidP="0082065F">
      <w:r>
        <w:t xml:space="preserve"> Najveći dio karlovačkog užeg dijela napaja se iz TS 110/10(20)/10 kV DUBOVAC, jedan manji dio užeg djela Karlovca napaja se iz TS 35/10 kV ILOVAC (lijeva obala Kupe u gradu), TS 35/10 kV MEKUŠJE i TS 110/35/10 kV ŠVARĈA, dok TS 35/10 kV DUBOVAC služi isključivo kao rezerva. TS 35/10 kV ILOVAC napaja sjeverni i zapadni dio šireg gradskog područja (cijela lijeva obala Kupe), TS 110/35/10 kV ŠVARĈA napaja južni dio okolice, dok TS 35/10 kV MEKUŠJE napaja područje omeđeno desnom obalom Korane i desnom obalom Kupe. </w:t>
      </w:r>
    </w:p>
    <w:p w14:paraId="15F14CC2" w14:textId="77777777" w:rsidR="00C16969" w:rsidRDefault="00C16969" w:rsidP="0082065F">
      <w:r>
        <w:t xml:space="preserve">Srednjonaponska mreža je najvećim dijelom izvedena kao podzemna mreža. Okolica grada je najvećim djelom izvedena kao podzemna (kabelska) mreža, dok je uži dio grada izveden isključivo podzemnom mrežom. Kabeli su većinom izvedeni s 20 kV izolacijom, dok su neki kabeli starije proizvodnje još uvijek s 10 kV izolacijom. </w:t>
      </w:r>
    </w:p>
    <w:p w14:paraId="0F52C039" w14:textId="554C19CF" w:rsidR="00C16969" w:rsidRDefault="00C16969" w:rsidP="0082065F">
      <w:r>
        <w:t>NN mreža je izvedena podzemnom i nadzemno. Uži dio grada je uglavnom izveden podzemnom NN mrežom, dok se u starijim dijelovima grada može naći nadzemna NN mreža na krovnim nosačima. NN mreža u okolici izvedena je nadzemno.</w:t>
      </w:r>
    </w:p>
    <w:p w14:paraId="63870977" w14:textId="77777777" w:rsidR="00C16969" w:rsidRDefault="00C16969" w:rsidP="00440A31">
      <w:pPr>
        <w:spacing w:before="0" w:after="0"/>
        <w:rPr>
          <w:szCs w:val="22"/>
          <w:u w:val="single"/>
        </w:rPr>
      </w:pPr>
    </w:p>
    <w:p w14:paraId="3C5E3F6E" w14:textId="610646A3" w:rsidR="00396F1E" w:rsidRDefault="00660516" w:rsidP="0082065F">
      <w:pPr>
        <w:rPr>
          <w:szCs w:val="22"/>
          <w:u w:val="single"/>
        </w:rPr>
      </w:pPr>
      <w:r w:rsidRPr="007014EB">
        <w:rPr>
          <w:szCs w:val="22"/>
          <w:u w:val="single"/>
        </w:rPr>
        <w:t>P</w:t>
      </w:r>
      <w:r w:rsidR="00C16969">
        <w:rPr>
          <w:szCs w:val="22"/>
          <w:u w:val="single"/>
        </w:rPr>
        <w:t>linoopskrba</w:t>
      </w:r>
    </w:p>
    <w:p w14:paraId="6A7B3E04" w14:textId="2B00A8ED" w:rsidR="00ED1BFF" w:rsidRDefault="00C16969" w:rsidP="00396F1E">
      <w:bookmarkStart w:id="54" w:name="_Toc429396134"/>
      <w:bookmarkStart w:id="55" w:name="_Toc432401630"/>
      <w:r>
        <w:lastRenderedPageBreak/>
        <w:t xml:space="preserve">Magistralni plinovod Pula - Karlovac izgrađen je i pušten u rad u studenom 2006. godine. Dio tog plinovoda prolazi Karlovačkom županijom, od Bosiljeva do Draganića, gdje se spaja s magistralnim plinovodom Karlovac - Zagreb. Za potrebe napajanja plinskog distribucijskog sustava Karlovca i susjednih općina, izgrađena je i mjerno redukcijska stanica u Karlovcu (MRS Karlovac). Plinofikacija Karlovačke županije započela je 2001. godine kada su gradovi: Karlovac, Ozalj, Slunj, Ogulin i Duga Resa te općine Barilović, Netretić, Draganić, Ribnik i Ţakanje sklopili koncesijski ugovor s tvrtkom Montcogimplinara d.o.o. Od tada se, uglavnom, radilo na gradnji distribucijske mreže i priključenju korisnika u Karlovcu. Do kraja 2008. godine, u Karlovcu su izgrađena 53 kilometra plinske mreže s oko 800 potrošača i ukupnom godišnjom potrošnjom oko 20 milijuna standardnih kubnih metara prirodnog plina. Do kraja 2011.godine, duljina izgrađene plinske mreže iznosila je 61 km. Na plinsku mrežu priključeno je: 1 037 kućanstava, 161 poduzetnik te 133 objekta zajedničkog stanovanja. </w:t>
      </w:r>
    </w:p>
    <w:p w14:paraId="56F49D36" w14:textId="77777777" w:rsidR="00C16969" w:rsidRDefault="00C16969" w:rsidP="00440A31">
      <w:pPr>
        <w:spacing w:before="0" w:after="0"/>
        <w:rPr>
          <w:szCs w:val="22"/>
          <w:u w:val="single"/>
        </w:rPr>
      </w:pPr>
    </w:p>
    <w:p w14:paraId="535D5F0B" w14:textId="560F88CC" w:rsidR="00C16969" w:rsidRDefault="00C16969" w:rsidP="00396F1E">
      <w:pPr>
        <w:rPr>
          <w:szCs w:val="22"/>
          <w:u w:val="single"/>
        </w:rPr>
      </w:pPr>
      <w:r>
        <w:rPr>
          <w:szCs w:val="22"/>
          <w:u w:val="single"/>
        </w:rPr>
        <w:t>Opskrba toplinskom energijom</w:t>
      </w:r>
    </w:p>
    <w:p w14:paraId="7100B4A6" w14:textId="77777777" w:rsidR="00271E4B" w:rsidRDefault="00271E4B" w:rsidP="00396F1E">
      <w:r>
        <w:t xml:space="preserve">Toplinska opskrba područja grada Karlovca, koncipirana je kroz više samostalnih i zatvorenih toplinskih sustava (STS, ZTS) te jedan centralni toplinski sustav (CTS), a najveći dio toplinske opskrbe odvija se kroz sljedeća tri toplinska sustava: </w:t>
      </w:r>
    </w:p>
    <w:p w14:paraId="4E15894C" w14:textId="46B4DB5C" w:rsidR="00271E4B" w:rsidRDefault="00271E4B" w:rsidP="00440A31">
      <w:pPr>
        <w:pStyle w:val="Odlomakpopisa"/>
      </w:pPr>
      <w:r>
        <w:t xml:space="preserve">Centralni toplinski sustav grada Karlovca (CTS Karlovac), </w:t>
      </w:r>
    </w:p>
    <w:p w14:paraId="5A3C0A22" w14:textId="77777777" w:rsidR="00271E4B" w:rsidRDefault="00271E4B" w:rsidP="00440A31">
      <w:pPr>
        <w:pStyle w:val="Odlomakpopisa"/>
      </w:pPr>
      <w:r>
        <w:t xml:space="preserve">Zatvoreni toplinski sustav Švarča (ZTS Švarča), </w:t>
      </w:r>
    </w:p>
    <w:p w14:paraId="78BD119D" w14:textId="77777777" w:rsidR="00271E4B" w:rsidRDefault="00271E4B" w:rsidP="00440A31">
      <w:pPr>
        <w:pStyle w:val="Odlomakpopisa"/>
      </w:pPr>
      <w:r>
        <w:t>Zatvoreni toplinski sustav Mala Švarča (ZTS Mala Švarča).</w:t>
      </w:r>
    </w:p>
    <w:p w14:paraId="6C2F4630" w14:textId="27E9A4B5" w:rsidR="009566C4" w:rsidRDefault="00271E4B" w:rsidP="00271E4B">
      <w:r>
        <w:t>Centralnim toplinskim sustavom upravlja gradska tvrtka Gradska toplana d.o.o. Distribucijska mreža rasprostire se na području 5 gradskih četvrti (Banija, Grabrik, Luščić Jamadol, Novi Centar i Rakovac) gdje se u potpunosti ili djelomično pruža usluga grijanja prostora za kućanstva i poslovne korisnike. Postojeći toplinski izvori CTS-a grada Karlovca smješteni su u Toplani Centar. Ukupna instalirana snaga svih izvora na lokaciji iznosi 116 MW18 . Mreža je podijeljena u 7 zona te njena ukupna duljina iznosi: 44,415 km. Na području tih 7 zona nalazi se i 179 toplinskih stanica.</w:t>
      </w:r>
    </w:p>
    <w:p w14:paraId="3B6D73D0" w14:textId="2A3DD284" w:rsidR="00271E4B" w:rsidRDefault="00271E4B" w:rsidP="00396F1E">
      <w:r>
        <w:t>Gradska Toplana d.o.o. upravlja i zatvorenim toplinskim sustavom Švarča koji čini blok kotlovnica na adresi Bašćinska cesta 41. Na navedenu blok kotlovnicu vrelovodima je spojeno 12 zgrada. Dužina vrelovodne mreže iznosi: 235 m.</w:t>
      </w:r>
    </w:p>
    <w:p w14:paraId="48CA1997" w14:textId="77777777" w:rsidR="00271E4B" w:rsidRDefault="00271E4B" w:rsidP="00440A31">
      <w:pPr>
        <w:spacing w:before="0" w:after="0"/>
        <w:rPr>
          <w:szCs w:val="22"/>
          <w:u w:val="single"/>
        </w:rPr>
      </w:pPr>
    </w:p>
    <w:p w14:paraId="51CAE220" w14:textId="1DE9EBCD" w:rsidR="00396F1E" w:rsidRPr="007014EB" w:rsidRDefault="00ED1BFF" w:rsidP="00396F1E">
      <w:pPr>
        <w:rPr>
          <w:szCs w:val="22"/>
          <w:u w:val="single"/>
        </w:rPr>
      </w:pPr>
      <w:r>
        <w:rPr>
          <w:szCs w:val="22"/>
          <w:u w:val="single"/>
        </w:rPr>
        <w:t>T</w:t>
      </w:r>
      <w:r w:rsidR="00396F1E" w:rsidRPr="007014EB">
        <w:rPr>
          <w:szCs w:val="22"/>
          <w:u w:val="single"/>
        </w:rPr>
        <w:t>elekomunikacijski sustav</w:t>
      </w:r>
      <w:bookmarkEnd w:id="54"/>
      <w:bookmarkEnd w:id="55"/>
      <w:r w:rsidR="009566C4">
        <w:rPr>
          <w:szCs w:val="22"/>
          <w:u w:val="single"/>
        </w:rPr>
        <w:t xml:space="preserve"> </w:t>
      </w:r>
    </w:p>
    <w:p w14:paraId="4551BF93" w14:textId="77777777" w:rsidR="009566C4" w:rsidRPr="009566C4" w:rsidRDefault="009566C4" w:rsidP="009566C4">
      <w:r w:rsidRPr="009566C4">
        <w:t>Postojeći sustav elektroničkih komunikacija na području grada čini elektronička komunikacijska infrastruktura u nepokretnoj mreži (magistralni, korisnički i spojni vodovi i kanali te 1 tranzitna i 25 područnih telefonskih centrala) i elektronička komunikacijska infrastruktura u pokretnoj mreži (1 radio relejna postaja i nepoznat broj osnovnih postaja tj. baznih stanica).</w:t>
      </w:r>
    </w:p>
    <w:p w14:paraId="320C7F00" w14:textId="77777777" w:rsidR="00ED1BFF" w:rsidRDefault="00ED1BFF" w:rsidP="00440A31">
      <w:pPr>
        <w:spacing w:before="0" w:after="0"/>
      </w:pPr>
    </w:p>
    <w:p w14:paraId="20F2CA74" w14:textId="7B502D1D" w:rsidR="00396F1E" w:rsidRPr="001D1D49" w:rsidRDefault="00626BDF" w:rsidP="00ED1BFF">
      <w:pPr>
        <w:rPr>
          <w:szCs w:val="22"/>
        </w:rPr>
      </w:pPr>
      <w:r>
        <w:rPr>
          <w:szCs w:val="22"/>
          <w:u w:val="single"/>
        </w:rPr>
        <w:t xml:space="preserve">Prometna </w:t>
      </w:r>
      <w:r w:rsidR="00396F1E" w:rsidRPr="00EE3D83">
        <w:rPr>
          <w:szCs w:val="22"/>
          <w:u w:val="single"/>
        </w:rPr>
        <w:t>infrastruktura</w:t>
      </w:r>
    </w:p>
    <w:p w14:paraId="31ED3A14" w14:textId="31D5A385" w:rsidR="00ED1BFF" w:rsidRPr="008B3E4D" w:rsidRDefault="009566C4" w:rsidP="00ED1BFF">
      <w:bookmarkStart w:id="56" w:name="_Toc429396127"/>
      <w:bookmarkStart w:id="57" w:name="_Toc432401623"/>
      <w:r>
        <w:t xml:space="preserve">Prometna infrastruktura podrazumijeva ukupnu infrastrukturu koja uključuje sve grane </w:t>
      </w:r>
      <w:r w:rsidRPr="008B3E4D">
        <w:t>prometa. Na području Karlovca posebno se ističu cestovni i željeznički promet.</w:t>
      </w:r>
    </w:p>
    <w:p w14:paraId="78CAA057" w14:textId="7018ED7C" w:rsidR="007606BC" w:rsidRPr="007A2818" w:rsidRDefault="007606BC" w:rsidP="00ED1BFF">
      <w:pPr>
        <w:rPr>
          <w:i/>
          <w:u w:val="single"/>
        </w:rPr>
      </w:pPr>
      <w:r w:rsidRPr="007A2818">
        <w:rPr>
          <w:i/>
          <w:u w:val="single"/>
        </w:rPr>
        <w:t>Cestovni promet:</w:t>
      </w:r>
    </w:p>
    <w:p w14:paraId="2D0EF4A4" w14:textId="77F1853B" w:rsidR="005B533E" w:rsidRPr="008B3E4D" w:rsidRDefault="00CE590D" w:rsidP="00ED1BFF">
      <w:r w:rsidRPr="008B3E4D">
        <w:lastRenderedPageBreak/>
        <w:t xml:space="preserve">Povoljan prirodni te prometno-geografski položaj rezultirao je infrastrukturnim koridorima od strateške važnosti za Republiku Hrvatsku koji su, ujedno i jedina veza kontinentalnog i primorskog dijela Hrvatske unutar njenih granica. </w:t>
      </w:r>
      <w:r w:rsidR="005B533E" w:rsidRPr="008B3E4D">
        <w:t>Osnovnu mrežu cestovnih pravaca na karlovačkom području čine sljedeći prometni pravci</w:t>
      </w:r>
      <w:r w:rsidR="008B3E4D">
        <w:t xml:space="preserve"> javnih razvrstanih cesta</w:t>
      </w:r>
      <w:r w:rsidR="005B533E" w:rsidRPr="008B3E4D">
        <w:t xml:space="preserve">: </w:t>
      </w:r>
    </w:p>
    <w:tbl>
      <w:tblPr>
        <w:tblW w:w="900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000" w:firstRow="0" w:lastRow="0" w:firstColumn="0" w:lastColumn="0" w:noHBand="0" w:noVBand="0"/>
      </w:tblPr>
      <w:tblGrid>
        <w:gridCol w:w="1413"/>
        <w:gridCol w:w="7590"/>
      </w:tblGrid>
      <w:tr w:rsidR="007A2818" w:rsidRPr="003A3B55" w14:paraId="566EADF0" w14:textId="77777777" w:rsidTr="007A2818">
        <w:trPr>
          <w:trHeight w:hRule="exact" w:val="397"/>
          <w:jc w:val="center"/>
        </w:trPr>
        <w:tc>
          <w:tcPr>
            <w:tcW w:w="9003" w:type="dxa"/>
            <w:gridSpan w:val="2"/>
            <w:shd w:val="clear" w:color="auto" w:fill="auto"/>
            <w:vAlign w:val="center"/>
          </w:tcPr>
          <w:p w14:paraId="32AA9DA6" w14:textId="77777777" w:rsidR="007A2818" w:rsidRPr="003A3B55" w:rsidRDefault="007A2818" w:rsidP="007A2818">
            <w:pPr>
              <w:keepNext/>
              <w:spacing w:before="0" w:after="0" w:line="240" w:lineRule="auto"/>
              <w:ind w:left="360"/>
              <w:jc w:val="center"/>
              <w:outlineLvl w:val="4"/>
              <w:rPr>
                <w:rFonts w:eastAsia="SimSun"/>
                <w:b/>
                <w:color w:val="auto"/>
                <w:sz w:val="20"/>
                <w:szCs w:val="20"/>
                <w:lang w:eastAsia="hr-HR"/>
              </w:rPr>
            </w:pPr>
            <w:r w:rsidRPr="003A3B55">
              <w:rPr>
                <w:rFonts w:eastAsia="SimSun"/>
                <w:b/>
                <w:color w:val="auto"/>
                <w:sz w:val="20"/>
                <w:szCs w:val="20"/>
                <w:lang w:eastAsia="hr-HR"/>
              </w:rPr>
              <w:t>AUTOCESTE</w:t>
            </w:r>
          </w:p>
        </w:tc>
      </w:tr>
      <w:tr w:rsidR="007A2818" w:rsidRPr="003A3B55" w14:paraId="7CEE4A16" w14:textId="77777777" w:rsidTr="007A2818">
        <w:trPr>
          <w:jc w:val="center"/>
        </w:trPr>
        <w:tc>
          <w:tcPr>
            <w:tcW w:w="1413" w:type="dxa"/>
            <w:shd w:val="clear" w:color="auto" w:fill="auto"/>
            <w:vAlign w:val="center"/>
          </w:tcPr>
          <w:p w14:paraId="6F13B8B6"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Oznaka prometnice</w:t>
            </w:r>
          </w:p>
        </w:tc>
        <w:tc>
          <w:tcPr>
            <w:tcW w:w="7590" w:type="dxa"/>
            <w:shd w:val="clear" w:color="auto" w:fill="auto"/>
            <w:vAlign w:val="center"/>
          </w:tcPr>
          <w:p w14:paraId="62A206DD" w14:textId="77777777" w:rsidR="007A2818" w:rsidRPr="003A3B55" w:rsidRDefault="007A2818" w:rsidP="007A2818">
            <w:pPr>
              <w:keepNext/>
              <w:spacing w:before="0" w:after="0" w:line="240" w:lineRule="auto"/>
              <w:ind w:left="360"/>
              <w:jc w:val="center"/>
              <w:outlineLvl w:val="4"/>
              <w:rPr>
                <w:rFonts w:eastAsia="SimSun"/>
                <w:b/>
                <w:color w:val="auto"/>
                <w:sz w:val="20"/>
                <w:szCs w:val="20"/>
                <w:lang w:eastAsia="hr-HR"/>
              </w:rPr>
            </w:pPr>
            <w:r w:rsidRPr="003A3B55">
              <w:rPr>
                <w:rFonts w:eastAsia="SimSun"/>
                <w:b/>
                <w:color w:val="auto"/>
                <w:sz w:val="20"/>
                <w:szCs w:val="20"/>
                <w:lang w:eastAsia="hr-HR"/>
              </w:rPr>
              <w:t>Opis prometnice</w:t>
            </w:r>
          </w:p>
        </w:tc>
      </w:tr>
      <w:tr w:rsidR="007A2818" w:rsidRPr="003A3B55" w14:paraId="70191B4B" w14:textId="77777777" w:rsidTr="007A2818">
        <w:trPr>
          <w:trHeight w:val="483"/>
          <w:jc w:val="center"/>
        </w:trPr>
        <w:tc>
          <w:tcPr>
            <w:tcW w:w="1413" w:type="dxa"/>
            <w:shd w:val="clear" w:color="auto" w:fill="auto"/>
            <w:vAlign w:val="center"/>
          </w:tcPr>
          <w:p w14:paraId="5C9D2D38"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A 1</w:t>
            </w:r>
          </w:p>
        </w:tc>
        <w:tc>
          <w:tcPr>
            <w:tcW w:w="7590" w:type="dxa"/>
            <w:shd w:val="clear" w:color="auto" w:fill="auto"/>
            <w:vAlign w:val="center"/>
          </w:tcPr>
          <w:p w14:paraId="14DCA7AC"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Zagreb (čvorište Lučko, A3) – Karlovac – Bosiljevo – Split – Ploče – Opuzen – granica Bosne i Hercegovine) te granica Bosne i Hercegovine – Dubrovnik</w:t>
            </w:r>
          </w:p>
        </w:tc>
      </w:tr>
      <w:tr w:rsidR="007A2818" w:rsidRPr="003A3B55" w14:paraId="39EAD434" w14:textId="77777777" w:rsidTr="007A2818">
        <w:trPr>
          <w:trHeight w:hRule="exact" w:val="397"/>
          <w:jc w:val="center"/>
        </w:trPr>
        <w:tc>
          <w:tcPr>
            <w:tcW w:w="9003" w:type="dxa"/>
            <w:gridSpan w:val="2"/>
            <w:shd w:val="clear" w:color="auto" w:fill="auto"/>
            <w:vAlign w:val="center"/>
          </w:tcPr>
          <w:p w14:paraId="0E38F3BA"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DRŽAVNE CESTE</w:t>
            </w:r>
          </w:p>
        </w:tc>
      </w:tr>
      <w:tr w:rsidR="007A2818" w:rsidRPr="003A3B55" w14:paraId="152A84EE" w14:textId="77777777" w:rsidTr="007A2818">
        <w:trPr>
          <w:jc w:val="center"/>
        </w:trPr>
        <w:tc>
          <w:tcPr>
            <w:tcW w:w="1413" w:type="dxa"/>
            <w:shd w:val="clear" w:color="auto" w:fill="auto"/>
            <w:vAlign w:val="center"/>
          </w:tcPr>
          <w:p w14:paraId="49499336"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D 1</w:t>
            </w:r>
          </w:p>
        </w:tc>
        <w:tc>
          <w:tcPr>
            <w:tcW w:w="7590" w:type="dxa"/>
            <w:shd w:val="clear" w:color="auto" w:fill="auto"/>
            <w:vAlign w:val="center"/>
          </w:tcPr>
          <w:p w14:paraId="26A14D98"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Gornji Macelj (A2) – Krapina – Zagreb – Karlovac – Gračac – Knin – Brnaze – Split (D8)</w:t>
            </w:r>
          </w:p>
        </w:tc>
      </w:tr>
      <w:tr w:rsidR="007A2818" w:rsidRPr="003A3B55" w14:paraId="14AA9CB7" w14:textId="77777777" w:rsidTr="007A2818">
        <w:trPr>
          <w:jc w:val="center"/>
        </w:trPr>
        <w:tc>
          <w:tcPr>
            <w:tcW w:w="1413" w:type="dxa"/>
            <w:shd w:val="clear" w:color="auto" w:fill="auto"/>
            <w:vAlign w:val="center"/>
          </w:tcPr>
          <w:p w14:paraId="1B3A6798"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D 3</w:t>
            </w:r>
          </w:p>
        </w:tc>
        <w:tc>
          <w:tcPr>
            <w:tcW w:w="7590" w:type="dxa"/>
            <w:shd w:val="clear" w:color="auto" w:fill="auto"/>
            <w:vAlign w:val="center"/>
          </w:tcPr>
          <w:p w14:paraId="2AA4F07C"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G.P. Goričan (gr. R. Mađarske) – Čakovec – Varaždin – Breznički Hum – Zagreb – Karlovac – Rijeka (D8)</w:t>
            </w:r>
          </w:p>
        </w:tc>
      </w:tr>
      <w:tr w:rsidR="007A2818" w:rsidRPr="003A3B55" w14:paraId="43179827" w14:textId="77777777" w:rsidTr="007A2818">
        <w:trPr>
          <w:jc w:val="center"/>
        </w:trPr>
        <w:tc>
          <w:tcPr>
            <w:tcW w:w="1413" w:type="dxa"/>
            <w:shd w:val="clear" w:color="auto" w:fill="auto"/>
            <w:vAlign w:val="center"/>
          </w:tcPr>
          <w:p w14:paraId="704ADFE2"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D 6</w:t>
            </w:r>
          </w:p>
        </w:tc>
        <w:tc>
          <w:tcPr>
            <w:tcW w:w="7590" w:type="dxa"/>
            <w:shd w:val="clear" w:color="auto" w:fill="auto"/>
            <w:vAlign w:val="center"/>
          </w:tcPr>
          <w:p w14:paraId="037BE547"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G.P. Jurovski Brod (gr. R. Slovenije) – Ribnik – Karlovac – Brezova Glava – Vojnić – Glina – Dvor – G.P. Dvor (gr. BiH)</w:t>
            </w:r>
          </w:p>
        </w:tc>
      </w:tr>
      <w:tr w:rsidR="007A2818" w:rsidRPr="003A3B55" w14:paraId="102BD802" w14:textId="77777777" w:rsidTr="007A2818">
        <w:trPr>
          <w:jc w:val="center"/>
        </w:trPr>
        <w:tc>
          <w:tcPr>
            <w:tcW w:w="1413" w:type="dxa"/>
            <w:shd w:val="clear" w:color="auto" w:fill="auto"/>
            <w:vAlign w:val="center"/>
          </w:tcPr>
          <w:p w14:paraId="7EB38C20"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D 36</w:t>
            </w:r>
          </w:p>
        </w:tc>
        <w:tc>
          <w:tcPr>
            <w:tcW w:w="7590" w:type="dxa"/>
            <w:shd w:val="clear" w:color="auto" w:fill="auto"/>
            <w:vAlign w:val="center"/>
          </w:tcPr>
          <w:p w14:paraId="49139AF0"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Karlovac (D1) – Pokupsko – Sisak – Popovača (Ž3124)</w:t>
            </w:r>
          </w:p>
        </w:tc>
      </w:tr>
      <w:tr w:rsidR="007A2818" w:rsidRPr="003A3B55" w14:paraId="05A23B97" w14:textId="77777777" w:rsidTr="007A2818">
        <w:trPr>
          <w:jc w:val="center"/>
        </w:trPr>
        <w:tc>
          <w:tcPr>
            <w:tcW w:w="1413" w:type="dxa"/>
            <w:shd w:val="clear" w:color="auto" w:fill="auto"/>
            <w:vAlign w:val="center"/>
          </w:tcPr>
          <w:p w14:paraId="7D0A9100"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D 228</w:t>
            </w:r>
          </w:p>
        </w:tc>
        <w:tc>
          <w:tcPr>
            <w:tcW w:w="7590" w:type="dxa"/>
            <w:shd w:val="clear" w:color="auto" w:fill="auto"/>
            <w:vAlign w:val="center"/>
          </w:tcPr>
          <w:p w14:paraId="1969A9C2"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Jurovski Brod (D6) – Kamanje – Ozalj – Karlovac (D1)</w:t>
            </w:r>
          </w:p>
        </w:tc>
      </w:tr>
      <w:tr w:rsidR="007A2818" w:rsidRPr="003A3B55" w14:paraId="57303F61" w14:textId="77777777" w:rsidTr="007A2818">
        <w:trPr>
          <w:jc w:val="center"/>
        </w:trPr>
        <w:tc>
          <w:tcPr>
            <w:tcW w:w="1413" w:type="dxa"/>
            <w:shd w:val="clear" w:color="auto" w:fill="auto"/>
            <w:vAlign w:val="center"/>
          </w:tcPr>
          <w:p w14:paraId="3BD4C79A"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D 545</w:t>
            </w:r>
          </w:p>
        </w:tc>
        <w:tc>
          <w:tcPr>
            <w:tcW w:w="7590" w:type="dxa"/>
            <w:shd w:val="clear" w:color="auto" w:fill="auto"/>
            <w:vAlign w:val="center"/>
          </w:tcPr>
          <w:p w14:paraId="6CFA3E2D"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Karlovac (D228) – Karlovac (D6) – Karlovac (D3)</w:t>
            </w:r>
          </w:p>
        </w:tc>
      </w:tr>
      <w:tr w:rsidR="007A2818" w:rsidRPr="003A3B55" w14:paraId="1A94ADDE" w14:textId="77777777" w:rsidTr="007A2818">
        <w:trPr>
          <w:trHeight w:hRule="exact" w:val="397"/>
          <w:jc w:val="center"/>
        </w:trPr>
        <w:tc>
          <w:tcPr>
            <w:tcW w:w="9003" w:type="dxa"/>
            <w:gridSpan w:val="2"/>
            <w:shd w:val="clear" w:color="auto" w:fill="auto"/>
            <w:vAlign w:val="center"/>
          </w:tcPr>
          <w:p w14:paraId="70FC4FF7" w14:textId="77777777" w:rsidR="007A2818" w:rsidRPr="003A3B55" w:rsidRDefault="007A2818" w:rsidP="007A2818">
            <w:pPr>
              <w:keepNext/>
              <w:spacing w:before="0" w:after="0" w:line="240" w:lineRule="auto"/>
              <w:jc w:val="center"/>
              <w:outlineLvl w:val="4"/>
              <w:rPr>
                <w:rFonts w:eastAsia="SimSun"/>
                <w:color w:val="000000"/>
                <w:sz w:val="20"/>
                <w:szCs w:val="20"/>
              </w:rPr>
            </w:pPr>
            <w:r w:rsidRPr="003A3B55">
              <w:rPr>
                <w:rFonts w:eastAsia="SimSun"/>
                <w:b/>
                <w:color w:val="auto"/>
                <w:sz w:val="20"/>
                <w:szCs w:val="20"/>
                <w:lang w:eastAsia="hr-HR"/>
              </w:rPr>
              <w:t>ŽUPANIJSKE CESTE</w:t>
            </w:r>
          </w:p>
        </w:tc>
      </w:tr>
      <w:tr w:rsidR="007A2818" w:rsidRPr="003A3B55" w14:paraId="7B23C8B5" w14:textId="77777777" w:rsidTr="007A2818">
        <w:trPr>
          <w:jc w:val="center"/>
        </w:trPr>
        <w:tc>
          <w:tcPr>
            <w:tcW w:w="1413" w:type="dxa"/>
            <w:shd w:val="clear" w:color="auto" w:fill="auto"/>
            <w:vAlign w:val="center"/>
          </w:tcPr>
          <w:p w14:paraId="4B4AA593"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Ž 3145</w:t>
            </w:r>
          </w:p>
        </w:tc>
        <w:tc>
          <w:tcPr>
            <w:tcW w:w="7590" w:type="dxa"/>
            <w:shd w:val="clear" w:color="auto" w:fill="auto"/>
            <w:vAlign w:val="center"/>
          </w:tcPr>
          <w:p w14:paraId="09BEE354"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Tomašnica (Ž3144) – A.G. Grada Karlovca</w:t>
            </w:r>
          </w:p>
        </w:tc>
      </w:tr>
      <w:tr w:rsidR="007A2818" w:rsidRPr="003A3B55" w14:paraId="79B79550" w14:textId="77777777" w:rsidTr="007A2818">
        <w:trPr>
          <w:trHeight w:val="315"/>
          <w:jc w:val="center"/>
        </w:trPr>
        <w:tc>
          <w:tcPr>
            <w:tcW w:w="1413" w:type="dxa"/>
            <w:shd w:val="clear" w:color="auto" w:fill="auto"/>
            <w:vAlign w:val="center"/>
          </w:tcPr>
          <w:p w14:paraId="26D7B4A0"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Ž 3146</w:t>
            </w:r>
          </w:p>
        </w:tc>
        <w:tc>
          <w:tcPr>
            <w:tcW w:w="7590" w:type="dxa"/>
            <w:shd w:val="clear" w:color="auto" w:fill="auto"/>
            <w:vAlign w:val="center"/>
          </w:tcPr>
          <w:p w14:paraId="3C39351E"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A.G. Grada Karlovca – Lug (D1)</w:t>
            </w:r>
          </w:p>
        </w:tc>
      </w:tr>
      <w:tr w:rsidR="007A2818" w:rsidRPr="003A3B55" w14:paraId="77124832" w14:textId="77777777" w:rsidTr="007A2818">
        <w:trPr>
          <w:jc w:val="center"/>
        </w:trPr>
        <w:tc>
          <w:tcPr>
            <w:tcW w:w="1413" w:type="dxa"/>
            <w:shd w:val="clear" w:color="auto" w:fill="auto"/>
            <w:vAlign w:val="center"/>
          </w:tcPr>
          <w:p w14:paraId="12E820F7"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Ž 3153</w:t>
            </w:r>
          </w:p>
        </w:tc>
        <w:tc>
          <w:tcPr>
            <w:tcW w:w="7590" w:type="dxa"/>
            <w:shd w:val="clear" w:color="auto" w:fill="auto"/>
            <w:vAlign w:val="center"/>
          </w:tcPr>
          <w:p w14:paraId="6E4563CB"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Lasinja (Ž3152) – Banski Kovačevac – A.G. Grada Karlovca</w:t>
            </w:r>
          </w:p>
        </w:tc>
      </w:tr>
      <w:tr w:rsidR="007A2818" w:rsidRPr="003A3B55" w14:paraId="3C43DD9C" w14:textId="77777777" w:rsidTr="007A2818">
        <w:trPr>
          <w:jc w:val="center"/>
        </w:trPr>
        <w:tc>
          <w:tcPr>
            <w:tcW w:w="1413" w:type="dxa"/>
            <w:shd w:val="clear" w:color="auto" w:fill="auto"/>
            <w:vAlign w:val="center"/>
          </w:tcPr>
          <w:p w14:paraId="1368A445"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Ž 3179</w:t>
            </w:r>
          </w:p>
        </w:tc>
        <w:tc>
          <w:tcPr>
            <w:tcW w:w="7590" w:type="dxa"/>
            <w:shd w:val="clear" w:color="auto" w:fill="auto"/>
            <w:vAlign w:val="center"/>
          </w:tcPr>
          <w:p w14:paraId="3072B985"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Novigrad (Ž3142) – Zagradci – A.G. Grada Karlovca</w:t>
            </w:r>
          </w:p>
        </w:tc>
      </w:tr>
      <w:tr w:rsidR="007A2818" w:rsidRPr="003A3B55" w14:paraId="3CC08804" w14:textId="77777777" w:rsidTr="007A2818">
        <w:trPr>
          <w:jc w:val="center"/>
        </w:trPr>
        <w:tc>
          <w:tcPr>
            <w:tcW w:w="1413" w:type="dxa"/>
            <w:shd w:val="clear" w:color="auto" w:fill="auto"/>
            <w:vAlign w:val="center"/>
          </w:tcPr>
          <w:p w14:paraId="12998FA7"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Ž 3181</w:t>
            </w:r>
          </w:p>
        </w:tc>
        <w:tc>
          <w:tcPr>
            <w:tcW w:w="7590" w:type="dxa"/>
            <w:shd w:val="clear" w:color="auto" w:fill="auto"/>
            <w:vAlign w:val="center"/>
          </w:tcPr>
          <w:p w14:paraId="2828B550"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A.G. Grada Karlovca – D. Mrzlo Polje – Duga Resa (Ž3184)</w:t>
            </w:r>
          </w:p>
        </w:tc>
      </w:tr>
      <w:tr w:rsidR="007A2818" w:rsidRPr="003A3B55" w14:paraId="48CF4020" w14:textId="77777777" w:rsidTr="007A2818">
        <w:trPr>
          <w:jc w:val="center"/>
        </w:trPr>
        <w:tc>
          <w:tcPr>
            <w:tcW w:w="1413" w:type="dxa"/>
            <w:shd w:val="clear" w:color="auto" w:fill="auto"/>
            <w:vAlign w:val="center"/>
          </w:tcPr>
          <w:p w14:paraId="412EE602"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Ž 3185</w:t>
            </w:r>
          </w:p>
        </w:tc>
        <w:tc>
          <w:tcPr>
            <w:tcW w:w="7590" w:type="dxa"/>
            <w:shd w:val="clear" w:color="auto" w:fill="auto"/>
            <w:vAlign w:val="center"/>
          </w:tcPr>
          <w:p w14:paraId="3F3AAB6D"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A.G. Grada Karlovca – Barilović – Perjasica – Generalski Stol (D23)</w:t>
            </w:r>
          </w:p>
        </w:tc>
      </w:tr>
      <w:tr w:rsidR="007A2818" w:rsidRPr="003A3B55" w14:paraId="27E16D10" w14:textId="77777777" w:rsidTr="007A2818">
        <w:trPr>
          <w:jc w:val="center"/>
        </w:trPr>
        <w:tc>
          <w:tcPr>
            <w:tcW w:w="1413" w:type="dxa"/>
            <w:shd w:val="clear" w:color="auto" w:fill="auto"/>
            <w:vAlign w:val="center"/>
          </w:tcPr>
          <w:p w14:paraId="51DBE90F"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Ž 3186</w:t>
            </w:r>
          </w:p>
        </w:tc>
        <w:tc>
          <w:tcPr>
            <w:tcW w:w="7590" w:type="dxa"/>
            <w:shd w:val="clear" w:color="auto" w:fill="auto"/>
            <w:vAlign w:val="center"/>
          </w:tcPr>
          <w:p w14:paraId="7C88D1B1"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A.G. Grada Karlovca – Sjeničak Lasinjski – A.G. Grada Karlovca – Gvozd – Perna (Ž3228)</w:t>
            </w:r>
          </w:p>
        </w:tc>
      </w:tr>
      <w:tr w:rsidR="007A2818" w:rsidRPr="003A3B55" w14:paraId="3EB8C76F" w14:textId="77777777" w:rsidTr="007A2818">
        <w:trPr>
          <w:trHeight w:hRule="exact" w:val="397"/>
          <w:jc w:val="center"/>
        </w:trPr>
        <w:tc>
          <w:tcPr>
            <w:tcW w:w="9003" w:type="dxa"/>
            <w:gridSpan w:val="2"/>
            <w:shd w:val="clear" w:color="auto" w:fill="auto"/>
            <w:vAlign w:val="center"/>
          </w:tcPr>
          <w:p w14:paraId="0E21B8BC" w14:textId="77777777" w:rsidR="007A2818" w:rsidRPr="003A3B55" w:rsidRDefault="007A2818" w:rsidP="007A2818">
            <w:pPr>
              <w:keepNext/>
              <w:spacing w:before="0" w:after="0" w:line="240" w:lineRule="auto"/>
              <w:ind w:left="360"/>
              <w:jc w:val="center"/>
              <w:outlineLvl w:val="4"/>
              <w:rPr>
                <w:rFonts w:eastAsia="SimSun"/>
                <w:b/>
                <w:color w:val="auto"/>
                <w:sz w:val="20"/>
                <w:szCs w:val="20"/>
                <w:lang w:eastAsia="hr-HR"/>
              </w:rPr>
            </w:pPr>
            <w:r w:rsidRPr="003A3B55">
              <w:rPr>
                <w:rFonts w:eastAsia="SimSun"/>
                <w:b/>
                <w:color w:val="auto"/>
                <w:sz w:val="20"/>
                <w:szCs w:val="20"/>
                <w:lang w:eastAsia="hr-HR"/>
              </w:rPr>
              <w:t>LOKALNE CESTE</w:t>
            </w:r>
          </w:p>
        </w:tc>
      </w:tr>
      <w:tr w:rsidR="007A2818" w:rsidRPr="003A3B55" w14:paraId="0D4324C2" w14:textId="77777777" w:rsidTr="007A2818">
        <w:trPr>
          <w:jc w:val="center"/>
        </w:trPr>
        <w:tc>
          <w:tcPr>
            <w:tcW w:w="1413" w:type="dxa"/>
            <w:shd w:val="clear" w:color="auto" w:fill="auto"/>
            <w:vAlign w:val="center"/>
          </w:tcPr>
          <w:p w14:paraId="7C22D58A"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L 31185</w:t>
            </w:r>
          </w:p>
        </w:tc>
        <w:tc>
          <w:tcPr>
            <w:tcW w:w="7590" w:type="dxa"/>
            <w:shd w:val="clear" w:color="auto" w:fill="auto"/>
            <w:vAlign w:val="center"/>
          </w:tcPr>
          <w:p w14:paraId="5F66FEA0"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Ž3297 – A.G. Grada Karlovca</w:t>
            </w:r>
          </w:p>
        </w:tc>
      </w:tr>
      <w:tr w:rsidR="007A2818" w:rsidRPr="003A3B55" w14:paraId="5A47D29F" w14:textId="77777777" w:rsidTr="007A2818">
        <w:trPr>
          <w:jc w:val="center"/>
        </w:trPr>
        <w:tc>
          <w:tcPr>
            <w:tcW w:w="1413" w:type="dxa"/>
            <w:shd w:val="clear" w:color="auto" w:fill="auto"/>
            <w:vAlign w:val="center"/>
          </w:tcPr>
          <w:p w14:paraId="63E5D7C7"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L 34039</w:t>
            </w:r>
          </w:p>
        </w:tc>
        <w:tc>
          <w:tcPr>
            <w:tcW w:w="7590" w:type="dxa"/>
            <w:shd w:val="clear" w:color="auto" w:fill="auto"/>
            <w:vAlign w:val="center"/>
          </w:tcPr>
          <w:p w14:paraId="0393DB11"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L31185 – A.G. Grada Karlovca – Budrovci (D1)</w:t>
            </w:r>
          </w:p>
        </w:tc>
      </w:tr>
      <w:tr w:rsidR="007A2818" w:rsidRPr="003A3B55" w14:paraId="0978579D" w14:textId="77777777" w:rsidTr="007A2818">
        <w:trPr>
          <w:jc w:val="center"/>
        </w:trPr>
        <w:tc>
          <w:tcPr>
            <w:tcW w:w="1413" w:type="dxa"/>
            <w:shd w:val="clear" w:color="auto" w:fill="auto"/>
            <w:vAlign w:val="center"/>
          </w:tcPr>
          <w:p w14:paraId="1068077D"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L 34040</w:t>
            </w:r>
          </w:p>
        </w:tc>
        <w:tc>
          <w:tcPr>
            <w:tcW w:w="7590" w:type="dxa"/>
            <w:shd w:val="clear" w:color="auto" w:fill="auto"/>
            <w:vAlign w:val="center"/>
          </w:tcPr>
          <w:p w14:paraId="01F40534"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A.G. Grada Karlovca – G. Pokupje (D228)</w:t>
            </w:r>
          </w:p>
        </w:tc>
      </w:tr>
      <w:tr w:rsidR="007A2818" w:rsidRPr="003A3B55" w14:paraId="443ECB07" w14:textId="77777777" w:rsidTr="007A2818">
        <w:trPr>
          <w:jc w:val="center"/>
        </w:trPr>
        <w:tc>
          <w:tcPr>
            <w:tcW w:w="1413" w:type="dxa"/>
            <w:shd w:val="clear" w:color="auto" w:fill="auto"/>
            <w:vAlign w:val="center"/>
          </w:tcPr>
          <w:p w14:paraId="68C5CC98"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L 34077</w:t>
            </w:r>
          </w:p>
        </w:tc>
        <w:tc>
          <w:tcPr>
            <w:tcW w:w="7590" w:type="dxa"/>
            <w:shd w:val="clear" w:color="auto" w:fill="auto"/>
            <w:vAlign w:val="center"/>
          </w:tcPr>
          <w:p w14:paraId="0746DAA6"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Belajske Poljice (Ž3185) – A.G. Grada Karlovca</w:t>
            </w:r>
          </w:p>
        </w:tc>
      </w:tr>
      <w:tr w:rsidR="007A2818" w:rsidRPr="003A3B55" w14:paraId="00A146B4" w14:textId="77777777" w:rsidTr="007A2818">
        <w:trPr>
          <w:jc w:val="center"/>
        </w:trPr>
        <w:tc>
          <w:tcPr>
            <w:tcW w:w="1413" w:type="dxa"/>
            <w:shd w:val="clear" w:color="auto" w:fill="auto"/>
            <w:vAlign w:val="center"/>
          </w:tcPr>
          <w:p w14:paraId="37FF9247"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L 34091</w:t>
            </w:r>
          </w:p>
        </w:tc>
        <w:tc>
          <w:tcPr>
            <w:tcW w:w="7590" w:type="dxa"/>
            <w:shd w:val="clear" w:color="auto" w:fill="auto"/>
            <w:vAlign w:val="center"/>
          </w:tcPr>
          <w:p w14:paraId="629B7340"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A.G. Grada Karlovca – Vojišnica (D6)</w:t>
            </w:r>
          </w:p>
        </w:tc>
      </w:tr>
      <w:tr w:rsidR="007A2818" w:rsidRPr="003A3B55" w14:paraId="1F3B6F0E" w14:textId="77777777" w:rsidTr="007A2818">
        <w:trPr>
          <w:jc w:val="center"/>
        </w:trPr>
        <w:tc>
          <w:tcPr>
            <w:tcW w:w="1413" w:type="dxa"/>
            <w:shd w:val="clear" w:color="auto" w:fill="auto"/>
            <w:vAlign w:val="center"/>
          </w:tcPr>
          <w:p w14:paraId="462222CF"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L 34093</w:t>
            </w:r>
          </w:p>
        </w:tc>
        <w:tc>
          <w:tcPr>
            <w:tcW w:w="7590" w:type="dxa"/>
            <w:shd w:val="clear" w:color="auto" w:fill="auto"/>
            <w:vAlign w:val="center"/>
          </w:tcPr>
          <w:p w14:paraId="269E3A9D"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Živković Kosa (D6) – Bukovica – A.G. Grada Karlovca</w:t>
            </w:r>
          </w:p>
        </w:tc>
      </w:tr>
      <w:tr w:rsidR="007A2818" w:rsidRPr="003A3B55" w14:paraId="70BEFB59" w14:textId="77777777" w:rsidTr="007A2818">
        <w:trPr>
          <w:jc w:val="center"/>
        </w:trPr>
        <w:tc>
          <w:tcPr>
            <w:tcW w:w="1413" w:type="dxa"/>
            <w:shd w:val="clear" w:color="auto" w:fill="auto"/>
            <w:vAlign w:val="center"/>
          </w:tcPr>
          <w:p w14:paraId="2F34F83F" w14:textId="77777777" w:rsidR="007A2818" w:rsidRPr="003A3B55" w:rsidRDefault="007A2818" w:rsidP="007A2818">
            <w:pPr>
              <w:keepNext/>
              <w:spacing w:before="0" w:after="0" w:line="240" w:lineRule="auto"/>
              <w:jc w:val="center"/>
              <w:outlineLvl w:val="4"/>
              <w:rPr>
                <w:rFonts w:eastAsia="SimSun"/>
                <w:b/>
                <w:color w:val="auto"/>
                <w:sz w:val="20"/>
                <w:szCs w:val="20"/>
                <w:lang w:eastAsia="hr-HR"/>
              </w:rPr>
            </w:pPr>
            <w:r w:rsidRPr="003A3B55">
              <w:rPr>
                <w:rFonts w:eastAsia="SimSun"/>
                <w:b/>
                <w:color w:val="auto"/>
                <w:sz w:val="20"/>
                <w:szCs w:val="20"/>
                <w:lang w:eastAsia="hr-HR"/>
              </w:rPr>
              <w:t>L 34094</w:t>
            </w:r>
          </w:p>
        </w:tc>
        <w:tc>
          <w:tcPr>
            <w:tcW w:w="7590" w:type="dxa"/>
            <w:shd w:val="clear" w:color="auto" w:fill="auto"/>
            <w:vAlign w:val="center"/>
          </w:tcPr>
          <w:p w14:paraId="1E2446DB" w14:textId="77777777" w:rsidR="007A2818" w:rsidRPr="003A3B55" w:rsidRDefault="007A2818" w:rsidP="007A2818">
            <w:pPr>
              <w:spacing w:after="0" w:line="240" w:lineRule="auto"/>
              <w:ind w:left="34" w:rightChars="10" w:right="22"/>
              <w:rPr>
                <w:rFonts w:eastAsia="SimSun"/>
                <w:color w:val="000000"/>
                <w:sz w:val="20"/>
                <w:szCs w:val="20"/>
              </w:rPr>
            </w:pPr>
            <w:r w:rsidRPr="003A3B55">
              <w:rPr>
                <w:rFonts w:eastAsia="SimSun"/>
                <w:color w:val="000000"/>
                <w:sz w:val="20"/>
                <w:szCs w:val="20"/>
              </w:rPr>
              <w:t>Zimić – A.G. Grada Karlovca</w:t>
            </w:r>
          </w:p>
        </w:tc>
      </w:tr>
    </w:tbl>
    <w:p w14:paraId="74F98967" w14:textId="01D443E3" w:rsidR="007A2818" w:rsidRPr="00096CD0" w:rsidRDefault="007A2818" w:rsidP="007A2818">
      <w:pPr>
        <w:jc w:val="center"/>
      </w:pPr>
      <w:r w:rsidRPr="00096CD0">
        <w:rPr>
          <w:i/>
          <w:color w:val="54883D"/>
          <w:sz w:val="20"/>
          <w:lang w:bidi="en-US"/>
        </w:rPr>
        <w:t>Izvor</w:t>
      </w:r>
      <w:r>
        <w:rPr>
          <w:i/>
          <w:color w:val="54883D"/>
          <w:sz w:val="20"/>
          <w:lang w:bidi="en-US"/>
        </w:rPr>
        <w:t xml:space="preserve"> podataka</w:t>
      </w:r>
      <w:r w:rsidRPr="00096CD0">
        <w:rPr>
          <w:i/>
          <w:color w:val="54883D"/>
          <w:sz w:val="20"/>
          <w:lang w:bidi="en-US"/>
        </w:rPr>
        <w:t xml:space="preserve">: </w:t>
      </w:r>
      <w:r>
        <w:rPr>
          <w:i/>
          <w:color w:val="54883D"/>
          <w:sz w:val="20"/>
          <w:lang w:bidi="en-US"/>
        </w:rPr>
        <w:t>Procjena ugroženosti od požara i tehnološke eksplozije 2. revizija (svibanj, 2019.)</w:t>
      </w:r>
    </w:p>
    <w:p w14:paraId="0E786DF3" w14:textId="77777777" w:rsidR="007A2818" w:rsidRDefault="00271E4B" w:rsidP="00271E4B">
      <w:r>
        <w:t>Nerazvrstane ceste:</w:t>
      </w:r>
    </w:p>
    <w:p w14:paraId="1EB0EFF1" w14:textId="3D1EC06B" w:rsidR="008B3E4D" w:rsidRPr="00271E4B" w:rsidRDefault="00271E4B" w:rsidP="00271E4B">
      <w:r>
        <w:t>Ukupna duljina nerazvrstanih cesta iznosi 1 568,3 km od čega je cca 12% u makadamu. Na području Grada evidentirano je i 477,1 km poljskih/šumskih puteva.</w:t>
      </w:r>
      <w:r>
        <w:rPr>
          <w:rStyle w:val="Referencafusnote"/>
        </w:rPr>
        <w:footnoteReference w:id="5"/>
      </w:r>
    </w:p>
    <w:p w14:paraId="05B45408" w14:textId="6743961C" w:rsidR="00CE590D" w:rsidRPr="00ED1BFF" w:rsidRDefault="007606BC" w:rsidP="005B533E">
      <w:r>
        <w:lastRenderedPageBreak/>
        <w:t xml:space="preserve">Autobusni javni prijevoz putnika na području Karlovca obavlja Autotransport Karlovac d.d. Autotransport Karlovac d.d. za održavanje autobusnih linija koristi: 9 gradskih, 13 prigradskih te 4 međugradska autobusa. </w:t>
      </w:r>
    </w:p>
    <w:bookmarkEnd w:id="56"/>
    <w:bookmarkEnd w:id="57"/>
    <w:p w14:paraId="1EF92A77" w14:textId="77777777" w:rsidR="007A2818" w:rsidRDefault="007A2818" w:rsidP="007A2818">
      <w:pPr>
        <w:spacing w:before="0" w:after="0"/>
        <w:rPr>
          <w:i/>
          <w:szCs w:val="22"/>
        </w:rPr>
      </w:pPr>
    </w:p>
    <w:p w14:paraId="6C00CF28" w14:textId="3B1E1ACC" w:rsidR="00320A41" w:rsidRPr="007A2818" w:rsidRDefault="007606BC" w:rsidP="00320A41">
      <w:pPr>
        <w:rPr>
          <w:i/>
          <w:szCs w:val="22"/>
          <w:u w:val="single"/>
        </w:rPr>
      </w:pPr>
      <w:r w:rsidRPr="007A2818">
        <w:rPr>
          <w:i/>
          <w:szCs w:val="22"/>
          <w:u w:val="single"/>
        </w:rPr>
        <w:t>Željeznički promet:</w:t>
      </w:r>
    </w:p>
    <w:p w14:paraId="0EFFCC8F" w14:textId="77777777" w:rsidR="00271E4B" w:rsidRDefault="00271E4B" w:rsidP="00320A41">
      <w:r>
        <w:t xml:space="preserve">Unutar granica obuhvata Grada Karlovca prolaze dvije željezničke pruge: </w:t>
      </w:r>
    </w:p>
    <w:p w14:paraId="3F133EA0" w14:textId="285983E2" w:rsidR="00271E4B" w:rsidRDefault="00271E4B" w:rsidP="007A2818">
      <w:pPr>
        <w:pStyle w:val="Odlomakpopisa"/>
      </w:pPr>
      <w:r>
        <w:t xml:space="preserve">željeznička pruga za međunarodni promet M202 Zagreb Glavni kolodvor – Karlovac - Rijeka, u duljini od 12,48 km, što predstavlja 5,47 % građevinske duljine željezničke pruge </w:t>
      </w:r>
    </w:p>
    <w:p w14:paraId="4115C904" w14:textId="7D5FB43F" w:rsidR="007606BC" w:rsidRDefault="00271E4B" w:rsidP="00440A31">
      <w:pPr>
        <w:pStyle w:val="Odlomakpopisa"/>
      </w:pPr>
      <w:r>
        <w:t xml:space="preserve">željeznička pruga za lokalni promet L103 Karlovac – Ozalj – Kamanje - Državna granica (Metlika) u duljini 5,45 km, što predstavlja 18,93 % građevinske duljine željezničke pruge </w:t>
      </w:r>
    </w:p>
    <w:p w14:paraId="5233242E" w14:textId="09758C43" w:rsidR="00271E4B" w:rsidRDefault="00271E4B" w:rsidP="00320A41">
      <w:r>
        <w:t>Željeznička pruga Sisak Caprag — Petrinja — Karlovac koja je nosila oznaku L217 važećom Odlukom o razvrstavanju pruga NN 3/14 je ukinuta na dionici Petrinja — Karlovac te sada nosi oznaku i naziv: L210 Sisak Caprag — Petrinja. Prostorno, pruga L210 nalazi se izvan obuhvata Grada Karlovca.</w:t>
      </w:r>
    </w:p>
    <w:p w14:paraId="7D92904C" w14:textId="1540E760" w:rsidR="00271E4B" w:rsidRDefault="00271E4B" w:rsidP="00320A41">
      <w:r>
        <w:t>Na pruzi M202 nalazi se i u funkciji je međunarodni i međumjesni kolodvor Karlovac na području Banije te jedno stajalište u Centru, a planirana je gradnja još jednog stajališta na području Orlovca u sklopu gradnje planirane željezničke pruge visoke učinkovitosti: DG - Botovo - Zagreb - Rijeka.</w:t>
      </w:r>
      <w:r>
        <w:rPr>
          <w:rStyle w:val="Referencafusnote"/>
        </w:rPr>
        <w:footnoteReference w:id="6"/>
      </w:r>
    </w:p>
    <w:p w14:paraId="7D90BFDF" w14:textId="77777777" w:rsidR="007A2818" w:rsidRDefault="007A2818" w:rsidP="007A2818">
      <w:pPr>
        <w:spacing w:before="0" w:after="0"/>
        <w:rPr>
          <w:i/>
        </w:rPr>
      </w:pPr>
    </w:p>
    <w:p w14:paraId="2C22B112" w14:textId="484F0932" w:rsidR="003D4034" w:rsidRPr="007A2818" w:rsidRDefault="003D4034" w:rsidP="00320A41">
      <w:pPr>
        <w:rPr>
          <w:i/>
          <w:u w:val="single"/>
        </w:rPr>
      </w:pPr>
      <w:r w:rsidRPr="007A2818">
        <w:rPr>
          <w:i/>
          <w:u w:val="single"/>
        </w:rPr>
        <w:t>Riječni promet:</w:t>
      </w:r>
    </w:p>
    <w:p w14:paraId="72B17490" w14:textId="07B48D40" w:rsidR="003D4034" w:rsidRDefault="003D4034" w:rsidP="00320A41">
      <w:r>
        <w:t>Na području Grada rijeka Kupa kategorizirana je kao Državni plovni put I. kategorije (dio dionice Kupa: 5+900 (Ušće Odre) – 1</w:t>
      </w:r>
      <w:r w:rsidR="0021171E">
        <w:t>61+500 (Ozalj - brana HE Ozalj)</w:t>
      </w:r>
      <w:r>
        <w:t xml:space="preserve"> ukupne duljine kroz Grad Karlovac 47,87 km, odnosno: </w:t>
      </w:r>
    </w:p>
    <w:p w14:paraId="6B4B32D7" w14:textId="77777777" w:rsidR="003D4034" w:rsidRDefault="003D4034" w:rsidP="00440A31">
      <w:pPr>
        <w:pStyle w:val="Odlomakpopisa"/>
      </w:pPr>
      <w:r>
        <w:t>od rkm 102+300 do rkm 108+100 u graničnom području s Općinom Lasinja</w:t>
      </w:r>
    </w:p>
    <w:p w14:paraId="21EF5ED2" w14:textId="77777777" w:rsidR="003D4034" w:rsidRDefault="003D4034" w:rsidP="00440A31">
      <w:pPr>
        <w:pStyle w:val="Odlomakpopisa"/>
      </w:pPr>
      <w:r>
        <w:t>od rkm 146+500 do rkm 150+170 u graničnom području s Gradom Ozljom</w:t>
      </w:r>
    </w:p>
    <w:p w14:paraId="2136A46F" w14:textId="772B552B" w:rsidR="003D4034" w:rsidRDefault="003D4034" w:rsidP="00440A31">
      <w:pPr>
        <w:pStyle w:val="Odlomakpopisa"/>
      </w:pPr>
      <w:r>
        <w:t>ostalih 38+400 rkm je na obje obale unutar područja Grada Karlovca.</w:t>
      </w:r>
      <w:r w:rsidR="0021171E">
        <w:rPr>
          <w:rStyle w:val="Referencafusnote"/>
        </w:rPr>
        <w:footnoteReference w:id="7"/>
      </w:r>
    </w:p>
    <w:p w14:paraId="49EFC5D2" w14:textId="77777777" w:rsidR="003D4034" w:rsidRDefault="003D4034" w:rsidP="00320A41">
      <w:pPr>
        <w:rPr>
          <w:szCs w:val="22"/>
        </w:rPr>
      </w:pPr>
    </w:p>
    <w:p w14:paraId="70677C42" w14:textId="77777777" w:rsidR="007A2818" w:rsidRDefault="007A2818" w:rsidP="00320A41">
      <w:pPr>
        <w:rPr>
          <w:szCs w:val="22"/>
        </w:rPr>
      </w:pPr>
    </w:p>
    <w:p w14:paraId="4D16F187" w14:textId="77777777" w:rsidR="007A2818" w:rsidRDefault="007A2818" w:rsidP="00320A41">
      <w:pPr>
        <w:rPr>
          <w:szCs w:val="22"/>
        </w:rPr>
      </w:pPr>
    </w:p>
    <w:p w14:paraId="043CA422" w14:textId="77777777" w:rsidR="007A2818" w:rsidRDefault="007A2818" w:rsidP="00320A41">
      <w:pPr>
        <w:rPr>
          <w:szCs w:val="22"/>
        </w:rPr>
      </w:pPr>
    </w:p>
    <w:p w14:paraId="257168E5" w14:textId="77777777" w:rsidR="007A2818" w:rsidRDefault="007A2818" w:rsidP="00320A41">
      <w:pPr>
        <w:rPr>
          <w:szCs w:val="22"/>
        </w:rPr>
      </w:pPr>
    </w:p>
    <w:p w14:paraId="0930AAD4" w14:textId="1D9F39DD" w:rsidR="00AA7626" w:rsidRPr="00C46B9C" w:rsidRDefault="00A946A3" w:rsidP="004A496B">
      <w:pPr>
        <w:pStyle w:val="Naslov2"/>
      </w:pPr>
      <w:bookmarkStart w:id="58" w:name="_Toc73428466"/>
      <w:bookmarkStart w:id="59" w:name="_Toc73428605"/>
      <w:r>
        <w:lastRenderedPageBreak/>
        <w:t xml:space="preserve">2.4 </w:t>
      </w:r>
      <w:r w:rsidR="00AA7626" w:rsidRPr="00C46B9C">
        <w:t>Prirodno – kulturni pokazatelji</w:t>
      </w:r>
      <w:bookmarkEnd w:id="58"/>
      <w:bookmarkEnd w:id="59"/>
    </w:p>
    <w:p w14:paraId="2B163074" w14:textId="76388458" w:rsidR="00AA7626" w:rsidRPr="00C46B9C" w:rsidRDefault="0011345B" w:rsidP="00CC45B3">
      <w:pPr>
        <w:pStyle w:val="Naslov30"/>
      </w:pPr>
      <w:bookmarkStart w:id="60" w:name="_Toc73428467"/>
      <w:bookmarkStart w:id="61" w:name="_Toc73428606"/>
      <w:r>
        <w:t xml:space="preserve">2.4.1 </w:t>
      </w:r>
      <w:r w:rsidR="00621BCE">
        <w:t>Prirodna baština</w:t>
      </w:r>
      <w:r w:rsidR="00D86105">
        <w:rPr>
          <w:rStyle w:val="Referencafusnote"/>
        </w:rPr>
        <w:footnoteReference w:id="8"/>
      </w:r>
      <w:bookmarkEnd w:id="60"/>
      <w:bookmarkEnd w:id="61"/>
    </w:p>
    <w:p w14:paraId="7EEC817E" w14:textId="1EE96BD0" w:rsidR="00E25BEC" w:rsidRDefault="004142D4" w:rsidP="00621BCE">
      <w:r>
        <w:t>Na području Grada Karlovca postoje slijedeći zaštićeni dijelovi prirodne baštine:</w:t>
      </w:r>
    </w:p>
    <w:p w14:paraId="570611E5" w14:textId="169D5668" w:rsidR="004142D4" w:rsidRDefault="004142D4" w:rsidP="00440A31">
      <w:pPr>
        <w:pStyle w:val="Odlomakpopisa"/>
      </w:pPr>
      <w:r w:rsidRPr="004142D4">
        <w:rPr>
          <w:i/>
        </w:rPr>
        <w:t>Posebni rezervati</w:t>
      </w:r>
      <w:r>
        <w:t xml:space="preserve">: - </w:t>
      </w:r>
      <w:r w:rsidR="0021171E">
        <w:t xml:space="preserve">Cret </w:t>
      </w:r>
      <w:r w:rsidRPr="004142D4">
        <w:t>Banski Moravci</w:t>
      </w:r>
      <w:r>
        <w:t xml:space="preserve"> (botanički rezervat),</w:t>
      </w:r>
    </w:p>
    <w:p w14:paraId="030E54F2" w14:textId="01ABEF22" w:rsidR="004142D4" w:rsidRDefault="004142D4" w:rsidP="00440A31">
      <w:pPr>
        <w:pStyle w:val="Odlomakpopisa"/>
      </w:pPr>
      <w:r w:rsidRPr="004142D4">
        <w:t xml:space="preserve">Spomenici </w:t>
      </w:r>
      <w:r w:rsidR="0021171E" w:rsidRPr="004142D4">
        <w:t>par kovne</w:t>
      </w:r>
      <w:r w:rsidRPr="004142D4">
        <w:t xml:space="preserve"> arhitekture</w:t>
      </w:r>
      <w:r>
        <w:t xml:space="preserve">: - </w:t>
      </w:r>
      <w:r w:rsidRPr="004142D4">
        <w:t>Vrbanićev perivoj</w:t>
      </w:r>
      <w:r>
        <w:t>,</w:t>
      </w:r>
    </w:p>
    <w:p w14:paraId="1E4CAEFE" w14:textId="23145DF2" w:rsidR="000F2716" w:rsidRDefault="004142D4" w:rsidP="000F2716">
      <w:pPr>
        <w:ind w:left="720"/>
      </w:pPr>
      <w:r>
        <w:t xml:space="preserve">                                                     -  </w:t>
      </w:r>
      <w:r w:rsidRPr="004142D4">
        <w:t>Marmontova aleja</w:t>
      </w:r>
      <w:r w:rsidR="000F2716">
        <w:t>.</w:t>
      </w:r>
      <w:r w:rsidRPr="004142D4">
        <w:t xml:space="preserve"> </w:t>
      </w:r>
      <w:r>
        <w:t xml:space="preserve"> </w:t>
      </w:r>
    </w:p>
    <w:p w14:paraId="2F81D49A" w14:textId="77777777" w:rsidR="000F2716" w:rsidRPr="000F2716" w:rsidRDefault="000F2716" w:rsidP="00D86105">
      <w:r w:rsidRPr="000F2716">
        <w:t>Evidentirani dijelovi prirode predloženi za zaštitu temeljem Zakona o zaštiti prirode:</w:t>
      </w:r>
    </w:p>
    <w:p w14:paraId="611069E0" w14:textId="77777777" w:rsidR="000F2716" w:rsidRDefault="000F2716" w:rsidP="000F2716">
      <w:pPr>
        <w:rPr>
          <w:i/>
        </w:rPr>
      </w:pPr>
      <w:r w:rsidRPr="000F2716">
        <w:rPr>
          <w:i/>
        </w:rPr>
        <w:t>Posebni rezervati:</w:t>
      </w:r>
    </w:p>
    <w:p w14:paraId="73EECC5F" w14:textId="28184FCB" w:rsidR="004142D4" w:rsidRDefault="000F2716" w:rsidP="00276C11">
      <w:pPr>
        <w:pStyle w:val="Odlomakpopisa"/>
        <w:numPr>
          <w:ilvl w:val="0"/>
          <w:numId w:val="16"/>
        </w:numPr>
      </w:pPr>
      <w:r>
        <w:t xml:space="preserve">rezervat šumske vegetacije: - </w:t>
      </w:r>
      <w:r w:rsidRPr="000F2716">
        <w:t>Kozjača-Gornja Švarča</w:t>
      </w:r>
      <w:r>
        <w:t>,</w:t>
      </w:r>
    </w:p>
    <w:p w14:paraId="2E0ACA89" w14:textId="77777777" w:rsidR="000F2716" w:rsidRDefault="000F2716" w:rsidP="00276C11">
      <w:pPr>
        <w:pStyle w:val="Odlomakpopisa"/>
        <w:numPr>
          <w:ilvl w:val="0"/>
          <w:numId w:val="16"/>
        </w:numPr>
      </w:pPr>
      <w:r w:rsidRPr="000F2716">
        <w:t>botanički / floristički rezervati</w:t>
      </w:r>
      <w:r>
        <w:t xml:space="preserve"> - </w:t>
      </w:r>
      <w:r w:rsidRPr="000F2716">
        <w:rPr>
          <w:i/>
        </w:rPr>
        <w:t xml:space="preserve"> </w:t>
      </w:r>
      <w:r w:rsidRPr="000F2716">
        <w:t>Cretovi; Štrekovac, V. Utinja, Vukmanić</w:t>
      </w:r>
      <w:r>
        <w:t xml:space="preserve"> 1, Vukmanić 2, potok Gradnica.</w:t>
      </w:r>
    </w:p>
    <w:p w14:paraId="2D962384" w14:textId="6A5BD169" w:rsidR="000F2716" w:rsidRDefault="000F2716" w:rsidP="000F2716">
      <w:pPr>
        <w:rPr>
          <w:i/>
        </w:rPr>
      </w:pPr>
      <w:r>
        <w:rPr>
          <w:i/>
        </w:rPr>
        <w:t>Zaštićeni krajolici:</w:t>
      </w:r>
    </w:p>
    <w:p w14:paraId="0FBB291F" w14:textId="15D67BC1" w:rsidR="000F2716" w:rsidRDefault="000F2716" w:rsidP="00440A31">
      <w:pPr>
        <w:pStyle w:val="Odlomakpopisa"/>
      </w:pPr>
      <w:r w:rsidRPr="000F2716">
        <w:t>Kupa - Korana - Dobra (dio obalnog pojasa)</w:t>
      </w:r>
      <w:r>
        <w:t>,</w:t>
      </w:r>
    </w:p>
    <w:p w14:paraId="0406D999" w14:textId="1EEB79E7" w:rsidR="000F2716" w:rsidRDefault="000F2716" w:rsidP="00440A31">
      <w:pPr>
        <w:pStyle w:val="Odlomakpopisa"/>
      </w:pPr>
      <w:r w:rsidRPr="000F2716">
        <w:t>Dolina Kupe i dolina Korane</w:t>
      </w:r>
      <w:r>
        <w:t>,</w:t>
      </w:r>
    </w:p>
    <w:p w14:paraId="29B55ACC" w14:textId="2AB3F1D4" w:rsidR="000F2716" w:rsidRDefault="000F2716" w:rsidP="00440A31">
      <w:pPr>
        <w:pStyle w:val="Odlomakpopisa"/>
      </w:pPr>
      <w:r w:rsidRPr="000F2716">
        <w:t>Dolina Dobre</w:t>
      </w:r>
      <w:r>
        <w:t>.</w:t>
      </w:r>
    </w:p>
    <w:p w14:paraId="36CE7D91" w14:textId="2F4A6DC8" w:rsidR="000F2716" w:rsidRDefault="000F2716" w:rsidP="000F2716">
      <w:pPr>
        <w:rPr>
          <w:i/>
        </w:rPr>
      </w:pPr>
      <w:r>
        <w:rPr>
          <w:i/>
        </w:rPr>
        <w:t>Park šume:</w:t>
      </w:r>
    </w:p>
    <w:p w14:paraId="3711572F" w14:textId="3E8BD51E" w:rsidR="000F2716" w:rsidRDefault="000F2716" w:rsidP="00440A31">
      <w:pPr>
        <w:pStyle w:val="Odlomakpopisa"/>
      </w:pPr>
      <w:r w:rsidRPr="000F2716">
        <w:t>Mekušanski lug</w:t>
      </w:r>
      <w:r>
        <w:t>,</w:t>
      </w:r>
    </w:p>
    <w:p w14:paraId="37BF3CCA" w14:textId="4AD85D16" w:rsidR="000F2716" w:rsidRDefault="000F2716" w:rsidP="00440A31">
      <w:pPr>
        <w:pStyle w:val="Odlomakpopisa"/>
      </w:pPr>
      <w:r w:rsidRPr="000F2716">
        <w:t>Ilovac-Pojatno</w:t>
      </w:r>
      <w:r>
        <w:t>,</w:t>
      </w:r>
    </w:p>
    <w:p w14:paraId="17238B3D" w14:textId="77777777" w:rsidR="000F2716" w:rsidRDefault="000F2716" w:rsidP="00440A31">
      <w:pPr>
        <w:pStyle w:val="Odlomakpopisa"/>
      </w:pPr>
      <w:r w:rsidRPr="000F2716">
        <w:t xml:space="preserve">Turanjski lug </w:t>
      </w:r>
      <w:r>
        <w:t>–</w:t>
      </w:r>
      <w:r w:rsidRPr="000F2716">
        <w:t xml:space="preserve"> Mokrice</w:t>
      </w:r>
      <w:r>
        <w:t>,</w:t>
      </w:r>
    </w:p>
    <w:p w14:paraId="3C6A9879" w14:textId="77777777" w:rsidR="000F2716" w:rsidRDefault="000F2716" w:rsidP="00440A31">
      <w:pPr>
        <w:pStyle w:val="Odlomakpopisa"/>
      </w:pPr>
      <w:r w:rsidRPr="000F2716">
        <w:t xml:space="preserve"> Štrekovac </w:t>
      </w:r>
      <w:r>
        <w:t>,</w:t>
      </w:r>
    </w:p>
    <w:p w14:paraId="1A40C855" w14:textId="77777777" w:rsidR="000F2716" w:rsidRDefault="000F2716" w:rsidP="00440A31">
      <w:pPr>
        <w:pStyle w:val="Odlomakpopisa"/>
      </w:pPr>
      <w:r w:rsidRPr="000F2716">
        <w:t>Borlin</w:t>
      </w:r>
      <w:r>
        <w:t>,</w:t>
      </w:r>
    </w:p>
    <w:p w14:paraId="1410A07D" w14:textId="77777777" w:rsidR="000F2716" w:rsidRDefault="000F2716" w:rsidP="00440A31">
      <w:pPr>
        <w:pStyle w:val="Odlomakpopisa"/>
      </w:pPr>
      <w:r w:rsidRPr="000F2716">
        <w:t>Velika jelsa</w:t>
      </w:r>
      <w:r>
        <w:t>.</w:t>
      </w:r>
    </w:p>
    <w:p w14:paraId="558158FB" w14:textId="77777777" w:rsidR="000F2716" w:rsidRDefault="000F2716" w:rsidP="000F2716">
      <w:pPr>
        <w:rPr>
          <w:i/>
        </w:rPr>
      </w:pPr>
      <w:r>
        <w:rPr>
          <w:i/>
        </w:rPr>
        <w:t>Spomenik prirode:</w:t>
      </w:r>
    </w:p>
    <w:p w14:paraId="32372D4E" w14:textId="77777777" w:rsidR="00D86105" w:rsidRDefault="00D86105" w:rsidP="00440A31">
      <w:pPr>
        <w:pStyle w:val="Odlomakpopisa"/>
      </w:pPr>
      <w:r>
        <w:t>P</w:t>
      </w:r>
      <w:r w:rsidRPr="00D86105">
        <w:t>aleontološki</w:t>
      </w:r>
      <w:r>
        <w:t xml:space="preserve">: </w:t>
      </w:r>
      <w:r w:rsidRPr="00D86105">
        <w:t xml:space="preserve">Šabarić </w:t>
      </w:r>
      <w:r>
        <w:t>–</w:t>
      </w:r>
      <w:r w:rsidRPr="00D86105">
        <w:t xml:space="preserve"> brdo</w:t>
      </w:r>
      <w:r>
        <w:t>,</w:t>
      </w:r>
    </w:p>
    <w:p w14:paraId="4B74462D" w14:textId="77777777" w:rsidR="00D86105" w:rsidRDefault="00D86105" w:rsidP="00440A31">
      <w:pPr>
        <w:pStyle w:val="Odlomakpopisa"/>
      </w:pPr>
      <w:r>
        <w:t xml:space="preserve">Botanički: </w:t>
      </w:r>
      <w:r w:rsidRPr="00D86105">
        <w:t xml:space="preserve"> </w:t>
      </w:r>
      <w:r>
        <w:t>Dubovac (</w:t>
      </w:r>
      <w:r w:rsidRPr="00D86105">
        <w:t>stablo hrasta kitnjaka</w:t>
      </w:r>
      <w:r>
        <w:t xml:space="preserve">), </w:t>
      </w:r>
      <w:r w:rsidRPr="00D86105">
        <w:t>Gornja Trebinja</w:t>
      </w:r>
      <w:r>
        <w:t xml:space="preserve"> (</w:t>
      </w:r>
      <w:r w:rsidRPr="00D86105">
        <w:t>skupina hrasta cera</w:t>
      </w:r>
      <w:r>
        <w:t xml:space="preserve">), </w:t>
      </w:r>
      <w:r w:rsidRPr="00D86105">
        <w:t>Kamensko</w:t>
      </w:r>
      <w:r>
        <w:t xml:space="preserve"> (lipa uz samostan Pavlina), Skakavac (skupina hrasta lužnjaka).</w:t>
      </w:r>
    </w:p>
    <w:p w14:paraId="45CCF331" w14:textId="77777777" w:rsidR="00D86105" w:rsidRPr="00D86105" w:rsidRDefault="00D86105" w:rsidP="00D86105">
      <w:pPr>
        <w:rPr>
          <w:i/>
        </w:rPr>
      </w:pPr>
      <w:r w:rsidRPr="00D86105">
        <w:rPr>
          <w:i/>
        </w:rPr>
        <w:t>Spomenici parkovne arhitekture:</w:t>
      </w:r>
    </w:p>
    <w:p w14:paraId="732E1B40" w14:textId="73B5ECC5" w:rsidR="000F2716" w:rsidRDefault="00D86105" w:rsidP="00440A31">
      <w:pPr>
        <w:pStyle w:val="Odlomakpopisa"/>
      </w:pPr>
      <w:r w:rsidRPr="00D86105">
        <w:t>Rečica – park, Drvored uz Kupu, Karlovačka promenada</w:t>
      </w:r>
      <w:r>
        <w:t>.</w:t>
      </w:r>
    </w:p>
    <w:p w14:paraId="33D45461" w14:textId="565E4D2C" w:rsidR="00D86105" w:rsidRPr="00D86105" w:rsidRDefault="00D86105" w:rsidP="00D86105">
      <w:pPr>
        <w:rPr>
          <w:i/>
        </w:rPr>
      </w:pPr>
      <w:r w:rsidRPr="00D86105">
        <w:rPr>
          <w:i/>
        </w:rPr>
        <w:t>Osobito vrijedni dijelovi prirodnog krajolika:</w:t>
      </w:r>
    </w:p>
    <w:p w14:paraId="1518239D" w14:textId="083A485A" w:rsidR="00D86105" w:rsidRDefault="00D86105" w:rsidP="00440A31">
      <w:pPr>
        <w:pStyle w:val="Odlomakpopisa"/>
      </w:pPr>
      <w:r w:rsidRPr="00D86105">
        <w:t>Mala i Velika Utinja - dio obalnog pojasa vodotoka</w:t>
      </w:r>
      <w:r>
        <w:t>,</w:t>
      </w:r>
    </w:p>
    <w:p w14:paraId="076D53F3" w14:textId="66021A6F" w:rsidR="00D86105" w:rsidRDefault="00D86105" w:rsidP="00440A31">
      <w:pPr>
        <w:pStyle w:val="Odlomakpopisa"/>
      </w:pPr>
      <w:r w:rsidRPr="00D86105">
        <w:t>Dubovac- okolica starog grada</w:t>
      </w:r>
      <w:r>
        <w:t>,</w:t>
      </w:r>
    </w:p>
    <w:p w14:paraId="0DD2AB4B" w14:textId="39ABCCFB" w:rsidR="00D86105" w:rsidRPr="000F2716" w:rsidRDefault="00D86105" w:rsidP="00440A31">
      <w:pPr>
        <w:pStyle w:val="Odlomakpopisa"/>
      </w:pPr>
      <w:r>
        <w:t xml:space="preserve">Vidikovci: </w:t>
      </w:r>
      <w:r w:rsidRPr="00D86105">
        <w:t>Gornja Trebinja, Hanzićevo, Kalvarija, Martinšćak</w:t>
      </w:r>
      <w:r>
        <w:t>.</w:t>
      </w:r>
      <w:r w:rsidRPr="00D86105">
        <w:t xml:space="preserve"> </w:t>
      </w:r>
      <w:r w:rsidRPr="00D86105">
        <w:cr/>
      </w:r>
    </w:p>
    <w:p w14:paraId="6E075E01" w14:textId="70B4A8AF" w:rsidR="00AA7626" w:rsidRPr="00271865" w:rsidRDefault="0011345B" w:rsidP="00CC45B3">
      <w:pPr>
        <w:pStyle w:val="Naslov30"/>
      </w:pPr>
      <w:bookmarkStart w:id="62" w:name="_Toc73428468"/>
      <w:bookmarkStart w:id="63" w:name="_Toc73428607"/>
      <w:r>
        <w:lastRenderedPageBreak/>
        <w:t xml:space="preserve">2.4.2 </w:t>
      </w:r>
      <w:r w:rsidR="00F73ED2" w:rsidRPr="00271865">
        <w:t>Kulturno – povijesna baština</w:t>
      </w:r>
      <w:r w:rsidR="00AF1DF4">
        <w:rPr>
          <w:rStyle w:val="Referencafusnote"/>
        </w:rPr>
        <w:footnoteReference w:id="9"/>
      </w:r>
      <w:bookmarkEnd w:id="62"/>
      <w:bookmarkEnd w:id="63"/>
    </w:p>
    <w:p w14:paraId="043414A0" w14:textId="2FBA4783" w:rsidR="00E25BEC" w:rsidRPr="00FA388B" w:rsidRDefault="00F73ED2" w:rsidP="002C0EE4">
      <w:pPr>
        <w:spacing w:before="120" w:after="120"/>
        <w:rPr>
          <w:szCs w:val="22"/>
        </w:rPr>
      </w:pPr>
      <w:r w:rsidRPr="00271865">
        <w:rPr>
          <w:szCs w:val="22"/>
        </w:rPr>
        <w:t>Nepokretna kulturna baština obuhvaća: naselja ili njihove dijelove; građevine, sklopove ili njihove dijelove s pripadajućim okolišem i inventarom; elemente povijesne opreme naselja; područja, mjesta ili spomen – obilježja vezana uz povijesne događaja ili osobe; arheološka nalazišta i zone; etnološke sadržaje i zone te područja osobitih vrijednosti identiteta prostora i njihove dijelove koji sadrže povijesne strukture kao pokazatelje čovjekove prisutnosti u prostoru.</w:t>
      </w:r>
    </w:p>
    <w:p w14:paraId="0039A4B7" w14:textId="68C3AB28" w:rsidR="003336B7" w:rsidRDefault="00AF1DF4" w:rsidP="003336B7">
      <w:pPr>
        <w:rPr>
          <w:i/>
        </w:rPr>
      </w:pPr>
      <w:r w:rsidRPr="00AF1DF4">
        <w:rPr>
          <w:i/>
        </w:rPr>
        <w:t>Povijesne urbanističke cjeline cjeline</w:t>
      </w:r>
      <w:r>
        <w:rPr>
          <w:i/>
        </w:rPr>
        <w:t>:</w:t>
      </w:r>
    </w:p>
    <w:p w14:paraId="7000C02A" w14:textId="77777777" w:rsidR="00AF1DF4" w:rsidRDefault="00AF1DF4" w:rsidP="00440A31">
      <w:pPr>
        <w:pStyle w:val="Odlomakpopisa"/>
      </w:pPr>
      <w:r>
        <w:t>Karlovac-povijesna urbanistička cjelina - Zvijezda (RZG 02-76/187-1969), Gaza+Predgrađe (RZG 03-UP/I-1194/2, 1987.),</w:t>
      </w:r>
    </w:p>
    <w:p w14:paraId="1A9F638F" w14:textId="77777777" w:rsidR="00AF1DF4" w:rsidRDefault="00AF1DF4" w:rsidP="00440A31">
      <w:pPr>
        <w:pStyle w:val="Odlomakpopisa"/>
      </w:pPr>
      <w:r w:rsidRPr="00AF1DF4">
        <w:t>Karlovac - Banija - povijesna urbanistička cjelina (RZG 03-UP/I-632/2,1988.)</w:t>
      </w:r>
      <w:r>
        <w:t>,</w:t>
      </w:r>
    </w:p>
    <w:p w14:paraId="4A21C78E" w14:textId="77777777" w:rsidR="00AF1DF4" w:rsidRDefault="00AF1DF4" w:rsidP="00440A31">
      <w:pPr>
        <w:pStyle w:val="Odlomakpopisa"/>
      </w:pPr>
      <w:r>
        <w:t>Karlovac - Dubovac - povijesna urbanistička cjelina (RZG 03-UP/I-633/1,1988.)</w:t>
      </w:r>
    </w:p>
    <w:p w14:paraId="00465FF8" w14:textId="77777777" w:rsidR="00AF1DF4" w:rsidRDefault="00AF1DF4" w:rsidP="00AF1DF4">
      <w:pPr>
        <w:ind w:left="720"/>
      </w:pPr>
      <w:r>
        <w:t>- proširenje zone (P, ZKA-Up/I 034-02/94-01/66)</w:t>
      </w:r>
    </w:p>
    <w:p w14:paraId="693B6DE8" w14:textId="0D5CBAAC" w:rsidR="00AF1DF4" w:rsidRDefault="00AF1DF4" w:rsidP="00440A31">
      <w:pPr>
        <w:pStyle w:val="Odlomakpopisa"/>
      </w:pPr>
      <w:r w:rsidRPr="00AF1DF4">
        <w:t>Rakovac- povijesno urbanistička cjelina – evidentirana</w:t>
      </w:r>
      <w:r>
        <w:t>,</w:t>
      </w:r>
    </w:p>
    <w:p w14:paraId="3971FF73" w14:textId="77777777" w:rsidR="00AF1DF4" w:rsidRDefault="00AF1DF4" w:rsidP="00440A31">
      <w:pPr>
        <w:pStyle w:val="Odlomakpopisa"/>
      </w:pPr>
      <w:r w:rsidRPr="00AF1DF4">
        <w:t>Turanj - povijesna jezgra naselja (RZG 03-UP/I- 634/1,1988.)</w:t>
      </w:r>
      <w:r>
        <w:t>.</w:t>
      </w:r>
    </w:p>
    <w:p w14:paraId="4633E25A" w14:textId="4CC19ADE" w:rsidR="00AF1DF4" w:rsidRDefault="00AF1DF4" w:rsidP="00AF1DF4">
      <w:pPr>
        <w:rPr>
          <w:i/>
        </w:rPr>
      </w:pPr>
      <w:r w:rsidRPr="00AF1DF4">
        <w:t xml:space="preserve"> </w:t>
      </w:r>
      <w:r w:rsidRPr="00AF1DF4">
        <w:rPr>
          <w:i/>
        </w:rPr>
        <w:t>Povijesni sklopovi i građevine</w:t>
      </w:r>
      <w:r>
        <w:rPr>
          <w:i/>
        </w:rPr>
        <w:t>:</w:t>
      </w:r>
    </w:p>
    <w:p w14:paraId="0EC1A71E" w14:textId="2DCFA75E" w:rsidR="003336B7" w:rsidRDefault="00AF1DF4" w:rsidP="003336B7">
      <w:r>
        <w:t>Graditeljski sklop:</w:t>
      </w:r>
    </w:p>
    <w:p w14:paraId="06BEE774" w14:textId="7112BFC7" w:rsidR="00AF1DF4" w:rsidRDefault="00AF1DF4" w:rsidP="00440A31">
      <w:pPr>
        <w:pStyle w:val="Odlomakpopisa"/>
      </w:pPr>
      <w:r>
        <w:t>Turanj - Stari grad- vojarne – P, ZKA 95/88</w:t>
      </w:r>
    </w:p>
    <w:p w14:paraId="017640E3" w14:textId="77777777" w:rsidR="00AF1DF4" w:rsidRDefault="00AF1DF4" w:rsidP="00440A31">
      <w:pPr>
        <w:pStyle w:val="Odlomakpopisa"/>
      </w:pPr>
      <w:r>
        <w:t>Donji Sjenjičak- Stari grad Steničnjak (R, RZG-1969/234)</w:t>
      </w:r>
    </w:p>
    <w:p w14:paraId="46EAA607" w14:textId="77777777" w:rsidR="00AF1DF4" w:rsidRDefault="00AF1DF4" w:rsidP="00440A31">
      <w:pPr>
        <w:pStyle w:val="Odlomakpopisa"/>
      </w:pPr>
      <w:r>
        <w:t xml:space="preserve">Banija - Kompleks željezničkog kolodvora (P, ZKA-UP/I034-02/94-01/33) </w:t>
      </w:r>
    </w:p>
    <w:p w14:paraId="417173B1" w14:textId="68632A34" w:rsidR="00AF1DF4" w:rsidRDefault="00AF1DF4" w:rsidP="00440A31">
      <w:pPr>
        <w:pStyle w:val="Odlomakpopisa"/>
      </w:pPr>
      <w:r>
        <w:t xml:space="preserve">Banija – Željezničarska stambena kolonija, E </w:t>
      </w:r>
    </w:p>
    <w:p w14:paraId="42B9D4D1" w14:textId="0967943D" w:rsidR="00AF1DF4" w:rsidRDefault="00AF1DF4" w:rsidP="00440A31">
      <w:pPr>
        <w:pStyle w:val="Odlomakpopisa"/>
      </w:pPr>
      <w:r>
        <w:t xml:space="preserve">Banija –Stambenikompleks uz DIP, E </w:t>
      </w:r>
    </w:p>
    <w:p w14:paraId="4B6D7394" w14:textId="7608B438" w:rsidR="00AF1DF4" w:rsidRDefault="00AF1DF4" w:rsidP="00440A31">
      <w:pPr>
        <w:pStyle w:val="Odlomakpopisa"/>
      </w:pPr>
      <w:r>
        <w:t xml:space="preserve">Banija – Kompleks kožare, E </w:t>
      </w:r>
    </w:p>
    <w:p w14:paraId="52FF78F1" w14:textId="05EB43DA" w:rsidR="00AF1DF4" w:rsidRDefault="00AF1DF4" w:rsidP="00440A31">
      <w:pPr>
        <w:pStyle w:val="Odlomakpopisa"/>
      </w:pPr>
      <w:r>
        <w:t>Banija – Tvornica kože, E</w:t>
      </w:r>
    </w:p>
    <w:p w14:paraId="2A7DAD84" w14:textId="77777777" w:rsidR="00AF1DF4" w:rsidRDefault="00AF1DF4" w:rsidP="00440A31">
      <w:pPr>
        <w:pStyle w:val="Odlomakpopisa"/>
      </w:pPr>
      <w:r>
        <w:t xml:space="preserve">Banija – Tvornica savijenog pokućstva, E </w:t>
      </w:r>
    </w:p>
    <w:p w14:paraId="1F5FFB19" w14:textId="77777777" w:rsidR="00AF1DF4" w:rsidRDefault="00AF1DF4" w:rsidP="00440A31">
      <w:pPr>
        <w:pStyle w:val="Odlomakpopisa"/>
      </w:pPr>
      <w:r>
        <w:t xml:space="preserve">Banija – Kompleks drvne industrije, E </w:t>
      </w:r>
    </w:p>
    <w:p w14:paraId="290E0A72" w14:textId="77777777" w:rsidR="00AF1DF4" w:rsidRDefault="00AF1DF4" w:rsidP="00440A31">
      <w:pPr>
        <w:pStyle w:val="Odlomakpopisa"/>
      </w:pPr>
      <w:r>
        <w:t>Brolin- Vodocrpilište Brolin</w:t>
      </w:r>
    </w:p>
    <w:p w14:paraId="062F289E" w14:textId="77777777" w:rsidR="00AF1DF4" w:rsidRDefault="00AF1DF4" w:rsidP="00440A31">
      <w:pPr>
        <w:pStyle w:val="Odlomakpopisa"/>
      </w:pPr>
      <w:r>
        <w:t>Dubovac- Pivovara, upravna zgrada- E</w:t>
      </w:r>
    </w:p>
    <w:p w14:paraId="028AAF2A" w14:textId="77777777" w:rsidR="00AF1DF4" w:rsidRDefault="00AF1DF4" w:rsidP="00440A31">
      <w:pPr>
        <w:pStyle w:val="Odlomakpopisa"/>
      </w:pPr>
      <w:r>
        <w:t xml:space="preserve">Dubovac- Tvornica štapova- E </w:t>
      </w:r>
    </w:p>
    <w:p w14:paraId="375DB983" w14:textId="77777777" w:rsidR="00AF1DF4" w:rsidRDefault="00AF1DF4" w:rsidP="00440A31">
      <w:pPr>
        <w:pStyle w:val="Odlomakpopisa"/>
      </w:pPr>
      <w:r>
        <w:t xml:space="preserve">Dubovac- Tvornica kože- E </w:t>
      </w:r>
    </w:p>
    <w:p w14:paraId="79D5B7F0" w14:textId="77777777" w:rsidR="00AF1DF4" w:rsidRDefault="00AF1DF4" w:rsidP="00440A31">
      <w:pPr>
        <w:pStyle w:val="Odlomakpopisa"/>
      </w:pPr>
      <w:r>
        <w:t xml:space="preserve">Karlovac- Trafostanica- E </w:t>
      </w:r>
    </w:p>
    <w:p w14:paraId="3BF866BF" w14:textId="77777777" w:rsidR="00AF1DF4" w:rsidRDefault="00AF1DF4" w:rsidP="00440A31">
      <w:pPr>
        <w:pStyle w:val="Odlomakpopisa"/>
      </w:pPr>
      <w:r>
        <w:t xml:space="preserve">Karlovac- Ilovac- Trafostanica- E </w:t>
      </w:r>
    </w:p>
    <w:p w14:paraId="3327FC9E" w14:textId="77777777" w:rsidR="00AF1DF4" w:rsidRDefault="00AF1DF4" w:rsidP="00440A31">
      <w:pPr>
        <w:pStyle w:val="Odlomakpopisa"/>
      </w:pPr>
      <w:r>
        <w:t xml:space="preserve">Karlovac- Ilovac- Jutena industrija- E </w:t>
      </w:r>
    </w:p>
    <w:p w14:paraId="130D286B" w14:textId="77777777" w:rsidR="00AF1DF4" w:rsidRDefault="00AF1DF4" w:rsidP="00440A31">
      <w:pPr>
        <w:pStyle w:val="Odlomakpopisa"/>
      </w:pPr>
      <w:r>
        <w:t>Karlovac- Ilovac- Tvornica cementne robe i ciglana- E</w:t>
      </w:r>
    </w:p>
    <w:p w14:paraId="01090B3A" w14:textId="77777777" w:rsidR="00AF1DF4" w:rsidRDefault="00AF1DF4" w:rsidP="00440A31">
      <w:pPr>
        <w:pStyle w:val="Odlomakpopisa"/>
      </w:pPr>
      <w:r>
        <w:t>Karlovac - Rakovac - ŽE-ČE, - industrijski kompleks (P, ZKA-UP/i-34-02/98-01/72)</w:t>
      </w:r>
    </w:p>
    <w:p w14:paraId="759A4CFD" w14:textId="77777777" w:rsidR="00AF1DF4" w:rsidRDefault="00AF1DF4" w:rsidP="00440A31">
      <w:pPr>
        <w:pStyle w:val="Odlomakpopisa"/>
      </w:pPr>
      <w:r>
        <w:t xml:space="preserve">Karlovac - Rakovac – Postrojenje strojarnice, obaloutvrde i brane- E </w:t>
      </w:r>
    </w:p>
    <w:p w14:paraId="7D5D516C" w14:textId="77777777" w:rsidR="00AF1DF4" w:rsidRDefault="00AF1DF4" w:rsidP="00440A31">
      <w:pPr>
        <w:pStyle w:val="Odlomakpopisa"/>
      </w:pPr>
      <w:r>
        <w:t xml:space="preserve">Mahično- Kemijska tvornica- E </w:t>
      </w:r>
    </w:p>
    <w:p w14:paraId="0B646AC8" w14:textId="77777777" w:rsidR="00AF1DF4" w:rsidRDefault="00AF1DF4" w:rsidP="00440A31">
      <w:pPr>
        <w:pStyle w:val="Odlomakpopisa"/>
      </w:pPr>
      <w:r>
        <w:t xml:space="preserve">Turanj- Industrijski kompleks (6 zgrada) – (P, ZKA 95/65) </w:t>
      </w:r>
    </w:p>
    <w:p w14:paraId="789B5488" w14:textId="77777777" w:rsidR="00AF1DF4" w:rsidRDefault="00AF1DF4" w:rsidP="00440A31">
      <w:pPr>
        <w:pStyle w:val="Odlomakpopisa"/>
      </w:pPr>
      <w:r>
        <w:t xml:space="preserve">Cerovac Tušilovički- mlin - E </w:t>
      </w:r>
    </w:p>
    <w:p w14:paraId="72F74232" w14:textId="77777777" w:rsidR="00AF1DF4" w:rsidRDefault="00AF1DF4" w:rsidP="00440A31">
      <w:pPr>
        <w:pStyle w:val="Odlomakpopisa"/>
      </w:pPr>
      <w:r>
        <w:t xml:space="preserve">Donji Sjenjičak- mlin - E </w:t>
      </w:r>
    </w:p>
    <w:p w14:paraId="089C513B" w14:textId="77777777" w:rsidR="00AF1DF4" w:rsidRDefault="00AF1DF4" w:rsidP="00440A31">
      <w:pPr>
        <w:pStyle w:val="Odlomakpopisa"/>
      </w:pPr>
      <w:r>
        <w:lastRenderedPageBreak/>
        <w:t xml:space="preserve">Gornje Stative- mlin – E </w:t>
      </w:r>
    </w:p>
    <w:p w14:paraId="3B867428" w14:textId="77777777" w:rsidR="00AF1DF4" w:rsidRDefault="00AF1DF4" w:rsidP="00440A31">
      <w:pPr>
        <w:pStyle w:val="Odlomakpopisa"/>
      </w:pPr>
      <w:r>
        <w:t xml:space="preserve">Donje Pokupje - mlin – E </w:t>
      </w:r>
    </w:p>
    <w:p w14:paraId="48E81DCE" w14:textId="77777777" w:rsidR="00AF1DF4" w:rsidRDefault="00AF1DF4" w:rsidP="00440A31">
      <w:pPr>
        <w:pStyle w:val="Odlomakpopisa"/>
      </w:pPr>
      <w:r>
        <w:t xml:space="preserve">Utinja - mlin – E </w:t>
      </w:r>
    </w:p>
    <w:p w14:paraId="35FA9BC7" w14:textId="77777777" w:rsidR="00AF1DF4" w:rsidRDefault="00AF1DF4" w:rsidP="00440A31">
      <w:pPr>
        <w:pStyle w:val="Odlomakpopisa"/>
      </w:pPr>
      <w:r>
        <w:t xml:space="preserve">Utinja - mlin – E </w:t>
      </w:r>
    </w:p>
    <w:p w14:paraId="2D96BAB1" w14:textId="6A3702EC" w:rsidR="00AF1DF4" w:rsidRDefault="00AF1DF4" w:rsidP="00440A31">
      <w:pPr>
        <w:pStyle w:val="Odlomakpopisa"/>
      </w:pPr>
      <w:r>
        <w:t>Zadobarje - mlin – E</w:t>
      </w:r>
    </w:p>
    <w:p w14:paraId="5B780B92" w14:textId="4DBE84A8" w:rsidR="00AF1DF4" w:rsidRDefault="00AF1DF4" w:rsidP="00AF1DF4">
      <w:r>
        <w:t>Civilne građevine:</w:t>
      </w:r>
    </w:p>
    <w:p w14:paraId="77F07342" w14:textId="77777777" w:rsidR="00AF1DF4" w:rsidRDefault="00AF1DF4" w:rsidP="00440A31">
      <w:pPr>
        <w:pStyle w:val="Odlomakpopisa"/>
      </w:pPr>
      <w:r>
        <w:t xml:space="preserve">Donja Švarča - dvorac Švarča (18 st.). RZG 03- UP/I- 826/1 1983, </w:t>
      </w:r>
    </w:p>
    <w:p w14:paraId="542D69A2" w14:textId="77777777" w:rsidR="00AF1DF4" w:rsidRDefault="00AF1DF4" w:rsidP="00440A31">
      <w:pPr>
        <w:pStyle w:val="Odlomakpopisa"/>
      </w:pPr>
      <w:r>
        <w:t>Hrnetić – Dvor kaštel Hrnetić (17-19 st.) RZG 03 - UP/I - 635/1 1988;</w:t>
      </w:r>
    </w:p>
    <w:p w14:paraId="21EAA3F8" w14:textId="77777777" w:rsidR="00AF1DF4" w:rsidRDefault="00AF1DF4" w:rsidP="00440A31">
      <w:pPr>
        <w:pStyle w:val="Odlomakpopisa"/>
      </w:pPr>
      <w:r>
        <w:t xml:space="preserve">Hrnetić - Kurija župnog dvora, RZG 03 -UP/I - 216/1 1984; </w:t>
      </w:r>
    </w:p>
    <w:p w14:paraId="5E9B944F" w14:textId="77777777" w:rsidR="00AF1DF4" w:rsidRDefault="00AF1DF4" w:rsidP="00440A31">
      <w:pPr>
        <w:pStyle w:val="Odlomakpopisa"/>
      </w:pPr>
      <w:r>
        <w:t xml:space="preserve">Ladvenjak - kurija župnog dvora, 19 st. ZKA UP/I 034 - 02/93- 01/229; </w:t>
      </w:r>
    </w:p>
    <w:p w14:paraId="30060864" w14:textId="77777777" w:rsidR="00AF1DF4" w:rsidRDefault="00AF1DF4" w:rsidP="00440A31">
      <w:pPr>
        <w:pStyle w:val="Odlomakpopisa"/>
      </w:pPr>
      <w:r>
        <w:t xml:space="preserve">Mahično - kurija Krizmanić (ladanjska arhitektura,19 st.) RZG 03-UP/I 955/1 1988; </w:t>
      </w:r>
    </w:p>
    <w:p w14:paraId="3214BD48" w14:textId="77777777" w:rsidR="00AF1DF4" w:rsidRDefault="00AF1DF4" w:rsidP="00440A31">
      <w:pPr>
        <w:pStyle w:val="Odlomakpopisa"/>
      </w:pPr>
      <w:r>
        <w:t xml:space="preserve">Mahično- Župni dvor- P, ZKA-034-02/96-01/70 </w:t>
      </w:r>
    </w:p>
    <w:p w14:paraId="1AC998EE" w14:textId="77777777" w:rsidR="00AF1DF4" w:rsidRDefault="00AF1DF4" w:rsidP="00440A31">
      <w:pPr>
        <w:pStyle w:val="Odlomakpopisa"/>
      </w:pPr>
      <w:r>
        <w:t xml:space="preserve">Rečica - dvor Janka Draškovića (19 st.) RZG 03 - UP/I -954/1 - 1988; </w:t>
      </w:r>
    </w:p>
    <w:p w14:paraId="7224866C" w14:textId="77777777" w:rsidR="00AF1DF4" w:rsidRDefault="00AF1DF4" w:rsidP="00440A31">
      <w:pPr>
        <w:pStyle w:val="Odlomakpopisa"/>
      </w:pPr>
      <w:r>
        <w:t xml:space="preserve">Rečica - Župni dvor, RZG 03 - UP/I 1003/1 1988, ZKA 034- 02/93-01/225; </w:t>
      </w:r>
    </w:p>
    <w:p w14:paraId="56BD80EB" w14:textId="77777777" w:rsidR="00AF1DF4" w:rsidRDefault="00AF1DF4" w:rsidP="00440A31">
      <w:pPr>
        <w:pStyle w:val="Odlomakpopisa"/>
      </w:pPr>
      <w:r>
        <w:t xml:space="preserve">Skakavac- Župni dvor, P, RZG-03-UP/I-138/1-1982 </w:t>
      </w:r>
    </w:p>
    <w:p w14:paraId="242BEA52" w14:textId="77777777" w:rsidR="00AF1DF4" w:rsidRDefault="00AF1DF4" w:rsidP="00440A31">
      <w:pPr>
        <w:pStyle w:val="Odlomakpopisa"/>
      </w:pPr>
      <w:r>
        <w:t xml:space="preserve">Šišljavić - župni dvor ZKA UP/I - 034-02/93-01/228; </w:t>
      </w:r>
    </w:p>
    <w:p w14:paraId="13A1C699" w14:textId="77777777" w:rsidR="00AF1DF4" w:rsidRDefault="00AF1DF4" w:rsidP="00440A31">
      <w:pPr>
        <w:pStyle w:val="Odlomakpopisa"/>
      </w:pPr>
      <w:r>
        <w:t xml:space="preserve">Vukmanić- Kurija župnog dvora- P, ZKA-95/50 </w:t>
      </w:r>
    </w:p>
    <w:p w14:paraId="5685E830" w14:textId="77777777" w:rsidR="00AF1DF4" w:rsidRDefault="00AF1DF4" w:rsidP="00440A31">
      <w:pPr>
        <w:pStyle w:val="Odlomakpopisa"/>
      </w:pPr>
      <w:r>
        <w:t xml:space="preserve">Vukmanić- Kuća obitelji Ribar- P, RZG-03-UP/I-140/1-1982 </w:t>
      </w:r>
    </w:p>
    <w:p w14:paraId="66BF236A" w14:textId="6A294B08" w:rsidR="00AF1DF4" w:rsidRDefault="00AF1DF4" w:rsidP="00440A31">
      <w:pPr>
        <w:pStyle w:val="Odlomakpopisa"/>
      </w:pPr>
      <w:r>
        <w:t>Turanj – Zgrada Osnovna škola,Turanj 18- P, ZKA 95/90</w:t>
      </w:r>
    </w:p>
    <w:p w14:paraId="04837498" w14:textId="77777777" w:rsidR="00AF1DF4" w:rsidRDefault="00AF1DF4" w:rsidP="003336B7">
      <w:r w:rsidRPr="00AF1DF4">
        <w:t>Sakralne građe</w:t>
      </w:r>
      <w:r>
        <w:t>vine:</w:t>
      </w:r>
    </w:p>
    <w:p w14:paraId="026E28E3" w14:textId="77777777" w:rsidR="00AF1DF4" w:rsidRDefault="00AF1DF4" w:rsidP="00440A31">
      <w:pPr>
        <w:pStyle w:val="Odlomakpopisa"/>
      </w:pPr>
      <w:r>
        <w:t>Blanica Pokupska - kapela sv. Duha, ZKA UP/I 034-02/93-01/166;</w:t>
      </w:r>
    </w:p>
    <w:p w14:paraId="57234B8E" w14:textId="77777777" w:rsidR="00AF1DF4" w:rsidRDefault="00AF1DF4" w:rsidP="00440A31">
      <w:pPr>
        <w:pStyle w:val="Odlomakpopisa"/>
      </w:pPr>
      <w:r>
        <w:t>Donja Trebinja - crkva Roždestva Presvete Bogorodice RZG 03 - UP/I - 118/1 1982;</w:t>
      </w:r>
    </w:p>
    <w:p w14:paraId="00165E2F" w14:textId="77777777" w:rsidR="00AF1DF4" w:rsidRDefault="00AF1DF4" w:rsidP="00440A31">
      <w:pPr>
        <w:pStyle w:val="Odlomakpopisa"/>
      </w:pPr>
      <w:r>
        <w:t>Mekušje –kapela pokl. presvetog srca Isusova- E</w:t>
      </w:r>
    </w:p>
    <w:p w14:paraId="7527E226" w14:textId="77777777" w:rsidR="00AF1DF4" w:rsidRDefault="00AF1DF4" w:rsidP="00440A31">
      <w:pPr>
        <w:pStyle w:val="Odlomakpopisa"/>
      </w:pPr>
      <w:r>
        <w:t>Gornje Stative - kapela sv. Marka, RZG 03-Up/I - 973/1 1988;</w:t>
      </w:r>
    </w:p>
    <w:p w14:paraId="161BCB0A" w14:textId="77777777" w:rsidR="00AF1DF4" w:rsidRDefault="00AF1DF4" w:rsidP="00440A31">
      <w:pPr>
        <w:pStyle w:val="Odlomakpopisa"/>
      </w:pPr>
      <w:r>
        <w:t>Karasi- kapela sv. Trojstva- E</w:t>
      </w:r>
    </w:p>
    <w:p w14:paraId="4348E9DE" w14:textId="77777777" w:rsidR="00AF1DF4" w:rsidRDefault="00AF1DF4" w:rsidP="00440A31">
      <w:pPr>
        <w:pStyle w:val="Odlomakpopisa"/>
      </w:pPr>
      <w:r>
        <w:t>Brdo Karlovačko - kapela Sv. Margarete - RZG 02 - 76/342 - 1969.</w:t>
      </w:r>
    </w:p>
    <w:p w14:paraId="5F40BC11" w14:textId="77777777" w:rsidR="00AF1DF4" w:rsidRDefault="00AF1DF4" w:rsidP="00440A31">
      <w:pPr>
        <w:pStyle w:val="Odlomakpopisa"/>
      </w:pPr>
      <w:r>
        <w:t>Karlovac-Gornja Švarča - župna crkva sv. Franje Ksaverskog, RZG 03UP/I- 102/1</w:t>
      </w:r>
    </w:p>
    <w:p w14:paraId="517BD0E2" w14:textId="77777777" w:rsidR="00AF1DF4" w:rsidRDefault="00AF1DF4" w:rsidP="00440A31">
      <w:pPr>
        <w:pStyle w:val="Odlomakpopisa"/>
      </w:pPr>
      <w:r>
        <w:t>1982;</w:t>
      </w:r>
    </w:p>
    <w:p w14:paraId="16095FD8" w14:textId="77777777" w:rsidR="00AF1DF4" w:rsidRDefault="00AF1DF4" w:rsidP="00440A31">
      <w:pPr>
        <w:pStyle w:val="Odlomakpopisa"/>
      </w:pPr>
      <w:r>
        <w:t>Hrnetić - župna crkva sv. Martina RZG 04-UP/I - 630/1 1980;</w:t>
      </w:r>
    </w:p>
    <w:p w14:paraId="1C365047" w14:textId="77777777" w:rsidR="008A2240" w:rsidRDefault="00AF1DF4" w:rsidP="00440A31">
      <w:pPr>
        <w:pStyle w:val="Odlomakpopisa"/>
      </w:pPr>
      <w:r>
        <w:t>Kamensko - Župna crkva Sv.Marije Snježne s pav</w:t>
      </w:r>
      <w:r w:rsidR="008A2240">
        <w:t>linskim-(RZG 02- 76/173, 1969.);</w:t>
      </w:r>
    </w:p>
    <w:p w14:paraId="3946B3C9" w14:textId="77777777" w:rsidR="008A2240" w:rsidRDefault="008A2240" w:rsidP="00440A31">
      <w:pPr>
        <w:pStyle w:val="Odlomakpopisa"/>
      </w:pPr>
      <w:r>
        <w:t>Logorište - Švarča - kapela sv. Doroteje, (17 st.) RZG 03-UP/I- 43/1 1982;</w:t>
      </w:r>
    </w:p>
    <w:p w14:paraId="686C0194" w14:textId="77777777" w:rsidR="008A2240" w:rsidRDefault="008A2240" w:rsidP="00440A31">
      <w:pPr>
        <w:pStyle w:val="Odlomakpopisa"/>
      </w:pPr>
      <w:r>
        <w:t>Mala Švarča- kapela sv. Nikole, P, RZG-03-UP/I-101/11982, ZKA-UP/1-034-02/93-</w:t>
      </w:r>
    </w:p>
    <w:p w14:paraId="1285899F" w14:textId="77777777" w:rsidR="008A2240" w:rsidRDefault="008A2240" w:rsidP="00440A31">
      <w:pPr>
        <w:pStyle w:val="Odlomakpopisa"/>
      </w:pPr>
      <w:r>
        <w:t>01/191</w:t>
      </w:r>
    </w:p>
    <w:p w14:paraId="27FD6018" w14:textId="77777777" w:rsidR="008A2240" w:rsidRDefault="008A2240" w:rsidP="00440A31">
      <w:pPr>
        <w:pStyle w:val="Odlomakpopisa"/>
      </w:pPr>
      <w:r>
        <w:t>Knez Gorica - kapela sv. Ane ZKA UP/I 034-02/93 - 01/192;</w:t>
      </w:r>
    </w:p>
    <w:p w14:paraId="3E5C4F90" w14:textId="77777777" w:rsidR="008A2240" w:rsidRDefault="008A2240" w:rsidP="00440A31">
      <w:pPr>
        <w:pStyle w:val="Odlomakpopisa"/>
      </w:pPr>
      <w:r>
        <w:t>Ladvenjak - župna crkva sv. Vida Mučenika RZG 03-UP/I -1004 1988;</w:t>
      </w:r>
    </w:p>
    <w:p w14:paraId="76650ECB" w14:textId="77777777" w:rsidR="008A2240" w:rsidRDefault="008A2240" w:rsidP="00440A31">
      <w:pPr>
        <w:pStyle w:val="Odlomakpopisa"/>
      </w:pPr>
      <w:r>
        <w:t>Mahično - župna crkva Pohoñ. Blažene Djev. Marije, RZG 03-UP/I - 46/1 1982;</w:t>
      </w:r>
    </w:p>
    <w:p w14:paraId="1DF56687" w14:textId="06E6F7B5" w:rsidR="008A2240" w:rsidRDefault="008A2240" w:rsidP="00440A31">
      <w:pPr>
        <w:pStyle w:val="Odlomakpopisa"/>
      </w:pPr>
      <w:r>
        <w:t>Mahično- kapela-Poklonac- E;</w:t>
      </w:r>
    </w:p>
    <w:p w14:paraId="6A6B085B" w14:textId="77777777" w:rsidR="008A2240" w:rsidRDefault="008A2240" w:rsidP="00440A31">
      <w:pPr>
        <w:pStyle w:val="Odlomakpopisa"/>
      </w:pPr>
      <w:r>
        <w:t>Rečica - župna crkva sv. Ivan Krstitelj (1789.g.) - RZG 01-493/2 - 1965.;</w:t>
      </w:r>
    </w:p>
    <w:p w14:paraId="272C778E" w14:textId="3434FDAD" w:rsidR="008A2240" w:rsidRDefault="008A2240" w:rsidP="00440A31">
      <w:pPr>
        <w:pStyle w:val="Odlomakpopisa"/>
      </w:pPr>
      <w:r>
        <w:t>Rečica - kapela sv. Josipa – E;</w:t>
      </w:r>
    </w:p>
    <w:p w14:paraId="6FF35D06" w14:textId="77777777" w:rsidR="008A2240" w:rsidRDefault="008A2240" w:rsidP="00440A31">
      <w:pPr>
        <w:pStyle w:val="Odlomakpopisa"/>
      </w:pPr>
      <w:r>
        <w:t>Šišljavić - župna crkva sv. Josip (1912.g.) ZKA UP/I- 034- 02/93-01/164;</w:t>
      </w:r>
    </w:p>
    <w:p w14:paraId="6644923C" w14:textId="6FF4A485" w:rsidR="008A2240" w:rsidRDefault="008A2240" w:rsidP="00440A31">
      <w:pPr>
        <w:pStyle w:val="Odlomakpopisa"/>
      </w:pPr>
      <w:r>
        <w:t>Šišljavić – Kapela-Poklonac- E;</w:t>
      </w:r>
    </w:p>
    <w:p w14:paraId="6FAAE6BA" w14:textId="37FBCC6E" w:rsidR="008A2240" w:rsidRDefault="008A2240" w:rsidP="00440A31">
      <w:pPr>
        <w:pStyle w:val="Odlomakpopisa"/>
      </w:pPr>
      <w:r>
        <w:t>Tušilović - parohijska crkva sv. Ilija (ruševine, 19.st) reg.br. 174;</w:t>
      </w:r>
    </w:p>
    <w:p w14:paraId="0A627319" w14:textId="77777777" w:rsidR="008A2240" w:rsidRDefault="008A2240" w:rsidP="00440A31">
      <w:pPr>
        <w:pStyle w:val="Odlomakpopisa"/>
      </w:pPr>
      <w:r>
        <w:t>Vukmanić - župna sv. Ante Padovanskog (1789.g.) RZG 03-UP/I-45/1 1982;</w:t>
      </w:r>
    </w:p>
    <w:p w14:paraId="7DE62D91" w14:textId="77777777" w:rsidR="008A2240" w:rsidRDefault="008A2240" w:rsidP="00440A31">
      <w:pPr>
        <w:pStyle w:val="Odlomakpopisa"/>
      </w:pPr>
      <w:r>
        <w:t>Zadobarje - kapela sv. Antuna RZG UP/I - 612-08/91- 01/160 1991;</w:t>
      </w:r>
    </w:p>
    <w:p w14:paraId="2D4F3A16" w14:textId="77777777" w:rsidR="008A2240" w:rsidRDefault="008A2240" w:rsidP="00440A31">
      <w:pPr>
        <w:pStyle w:val="Odlomakpopisa"/>
      </w:pPr>
      <w:r>
        <w:lastRenderedPageBreak/>
        <w:t xml:space="preserve">Zamršje - kapela sv. Florijana (19-20 st.) ZKA UP/I 034- 02/94 - 01/70. </w:t>
      </w:r>
      <w:r w:rsidR="00AF1DF4">
        <w:t xml:space="preserve"> </w:t>
      </w:r>
    </w:p>
    <w:p w14:paraId="3634D429" w14:textId="4CD3469A" w:rsidR="003336B7" w:rsidRDefault="00AF1DF4" w:rsidP="008A2240">
      <w:pPr>
        <w:rPr>
          <w:i/>
        </w:rPr>
      </w:pPr>
      <w:r w:rsidRPr="00AF1DF4">
        <w:cr/>
      </w:r>
      <w:r w:rsidR="008A2240" w:rsidRPr="008A2240">
        <w:rPr>
          <w:i/>
        </w:rPr>
        <w:t>Memorijalna baština</w:t>
      </w:r>
    </w:p>
    <w:p w14:paraId="60485A22" w14:textId="326606ED" w:rsidR="008A2240" w:rsidRDefault="008A2240" w:rsidP="008A2240">
      <w:r w:rsidRPr="008A2240">
        <w:t>Spomen/memorijalni objekti</w:t>
      </w:r>
      <w:r>
        <w:t>:</w:t>
      </w:r>
    </w:p>
    <w:p w14:paraId="5BAB83D7" w14:textId="77777777" w:rsidR="008A2240" w:rsidRDefault="008A2240" w:rsidP="00440A31">
      <w:pPr>
        <w:pStyle w:val="Odlomakpopisa"/>
      </w:pPr>
      <w:r>
        <w:t>Gornja Trebinja- Domačaj Lug- Kosturnica- E</w:t>
      </w:r>
    </w:p>
    <w:p w14:paraId="5DEDC57E" w14:textId="77777777" w:rsidR="008A2240" w:rsidRDefault="008A2240" w:rsidP="00440A31">
      <w:pPr>
        <w:pStyle w:val="Odlomakpopisa"/>
      </w:pPr>
      <w:r>
        <w:t>Gornja Trebinja- spomen ploča- E</w:t>
      </w:r>
    </w:p>
    <w:p w14:paraId="05BE4C51" w14:textId="77777777" w:rsidR="008A2240" w:rsidRDefault="008A2240" w:rsidP="00440A31">
      <w:pPr>
        <w:pStyle w:val="Odlomakpopisa"/>
      </w:pPr>
      <w:r>
        <w:t>Hrnetić- Grobnica palih boraca- E</w:t>
      </w:r>
    </w:p>
    <w:p w14:paraId="70827539" w14:textId="77777777" w:rsidR="008A2240" w:rsidRDefault="008A2240" w:rsidP="00440A31">
      <w:pPr>
        <w:pStyle w:val="Odlomakpopisa"/>
      </w:pPr>
      <w:r>
        <w:t>Mahično- Grobnica boraca NOB-a- E</w:t>
      </w:r>
    </w:p>
    <w:p w14:paraId="57D7F594" w14:textId="77777777" w:rsidR="008A2240" w:rsidRDefault="008A2240" w:rsidP="00440A31">
      <w:pPr>
        <w:pStyle w:val="Odlomakpopisa"/>
      </w:pPr>
      <w:r>
        <w:t>Tušilović- Spomen grobnica- E</w:t>
      </w:r>
    </w:p>
    <w:p w14:paraId="12F521EF" w14:textId="77777777" w:rsidR="008A2240" w:rsidRDefault="008A2240" w:rsidP="00440A31">
      <w:pPr>
        <w:pStyle w:val="Odlomakpopisa"/>
      </w:pPr>
      <w:r>
        <w:t>Utinja- Kuća Kranjčević, R, RZG-267</w:t>
      </w:r>
    </w:p>
    <w:p w14:paraId="4E96E225" w14:textId="77777777" w:rsidR="008A2240" w:rsidRDefault="008A2240" w:rsidP="00440A31">
      <w:pPr>
        <w:pStyle w:val="Odlomakpopisa"/>
      </w:pPr>
      <w:r>
        <w:t>Vukmanić- spomen ploča- E.</w:t>
      </w:r>
    </w:p>
    <w:p w14:paraId="61697219" w14:textId="77777777" w:rsidR="008A2240" w:rsidRDefault="008A2240" w:rsidP="008A2240">
      <w:pPr>
        <w:ind w:left="720"/>
      </w:pPr>
    </w:p>
    <w:p w14:paraId="286BB1FB" w14:textId="77777777" w:rsidR="008A2240" w:rsidRDefault="008A2240" w:rsidP="008A2240">
      <w:pPr>
        <w:rPr>
          <w:i/>
        </w:rPr>
      </w:pPr>
      <w:r>
        <w:rPr>
          <w:i/>
        </w:rPr>
        <w:t>Etnološka baština</w:t>
      </w:r>
    </w:p>
    <w:p w14:paraId="40E40721" w14:textId="4697B5B6" w:rsidR="008A2240" w:rsidRPr="008A2240" w:rsidRDefault="008A2240" w:rsidP="008A2240">
      <w:pPr>
        <w:rPr>
          <w:i/>
        </w:rPr>
      </w:pPr>
      <w:r w:rsidRPr="008A2240">
        <w:t>Etnološke građevine:</w:t>
      </w:r>
    </w:p>
    <w:p w14:paraId="542A3AB8" w14:textId="6FB29824" w:rsidR="008A2240" w:rsidRDefault="008A2240" w:rsidP="00440A31">
      <w:pPr>
        <w:pStyle w:val="Odlomakpopisa"/>
      </w:pPr>
      <w:r w:rsidRPr="008A2240">
        <w:t>Kablar- tradicijska kuća, Kablar 5, P, ZKA-034-02/95-01/91</w:t>
      </w:r>
      <w:r>
        <w:t>.</w:t>
      </w:r>
      <w:r w:rsidRPr="008A2240">
        <w:t xml:space="preserve"> </w:t>
      </w:r>
      <w:r w:rsidRPr="008A2240">
        <w:cr/>
      </w:r>
    </w:p>
    <w:p w14:paraId="0FBD326F" w14:textId="77777777" w:rsidR="008A2240" w:rsidRDefault="008A2240" w:rsidP="008A2240">
      <w:pPr>
        <w:rPr>
          <w:i/>
        </w:rPr>
      </w:pPr>
      <w:r>
        <w:rPr>
          <w:i/>
        </w:rPr>
        <w:t>Arheološka baština</w:t>
      </w:r>
    </w:p>
    <w:p w14:paraId="092B10A5" w14:textId="5E6CB875" w:rsidR="008A2240" w:rsidRDefault="008A2240" w:rsidP="008A2240">
      <w:r>
        <w:t>A</w:t>
      </w:r>
      <w:r w:rsidRPr="008A2240">
        <w:t>rheološka baštin</w:t>
      </w:r>
      <w:r>
        <w:t>a</w:t>
      </w:r>
      <w:r w:rsidRPr="008A2240">
        <w:t xml:space="preserve"> izvan zaštićenih povijesnih cjelina:</w:t>
      </w:r>
    </w:p>
    <w:p w14:paraId="2065ED7C" w14:textId="77777777" w:rsidR="008A2240" w:rsidRDefault="008A2240" w:rsidP="00440A31">
      <w:pPr>
        <w:pStyle w:val="Odlomakpopisa"/>
      </w:pPr>
      <w:r>
        <w:t>Donji Sjenjičak- pojedinačni nalaz (PN) - E</w:t>
      </w:r>
    </w:p>
    <w:p w14:paraId="0154790E" w14:textId="77777777" w:rsidR="008A2240" w:rsidRDefault="008A2240" w:rsidP="00440A31">
      <w:pPr>
        <w:pStyle w:val="Odlomakpopisa"/>
      </w:pPr>
      <w:r>
        <w:t>Stari grad Steničnjak- lokalitet (L)- E</w:t>
      </w:r>
    </w:p>
    <w:p w14:paraId="20B4BABF" w14:textId="77777777" w:rsidR="008A2240" w:rsidRDefault="008A2240" w:rsidP="00440A31">
      <w:pPr>
        <w:pStyle w:val="Odlomakpopisa"/>
      </w:pPr>
      <w:r>
        <w:t>Gornje Stative- Selište- lokalitet (L), P, prev. zaštita</w:t>
      </w:r>
    </w:p>
    <w:p w14:paraId="27C50330" w14:textId="3998FD36" w:rsidR="008A2240" w:rsidRDefault="008A2240" w:rsidP="00440A31">
      <w:pPr>
        <w:pStyle w:val="Odlomakpopisa"/>
      </w:pPr>
      <w:r>
        <w:t>Budin- utvrda (L)- prev. Zaštita</w:t>
      </w:r>
    </w:p>
    <w:p w14:paraId="3C12DFA7" w14:textId="77777777" w:rsidR="008A2240" w:rsidRDefault="008A2240" w:rsidP="00440A31">
      <w:pPr>
        <w:pStyle w:val="Odlomakpopisa"/>
      </w:pPr>
      <w:r>
        <w:t>Drežnik- (PN)- E</w:t>
      </w:r>
    </w:p>
    <w:p w14:paraId="3B1AE3A8" w14:textId="77777777" w:rsidR="008A2240" w:rsidRDefault="008A2240" w:rsidP="00440A31">
      <w:pPr>
        <w:pStyle w:val="Odlomakpopisa"/>
      </w:pPr>
      <w:r>
        <w:t>Drežnik- zona (Z)- E</w:t>
      </w:r>
    </w:p>
    <w:p w14:paraId="119C83A5" w14:textId="77777777" w:rsidR="008A2240" w:rsidRDefault="008A2240" w:rsidP="00440A31">
      <w:pPr>
        <w:pStyle w:val="Odlomakpopisa"/>
      </w:pPr>
      <w:r>
        <w:t>Gradac- Orlovac (L)- prev. zaštita</w:t>
      </w:r>
    </w:p>
    <w:p w14:paraId="3C72FBBA" w14:textId="77777777" w:rsidR="008A2240" w:rsidRDefault="008A2240" w:rsidP="00440A31">
      <w:pPr>
        <w:pStyle w:val="Odlomakpopisa"/>
      </w:pPr>
      <w:r>
        <w:t>Hrnetić- nekropola (L)- E</w:t>
      </w:r>
    </w:p>
    <w:p w14:paraId="222FDD8C" w14:textId="77777777" w:rsidR="008A2240" w:rsidRDefault="008A2240" w:rsidP="00440A31">
      <w:pPr>
        <w:pStyle w:val="Odlomakpopisa"/>
      </w:pPr>
      <w:r>
        <w:t>Jelsa- (PN) – sarkofag- E</w:t>
      </w:r>
    </w:p>
    <w:p w14:paraId="21530892" w14:textId="77777777" w:rsidR="008A2240" w:rsidRDefault="008A2240" w:rsidP="00440A31">
      <w:pPr>
        <w:pStyle w:val="Odlomakpopisa"/>
      </w:pPr>
      <w:r>
        <w:t>Kamensko- (L) – Pavlinski samostan- E</w:t>
      </w:r>
    </w:p>
    <w:p w14:paraId="097C922C" w14:textId="77777777" w:rsidR="008A2240" w:rsidRDefault="008A2240" w:rsidP="00440A31">
      <w:pPr>
        <w:pStyle w:val="Odlomakpopisa"/>
      </w:pPr>
      <w:r>
        <w:t>Kamensko- (L)- Cvitak- nekropola-E</w:t>
      </w:r>
    </w:p>
    <w:p w14:paraId="0B006041" w14:textId="77777777" w:rsidR="008A2240" w:rsidRDefault="008A2240" w:rsidP="00440A31">
      <w:pPr>
        <w:pStyle w:val="Odlomakpopisa"/>
      </w:pPr>
      <w:r>
        <w:t>Kamensko- (Z)- hidrolokalitet-E</w:t>
      </w:r>
    </w:p>
    <w:p w14:paraId="28794EEB" w14:textId="77777777" w:rsidR="008A2240" w:rsidRDefault="008A2240" w:rsidP="00440A31">
      <w:pPr>
        <w:pStyle w:val="Odlomakpopisa"/>
      </w:pPr>
      <w:r>
        <w:t>Kamensko- (PN)- E</w:t>
      </w:r>
    </w:p>
    <w:p w14:paraId="50D554C7" w14:textId="77777777" w:rsidR="008A2240" w:rsidRDefault="008A2240" w:rsidP="00440A31">
      <w:pPr>
        <w:pStyle w:val="Odlomakpopisa"/>
      </w:pPr>
      <w:r>
        <w:t>Selce- (PN)- E</w:t>
      </w:r>
    </w:p>
    <w:p w14:paraId="3D36C879" w14:textId="2322341B" w:rsidR="008A2240" w:rsidRDefault="008A2240" w:rsidP="00440A31">
      <w:pPr>
        <w:pStyle w:val="Odlomakpopisa"/>
      </w:pPr>
      <w:r>
        <w:t>Kobilić Pokupski- (L)- hidrolokalitet- E</w:t>
      </w:r>
    </w:p>
    <w:p w14:paraId="7CC98314" w14:textId="77777777" w:rsidR="008A2240" w:rsidRDefault="008A2240" w:rsidP="008A2240"/>
    <w:p w14:paraId="324A7E8A" w14:textId="4B7CB1A4" w:rsidR="008A2240" w:rsidRDefault="008A2240" w:rsidP="008A2240">
      <w:r w:rsidRPr="008A2240">
        <w:t xml:space="preserve">Arheološka baština </w:t>
      </w:r>
      <w:r>
        <w:t>u zaštićenim povijesnim</w:t>
      </w:r>
      <w:r w:rsidRPr="008A2240">
        <w:t xml:space="preserve"> cjelina</w:t>
      </w:r>
      <w:r>
        <w:t>ma</w:t>
      </w:r>
      <w:r w:rsidRPr="008A2240">
        <w:t>:</w:t>
      </w:r>
    </w:p>
    <w:p w14:paraId="48397772" w14:textId="77777777" w:rsidR="008A2240" w:rsidRDefault="008A2240" w:rsidP="00440A31">
      <w:pPr>
        <w:pStyle w:val="Odlomakpopisa"/>
      </w:pPr>
      <w:r>
        <w:t>Dubovac- (L)- Stari grad- E</w:t>
      </w:r>
    </w:p>
    <w:p w14:paraId="09B7CF40" w14:textId="120C4745" w:rsidR="008A2240" w:rsidRDefault="008A2240" w:rsidP="00440A31">
      <w:pPr>
        <w:pStyle w:val="Odlomakpopisa"/>
      </w:pPr>
      <w:r>
        <w:t>Zvijezda- (L)- E.</w:t>
      </w:r>
    </w:p>
    <w:p w14:paraId="68FD8741" w14:textId="305BC124" w:rsidR="00F73ED2" w:rsidRPr="00391C50" w:rsidRDefault="00A946A3" w:rsidP="004A496B">
      <w:pPr>
        <w:pStyle w:val="Naslov2"/>
      </w:pPr>
      <w:bookmarkStart w:id="64" w:name="_Toc73428469"/>
      <w:bookmarkStart w:id="65" w:name="_Toc73428608"/>
      <w:r>
        <w:lastRenderedPageBreak/>
        <w:t xml:space="preserve">2.5 </w:t>
      </w:r>
      <w:r w:rsidR="00F73ED2" w:rsidRPr="00391C50">
        <w:t>Povijesni pokazatelji</w:t>
      </w:r>
      <w:bookmarkEnd w:id="64"/>
      <w:bookmarkEnd w:id="65"/>
    </w:p>
    <w:p w14:paraId="613AB4E2" w14:textId="76000FE8" w:rsidR="00F73ED2" w:rsidRPr="00EB1859" w:rsidRDefault="0011345B" w:rsidP="00CC45B3">
      <w:pPr>
        <w:pStyle w:val="Naslov30"/>
      </w:pPr>
      <w:bookmarkStart w:id="66" w:name="_Toc73428470"/>
      <w:bookmarkStart w:id="67" w:name="_Toc73428609"/>
      <w:r w:rsidRPr="00EB1859">
        <w:t xml:space="preserve">2.5.1 </w:t>
      </w:r>
      <w:r w:rsidR="009B6E05">
        <w:t>Š</w:t>
      </w:r>
      <w:r w:rsidR="005359B1" w:rsidRPr="00EB1859">
        <w:t>tete uslijed prijašnjih događaja</w:t>
      </w:r>
      <w:bookmarkEnd w:id="66"/>
      <w:bookmarkEnd w:id="67"/>
    </w:p>
    <w:p w14:paraId="254260DA" w14:textId="431C7305" w:rsidR="00723D07" w:rsidRPr="00793AEF" w:rsidRDefault="00723D07" w:rsidP="00723D07">
      <w:pPr>
        <w:tabs>
          <w:tab w:val="left" w:pos="2445"/>
        </w:tabs>
        <w:rPr>
          <w:color w:val="auto"/>
        </w:rPr>
      </w:pPr>
      <w:r w:rsidRPr="00EB1859">
        <w:rPr>
          <w:color w:val="auto"/>
        </w:rPr>
        <w:t xml:space="preserve">Prijašnji </w:t>
      </w:r>
      <w:r w:rsidRPr="00793AEF">
        <w:rPr>
          <w:color w:val="auto"/>
        </w:rPr>
        <w:t xml:space="preserve">događaji na području </w:t>
      </w:r>
      <w:r w:rsidR="00EB1859" w:rsidRPr="00793AEF">
        <w:rPr>
          <w:color w:val="auto"/>
        </w:rPr>
        <w:t>Grada Karlovca</w:t>
      </w:r>
      <w:r w:rsidRPr="00793AEF">
        <w:rPr>
          <w:color w:val="auto"/>
        </w:rPr>
        <w:t xml:space="preserve"> zajedno s materijalnom štetom koja je nastala prikazani su u slijedećoj tablici:</w:t>
      </w:r>
    </w:p>
    <w:p w14:paraId="6D2620E3" w14:textId="77777777" w:rsidR="00723D07" w:rsidRPr="00793AEF" w:rsidRDefault="00723D07" w:rsidP="00723D07">
      <w:pPr>
        <w:spacing w:before="0"/>
        <w:jc w:val="center"/>
        <w:rPr>
          <w:rFonts w:eastAsia="Calibri"/>
          <w:bCs/>
          <w:color w:val="54883D"/>
          <w:sz w:val="20"/>
          <w:szCs w:val="20"/>
        </w:rPr>
      </w:pPr>
      <w:r w:rsidRPr="00793AEF">
        <w:rPr>
          <w:rFonts w:eastAsia="Calibri"/>
          <w:bCs/>
          <w:color w:val="54883D"/>
          <w:sz w:val="20"/>
          <w:szCs w:val="20"/>
        </w:rPr>
        <w:t xml:space="preserve">Tablica </w:t>
      </w:r>
      <w:r w:rsidRPr="00793AEF">
        <w:rPr>
          <w:rFonts w:eastAsia="Calibri"/>
          <w:bCs/>
          <w:color w:val="54883D"/>
          <w:sz w:val="20"/>
          <w:szCs w:val="20"/>
        </w:rPr>
        <w:fldChar w:fldCharType="begin"/>
      </w:r>
      <w:r w:rsidRPr="00793AEF">
        <w:rPr>
          <w:rFonts w:eastAsia="Calibri"/>
          <w:bCs/>
          <w:color w:val="54883D"/>
          <w:sz w:val="20"/>
          <w:szCs w:val="20"/>
        </w:rPr>
        <w:instrText xml:space="preserve"> SEQ Tabela \* ARABIC </w:instrText>
      </w:r>
      <w:r w:rsidRPr="00793AEF">
        <w:rPr>
          <w:rFonts w:eastAsia="Calibri"/>
          <w:bCs/>
          <w:color w:val="54883D"/>
          <w:sz w:val="20"/>
          <w:szCs w:val="20"/>
        </w:rPr>
        <w:fldChar w:fldCharType="separate"/>
      </w:r>
      <w:r w:rsidR="00587B59">
        <w:rPr>
          <w:rFonts w:eastAsia="Calibri"/>
          <w:bCs/>
          <w:noProof/>
          <w:color w:val="54883D"/>
          <w:sz w:val="20"/>
          <w:szCs w:val="20"/>
        </w:rPr>
        <w:t>15</w:t>
      </w:r>
      <w:r w:rsidRPr="00793AEF">
        <w:rPr>
          <w:rFonts w:eastAsia="Calibri"/>
          <w:bCs/>
          <w:noProof/>
          <w:color w:val="54883D"/>
          <w:sz w:val="20"/>
          <w:szCs w:val="20"/>
        </w:rPr>
        <w:fldChar w:fldCharType="end"/>
      </w:r>
      <w:r w:rsidRPr="00793AEF">
        <w:rPr>
          <w:rFonts w:eastAsia="Calibri"/>
          <w:bCs/>
          <w:color w:val="54883D"/>
          <w:sz w:val="20"/>
          <w:szCs w:val="20"/>
        </w:rPr>
        <w:t xml:space="preserve">.  </w:t>
      </w:r>
      <w:r w:rsidRPr="00793AEF">
        <w:rPr>
          <w:color w:val="54883D"/>
          <w:sz w:val="20"/>
          <w:szCs w:val="20"/>
        </w:rPr>
        <w:t>Prijašnji događaji i štete uslijed prijašnjih događaja</w:t>
      </w:r>
    </w:p>
    <w:tbl>
      <w:tblPr>
        <w:tblStyle w:val="Reetkatablice9"/>
        <w:tblW w:w="73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830"/>
        <w:gridCol w:w="1560"/>
        <w:gridCol w:w="2977"/>
      </w:tblGrid>
      <w:tr w:rsidR="00723D07" w:rsidRPr="00793AEF" w14:paraId="4041EB60" w14:textId="77777777" w:rsidTr="00040D46">
        <w:trPr>
          <w:jc w:val="center"/>
        </w:trPr>
        <w:tc>
          <w:tcPr>
            <w:tcW w:w="2830" w:type="dxa"/>
            <w:vAlign w:val="center"/>
          </w:tcPr>
          <w:p w14:paraId="6AC8A138" w14:textId="77777777" w:rsidR="00723D07" w:rsidRPr="00793AEF" w:rsidRDefault="00723D07" w:rsidP="00723D07">
            <w:pPr>
              <w:tabs>
                <w:tab w:val="left" w:pos="2445"/>
              </w:tabs>
              <w:jc w:val="center"/>
              <w:rPr>
                <w:b/>
                <w:sz w:val="20"/>
                <w:szCs w:val="20"/>
              </w:rPr>
            </w:pPr>
            <w:r w:rsidRPr="00793AEF">
              <w:rPr>
                <w:b/>
                <w:sz w:val="20"/>
                <w:szCs w:val="20"/>
              </w:rPr>
              <w:t>ELEMENTARNA NEPOGODA</w:t>
            </w:r>
          </w:p>
        </w:tc>
        <w:tc>
          <w:tcPr>
            <w:tcW w:w="1560" w:type="dxa"/>
            <w:vAlign w:val="center"/>
          </w:tcPr>
          <w:p w14:paraId="2DDDCBD1" w14:textId="77777777" w:rsidR="00723D07" w:rsidRPr="00793AEF" w:rsidRDefault="00723D07" w:rsidP="00723D07">
            <w:pPr>
              <w:tabs>
                <w:tab w:val="left" w:pos="2445"/>
              </w:tabs>
              <w:jc w:val="center"/>
              <w:rPr>
                <w:b/>
                <w:sz w:val="20"/>
                <w:szCs w:val="20"/>
              </w:rPr>
            </w:pPr>
            <w:r w:rsidRPr="00793AEF">
              <w:rPr>
                <w:b/>
                <w:sz w:val="20"/>
                <w:szCs w:val="20"/>
              </w:rPr>
              <w:t>GODINA</w:t>
            </w:r>
          </w:p>
        </w:tc>
        <w:tc>
          <w:tcPr>
            <w:tcW w:w="2977" w:type="dxa"/>
            <w:vAlign w:val="center"/>
          </w:tcPr>
          <w:p w14:paraId="30E0EF1D" w14:textId="77777777" w:rsidR="00723D07" w:rsidRPr="00793AEF" w:rsidRDefault="00723D07" w:rsidP="00723D07">
            <w:pPr>
              <w:tabs>
                <w:tab w:val="left" w:pos="2445"/>
              </w:tabs>
              <w:jc w:val="center"/>
              <w:rPr>
                <w:b/>
                <w:sz w:val="20"/>
                <w:szCs w:val="20"/>
              </w:rPr>
            </w:pPr>
            <w:r w:rsidRPr="00793AEF">
              <w:rPr>
                <w:b/>
                <w:sz w:val="20"/>
                <w:szCs w:val="20"/>
              </w:rPr>
              <w:t>MATERIJALNA ŠTETA</w:t>
            </w:r>
          </w:p>
        </w:tc>
      </w:tr>
      <w:tr w:rsidR="00723D07" w:rsidRPr="00793AEF" w14:paraId="0660651C" w14:textId="77777777" w:rsidTr="00040D46">
        <w:trPr>
          <w:jc w:val="center"/>
        </w:trPr>
        <w:tc>
          <w:tcPr>
            <w:tcW w:w="2830" w:type="dxa"/>
            <w:vAlign w:val="center"/>
          </w:tcPr>
          <w:p w14:paraId="3BEF926C" w14:textId="35756EAC" w:rsidR="00723D07" w:rsidRPr="00793AEF" w:rsidRDefault="00EB1859" w:rsidP="00723D07">
            <w:pPr>
              <w:tabs>
                <w:tab w:val="left" w:pos="2445"/>
              </w:tabs>
              <w:jc w:val="center"/>
              <w:rPr>
                <w:sz w:val="20"/>
                <w:szCs w:val="20"/>
              </w:rPr>
            </w:pPr>
            <w:r w:rsidRPr="00793AEF">
              <w:rPr>
                <w:sz w:val="20"/>
                <w:szCs w:val="20"/>
              </w:rPr>
              <w:t>Poplava</w:t>
            </w:r>
          </w:p>
        </w:tc>
        <w:tc>
          <w:tcPr>
            <w:tcW w:w="1560" w:type="dxa"/>
            <w:vAlign w:val="center"/>
          </w:tcPr>
          <w:p w14:paraId="70D11D30" w14:textId="75237D85" w:rsidR="00723D07" w:rsidRPr="00793AEF" w:rsidRDefault="00EB1859" w:rsidP="00723D07">
            <w:pPr>
              <w:tabs>
                <w:tab w:val="left" w:pos="2445"/>
              </w:tabs>
              <w:jc w:val="center"/>
              <w:rPr>
                <w:sz w:val="20"/>
                <w:szCs w:val="20"/>
              </w:rPr>
            </w:pPr>
            <w:r w:rsidRPr="00793AEF">
              <w:rPr>
                <w:sz w:val="20"/>
                <w:szCs w:val="20"/>
              </w:rPr>
              <w:t>2014.</w:t>
            </w:r>
          </w:p>
        </w:tc>
        <w:tc>
          <w:tcPr>
            <w:tcW w:w="2977" w:type="dxa"/>
            <w:vAlign w:val="center"/>
          </w:tcPr>
          <w:p w14:paraId="2159A01E" w14:textId="65AE9C0D" w:rsidR="00723D07" w:rsidRPr="00793AEF" w:rsidRDefault="00EB1859" w:rsidP="00723D07">
            <w:pPr>
              <w:jc w:val="center"/>
              <w:rPr>
                <w:sz w:val="20"/>
                <w:szCs w:val="20"/>
              </w:rPr>
            </w:pPr>
            <w:r w:rsidRPr="00793AEF">
              <w:rPr>
                <w:sz w:val="20"/>
                <w:szCs w:val="20"/>
              </w:rPr>
              <w:t>28.324.389,24</w:t>
            </w:r>
            <w:r w:rsidR="004374E0" w:rsidRPr="00793AEF">
              <w:rPr>
                <w:sz w:val="20"/>
                <w:szCs w:val="20"/>
              </w:rPr>
              <w:t xml:space="preserve"> kn</w:t>
            </w:r>
          </w:p>
        </w:tc>
      </w:tr>
      <w:tr w:rsidR="00723D07" w:rsidRPr="00793AEF" w14:paraId="0696005A" w14:textId="77777777" w:rsidTr="00040D46">
        <w:trPr>
          <w:jc w:val="center"/>
        </w:trPr>
        <w:tc>
          <w:tcPr>
            <w:tcW w:w="2830" w:type="dxa"/>
            <w:vAlign w:val="center"/>
          </w:tcPr>
          <w:p w14:paraId="363699EA" w14:textId="386DC224" w:rsidR="00723D07" w:rsidRPr="00793AEF" w:rsidRDefault="00EB1859" w:rsidP="00723D07">
            <w:pPr>
              <w:tabs>
                <w:tab w:val="left" w:pos="2445"/>
              </w:tabs>
              <w:jc w:val="center"/>
              <w:rPr>
                <w:sz w:val="20"/>
                <w:szCs w:val="20"/>
              </w:rPr>
            </w:pPr>
            <w:r w:rsidRPr="00793AEF">
              <w:rPr>
                <w:sz w:val="20"/>
                <w:szCs w:val="20"/>
              </w:rPr>
              <w:t xml:space="preserve">Poplava </w:t>
            </w:r>
          </w:p>
        </w:tc>
        <w:tc>
          <w:tcPr>
            <w:tcW w:w="1560" w:type="dxa"/>
            <w:vAlign w:val="center"/>
          </w:tcPr>
          <w:p w14:paraId="67BB7F18" w14:textId="12107126" w:rsidR="00723D07" w:rsidRPr="00793AEF" w:rsidRDefault="00EB1859" w:rsidP="00723D07">
            <w:pPr>
              <w:tabs>
                <w:tab w:val="left" w:pos="2445"/>
              </w:tabs>
              <w:jc w:val="center"/>
              <w:rPr>
                <w:sz w:val="20"/>
                <w:szCs w:val="20"/>
              </w:rPr>
            </w:pPr>
            <w:r w:rsidRPr="00793AEF">
              <w:rPr>
                <w:sz w:val="20"/>
                <w:szCs w:val="20"/>
              </w:rPr>
              <w:t>2014.</w:t>
            </w:r>
          </w:p>
        </w:tc>
        <w:tc>
          <w:tcPr>
            <w:tcW w:w="2977" w:type="dxa"/>
            <w:vAlign w:val="center"/>
          </w:tcPr>
          <w:p w14:paraId="1F07BACD" w14:textId="76A579AF" w:rsidR="00723D07" w:rsidRPr="00793AEF" w:rsidRDefault="00EB1859" w:rsidP="00723D07">
            <w:pPr>
              <w:jc w:val="center"/>
              <w:rPr>
                <w:sz w:val="20"/>
                <w:szCs w:val="20"/>
              </w:rPr>
            </w:pPr>
            <w:r w:rsidRPr="00793AEF">
              <w:rPr>
                <w:sz w:val="20"/>
                <w:szCs w:val="20"/>
              </w:rPr>
              <w:t>65.640.191,58</w:t>
            </w:r>
            <w:r w:rsidR="004374E0" w:rsidRPr="00793AEF">
              <w:rPr>
                <w:sz w:val="20"/>
                <w:szCs w:val="20"/>
              </w:rPr>
              <w:t xml:space="preserve"> kn</w:t>
            </w:r>
          </w:p>
        </w:tc>
      </w:tr>
      <w:tr w:rsidR="00723D07" w:rsidRPr="00EB1859" w14:paraId="784309DE" w14:textId="77777777" w:rsidTr="00040D46">
        <w:trPr>
          <w:jc w:val="center"/>
        </w:trPr>
        <w:tc>
          <w:tcPr>
            <w:tcW w:w="2830" w:type="dxa"/>
            <w:vAlign w:val="center"/>
          </w:tcPr>
          <w:p w14:paraId="22F0216C" w14:textId="11DC36A7" w:rsidR="00723D07" w:rsidRPr="00793AEF" w:rsidRDefault="009B6E05" w:rsidP="00723D07">
            <w:pPr>
              <w:tabs>
                <w:tab w:val="left" w:pos="2445"/>
              </w:tabs>
              <w:jc w:val="center"/>
              <w:rPr>
                <w:sz w:val="20"/>
                <w:szCs w:val="20"/>
              </w:rPr>
            </w:pPr>
            <w:r w:rsidRPr="00793AEF">
              <w:rPr>
                <w:sz w:val="20"/>
                <w:szCs w:val="20"/>
              </w:rPr>
              <w:t xml:space="preserve">Poplava </w:t>
            </w:r>
          </w:p>
        </w:tc>
        <w:tc>
          <w:tcPr>
            <w:tcW w:w="1560" w:type="dxa"/>
            <w:vAlign w:val="center"/>
          </w:tcPr>
          <w:p w14:paraId="713EF4FD" w14:textId="48295D2A" w:rsidR="00723D07" w:rsidRPr="00793AEF" w:rsidRDefault="009B6E05" w:rsidP="00723D07">
            <w:pPr>
              <w:tabs>
                <w:tab w:val="left" w:pos="2445"/>
              </w:tabs>
              <w:jc w:val="center"/>
              <w:rPr>
                <w:sz w:val="20"/>
                <w:szCs w:val="20"/>
              </w:rPr>
            </w:pPr>
            <w:r w:rsidRPr="00793AEF">
              <w:rPr>
                <w:sz w:val="20"/>
                <w:szCs w:val="20"/>
              </w:rPr>
              <w:t>2015.</w:t>
            </w:r>
          </w:p>
        </w:tc>
        <w:tc>
          <w:tcPr>
            <w:tcW w:w="2977" w:type="dxa"/>
            <w:vAlign w:val="center"/>
          </w:tcPr>
          <w:p w14:paraId="17497610" w14:textId="482CD7C5" w:rsidR="00723D07" w:rsidRPr="00EB1859" w:rsidRDefault="00FC5A4E" w:rsidP="00723D07">
            <w:pPr>
              <w:jc w:val="center"/>
              <w:rPr>
                <w:sz w:val="20"/>
                <w:szCs w:val="20"/>
              </w:rPr>
            </w:pPr>
            <w:r w:rsidRPr="00793AEF">
              <w:rPr>
                <w:sz w:val="20"/>
                <w:szCs w:val="20"/>
              </w:rPr>
              <w:t>31</w:t>
            </w:r>
            <w:r w:rsidR="004374E0" w:rsidRPr="00793AEF">
              <w:rPr>
                <w:sz w:val="20"/>
                <w:szCs w:val="20"/>
              </w:rPr>
              <w:t>.000.000,00 kn</w:t>
            </w:r>
          </w:p>
        </w:tc>
      </w:tr>
      <w:tr w:rsidR="00FC5A4E" w:rsidRPr="00EB1859" w14:paraId="6393EF29" w14:textId="77777777" w:rsidTr="00040D46">
        <w:trPr>
          <w:jc w:val="center"/>
        </w:trPr>
        <w:tc>
          <w:tcPr>
            <w:tcW w:w="2830" w:type="dxa"/>
            <w:vAlign w:val="center"/>
          </w:tcPr>
          <w:p w14:paraId="4852AF21" w14:textId="54860FEF" w:rsidR="00FC5A4E" w:rsidRDefault="00FC5A4E" w:rsidP="00723D07">
            <w:pPr>
              <w:tabs>
                <w:tab w:val="left" w:pos="2445"/>
              </w:tabs>
              <w:jc w:val="center"/>
              <w:rPr>
                <w:sz w:val="20"/>
                <w:szCs w:val="20"/>
              </w:rPr>
            </w:pPr>
            <w:r>
              <w:rPr>
                <w:sz w:val="20"/>
                <w:szCs w:val="20"/>
              </w:rPr>
              <w:t>Klizišta</w:t>
            </w:r>
            <w:r w:rsidR="008B678E">
              <w:rPr>
                <w:sz w:val="20"/>
                <w:szCs w:val="20"/>
              </w:rPr>
              <w:t xml:space="preserve"> i odroni</w:t>
            </w:r>
          </w:p>
        </w:tc>
        <w:tc>
          <w:tcPr>
            <w:tcW w:w="1560" w:type="dxa"/>
            <w:vAlign w:val="center"/>
          </w:tcPr>
          <w:p w14:paraId="27156F63" w14:textId="559C0D90" w:rsidR="00FC5A4E" w:rsidRDefault="00FC5A4E" w:rsidP="00723D07">
            <w:pPr>
              <w:tabs>
                <w:tab w:val="left" w:pos="2445"/>
              </w:tabs>
              <w:jc w:val="center"/>
              <w:rPr>
                <w:sz w:val="20"/>
                <w:szCs w:val="20"/>
              </w:rPr>
            </w:pPr>
            <w:r>
              <w:rPr>
                <w:sz w:val="20"/>
                <w:szCs w:val="20"/>
              </w:rPr>
              <w:t>2015.</w:t>
            </w:r>
          </w:p>
        </w:tc>
        <w:tc>
          <w:tcPr>
            <w:tcW w:w="2977" w:type="dxa"/>
            <w:vAlign w:val="center"/>
          </w:tcPr>
          <w:p w14:paraId="7C5F001A" w14:textId="5EC13769" w:rsidR="00FC5A4E" w:rsidRDefault="00FC5A4E" w:rsidP="00723D07">
            <w:pPr>
              <w:jc w:val="center"/>
              <w:rPr>
                <w:sz w:val="20"/>
                <w:szCs w:val="20"/>
              </w:rPr>
            </w:pPr>
            <w:r>
              <w:rPr>
                <w:sz w:val="20"/>
                <w:szCs w:val="20"/>
              </w:rPr>
              <w:t>26.392.375,39 kn</w:t>
            </w:r>
          </w:p>
        </w:tc>
      </w:tr>
      <w:tr w:rsidR="00793AEF" w:rsidRPr="00EB1859" w14:paraId="4110CE8A" w14:textId="77777777" w:rsidTr="00040D46">
        <w:trPr>
          <w:jc w:val="center"/>
        </w:trPr>
        <w:tc>
          <w:tcPr>
            <w:tcW w:w="2830" w:type="dxa"/>
            <w:vAlign w:val="center"/>
          </w:tcPr>
          <w:p w14:paraId="07F1FEC4" w14:textId="4715E490" w:rsidR="00793AEF" w:rsidRDefault="00793AEF" w:rsidP="00723D07">
            <w:pPr>
              <w:tabs>
                <w:tab w:val="left" w:pos="2445"/>
              </w:tabs>
              <w:jc w:val="center"/>
              <w:rPr>
                <w:sz w:val="20"/>
                <w:szCs w:val="20"/>
              </w:rPr>
            </w:pPr>
            <w:r>
              <w:rPr>
                <w:sz w:val="20"/>
                <w:szCs w:val="20"/>
              </w:rPr>
              <w:t xml:space="preserve">Potres </w:t>
            </w:r>
          </w:p>
        </w:tc>
        <w:tc>
          <w:tcPr>
            <w:tcW w:w="1560" w:type="dxa"/>
            <w:vAlign w:val="center"/>
          </w:tcPr>
          <w:p w14:paraId="69C75AB3" w14:textId="39DD7A26" w:rsidR="00793AEF" w:rsidRDefault="009D5D86" w:rsidP="00723D07">
            <w:pPr>
              <w:tabs>
                <w:tab w:val="left" w:pos="2445"/>
              </w:tabs>
              <w:jc w:val="center"/>
              <w:rPr>
                <w:sz w:val="20"/>
                <w:szCs w:val="20"/>
              </w:rPr>
            </w:pPr>
            <w:r>
              <w:rPr>
                <w:sz w:val="20"/>
                <w:szCs w:val="20"/>
              </w:rPr>
              <w:t>2020.</w:t>
            </w:r>
          </w:p>
        </w:tc>
        <w:tc>
          <w:tcPr>
            <w:tcW w:w="2977" w:type="dxa"/>
            <w:vAlign w:val="center"/>
          </w:tcPr>
          <w:p w14:paraId="1FEF7965" w14:textId="59AE1D8E" w:rsidR="00793AEF" w:rsidRDefault="009D5D86" w:rsidP="00723D07">
            <w:pPr>
              <w:jc w:val="center"/>
              <w:rPr>
                <w:sz w:val="20"/>
                <w:szCs w:val="20"/>
              </w:rPr>
            </w:pPr>
            <w:r w:rsidRPr="009D5D86">
              <w:rPr>
                <w:sz w:val="20"/>
                <w:szCs w:val="20"/>
              </w:rPr>
              <w:t>122.9</w:t>
            </w:r>
            <w:r>
              <w:rPr>
                <w:sz w:val="20"/>
                <w:szCs w:val="20"/>
              </w:rPr>
              <w:t>00.000.00 kn</w:t>
            </w:r>
          </w:p>
        </w:tc>
      </w:tr>
    </w:tbl>
    <w:p w14:paraId="2A8AF3B4" w14:textId="77777777" w:rsidR="0059113B" w:rsidRPr="0059113B" w:rsidRDefault="0059113B" w:rsidP="0059113B">
      <w:pPr>
        <w:rPr>
          <w:lang w:bidi="en-US"/>
        </w:rPr>
      </w:pPr>
    </w:p>
    <w:p w14:paraId="0B52D9B4" w14:textId="3EA761E2" w:rsidR="004F6D69" w:rsidRPr="00783CB4" w:rsidRDefault="0011345B" w:rsidP="00CC45B3">
      <w:pPr>
        <w:pStyle w:val="Naslov30"/>
      </w:pPr>
      <w:bookmarkStart w:id="68" w:name="_Toc73428471"/>
      <w:bookmarkStart w:id="69" w:name="_Toc73428610"/>
      <w:r>
        <w:t xml:space="preserve">2.5.2 </w:t>
      </w:r>
      <w:r w:rsidR="00B754D2">
        <w:t>Mjere zaštite iz Generalnog urbanističkog plana Grada Karlovca</w:t>
      </w:r>
      <w:bookmarkEnd w:id="68"/>
      <w:bookmarkEnd w:id="69"/>
    </w:p>
    <w:p w14:paraId="4A75404C" w14:textId="77777777" w:rsidR="00B754D2" w:rsidRPr="00B754D2" w:rsidRDefault="00B754D2" w:rsidP="00793AEF">
      <w:pPr>
        <w:pStyle w:val="Odlomakpopisa"/>
        <w:ind w:left="426" w:hanging="284"/>
        <w:rPr>
          <w:i/>
          <w:color w:val="auto"/>
        </w:rPr>
      </w:pPr>
      <w:r w:rsidRPr="00B754D2">
        <w:t>Pri gradnji građevina treba primjenjivati važeće posebne propise o zaštiti od potresa te vršiti geomehanička i druga ispitivanja tla u skladu s važećim posebnim propisima, a sve kako bi se postigla maksimalna sigurnost konstrukcije na predviđene potrese.</w:t>
      </w:r>
    </w:p>
    <w:p w14:paraId="13B815B4" w14:textId="77777777" w:rsidR="00B754D2" w:rsidRPr="00B754D2" w:rsidRDefault="00B754D2" w:rsidP="00793AEF">
      <w:pPr>
        <w:pStyle w:val="Odlomakpopisa"/>
        <w:ind w:left="426" w:hanging="284"/>
        <w:rPr>
          <w:i/>
          <w:color w:val="auto"/>
        </w:rPr>
      </w:pPr>
      <w:r w:rsidRPr="00B754D2">
        <w:t xml:space="preserve">Potrebno je planirati evakuacijske putove (osobito pri gradnji prometnih infrastrukturnih građevina) u skladu s važećim posebnim propisima o zaštiti od požara, elementarnih nepogoda </w:t>
      </w:r>
      <w:r>
        <w:t xml:space="preserve">i ratnih opasnosti, a sve kako bi svojom sigurnošću i širinom osigurati nesmetan pristup svih vrsta pomoći te evakuaciju stanovnika. </w:t>
      </w:r>
    </w:p>
    <w:p w14:paraId="0E10AB14" w14:textId="7FEBFBE4" w:rsidR="00B754D2" w:rsidRPr="00682FEF" w:rsidRDefault="00B754D2" w:rsidP="00793AEF">
      <w:pPr>
        <w:pStyle w:val="Odlomakpopisa"/>
        <w:ind w:left="426" w:hanging="284"/>
        <w:rPr>
          <w:i/>
        </w:rPr>
      </w:pPr>
      <w:r>
        <w:t xml:space="preserve">U svrhu što bolje zaklonjenosti stambenih, poslovnih i drugih građevina, smanjenja njihove izloženosti i povredivosti od identificiranih opasnosti, mogućih katastrofa, većih nesreća i akcidenata primjenjuju se mjere zaštite od elementarnih nepogoda i ratnih opasnosti sukladne važećem ''Pravilniku o mjerama zaštite od elementarnih nepogoda i ratnih </w:t>
      </w:r>
      <w:r w:rsidRPr="00682FEF">
        <w:t>opasnosti u prostornom planiranju i uređivanju prostora''.</w:t>
      </w:r>
    </w:p>
    <w:p w14:paraId="75773AF8" w14:textId="0F40DBC1" w:rsidR="002B671D" w:rsidRPr="002B671D" w:rsidRDefault="002B671D" w:rsidP="00793AEF">
      <w:pPr>
        <w:pStyle w:val="Odlomakpopisa"/>
        <w:ind w:left="426" w:hanging="284"/>
        <w:rPr>
          <w:i/>
          <w:color w:val="auto"/>
        </w:rPr>
      </w:pPr>
      <w:r w:rsidRPr="00682FEF">
        <w:t xml:space="preserve">Pri gradnji građevina treba primjenjivati važeće posebne propise o sprječavanju </w:t>
      </w:r>
      <w:r w:rsidR="00D85AA4" w:rsidRPr="00682FEF">
        <w:t>arhitektonsko urbanističkih</w:t>
      </w:r>
      <w:r w:rsidRPr="00682FEF">
        <w:t xml:space="preserve"> barijera ("Pravilnik o osiguranju pristupačnosti građevina osobama s invaliditetom i smanjene </w:t>
      </w:r>
      <w:r>
        <w:t xml:space="preserve">pokretljivosti"), a sve kako bi se osiguralo nesmetano kretanje i evakuaciju svih stanovnika. </w:t>
      </w:r>
    </w:p>
    <w:p w14:paraId="1A41BCED" w14:textId="7A1E3EB1" w:rsidR="002B671D" w:rsidRPr="002B671D" w:rsidRDefault="002B671D" w:rsidP="00793AEF">
      <w:pPr>
        <w:pStyle w:val="Odlomakpopisa"/>
        <w:ind w:left="426" w:hanging="284"/>
        <w:rPr>
          <w:i/>
          <w:color w:val="auto"/>
        </w:rPr>
      </w:pPr>
      <w:r>
        <w:t>Prometnice i građevine treba projektirati da eventualne ruševine građevina ne zapriječe prometnicu radi omogućavanja pristupa interventnim vozilima.</w:t>
      </w:r>
    </w:p>
    <w:p w14:paraId="7557FD37" w14:textId="155C5626" w:rsidR="002B671D" w:rsidRPr="00565A8E" w:rsidRDefault="00565A8E" w:rsidP="00793AEF">
      <w:pPr>
        <w:pStyle w:val="Odlomakpopisa"/>
        <w:ind w:left="426" w:hanging="284"/>
        <w:rPr>
          <w:i/>
          <w:color w:val="auto"/>
        </w:rPr>
      </w:pPr>
      <w:r>
        <w:t>Za zaštitu od suša i smanjenje šteta od suša dozvoljava se korištenje raspoloživih kapaciteta vode u vodnim površinama te gradnja sustava za navodnjavanje poljoprivrednih površina, a sve u skladu s važećim posebnim propisima (''Zakon o vodama'').</w:t>
      </w:r>
    </w:p>
    <w:p w14:paraId="012C4EF5" w14:textId="77777777" w:rsidR="00565A8E" w:rsidRPr="00565A8E" w:rsidRDefault="00565A8E" w:rsidP="00793AEF">
      <w:pPr>
        <w:pStyle w:val="Odlomakpopisa"/>
        <w:ind w:left="426" w:hanging="284"/>
        <w:rPr>
          <w:i/>
          <w:color w:val="auto"/>
        </w:rPr>
      </w:pPr>
      <w:r>
        <w:t xml:space="preserve">Mjere zaštite od tehničko-tehnoloških katastrofa izazvanih nesrećama u gospodarskim zgradama su: </w:t>
      </w:r>
    </w:p>
    <w:p w14:paraId="3D1F8661" w14:textId="77777777" w:rsidR="00565A8E" w:rsidRPr="00565A8E" w:rsidRDefault="00565A8E" w:rsidP="00276C11">
      <w:pPr>
        <w:pStyle w:val="Odlomakpopisa"/>
        <w:numPr>
          <w:ilvl w:val="0"/>
          <w:numId w:val="17"/>
        </w:numPr>
        <w:ind w:left="851" w:hanging="284"/>
        <w:rPr>
          <w:i/>
          <w:color w:val="auto"/>
        </w:rPr>
      </w:pPr>
      <w:r>
        <w:lastRenderedPageBreak/>
        <w:t xml:space="preserve">građevine koje koriste ili proizvode opasne tvari smiju se graditi u građevinskom području naselja ako je to dozvoljeno važećom zakonskom regulativom i posebnim uvjetima nadležnih tijela, </w:t>
      </w:r>
    </w:p>
    <w:p w14:paraId="092F4975" w14:textId="77777777" w:rsidR="00565A8E" w:rsidRPr="00565A8E" w:rsidRDefault="00565A8E" w:rsidP="00276C11">
      <w:pPr>
        <w:pStyle w:val="Odlomakpopisa"/>
        <w:numPr>
          <w:ilvl w:val="0"/>
          <w:numId w:val="17"/>
        </w:numPr>
        <w:ind w:left="851" w:hanging="284"/>
        <w:rPr>
          <w:i/>
          <w:color w:val="auto"/>
        </w:rPr>
      </w:pPr>
      <w:r>
        <w:t xml:space="preserve">prijevoz opasnih tvari, u što je moguće većoj mjeri, usmjeriti izvan stambenih naselja osim u dijelu koji se odnosi na dostavu opasnih tvari subjektima koji će koristiti ili proizvoditi opasne tvari, a koji se ne može trenutno izbjeći, </w:t>
      </w:r>
    </w:p>
    <w:p w14:paraId="0629438D" w14:textId="77777777" w:rsidR="00565A8E" w:rsidRPr="00565A8E" w:rsidRDefault="00565A8E" w:rsidP="00276C11">
      <w:pPr>
        <w:pStyle w:val="Odlomakpopisa"/>
        <w:numPr>
          <w:ilvl w:val="0"/>
          <w:numId w:val="17"/>
        </w:numPr>
        <w:ind w:left="851" w:hanging="284"/>
        <w:rPr>
          <w:i/>
          <w:color w:val="auto"/>
        </w:rPr>
      </w:pPr>
      <w:r>
        <w:t xml:space="preserve">kretanje i distribuciju opasnih tvari kontinuirano pratiti putem nadležnih institucija i u suradnji sa gospodarskim subjektima poduzeti preventivne mjere zaštite. </w:t>
      </w:r>
    </w:p>
    <w:p w14:paraId="43E72D5E" w14:textId="77777777" w:rsidR="00565A8E" w:rsidRPr="00565A8E" w:rsidRDefault="00565A8E" w:rsidP="00440A31">
      <w:pPr>
        <w:pStyle w:val="Odlomakpopisa"/>
        <w:rPr>
          <w:i/>
          <w:color w:val="auto"/>
        </w:rPr>
      </w:pPr>
      <w:r>
        <w:t xml:space="preserve">Mjere zaštite od tehničko-tehnoloških katastrofa izazvanih nesrećama u prometu su: </w:t>
      </w:r>
    </w:p>
    <w:p w14:paraId="561C3D70" w14:textId="77777777" w:rsidR="00565A8E" w:rsidRPr="00565A8E" w:rsidRDefault="00565A8E" w:rsidP="00276C11">
      <w:pPr>
        <w:pStyle w:val="Odlomakpopisa"/>
        <w:numPr>
          <w:ilvl w:val="0"/>
          <w:numId w:val="18"/>
        </w:numPr>
        <w:ind w:left="851" w:hanging="284"/>
        <w:rPr>
          <w:i/>
          <w:color w:val="auto"/>
        </w:rPr>
      </w:pPr>
      <w:r>
        <w:t xml:space="preserve">u slučaju kada se građevna čestica nalazi uz prometne površine različitog ranga prilaz se treba ostvariti s prometne površine nižeg ranga (npr. s nerazvrstane ceste, a ne s javne ceste) </w:t>
      </w:r>
    </w:p>
    <w:p w14:paraId="1261B69D" w14:textId="146DC9E2" w:rsidR="00565A8E" w:rsidRPr="00565A8E" w:rsidRDefault="00565A8E" w:rsidP="00276C11">
      <w:pPr>
        <w:pStyle w:val="Odlomakpopisa"/>
        <w:numPr>
          <w:ilvl w:val="0"/>
          <w:numId w:val="18"/>
        </w:numPr>
        <w:ind w:left="851" w:hanging="284"/>
        <w:rPr>
          <w:i/>
          <w:color w:val="auto"/>
        </w:rPr>
      </w:pPr>
      <w:r>
        <w:t>građevne čestice u neizgrađenom dijelu građevinskog područja ne smiju imati pristup s državne ili županijske ceste.</w:t>
      </w:r>
    </w:p>
    <w:p w14:paraId="37BE878A" w14:textId="77777777" w:rsidR="00565A8E" w:rsidRPr="00565A8E" w:rsidRDefault="00565A8E" w:rsidP="00440A31">
      <w:pPr>
        <w:pStyle w:val="Odlomakpopisa"/>
        <w:rPr>
          <w:color w:val="auto"/>
        </w:rPr>
      </w:pPr>
      <w:r>
        <w:t xml:space="preserve">Mjere zaštite od epidemija uzrokovanih pojavom zaraznih bolesti životinja i ptica utvrđuju se u cilju zaštite ostalih životinja i ljudi. </w:t>
      </w:r>
    </w:p>
    <w:p w14:paraId="52E68E8F" w14:textId="23222F68" w:rsidR="00565A8E" w:rsidRPr="00565A8E" w:rsidRDefault="00565A8E" w:rsidP="00440A31">
      <w:pPr>
        <w:pStyle w:val="Odlomakpopisa"/>
        <w:rPr>
          <w:color w:val="auto"/>
        </w:rPr>
      </w:pPr>
      <w:r>
        <w:t>Nadležne ustanove na području Grada Karlovca, u slučaju opasnosti od pojave određenih bolesti, svakodnevno moraju pratiti stanje i po potrebi poduzimati propisane mjere za izolaciju i suzbijanje bolesti.</w:t>
      </w:r>
    </w:p>
    <w:p w14:paraId="3ADEBC5D" w14:textId="77777777" w:rsidR="00565A8E" w:rsidRPr="00565A8E" w:rsidRDefault="00565A8E" w:rsidP="00440A31">
      <w:pPr>
        <w:pStyle w:val="Odlomakpopisa"/>
        <w:rPr>
          <w:color w:val="auto"/>
        </w:rPr>
      </w:pPr>
      <w:r>
        <w:t xml:space="preserve">Unutar obuhvata GUP-a zadržavaju se postojeća skloništa osnovne zaštite (u vlasništvu javnih i privatnih osoba), a gradnja novih dozvoljava se temeljem ''Procjene ugroženosti stanovništva, materijalnih i kulturnih dobara i okoliša od opasnosti, nastanka i posljedica velikih nesreća i katastrofa na području Grada Karlovca''. </w:t>
      </w:r>
    </w:p>
    <w:p w14:paraId="6BA7E5A7" w14:textId="5B40B68E" w:rsidR="00565A8E" w:rsidRPr="00565A8E" w:rsidRDefault="00565A8E" w:rsidP="00440A31">
      <w:pPr>
        <w:pStyle w:val="Odlomakpopisa"/>
        <w:rPr>
          <w:color w:val="auto"/>
        </w:rPr>
      </w:pPr>
      <w:r>
        <w:t>Grad Karlovac dužan je osigurati zaštitu i spašavanje stanovnika u skladu s važećim propisima, treba osigurati kontinuirano održavanje postojećih skloništa, korištenje javnih i drugih podzemnih garaža te prilagodbu i uređenje postojećih podrumskih prostora u stambenim zgradama.</w:t>
      </w:r>
    </w:p>
    <w:p w14:paraId="2BC2AE99" w14:textId="77777777" w:rsidR="00A73CEB" w:rsidRDefault="00A73CEB" w:rsidP="001565B2">
      <w:pPr>
        <w:rPr>
          <w:i/>
          <w:color w:val="54883D"/>
        </w:rPr>
      </w:pPr>
    </w:p>
    <w:p w14:paraId="5B6EF3CD" w14:textId="2C44F14A" w:rsidR="00B709C7" w:rsidRDefault="00A73CEB" w:rsidP="001565B2">
      <w:pPr>
        <w:rPr>
          <w:i/>
          <w:color w:val="54883D"/>
        </w:rPr>
      </w:pPr>
      <w:r w:rsidRPr="00A73CEB">
        <w:rPr>
          <w:i/>
          <w:color w:val="54883D"/>
        </w:rPr>
        <w:t>Zaštita od štetnog djelovanja voda</w:t>
      </w:r>
    </w:p>
    <w:p w14:paraId="01E715C9" w14:textId="77777777" w:rsidR="00A73CEB" w:rsidRPr="00A73CEB" w:rsidRDefault="00A73CEB" w:rsidP="00276C11">
      <w:pPr>
        <w:pStyle w:val="Odlomakpopisa"/>
        <w:numPr>
          <w:ilvl w:val="0"/>
          <w:numId w:val="19"/>
        </w:numPr>
        <w:rPr>
          <w:color w:val="auto"/>
        </w:rPr>
      </w:pPr>
      <w:r>
        <w:t>Rješenje obrane od poplave u slivu Kupe sastavni je dio cjelovitog rješenja obrane od poplava Srednjeg Posavlja, definiranog nizom elaborata i projekata (od 1967. do 1983.g). Dosad izgrađeni sustav u gradu Karlovcu nedovršen je i samo djelomično rješava obranu od poplava.</w:t>
      </w:r>
    </w:p>
    <w:p w14:paraId="7D03FD1C" w14:textId="77777777" w:rsidR="00A73CEB" w:rsidRPr="00A73CEB" w:rsidRDefault="00A73CEB" w:rsidP="00276C11">
      <w:pPr>
        <w:pStyle w:val="Odlomakpopisa"/>
        <w:numPr>
          <w:ilvl w:val="0"/>
          <w:numId w:val="19"/>
        </w:numPr>
        <w:rPr>
          <w:color w:val="auto"/>
        </w:rPr>
      </w:pPr>
      <w:r>
        <w:t xml:space="preserve">Kako bi se povećao stupanj sigurnosti zaštite grada Karlovca od velikih voda, nadogradnja i modifikacija zatečenog sustava definirana je idejnim rješenjem ''Obrana od poplava grada Karlovca'' (VPB, 2005.g., dopuna 2007.g), kojim su utvrđeni svi objekti zaštite od štetnog djelovanja voda. GUP-om je preuzeto navedeno rješenje. </w:t>
      </w:r>
    </w:p>
    <w:p w14:paraId="5908A008" w14:textId="77777777" w:rsidR="00A73CEB" w:rsidRPr="00A73CEB" w:rsidRDefault="00A73CEB" w:rsidP="00276C11">
      <w:pPr>
        <w:pStyle w:val="Odlomakpopisa"/>
        <w:numPr>
          <w:ilvl w:val="0"/>
          <w:numId w:val="19"/>
        </w:numPr>
        <w:rPr>
          <w:color w:val="auto"/>
        </w:rPr>
      </w:pPr>
      <w:r>
        <w:t xml:space="preserve">Osnovne građevine sustava obrane od poplava grada Karlovca su: </w:t>
      </w:r>
    </w:p>
    <w:p w14:paraId="3BEE6E3E" w14:textId="77777777" w:rsidR="00A73CEB" w:rsidRPr="00A73CEB" w:rsidRDefault="00A73CEB" w:rsidP="00276C11">
      <w:pPr>
        <w:pStyle w:val="Odlomakpopisa"/>
        <w:numPr>
          <w:ilvl w:val="0"/>
          <w:numId w:val="20"/>
        </w:numPr>
        <w:ind w:left="851" w:hanging="142"/>
        <w:rPr>
          <w:color w:val="auto"/>
        </w:rPr>
      </w:pPr>
      <w:r>
        <w:t>retencija Kupčina, kanal Kupa-Kupa (sjeverno od obuhvata GUP-a),</w:t>
      </w:r>
    </w:p>
    <w:p w14:paraId="6BE972EE" w14:textId="265A10CF" w:rsidR="00A73CEB" w:rsidRPr="00682FEF" w:rsidRDefault="00A73CEB" w:rsidP="00276C11">
      <w:pPr>
        <w:pStyle w:val="Odlomakpopisa"/>
        <w:numPr>
          <w:ilvl w:val="0"/>
          <w:numId w:val="20"/>
        </w:numPr>
        <w:ind w:left="851" w:hanging="142"/>
      </w:pPr>
      <w:r>
        <w:t>regulacijski objekti za distribuciju i raspodjelu velikih voda u</w:t>
      </w:r>
      <w:r w:rsidRPr="00682FEF">
        <w:t xml:space="preserve">nutar </w:t>
      </w:r>
      <w:r w:rsidR="00D85AA4" w:rsidRPr="00682FEF">
        <w:t>hidro sustava</w:t>
      </w:r>
      <w:r w:rsidRPr="00682FEF">
        <w:t>.</w:t>
      </w:r>
    </w:p>
    <w:p w14:paraId="04637F96" w14:textId="77777777" w:rsidR="002E4DB4" w:rsidRPr="002E4DB4" w:rsidRDefault="002E4DB4" w:rsidP="00440A31">
      <w:pPr>
        <w:pStyle w:val="Odlomakpopisa"/>
        <w:rPr>
          <w:color w:val="auto"/>
        </w:rPr>
      </w:pPr>
      <w:r w:rsidRPr="00682FEF">
        <w:t xml:space="preserve">Građevine i uređaji zaštitnog sustava od štetnog djelovanja voda: Zaštitni sustav od </w:t>
      </w:r>
      <w:r>
        <w:t xml:space="preserve">štetnog djelovanja voda obuhvaća sustav vodotoka i kanala te sljedeće građevine unutar obuhvata GUP-a: </w:t>
      </w:r>
    </w:p>
    <w:p w14:paraId="587B318A" w14:textId="77777777" w:rsidR="002E4DB4" w:rsidRPr="002E4DB4" w:rsidRDefault="002E4DB4" w:rsidP="00276C11">
      <w:pPr>
        <w:pStyle w:val="Odlomakpopisa"/>
        <w:numPr>
          <w:ilvl w:val="0"/>
          <w:numId w:val="21"/>
        </w:numPr>
        <w:ind w:left="851" w:hanging="142"/>
        <w:rPr>
          <w:color w:val="auto"/>
        </w:rPr>
      </w:pPr>
      <w:r>
        <w:t xml:space="preserve">postojeću retenciju za obranu od poplave Jamadol; </w:t>
      </w:r>
    </w:p>
    <w:p w14:paraId="3AF1B8BF" w14:textId="77777777" w:rsidR="002E4DB4" w:rsidRPr="002E4DB4" w:rsidRDefault="002E4DB4" w:rsidP="00276C11">
      <w:pPr>
        <w:pStyle w:val="Odlomakpopisa"/>
        <w:numPr>
          <w:ilvl w:val="0"/>
          <w:numId w:val="21"/>
        </w:numPr>
        <w:ind w:left="851" w:hanging="142"/>
        <w:rPr>
          <w:color w:val="auto"/>
        </w:rPr>
      </w:pPr>
      <w:r>
        <w:t xml:space="preserve">kolektore oborinske odvodnje; </w:t>
      </w:r>
    </w:p>
    <w:p w14:paraId="2420025E" w14:textId="77777777" w:rsidR="002E4DB4" w:rsidRPr="002E4DB4" w:rsidRDefault="002E4DB4" w:rsidP="00276C11">
      <w:pPr>
        <w:pStyle w:val="Odlomakpopisa"/>
        <w:numPr>
          <w:ilvl w:val="0"/>
          <w:numId w:val="21"/>
        </w:numPr>
        <w:ind w:left="851" w:hanging="142"/>
        <w:rPr>
          <w:color w:val="auto"/>
        </w:rPr>
      </w:pPr>
      <w:r>
        <w:lastRenderedPageBreak/>
        <w:t xml:space="preserve">kanale oborinske odvodnje; </w:t>
      </w:r>
    </w:p>
    <w:p w14:paraId="1E3F7384" w14:textId="0A04868B" w:rsidR="002E4DB4" w:rsidRPr="00682FEF" w:rsidRDefault="002E4DB4" w:rsidP="00276C11">
      <w:pPr>
        <w:pStyle w:val="Odlomakpopisa"/>
        <w:numPr>
          <w:ilvl w:val="0"/>
          <w:numId w:val="21"/>
        </w:numPr>
        <w:ind w:left="851" w:hanging="142"/>
      </w:pPr>
      <w:r>
        <w:t xml:space="preserve">obrambene </w:t>
      </w:r>
      <w:r w:rsidRPr="00682FEF">
        <w:t>nasipe (</w:t>
      </w:r>
      <w:r w:rsidR="00D85AA4" w:rsidRPr="00682FEF">
        <w:t>obalo utvrde</w:t>
      </w:r>
      <w:r w:rsidRPr="00682FEF">
        <w:t xml:space="preserve">): postojeći i planirani desni obrambeni nasip Kupe, planirani desni obrambeni nasip Kupe i Korane (u Gornjem Mekušju), planirani lijevi i desni obrambeni nasip Mrežnice (u Maloj Švarči), planirani lijevi obrambeni nasip Korane (u Logorištu); </w:t>
      </w:r>
    </w:p>
    <w:p w14:paraId="5621DC2A" w14:textId="6AAA3ED0" w:rsidR="002E4DB4" w:rsidRPr="002E4DB4" w:rsidRDefault="002E4DB4" w:rsidP="00276C11">
      <w:pPr>
        <w:pStyle w:val="Odlomakpopisa"/>
        <w:numPr>
          <w:ilvl w:val="0"/>
          <w:numId w:val="21"/>
        </w:numPr>
        <w:ind w:left="851" w:hanging="142"/>
        <w:rPr>
          <w:color w:val="auto"/>
        </w:rPr>
      </w:pPr>
      <w:r w:rsidRPr="00682FEF">
        <w:t>obrambene zidove (obalo</w:t>
      </w:r>
      <w:r w:rsidR="00D85AA4" w:rsidRPr="00682FEF">
        <w:t xml:space="preserve"> </w:t>
      </w:r>
      <w:r w:rsidRPr="00682FEF">
        <w:t xml:space="preserve">utvrde): </w:t>
      </w:r>
      <w:r>
        <w:t>postojeći i planirani lijevi i postojeći desni obrambeni zid Kupe,</w:t>
      </w:r>
    </w:p>
    <w:p w14:paraId="4B04720D" w14:textId="77777777" w:rsidR="002E4DB4" w:rsidRPr="002E4DB4" w:rsidRDefault="002E4DB4" w:rsidP="00276C11">
      <w:pPr>
        <w:pStyle w:val="Odlomakpopisa"/>
        <w:numPr>
          <w:ilvl w:val="0"/>
          <w:numId w:val="21"/>
        </w:numPr>
        <w:ind w:left="851" w:hanging="142"/>
        <w:rPr>
          <w:color w:val="auto"/>
        </w:rPr>
      </w:pPr>
      <w:r>
        <w:t xml:space="preserve"> brane: postojeća brana na retenciji Jamadol, planirana brana na ušću rijeke Korane u rijeku Kupu, </w:t>
      </w:r>
    </w:p>
    <w:p w14:paraId="5A484873" w14:textId="77777777" w:rsidR="002E4DB4" w:rsidRPr="002E4DB4" w:rsidRDefault="002E4DB4" w:rsidP="00276C11">
      <w:pPr>
        <w:pStyle w:val="Odlomakpopisa"/>
        <w:numPr>
          <w:ilvl w:val="0"/>
          <w:numId w:val="21"/>
        </w:numPr>
        <w:ind w:left="851" w:hanging="142"/>
        <w:rPr>
          <w:color w:val="auto"/>
        </w:rPr>
      </w:pPr>
      <w:r>
        <w:t xml:space="preserve">ustave: planirana ustava na rijeci Korani kod preljeva u prokop Korana - Kupa, planirana ustava na kanalu oborinske odvodnje uz sjeveroistočnu granicu obuhvata GUP-a, </w:t>
      </w:r>
    </w:p>
    <w:p w14:paraId="7D432DB3" w14:textId="77777777" w:rsidR="002E4DB4" w:rsidRPr="002E4DB4" w:rsidRDefault="002E4DB4" w:rsidP="00276C11">
      <w:pPr>
        <w:pStyle w:val="Odlomakpopisa"/>
        <w:numPr>
          <w:ilvl w:val="0"/>
          <w:numId w:val="21"/>
        </w:numPr>
        <w:ind w:left="851" w:hanging="142"/>
        <w:rPr>
          <w:color w:val="auto"/>
        </w:rPr>
      </w:pPr>
      <w:r>
        <w:t xml:space="preserve">automatske čepove (ustave): planirani automatski čep na planiranom lijevom obrambenom nasipu Kupe na kanalu Polive - Mlake (u Gornjem Pokupju), planirani automatski čep na planiranom lijevom obrambenom zidu Kupe (na Kaštelu), postojeći automatski čep na postojećem desnom obrambenom nasipu Kupe (kraj Karlovačke pivovare), postojeći automatski čep na postojećem lijevom obrambenom zidu Kupe (nasuprot Karlovačke pivovare), postojeći automatski čep na postojećem desnom obrambenom nasipu Kupe (kraj mosta Grada Alesandrije), postojeći automatski čep na postojećem lijevom obrambenom zidu Kupe (kraj željezničkog mosta), postojeći automatski čep na obrambenom nasipu Kupe i Korane (na Gazi), planirani automatski čep na planiranom lijevom obrambenom nasipu Kupe (na Gradcu), tri planirana automatska čepa na planiranom desnom obrambenom nasipu Kupe i Korane, u Gornjem Mekušju. </w:t>
      </w:r>
    </w:p>
    <w:p w14:paraId="27008AB6" w14:textId="300E9151" w:rsidR="00A73CEB" w:rsidRPr="00A73CEB" w:rsidRDefault="002E4DB4" w:rsidP="00276C11">
      <w:pPr>
        <w:pStyle w:val="Odlomakpopisa"/>
        <w:numPr>
          <w:ilvl w:val="0"/>
          <w:numId w:val="21"/>
        </w:numPr>
        <w:ind w:left="851" w:hanging="142"/>
        <w:rPr>
          <w:color w:val="auto"/>
        </w:rPr>
      </w:pPr>
      <w:r>
        <w:t>crpne stanice: postojeću CS (kraj mosta Grada Alesandrije), planiranu CS (na Ilovcu između željezničke pruge i autoceste).</w:t>
      </w:r>
    </w:p>
    <w:p w14:paraId="4CF3E864" w14:textId="77777777" w:rsidR="004F6E68" w:rsidRDefault="004F6E68" w:rsidP="001565B2">
      <w:pPr>
        <w:rPr>
          <w:i/>
          <w:color w:val="54883D"/>
        </w:rPr>
      </w:pPr>
    </w:p>
    <w:p w14:paraId="56F31E42" w14:textId="77777777" w:rsidR="00E94FD9" w:rsidRDefault="00E94FD9" w:rsidP="001565B2">
      <w:pPr>
        <w:rPr>
          <w:i/>
          <w:color w:val="54883D"/>
        </w:rPr>
      </w:pPr>
    </w:p>
    <w:p w14:paraId="722C578A" w14:textId="77777777" w:rsidR="000F3088" w:rsidRDefault="000F3088" w:rsidP="001565B2">
      <w:pPr>
        <w:rPr>
          <w:i/>
          <w:color w:val="54883D"/>
        </w:rPr>
      </w:pPr>
    </w:p>
    <w:p w14:paraId="2A275061" w14:textId="77777777" w:rsidR="000F3088" w:rsidRDefault="000F3088" w:rsidP="001565B2">
      <w:pPr>
        <w:rPr>
          <w:i/>
          <w:color w:val="54883D"/>
        </w:rPr>
      </w:pPr>
    </w:p>
    <w:p w14:paraId="41436DD5" w14:textId="77777777" w:rsidR="000F3088" w:rsidRDefault="000F3088" w:rsidP="001565B2">
      <w:pPr>
        <w:rPr>
          <w:i/>
          <w:color w:val="54883D"/>
        </w:rPr>
      </w:pPr>
    </w:p>
    <w:p w14:paraId="52D960FD" w14:textId="77777777" w:rsidR="000F3088" w:rsidRDefault="000F3088" w:rsidP="001565B2">
      <w:pPr>
        <w:rPr>
          <w:i/>
          <w:color w:val="54883D"/>
        </w:rPr>
      </w:pPr>
    </w:p>
    <w:p w14:paraId="786AB73A" w14:textId="77777777" w:rsidR="000F3088" w:rsidRDefault="000F3088" w:rsidP="001565B2">
      <w:pPr>
        <w:rPr>
          <w:i/>
          <w:color w:val="54883D"/>
        </w:rPr>
      </w:pPr>
    </w:p>
    <w:p w14:paraId="31042CCC" w14:textId="77777777" w:rsidR="000F3088" w:rsidRDefault="000F3088" w:rsidP="001565B2">
      <w:pPr>
        <w:rPr>
          <w:i/>
          <w:color w:val="54883D"/>
        </w:rPr>
      </w:pPr>
    </w:p>
    <w:p w14:paraId="08376A5A" w14:textId="77777777" w:rsidR="000F3088" w:rsidRDefault="000F3088" w:rsidP="001565B2">
      <w:pPr>
        <w:rPr>
          <w:i/>
          <w:color w:val="54883D"/>
        </w:rPr>
      </w:pPr>
    </w:p>
    <w:p w14:paraId="434B21D6" w14:textId="77777777" w:rsidR="000F3088" w:rsidRDefault="000F3088" w:rsidP="001565B2">
      <w:pPr>
        <w:rPr>
          <w:i/>
          <w:color w:val="54883D"/>
        </w:rPr>
      </w:pPr>
    </w:p>
    <w:p w14:paraId="345DDCE5" w14:textId="77777777" w:rsidR="000F3088" w:rsidRDefault="000F3088" w:rsidP="001565B2">
      <w:pPr>
        <w:rPr>
          <w:i/>
          <w:color w:val="54883D"/>
        </w:rPr>
      </w:pPr>
    </w:p>
    <w:p w14:paraId="0FF001FB" w14:textId="77777777" w:rsidR="000F3088" w:rsidRDefault="000F3088" w:rsidP="001565B2">
      <w:pPr>
        <w:rPr>
          <w:i/>
          <w:color w:val="54883D"/>
        </w:rPr>
      </w:pPr>
    </w:p>
    <w:p w14:paraId="0588A3EC" w14:textId="77777777" w:rsidR="000F3088" w:rsidRDefault="000F3088" w:rsidP="001565B2">
      <w:pPr>
        <w:rPr>
          <w:i/>
          <w:color w:val="54883D"/>
        </w:rPr>
      </w:pPr>
    </w:p>
    <w:p w14:paraId="79262145" w14:textId="229F4275" w:rsidR="00F73ED2" w:rsidRPr="009B2514" w:rsidRDefault="00A946A3" w:rsidP="004A496B">
      <w:pPr>
        <w:pStyle w:val="Naslov2"/>
      </w:pPr>
      <w:bookmarkStart w:id="70" w:name="_Toc73428472"/>
      <w:bookmarkStart w:id="71" w:name="_Toc73428611"/>
      <w:r>
        <w:lastRenderedPageBreak/>
        <w:t xml:space="preserve">2.6 </w:t>
      </w:r>
      <w:r w:rsidR="009C33C2" w:rsidRPr="009B2514">
        <w:t>Pokazatelji operativne sposobnosti</w:t>
      </w:r>
      <w:bookmarkEnd w:id="70"/>
      <w:bookmarkEnd w:id="71"/>
    </w:p>
    <w:p w14:paraId="46D75C70" w14:textId="2CE4C8D7" w:rsidR="00F73ED2" w:rsidRPr="009B2514" w:rsidRDefault="0011345B" w:rsidP="00CC45B3">
      <w:pPr>
        <w:pStyle w:val="Naslov30"/>
      </w:pPr>
      <w:bookmarkStart w:id="72" w:name="_Toc73428473"/>
      <w:bookmarkStart w:id="73" w:name="_Toc73428612"/>
      <w:r>
        <w:t xml:space="preserve">2.6.1 </w:t>
      </w:r>
      <w:r w:rsidR="00250B55" w:rsidRPr="009B2514">
        <w:t>Popis operativnih snaga</w:t>
      </w:r>
      <w:bookmarkEnd w:id="72"/>
      <w:bookmarkEnd w:id="73"/>
    </w:p>
    <w:p w14:paraId="1A92BE22" w14:textId="5F138FCE" w:rsidR="00F73ED2" w:rsidRPr="003A3B55" w:rsidRDefault="000A228A" w:rsidP="000F3088">
      <w:pPr>
        <w:rPr>
          <w:color w:val="auto"/>
          <w:szCs w:val="22"/>
        </w:rPr>
      </w:pPr>
      <w:r w:rsidRPr="003A3B55">
        <w:rPr>
          <w:color w:val="auto"/>
          <w:u w:val="single"/>
        </w:rPr>
        <w:t xml:space="preserve">Operativne snage civilne </w:t>
      </w:r>
      <w:r w:rsidRPr="003A3B55">
        <w:rPr>
          <w:color w:val="auto"/>
          <w:szCs w:val="22"/>
          <w:u w:val="single"/>
        </w:rPr>
        <w:t>zaštite</w:t>
      </w:r>
      <w:r w:rsidR="003A3B55">
        <w:rPr>
          <w:color w:val="auto"/>
          <w:szCs w:val="22"/>
          <w:u w:val="single"/>
        </w:rPr>
        <w:t xml:space="preserve"> Grada Karlovca</w:t>
      </w:r>
    </w:p>
    <w:p w14:paraId="3147BF4C" w14:textId="6B7FCE83" w:rsidR="00B709C7" w:rsidRPr="003A3B55" w:rsidRDefault="00A135D3" w:rsidP="00276C11">
      <w:pPr>
        <w:pStyle w:val="Odlomakpopisa"/>
        <w:numPr>
          <w:ilvl w:val="0"/>
          <w:numId w:val="23"/>
        </w:numPr>
        <w:rPr>
          <w:rFonts w:eastAsia="Calibri"/>
          <w:color w:val="auto"/>
        </w:rPr>
      </w:pPr>
      <w:r w:rsidRPr="003A3B55">
        <w:rPr>
          <w:rFonts w:eastAsia="Calibri"/>
          <w:color w:val="auto"/>
        </w:rPr>
        <w:t xml:space="preserve">Stožer civilne zaštite </w:t>
      </w:r>
      <w:r w:rsidR="00936C3A" w:rsidRPr="003A3B55">
        <w:rPr>
          <w:rFonts w:eastAsia="Calibri"/>
          <w:color w:val="auto"/>
        </w:rPr>
        <w:t>G</w:t>
      </w:r>
      <w:r w:rsidR="00C77302" w:rsidRPr="003A3B55">
        <w:rPr>
          <w:rFonts w:eastAsia="Calibri"/>
          <w:color w:val="auto"/>
        </w:rPr>
        <w:t>rada Karlovca</w:t>
      </w:r>
    </w:p>
    <w:p w14:paraId="03ED8136" w14:textId="68722B45" w:rsidR="005035E9" w:rsidRPr="003A3B55" w:rsidRDefault="005035E9" w:rsidP="00276C11">
      <w:pPr>
        <w:pStyle w:val="Odlomakpopisa"/>
        <w:numPr>
          <w:ilvl w:val="0"/>
          <w:numId w:val="23"/>
        </w:numPr>
        <w:rPr>
          <w:rFonts w:eastAsia="Calibri"/>
          <w:color w:val="auto"/>
        </w:rPr>
      </w:pPr>
      <w:r w:rsidRPr="003A3B55">
        <w:rPr>
          <w:rFonts w:eastAsia="Calibri"/>
          <w:color w:val="auto"/>
        </w:rPr>
        <w:t xml:space="preserve">Povjerenici i zamjenici povjerenika civilne zaštite </w:t>
      </w:r>
      <w:r w:rsidR="00171EE1" w:rsidRPr="003A3B55">
        <w:rPr>
          <w:rFonts w:eastAsia="Calibri"/>
          <w:color w:val="auto"/>
        </w:rPr>
        <w:t>G</w:t>
      </w:r>
      <w:r w:rsidRPr="003A3B55">
        <w:rPr>
          <w:rFonts w:eastAsia="Calibri"/>
          <w:color w:val="auto"/>
        </w:rPr>
        <w:t>rada Karlovca</w:t>
      </w:r>
    </w:p>
    <w:p w14:paraId="188E7AA6" w14:textId="47520418" w:rsidR="00A135D3" w:rsidRPr="003A3B55" w:rsidRDefault="00A135D3" w:rsidP="00276C11">
      <w:pPr>
        <w:pStyle w:val="Odlomakpopisa"/>
        <w:numPr>
          <w:ilvl w:val="0"/>
          <w:numId w:val="23"/>
        </w:numPr>
        <w:rPr>
          <w:rFonts w:eastAsia="Calibri"/>
          <w:color w:val="auto"/>
        </w:rPr>
      </w:pPr>
      <w:r w:rsidRPr="003A3B55">
        <w:rPr>
          <w:rFonts w:eastAsia="Calibri"/>
          <w:color w:val="auto"/>
        </w:rPr>
        <w:t xml:space="preserve">Javna vatrogasna postrojba </w:t>
      </w:r>
      <w:r w:rsidR="00171EE1" w:rsidRPr="003A3B55">
        <w:rPr>
          <w:rFonts w:eastAsia="Calibri"/>
          <w:color w:val="auto"/>
        </w:rPr>
        <w:t>G</w:t>
      </w:r>
      <w:r w:rsidR="00C77302" w:rsidRPr="003A3B55">
        <w:rPr>
          <w:rFonts w:eastAsia="Calibri"/>
          <w:color w:val="auto"/>
        </w:rPr>
        <w:t>rada Karlovca</w:t>
      </w:r>
    </w:p>
    <w:p w14:paraId="0594DB76" w14:textId="6B88B4CA" w:rsidR="005035E9" w:rsidRPr="003A3B55" w:rsidRDefault="005035E9" w:rsidP="00276C11">
      <w:pPr>
        <w:pStyle w:val="Odlomakpopisa"/>
        <w:numPr>
          <w:ilvl w:val="0"/>
          <w:numId w:val="23"/>
        </w:numPr>
        <w:rPr>
          <w:rFonts w:eastAsia="Calibri"/>
          <w:color w:val="auto"/>
        </w:rPr>
      </w:pPr>
      <w:r w:rsidRPr="003A3B55">
        <w:rPr>
          <w:rFonts w:eastAsia="Calibri"/>
          <w:color w:val="auto"/>
        </w:rPr>
        <w:t xml:space="preserve">Vatrogasna zajednica </w:t>
      </w:r>
      <w:r w:rsidR="00171EE1" w:rsidRPr="003A3B55">
        <w:rPr>
          <w:rFonts w:eastAsia="Calibri"/>
          <w:color w:val="auto"/>
        </w:rPr>
        <w:t>G</w:t>
      </w:r>
      <w:r w:rsidRPr="003A3B55">
        <w:rPr>
          <w:rFonts w:eastAsia="Calibri"/>
          <w:color w:val="auto"/>
        </w:rPr>
        <w:t>rada Karlovca</w:t>
      </w:r>
    </w:p>
    <w:p w14:paraId="5BB5FBD4" w14:textId="4DFFA908" w:rsidR="00A135D3" w:rsidRPr="003A3B55" w:rsidRDefault="00C77302" w:rsidP="00276C11">
      <w:pPr>
        <w:pStyle w:val="Odlomakpopisa"/>
        <w:numPr>
          <w:ilvl w:val="0"/>
          <w:numId w:val="23"/>
        </w:numPr>
        <w:rPr>
          <w:rFonts w:eastAsia="Calibri"/>
          <w:color w:val="auto"/>
        </w:rPr>
      </w:pPr>
      <w:r w:rsidRPr="003A3B55">
        <w:rPr>
          <w:rFonts w:eastAsia="Calibri"/>
          <w:color w:val="auto"/>
        </w:rPr>
        <w:t>Hrvatska gorska služba spašavanja – stanica Karlovac</w:t>
      </w:r>
    </w:p>
    <w:p w14:paraId="3C109055" w14:textId="288451EE" w:rsidR="00A135D3" w:rsidRPr="003A3B55" w:rsidRDefault="00C77302" w:rsidP="00276C11">
      <w:pPr>
        <w:pStyle w:val="Odlomakpopisa"/>
        <w:numPr>
          <w:ilvl w:val="0"/>
          <w:numId w:val="23"/>
        </w:numPr>
        <w:rPr>
          <w:rFonts w:eastAsia="Calibri"/>
          <w:color w:val="auto"/>
        </w:rPr>
      </w:pPr>
      <w:r w:rsidRPr="003A3B55">
        <w:rPr>
          <w:rFonts w:eastAsia="Calibri"/>
          <w:color w:val="auto"/>
        </w:rPr>
        <w:t>Hrvatski crveni križ Karlovac</w:t>
      </w:r>
    </w:p>
    <w:p w14:paraId="6D542A99" w14:textId="7720FAF3" w:rsidR="000A228A" w:rsidRPr="003A3B55" w:rsidRDefault="00900936" w:rsidP="00276C11">
      <w:pPr>
        <w:pStyle w:val="Odlomakpopisa"/>
        <w:numPr>
          <w:ilvl w:val="0"/>
          <w:numId w:val="23"/>
        </w:numPr>
        <w:rPr>
          <w:color w:val="auto"/>
        </w:rPr>
      </w:pPr>
      <w:r w:rsidRPr="003A3B55">
        <w:rPr>
          <w:color w:val="auto"/>
        </w:rPr>
        <w:t xml:space="preserve">Pravne osobe od interesa za </w:t>
      </w:r>
      <w:r w:rsidR="006A66CB" w:rsidRPr="003A3B55">
        <w:rPr>
          <w:color w:val="auto"/>
        </w:rPr>
        <w:t xml:space="preserve">civilne zaštite </w:t>
      </w:r>
      <w:r w:rsidR="0034428F" w:rsidRPr="003A3B55">
        <w:rPr>
          <w:color w:val="auto"/>
        </w:rPr>
        <w:t>G</w:t>
      </w:r>
      <w:r w:rsidR="00C77302" w:rsidRPr="003A3B55">
        <w:rPr>
          <w:color w:val="auto"/>
        </w:rPr>
        <w:t>rada Karlovca</w:t>
      </w:r>
      <w:r w:rsidR="000A228A" w:rsidRPr="003A3B55">
        <w:rPr>
          <w:color w:val="auto"/>
        </w:rPr>
        <w:t>:</w:t>
      </w:r>
    </w:p>
    <w:p w14:paraId="4808B5C1" w14:textId="0F795441"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„Čistoća“ d.o.o., Karlovac</w:t>
      </w:r>
    </w:p>
    <w:p w14:paraId="1014E3FD" w14:textId="7B712A54"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„Zelenilo“ d.o.o., Karlovac</w:t>
      </w:r>
    </w:p>
    <w:p w14:paraId="4F20FB0F" w14:textId="7D93D567"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„Vodovod i kanalizacija“ d.o.o. Karlovac</w:t>
      </w:r>
    </w:p>
    <w:p w14:paraId="159A18E3" w14:textId="7AC19129" w:rsidR="00A135D3"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„Gradska toplana“ d.o.o., Karlovac</w:t>
      </w:r>
    </w:p>
    <w:p w14:paraId="1368F920" w14:textId="008F3761"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Arkada d.o.o. – Duga Resa</w:t>
      </w:r>
    </w:p>
    <w:p w14:paraId="59832653" w14:textId="0D9F73D9" w:rsidR="00C77302" w:rsidRPr="003A3B55" w:rsidRDefault="00C77302" w:rsidP="00276C1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GMTT Lešćanec – Ozalj</w:t>
      </w:r>
    </w:p>
    <w:p w14:paraId="480CBA54" w14:textId="7506BAD8" w:rsidR="00C77302" w:rsidRPr="003A3B55" w:rsidRDefault="00C77302" w:rsidP="00144451">
      <w:pPr>
        <w:pStyle w:val="Odlomakpopisa"/>
        <w:numPr>
          <w:ilvl w:val="0"/>
          <w:numId w:val="22"/>
        </w:numPr>
        <w:tabs>
          <w:tab w:val="clear" w:pos="2445"/>
          <w:tab w:val="left" w:pos="851"/>
        </w:tabs>
        <w:ind w:left="851" w:hanging="284"/>
        <w:rPr>
          <w:rFonts w:eastAsia="Calibri"/>
          <w:color w:val="auto"/>
        </w:rPr>
      </w:pPr>
      <w:r w:rsidRPr="003A3B55">
        <w:rPr>
          <w:rFonts w:eastAsia="Calibri"/>
          <w:color w:val="auto"/>
        </w:rPr>
        <w:t>Autotransport Karlovac d.d.</w:t>
      </w:r>
      <w:r w:rsidR="003A3392" w:rsidRPr="003A3B55">
        <w:rPr>
          <w:rFonts w:eastAsia="Calibri"/>
          <w:color w:val="auto"/>
        </w:rPr>
        <w:t>, Karlovac</w:t>
      </w:r>
    </w:p>
    <w:p w14:paraId="1E3AE309" w14:textId="77777777" w:rsidR="00B95F6C" w:rsidRPr="00B95F6C" w:rsidRDefault="00B95F6C" w:rsidP="00B95F6C">
      <w:pPr>
        <w:pStyle w:val="Odlomakpopisa"/>
        <w:numPr>
          <w:ilvl w:val="0"/>
          <w:numId w:val="0"/>
        </w:numPr>
        <w:tabs>
          <w:tab w:val="clear" w:pos="2445"/>
          <w:tab w:val="left" w:pos="851"/>
        </w:tabs>
        <w:ind w:left="851"/>
        <w:rPr>
          <w:rFonts w:eastAsia="Calibri"/>
          <w:color w:val="FF0000"/>
        </w:rPr>
      </w:pPr>
    </w:p>
    <w:p w14:paraId="60D2F26F" w14:textId="682C4710" w:rsidR="0011345B" w:rsidRPr="000F3088" w:rsidRDefault="0011345B" w:rsidP="00144451">
      <w:pPr>
        <w:spacing w:after="0"/>
        <w:rPr>
          <w:szCs w:val="22"/>
          <w:u w:val="single"/>
        </w:rPr>
      </w:pPr>
      <w:r w:rsidRPr="000F3088">
        <w:rPr>
          <w:szCs w:val="22"/>
          <w:u w:val="single"/>
        </w:rPr>
        <w:t xml:space="preserve">Stožer civilne zaštite </w:t>
      </w:r>
      <w:r w:rsidR="008B4D59" w:rsidRPr="008B4D59">
        <w:rPr>
          <w:szCs w:val="22"/>
          <w:u w:val="single"/>
        </w:rPr>
        <w:t>Grada Karlovca</w:t>
      </w:r>
      <w:r w:rsidRPr="000F3088">
        <w:rPr>
          <w:szCs w:val="22"/>
          <w:u w:val="single"/>
        </w:rPr>
        <w:t>:</w:t>
      </w:r>
    </w:p>
    <w:p w14:paraId="7AB613D9" w14:textId="0C80C54E" w:rsidR="00793AEF" w:rsidRPr="00682FEF" w:rsidRDefault="00793AEF" w:rsidP="00793AEF">
      <w:pPr>
        <w:rPr>
          <w:szCs w:val="22"/>
          <w:lang w:eastAsia="hr-HR"/>
        </w:rPr>
      </w:pPr>
      <w:r w:rsidRPr="00793AEF">
        <w:rPr>
          <w:szCs w:val="22"/>
          <w:lang w:eastAsia="hr-HR"/>
        </w:rPr>
        <w:t xml:space="preserve">Odlukom o </w:t>
      </w:r>
      <w:r>
        <w:rPr>
          <w:szCs w:val="22"/>
          <w:lang w:eastAsia="hr-HR"/>
        </w:rPr>
        <w:t>imenovanju</w:t>
      </w:r>
      <w:r w:rsidRPr="00793AEF">
        <w:rPr>
          <w:szCs w:val="22"/>
          <w:lang w:eastAsia="hr-HR"/>
        </w:rPr>
        <w:t xml:space="preserve"> Stožera </w:t>
      </w:r>
      <w:r w:rsidRPr="00682FEF">
        <w:rPr>
          <w:szCs w:val="22"/>
          <w:lang w:eastAsia="hr-HR"/>
        </w:rPr>
        <w:t xml:space="preserve">civilne zaštite Grada Karlovca (KLASA: </w:t>
      </w:r>
      <w:r w:rsidR="009136D9" w:rsidRPr="00682FEF">
        <w:rPr>
          <w:szCs w:val="22"/>
          <w:lang w:eastAsia="hr-HR"/>
        </w:rPr>
        <w:t>8</w:t>
      </w:r>
      <w:r w:rsidRPr="00682FEF">
        <w:rPr>
          <w:szCs w:val="22"/>
          <w:lang w:eastAsia="hr-HR"/>
        </w:rPr>
        <w:t xml:space="preserve">30-01/20-01/04, URBROJ: </w:t>
      </w:r>
      <w:r w:rsidR="00144451" w:rsidRPr="00682FEF">
        <w:rPr>
          <w:szCs w:val="22"/>
          <w:lang w:eastAsia="hr-HR"/>
        </w:rPr>
        <w:t>2133/01-03-01/04-20-0</w:t>
      </w:r>
      <w:r w:rsidR="001E5737" w:rsidRPr="00682FEF">
        <w:rPr>
          <w:szCs w:val="22"/>
          <w:lang w:eastAsia="hr-HR"/>
        </w:rPr>
        <w:t>1</w:t>
      </w:r>
      <w:r w:rsidRPr="00682FEF">
        <w:rPr>
          <w:szCs w:val="22"/>
          <w:lang w:eastAsia="hr-HR"/>
        </w:rPr>
        <w:t>, 15.</w:t>
      </w:r>
      <w:r w:rsidR="003A3B55">
        <w:rPr>
          <w:szCs w:val="22"/>
          <w:lang w:eastAsia="hr-HR"/>
        </w:rPr>
        <w:t xml:space="preserve"> </w:t>
      </w:r>
      <w:r w:rsidRPr="00682FEF">
        <w:rPr>
          <w:szCs w:val="22"/>
          <w:lang w:eastAsia="hr-HR"/>
        </w:rPr>
        <w:t>travanj, 2020.) imenovani su članovi stožera.</w:t>
      </w:r>
    </w:p>
    <w:p w14:paraId="026E34F4" w14:textId="0AACDC3E" w:rsidR="00793AEF" w:rsidRPr="00682FEF" w:rsidRDefault="00144451" w:rsidP="00793AEF">
      <w:pPr>
        <w:rPr>
          <w:szCs w:val="22"/>
          <w:lang w:eastAsia="hr-HR"/>
        </w:rPr>
      </w:pPr>
      <w:r w:rsidRPr="00682FEF">
        <w:rPr>
          <w:szCs w:val="22"/>
          <w:lang w:eastAsia="hr-HR"/>
        </w:rPr>
        <w:t>19. listopada, 2020. godine gradonačelnik Grada Karlovca donio je Odluka o izmjenama i dopunama Odluke</w:t>
      </w:r>
      <w:r w:rsidRPr="00682FEF">
        <w:t xml:space="preserve"> </w:t>
      </w:r>
      <w:r w:rsidRPr="00682FEF">
        <w:rPr>
          <w:szCs w:val="22"/>
          <w:lang w:eastAsia="hr-HR"/>
        </w:rPr>
        <w:t>o imenovanju Stožera civilne zaštite Grada Karlovca (KLASA: 830-01/20-01/04, URBROJ: 2133/01-03-01/04-20-0</w:t>
      </w:r>
      <w:r w:rsidR="003E77AD" w:rsidRPr="00682FEF">
        <w:rPr>
          <w:szCs w:val="22"/>
          <w:lang w:eastAsia="hr-HR"/>
        </w:rPr>
        <w:t>2</w:t>
      </w:r>
      <w:r w:rsidRPr="00682FEF">
        <w:rPr>
          <w:szCs w:val="22"/>
          <w:lang w:eastAsia="hr-HR"/>
        </w:rPr>
        <w:t>)</w:t>
      </w:r>
      <w:r w:rsidR="00F31ABD" w:rsidRPr="00682FEF">
        <w:rPr>
          <w:szCs w:val="22"/>
          <w:lang w:eastAsia="hr-HR"/>
        </w:rPr>
        <w:t>.</w:t>
      </w:r>
    </w:p>
    <w:p w14:paraId="08CAEF7B" w14:textId="77777777" w:rsidR="002D2D82" w:rsidRPr="003A3B55" w:rsidRDefault="002D2D82" w:rsidP="002D2D82">
      <w:pPr>
        <w:rPr>
          <w:color w:val="auto"/>
          <w:szCs w:val="22"/>
          <w:lang w:eastAsia="hr-HR"/>
        </w:rPr>
      </w:pPr>
      <w:r w:rsidRPr="003A3B55">
        <w:rPr>
          <w:color w:val="auto"/>
          <w:szCs w:val="22"/>
          <w:lang w:eastAsia="hr-HR"/>
        </w:rPr>
        <w:t>16. lipnja, 2021. godine gradonačelnik Grada Karlovca donio je Odluka o izmjenama i dopunama Odluke</w:t>
      </w:r>
      <w:r w:rsidRPr="003A3B55">
        <w:rPr>
          <w:color w:val="auto"/>
        </w:rPr>
        <w:t xml:space="preserve"> </w:t>
      </w:r>
      <w:r w:rsidRPr="003A3B55">
        <w:rPr>
          <w:color w:val="auto"/>
          <w:szCs w:val="22"/>
          <w:lang w:eastAsia="hr-HR"/>
        </w:rPr>
        <w:t>o imenovanju Stožera civilne zaštite Grada Karlovca (KLASA: 830-01/21-01/11, URBROJ: 2133/01-03/06-21-1).</w:t>
      </w:r>
    </w:p>
    <w:p w14:paraId="6C51FB9A" w14:textId="77777777" w:rsidR="002D2D82" w:rsidRPr="003A3B55" w:rsidRDefault="002D2D82" w:rsidP="002D2D82">
      <w:pPr>
        <w:rPr>
          <w:color w:val="auto"/>
          <w:szCs w:val="22"/>
          <w:lang w:eastAsia="hr-HR"/>
        </w:rPr>
      </w:pPr>
      <w:r w:rsidRPr="003A3B55">
        <w:rPr>
          <w:color w:val="auto"/>
          <w:szCs w:val="22"/>
          <w:lang w:eastAsia="hr-HR"/>
        </w:rPr>
        <w:t>Stožera civilne zaštite čine načelnik i zamjenik načelnika te 10 članova.</w:t>
      </w:r>
    </w:p>
    <w:p w14:paraId="202E2C72" w14:textId="77777777" w:rsidR="002D2D82" w:rsidRPr="003A3B55" w:rsidRDefault="002D2D82" w:rsidP="002D2D82">
      <w:pPr>
        <w:jc w:val="left"/>
        <w:rPr>
          <w:color w:val="auto"/>
        </w:rPr>
      </w:pPr>
      <w:r w:rsidRPr="003A3B55">
        <w:rPr>
          <w:color w:val="auto"/>
        </w:rPr>
        <w:t>Članovi Stožera civilne zaštite Grada Karlovca:</w:t>
      </w:r>
    </w:p>
    <w:p w14:paraId="266BE1AA" w14:textId="77777777" w:rsidR="002D2D82" w:rsidRPr="003A3B55" w:rsidRDefault="002D2D82" w:rsidP="002D2D82">
      <w:pPr>
        <w:pStyle w:val="Odlomakpopisa"/>
        <w:numPr>
          <w:ilvl w:val="0"/>
          <w:numId w:val="37"/>
        </w:numPr>
        <w:jc w:val="left"/>
        <w:rPr>
          <w:color w:val="auto"/>
        </w:rPr>
      </w:pPr>
      <w:r w:rsidRPr="003A3B55">
        <w:rPr>
          <w:color w:val="auto"/>
        </w:rPr>
        <w:t xml:space="preserve">IVANA FOČIĆ - Zamjenica gradonačelnika, načelnik Stožera CZ, </w:t>
      </w:r>
    </w:p>
    <w:p w14:paraId="13BCFED8" w14:textId="77777777" w:rsidR="002D2D82" w:rsidRPr="003A3B55" w:rsidRDefault="002D2D82" w:rsidP="002D2D82">
      <w:pPr>
        <w:pStyle w:val="Odlomakpopisa"/>
        <w:numPr>
          <w:ilvl w:val="0"/>
          <w:numId w:val="37"/>
        </w:numPr>
        <w:jc w:val="left"/>
        <w:rPr>
          <w:color w:val="auto"/>
        </w:rPr>
      </w:pPr>
      <w:r w:rsidRPr="003A3B55">
        <w:rPr>
          <w:color w:val="auto"/>
        </w:rPr>
        <w:t>MIROSLAV RADE - Zapovjednik JVP Karlovac, zamjenik načelnika Stožera CZ,</w:t>
      </w:r>
    </w:p>
    <w:p w14:paraId="54894DE7" w14:textId="77777777" w:rsidR="002D2D82" w:rsidRPr="003A3B55" w:rsidRDefault="002D2D82" w:rsidP="002D2D82">
      <w:pPr>
        <w:pStyle w:val="Odlomakpopisa"/>
        <w:numPr>
          <w:ilvl w:val="0"/>
          <w:numId w:val="37"/>
        </w:numPr>
        <w:jc w:val="left"/>
        <w:rPr>
          <w:color w:val="auto"/>
        </w:rPr>
      </w:pPr>
      <w:r w:rsidRPr="003A3B55">
        <w:rPr>
          <w:color w:val="auto"/>
        </w:rPr>
        <w:t>STJEPAN MREŽAR – Pročelnik Ureda gradonačelnika, član.</w:t>
      </w:r>
    </w:p>
    <w:p w14:paraId="327E81EB" w14:textId="77777777" w:rsidR="002D2D82" w:rsidRPr="003A3B55" w:rsidRDefault="002D2D82" w:rsidP="002D2D82">
      <w:pPr>
        <w:pStyle w:val="Odlomakpopisa"/>
        <w:numPr>
          <w:ilvl w:val="0"/>
          <w:numId w:val="37"/>
        </w:numPr>
        <w:rPr>
          <w:color w:val="auto"/>
        </w:rPr>
      </w:pPr>
      <w:r w:rsidRPr="003A3B55">
        <w:rPr>
          <w:color w:val="auto"/>
        </w:rPr>
        <w:t>HERMINA PLEMIĆ – Pročelnica UO za komunalno gospodarstvo, član,</w:t>
      </w:r>
    </w:p>
    <w:p w14:paraId="3A4AD689" w14:textId="77777777" w:rsidR="002D2D82" w:rsidRPr="003A3B55" w:rsidRDefault="002D2D82" w:rsidP="002D2D82">
      <w:pPr>
        <w:pStyle w:val="Odlomakpopisa"/>
        <w:numPr>
          <w:ilvl w:val="0"/>
          <w:numId w:val="37"/>
        </w:numPr>
        <w:rPr>
          <w:color w:val="auto"/>
        </w:rPr>
      </w:pPr>
      <w:r w:rsidRPr="003A3B55">
        <w:rPr>
          <w:color w:val="auto"/>
        </w:rPr>
        <w:t>DRAŽENKA SILA-LJUBENKO – Pročelnica UO za društvene djelatnosti, član,</w:t>
      </w:r>
    </w:p>
    <w:p w14:paraId="64150827" w14:textId="77777777" w:rsidR="002D2D82" w:rsidRPr="003A3B55" w:rsidRDefault="002D2D82" w:rsidP="002D2D82">
      <w:pPr>
        <w:pStyle w:val="Odlomakpopisa"/>
        <w:numPr>
          <w:ilvl w:val="0"/>
          <w:numId w:val="37"/>
        </w:numPr>
        <w:jc w:val="left"/>
        <w:rPr>
          <w:color w:val="auto"/>
        </w:rPr>
      </w:pPr>
      <w:r w:rsidRPr="003A3B55">
        <w:rPr>
          <w:color w:val="auto"/>
        </w:rPr>
        <w:t>DARKO ŽELJKOVIĆ - Načelnik policijske postaje Karlovac, član,</w:t>
      </w:r>
    </w:p>
    <w:p w14:paraId="15E6BDD3" w14:textId="77777777" w:rsidR="002D2D82" w:rsidRPr="003A3B55" w:rsidRDefault="002D2D82" w:rsidP="002D2D82">
      <w:pPr>
        <w:pStyle w:val="Odlomakpopisa"/>
        <w:numPr>
          <w:ilvl w:val="0"/>
          <w:numId w:val="37"/>
        </w:numPr>
        <w:jc w:val="left"/>
        <w:rPr>
          <w:color w:val="auto"/>
        </w:rPr>
      </w:pPr>
      <w:r w:rsidRPr="003A3B55">
        <w:rPr>
          <w:color w:val="auto"/>
        </w:rPr>
        <w:t>ALENKO HUDAK - Voditelj službe civilne zaštite Karlovac, član,</w:t>
      </w:r>
    </w:p>
    <w:p w14:paraId="500D1294" w14:textId="77777777" w:rsidR="002D2D82" w:rsidRPr="003A3B55" w:rsidRDefault="002D2D82" w:rsidP="002D2D82">
      <w:pPr>
        <w:pStyle w:val="Odlomakpopisa"/>
        <w:numPr>
          <w:ilvl w:val="0"/>
          <w:numId w:val="37"/>
        </w:numPr>
        <w:jc w:val="left"/>
        <w:rPr>
          <w:color w:val="auto"/>
        </w:rPr>
      </w:pPr>
      <w:r w:rsidRPr="003A3B55">
        <w:rPr>
          <w:color w:val="auto"/>
        </w:rPr>
        <w:t>TATJANA ŠTERK-TUDIĆ – Ravnateljica Doma zdravlja Karlovac, član,</w:t>
      </w:r>
    </w:p>
    <w:p w14:paraId="208EAA2F" w14:textId="77777777" w:rsidR="002D2D82" w:rsidRPr="003A3B55" w:rsidRDefault="002D2D82" w:rsidP="002D2D82">
      <w:pPr>
        <w:pStyle w:val="Odlomakpopisa"/>
        <w:numPr>
          <w:ilvl w:val="0"/>
          <w:numId w:val="37"/>
        </w:numPr>
        <w:jc w:val="left"/>
        <w:rPr>
          <w:color w:val="auto"/>
        </w:rPr>
      </w:pPr>
      <w:r w:rsidRPr="003A3B55">
        <w:rPr>
          <w:color w:val="auto"/>
        </w:rPr>
        <w:t>MATIJA KRANJČEVIĆ – Pročelnik HGSS-stanica Karlovac, član,</w:t>
      </w:r>
    </w:p>
    <w:p w14:paraId="1C238E90" w14:textId="77777777" w:rsidR="002D2D82" w:rsidRPr="003A3B55" w:rsidRDefault="002D2D82" w:rsidP="002D2D82">
      <w:pPr>
        <w:pStyle w:val="Odlomakpopisa"/>
        <w:numPr>
          <w:ilvl w:val="0"/>
          <w:numId w:val="37"/>
        </w:numPr>
        <w:jc w:val="left"/>
        <w:rPr>
          <w:color w:val="auto"/>
        </w:rPr>
      </w:pPr>
      <w:r w:rsidRPr="003A3B55">
        <w:rPr>
          <w:color w:val="auto"/>
        </w:rPr>
        <w:t>BILJANA ŽELJEZNJAK - Voditeljica Vodnogospodarske ispostave za mali sliv „Kupa Karlovac“, član,</w:t>
      </w:r>
    </w:p>
    <w:p w14:paraId="1B20FAB7" w14:textId="77777777" w:rsidR="002D2D82" w:rsidRPr="003A3B55" w:rsidRDefault="002D2D82" w:rsidP="002D2D82">
      <w:pPr>
        <w:pStyle w:val="Odlomakpopisa"/>
        <w:numPr>
          <w:ilvl w:val="0"/>
          <w:numId w:val="37"/>
        </w:numPr>
        <w:jc w:val="left"/>
        <w:rPr>
          <w:color w:val="auto"/>
        </w:rPr>
      </w:pPr>
      <w:r w:rsidRPr="003A3B55">
        <w:rPr>
          <w:color w:val="auto"/>
        </w:rPr>
        <w:t>BRANKA HASTOR – Ravnateljica GDCK Karlovac, član,</w:t>
      </w:r>
    </w:p>
    <w:p w14:paraId="5B3EEE22" w14:textId="77777777" w:rsidR="002D2D82" w:rsidRPr="003A3B55" w:rsidRDefault="002D2D82" w:rsidP="002D2D82">
      <w:pPr>
        <w:pStyle w:val="Odlomakpopisa"/>
        <w:numPr>
          <w:ilvl w:val="0"/>
          <w:numId w:val="37"/>
        </w:numPr>
        <w:jc w:val="left"/>
        <w:rPr>
          <w:color w:val="auto"/>
        </w:rPr>
      </w:pPr>
      <w:r w:rsidRPr="003A3B55">
        <w:rPr>
          <w:color w:val="auto"/>
        </w:rPr>
        <w:t>ŽELJKO ŠAFAR - Referent za mjesnu samoupravu, član</w:t>
      </w:r>
    </w:p>
    <w:p w14:paraId="764B984A" w14:textId="4907E435" w:rsidR="00527EB3" w:rsidRPr="000F3088" w:rsidRDefault="00527EB3" w:rsidP="00793AEF">
      <w:pPr>
        <w:rPr>
          <w:szCs w:val="22"/>
          <w:u w:val="single"/>
        </w:rPr>
      </w:pPr>
      <w:r w:rsidRPr="000F3088">
        <w:rPr>
          <w:szCs w:val="22"/>
          <w:u w:val="single"/>
        </w:rPr>
        <w:lastRenderedPageBreak/>
        <w:t>Povjerenici</w:t>
      </w:r>
      <w:r w:rsidR="00D954B8" w:rsidRPr="000F3088">
        <w:rPr>
          <w:szCs w:val="22"/>
          <w:u w:val="single"/>
        </w:rPr>
        <w:t xml:space="preserve"> </w:t>
      </w:r>
      <w:r w:rsidR="00144451">
        <w:rPr>
          <w:szCs w:val="22"/>
          <w:u w:val="single"/>
        </w:rPr>
        <w:t xml:space="preserve">i zamjenici povjerenika </w:t>
      </w:r>
      <w:r w:rsidRPr="000F3088">
        <w:rPr>
          <w:szCs w:val="22"/>
          <w:u w:val="single"/>
        </w:rPr>
        <w:t xml:space="preserve">civilne zaštite </w:t>
      </w:r>
      <w:r w:rsidR="00D954B8" w:rsidRPr="000F3088">
        <w:rPr>
          <w:szCs w:val="22"/>
          <w:u w:val="single"/>
        </w:rPr>
        <w:t>Grada Karlovca</w:t>
      </w:r>
    </w:p>
    <w:p w14:paraId="1B0EED8B" w14:textId="00A3B7E7" w:rsidR="000F3088" w:rsidRDefault="00144451" w:rsidP="00D917CA">
      <w:r>
        <w:t xml:space="preserve">Povjerenici i zamjenici povjerenika civilne zaštite imenovani su </w:t>
      </w:r>
      <w:r w:rsidRPr="00144451">
        <w:t>Odluk</w:t>
      </w:r>
      <w:r>
        <w:t>om</w:t>
      </w:r>
      <w:r w:rsidRPr="00144451">
        <w:t xml:space="preserve"> o imenovanju povjerenika </w:t>
      </w:r>
      <w:r>
        <w:t xml:space="preserve">i zamjenika </w:t>
      </w:r>
      <w:r w:rsidRPr="00144451">
        <w:t xml:space="preserve">civilne zaštite Grada </w:t>
      </w:r>
      <w:r>
        <w:t>Karlovca (KLASA: 830-01/19-01/05, URBROJ: 2133/01-03-01/03-19-1, 03. srpanj, 2019.)</w:t>
      </w:r>
    </w:p>
    <w:p w14:paraId="0BA858C2" w14:textId="6CF46B7F" w:rsidR="00144451" w:rsidRPr="00682FEF" w:rsidRDefault="00144451" w:rsidP="00D917CA">
      <w:r>
        <w:t>Navedenom Odlukom imenovano je 38 povjerenika i 38 zamjenika povjerenika civilne zaštite Grada Karlovca.</w:t>
      </w:r>
    </w:p>
    <w:p w14:paraId="0EB87D65" w14:textId="29381333" w:rsidR="00144451" w:rsidRPr="00682FEF" w:rsidRDefault="00144451" w:rsidP="00144451">
      <w:r w:rsidRPr="00682FEF">
        <w:t xml:space="preserve">29. listopada, 2020. godine gradonačelnik Grada Karlovca donio je Odluku o izmjeni i dopuni Odluke o imenovanju povjerenika i zamjenika civilne zaštite Grada Karlovca (KLASA: </w:t>
      </w:r>
      <w:r w:rsidR="00A64506" w:rsidRPr="00682FEF">
        <w:t>8</w:t>
      </w:r>
      <w:r w:rsidRPr="00682FEF">
        <w:t>30-01/19-01/05, URBROJ: 2133/01-03/06-20-2)</w:t>
      </w:r>
      <w:r w:rsidR="002710BA" w:rsidRPr="00682FEF">
        <w:t>.</w:t>
      </w:r>
    </w:p>
    <w:p w14:paraId="1BE9285D" w14:textId="77777777" w:rsidR="00144451" w:rsidRPr="00682FEF" w:rsidRDefault="00144451" w:rsidP="00144451">
      <w:pPr>
        <w:spacing w:before="0" w:after="0"/>
      </w:pPr>
    </w:p>
    <w:p w14:paraId="4B94EA3B" w14:textId="2194C8E3" w:rsidR="00144451" w:rsidRPr="00144451" w:rsidRDefault="00144451" w:rsidP="00144451">
      <w:pPr>
        <w:rPr>
          <w:u w:val="single"/>
        </w:rPr>
      </w:pPr>
      <w:r w:rsidRPr="00144451">
        <w:rPr>
          <w:u w:val="single"/>
        </w:rPr>
        <w:t xml:space="preserve">Pravne osobe od interesa za sustav civilne zaštite Grada  </w:t>
      </w:r>
      <w:r w:rsidR="00262EF1">
        <w:rPr>
          <w:u w:val="single"/>
        </w:rPr>
        <w:t>Karlovca</w:t>
      </w:r>
    </w:p>
    <w:p w14:paraId="26BBB6DA" w14:textId="7E368D74" w:rsidR="000F3088" w:rsidRDefault="00144451" w:rsidP="00144451">
      <w:r>
        <w:t xml:space="preserve">Odlukom o određivanju pravnih osoba od interesa za sustav civilne zaštite Grada  </w:t>
      </w:r>
      <w:r w:rsidR="00F310EF">
        <w:t>Karlovca</w:t>
      </w:r>
      <w:r>
        <w:t xml:space="preserve"> određene su pravne osobe od interesa za sustav civilne zaštite.</w:t>
      </w:r>
    </w:p>
    <w:p w14:paraId="61323578" w14:textId="742E2DF9" w:rsidR="00570C55" w:rsidRPr="001A49FC" w:rsidRDefault="0011345B" w:rsidP="00CC45B3">
      <w:pPr>
        <w:pStyle w:val="Naslov30"/>
      </w:pPr>
      <w:bookmarkStart w:id="74" w:name="_Toc73428474"/>
      <w:bookmarkStart w:id="75" w:name="_Toc73428613"/>
      <w:r>
        <w:t>2.6.2</w:t>
      </w:r>
      <w:r w:rsidR="00E66427" w:rsidRPr="00E66427">
        <w:t xml:space="preserve"> Popis smješta</w:t>
      </w:r>
      <w:r w:rsidR="004F1EFB">
        <w:t>j</w:t>
      </w:r>
      <w:r w:rsidR="00E66427" w:rsidRPr="00E66427">
        <w:t>nih kapaciteta i kapacitet</w:t>
      </w:r>
      <w:r w:rsidR="004F1EFB">
        <w:t>a</w:t>
      </w:r>
      <w:r w:rsidR="00E66427" w:rsidRPr="00E66427">
        <w:t xml:space="preserve"> za pripremu hrane</w:t>
      </w:r>
      <w:bookmarkEnd w:id="74"/>
      <w:bookmarkEnd w:id="75"/>
    </w:p>
    <w:p w14:paraId="48DF63F5" w14:textId="02059652" w:rsidR="001A49FC" w:rsidRPr="003D3767" w:rsidRDefault="001A49FC" w:rsidP="00D917CA">
      <w:pPr>
        <w:rPr>
          <w:highlight w:val="yellow"/>
        </w:rPr>
      </w:pPr>
      <w:r w:rsidRPr="001A49FC">
        <w:t xml:space="preserve">U idućoj tablici se nalaze </w:t>
      </w:r>
      <w:r w:rsidRPr="00BF6A93">
        <w:t xml:space="preserve">smještajni kapaciteti i kapaciteti za pripremu hrane na području </w:t>
      </w:r>
      <w:r w:rsidR="00BF6A93" w:rsidRPr="00BF6A93">
        <w:t>Grada Karlovca.</w:t>
      </w:r>
    </w:p>
    <w:p w14:paraId="322B3F3D" w14:textId="023B2178" w:rsidR="00570C55" w:rsidRPr="00BF6A93" w:rsidRDefault="001A49FC" w:rsidP="006A66CB">
      <w:pPr>
        <w:spacing w:before="0"/>
        <w:jc w:val="center"/>
        <w:rPr>
          <w:rFonts w:eastAsia="Calibri"/>
          <w:bCs/>
          <w:color w:val="54883D"/>
          <w:sz w:val="20"/>
          <w:szCs w:val="20"/>
        </w:rPr>
      </w:pPr>
      <w:r w:rsidRPr="00BF6A93">
        <w:rPr>
          <w:rFonts w:eastAsia="Calibri"/>
          <w:bCs/>
          <w:color w:val="54883D"/>
          <w:sz w:val="20"/>
          <w:szCs w:val="20"/>
        </w:rPr>
        <w:t xml:space="preserve">Tablica </w:t>
      </w:r>
      <w:r w:rsidRPr="00BF6A93">
        <w:rPr>
          <w:rFonts w:eastAsia="Calibri"/>
          <w:bCs/>
          <w:color w:val="54883D"/>
          <w:sz w:val="20"/>
          <w:szCs w:val="20"/>
        </w:rPr>
        <w:fldChar w:fldCharType="begin"/>
      </w:r>
      <w:r w:rsidRPr="00BF6A93">
        <w:rPr>
          <w:rFonts w:eastAsia="Calibri"/>
          <w:bCs/>
          <w:color w:val="54883D"/>
          <w:sz w:val="20"/>
          <w:szCs w:val="20"/>
        </w:rPr>
        <w:instrText xml:space="preserve"> SEQ Tabela \* ARABIC </w:instrText>
      </w:r>
      <w:r w:rsidRPr="00BF6A93">
        <w:rPr>
          <w:rFonts w:eastAsia="Calibri"/>
          <w:bCs/>
          <w:color w:val="54883D"/>
          <w:sz w:val="20"/>
          <w:szCs w:val="20"/>
        </w:rPr>
        <w:fldChar w:fldCharType="separate"/>
      </w:r>
      <w:r w:rsidR="00587B59">
        <w:rPr>
          <w:rFonts w:eastAsia="Calibri"/>
          <w:bCs/>
          <w:noProof/>
          <w:color w:val="54883D"/>
          <w:sz w:val="20"/>
          <w:szCs w:val="20"/>
        </w:rPr>
        <w:t>16</w:t>
      </w:r>
      <w:r w:rsidRPr="00BF6A93">
        <w:rPr>
          <w:rFonts w:eastAsia="Calibri"/>
          <w:bCs/>
          <w:noProof/>
          <w:color w:val="54883D"/>
          <w:sz w:val="20"/>
          <w:szCs w:val="20"/>
        </w:rPr>
        <w:fldChar w:fldCharType="end"/>
      </w:r>
      <w:r w:rsidR="00810500" w:rsidRPr="00BF6A93">
        <w:rPr>
          <w:rFonts w:eastAsia="Calibri"/>
          <w:bCs/>
          <w:color w:val="54883D"/>
          <w:sz w:val="20"/>
          <w:szCs w:val="20"/>
        </w:rPr>
        <w:t>.</w:t>
      </w:r>
      <w:r w:rsidRPr="00BF6A93">
        <w:rPr>
          <w:rFonts w:eastAsia="Calibri"/>
          <w:bCs/>
          <w:color w:val="54883D"/>
          <w:sz w:val="20"/>
          <w:szCs w:val="20"/>
        </w:rPr>
        <w:t xml:space="preserve"> </w:t>
      </w:r>
      <w:r w:rsidRPr="00BF6A93">
        <w:rPr>
          <w:color w:val="54883D"/>
          <w:sz w:val="20"/>
          <w:szCs w:val="20"/>
        </w:rPr>
        <w:t xml:space="preserve">Smještajni kapaciteti i kapaciteti za pripremu hrane na području </w:t>
      </w:r>
      <w:r w:rsidR="00BF6A93">
        <w:rPr>
          <w:color w:val="54883D"/>
          <w:sz w:val="20"/>
          <w:szCs w:val="20"/>
        </w:rPr>
        <w:t>Grada Karlovca</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2"/>
        <w:gridCol w:w="3346"/>
        <w:gridCol w:w="1984"/>
        <w:gridCol w:w="2077"/>
      </w:tblGrid>
      <w:tr w:rsidR="00FC5A4E" w:rsidRPr="003D3767" w14:paraId="2BE9B6EE" w14:textId="77777777" w:rsidTr="00F310EF">
        <w:trPr>
          <w:jc w:val="center"/>
        </w:trPr>
        <w:tc>
          <w:tcPr>
            <w:tcW w:w="902" w:type="dxa"/>
          </w:tcPr>
          <w:p w14:paraId="74633343" w14:textId="77777777" w:rsidR="00FC5A4E" w:rsidRPr="00BF6A93" w:rsidRDefault="00FC5A4E" w:rsidP="00FC5A4E">
            <w:pPr>
              <w:spacing w:after="0"/>
              <w:jc w:val="center"/>
              <w:rPr>
                <w:b/>
                <w:sz w:val="20"/>
                <w:szCs w:val="20"/>
              </w:rPr>
            </w:pPr>
            <w:r w:rsidRPr="00BF6A93">
              <w:rPr>
                <w:b/>
                <w:sz w:val="20"/>
                <w:szCs w:val="20"/>
              </w:rPr>
              <w:t>REDNI BROJ</w:t>
            </w:r>
          </w:p>
        </w:tc>
        <w:tc>
          <w:tcPr>
            <w:tcW w:w="3346" w:type="dxa"/>
            <w:shd w:val="clear" w:color="auto" w:fill="auto"/>
            <w:vAlign w:val="center"/>
            <w:hideMark/>
          </w:tcPr>
          <w:p w14:paraId="1CB27CCA" w14:textId="17356495" w:rsidR="00FC5A4E" w:rsidRPr="00BF6A93" w:rsidRDefault="00FC5A4E" w:rsidP="00FC5A4E">
            <w:pPr>
              <w:spacing w:after="0"/>
              <w:jc w:val="center"/>
              <w:rPr>
                <w:b/>
                <w:sz w:val="20"/>
                <w:szCs w:val="20"/>
              </w:rPr>
            </w:pPr>
            <w:r w:rsidRPr="00BF6A93">
              <w:rPr>
                <w:b/>
                <w:sz w:val="20"/>
                <w:szCs w:val="20"/>
              </w:rPr>
              <w:t>NAZIV OBJEKTA</w:t>
            </w:r>
            <w:r w:rsidR="00F310EF">
              <w:rPr>
                <w:b/>
                <w:sz w:val="20"/>
                <w:szCs w:val="20"/>
              </w:rPr>
              <w:t>/ADRESA</w:t>
            </w:r>
          </w:p>
        </w:tc>
        <w:tc>
          <w:tcPr>
            <w:tcW w:w="1984" w:type="dxa"/>
            <w:shd w:val="clear" w:color="auto" w:fill="auto"/>
            <w:vAlign w:val="center"/>
            <w:hideMark/>
          </w:tcPr>
          <w:p w14:paraId="066A1725" w14:textId="77777777" w:rsidR="00FC5A4E" w:rsidRPr="00BF6A93" w:rsidRDefault="00FC5A4E" w:rsidP="00FC5A4E">
            <w:pPr>
              <w:spacing w:after="0"/>
              <w:jc w:val="center"/>
              <w:rPr>
                <w:b/>
                <w:sz w:val="20"/>
                <w:szCs w:val="20"/>
              </w:rPr>
            </w:pPr>
            <w:r w:rsidRPr="00BF6A93">
              <w:rPr>
                <w:b/>
                <w:sz w:val="20"/>
                <w:szCs w:val="20"/>
              </w:rPr>
              <w:t>SMJEŠTAJNI KAPACITET</w:t>
            </w:r>
          </w:p>
        </w:tc>
        <w:tc>
          <w:tcPr>
            <w:tcW w:w="2077" w:type="dxa"/>
            <w:vAlign w:val="center"/>
          </w:tcPr>
          <w:p w14:paraId="2F069E0A" w14:textId="77777777" w:rsidR="00FC5A4E" w:rsidRPr="00BF6A93" w:rsidRDefault="00FC5A4E" w:rsidP="00FC5A4E">
            <w:pPr>
              <w:spacing w:after="0"/>
              <w:jc w:val="center"/>
              <w:rPr>
                <w:b/>
                <w:sz w:val="20"/>
                <w:szCs w:val="20"/>
              </w:rPr>
            </w:pPr>
            <w:r w:rsidRPr="00BF6A93">
              <w:rPr>
                <w:b/>
                <w:sz w:val="20"/>
                <w:szCs w:val="20"/>
              </w:rPr>
              <w:t>KAPACITET ZA PRIPREMU HRANE</w:t>
            </w:r>
          </w:p>
        </w:tc>
      </w:tr>
      <w:tr w:rsidR="00FC5A4E" w:rsidRPr="009D600B" w14:paraId="391DF1AF" w14:textId="77777777" w:rsidTr="00F310EF">
        <w:trPr>
          <w:jc w:val="center"/>
        </w:trPr>
        <w:tc>
          <w:tcPr>
            <w:tcW w:w="902" w:type="dxa"/>
          </w:tcPr>
          <w:p w14:paraId="78CDE82D" w14:textId="0CC72933" w:rsidR="00FC5A4E" w:rsidRDefault="00F310EF" w:rsidP="00FC5A4E">
            <w:pPr>
              <w:spacing w:after="0"/>
              <w:jc w:val="center"/>
              <w:rPr>
                <w:rStyle w:val="Istaknuto"/>
                <w:i w:val="0"/>
                <w:iCs w:val="0"/>
                <w:sz w:val="20"/>
                <w:szCs w:val="20"/>
              </w:rPr>
            </w:pPr>
            <w:r>
              <w:rPr>
                <w:rStyle w:val="Istaknuto"/>
                <w:i w:val="0"/>
                <w:iCs w:val="0"/>
                <w:sz w:val="20"/>
                <w:szCs w:val="20"/>
              </w:rPr>
              <w:t>1.</w:t>
            </w:r>
          </w:p>
        </w:tc>
        <w:tc>
          <w:tcPr>
            <w:tcW w:w="3346" w:type="dxa"/>
            <w:shd w:val="clear" w:color="auto" w:fill="auto"/>
          </w:tcPr>
          <w:p w14:paraId="0E50F9BE" w14:textId="28A4B1EE"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Banija</w:t>
            </w:r>
            <w:r w:rsidR="00F310EF">
              <w:rPr>
                <w:bCs/>
                <w:sz w:val="20"/>
              </w:rPr>
              <w:t>,</w:t>
            </w:r>
            <w:r w:rsidR="00F310EF">
              <w:t xml:space="preserve"> </w:t>
            </w:r>
            <w:r w:rsidR="00F310EF" w:rsidRPr="00F310EF">
              <w:rPr>
                <w:bCs/>
                <w:sz w:val="20"/>
              </w:rPr>
              <w:t>Gaje Petrovića 5</w:t>
            </w:r>
          </w:p>
        </w:tc>
        <w:tc>
          <w:tcPr>
            <w:tcW w:w="1984" w:type="dxa"/>
            <w:shd w:val="clear" w:color="auto" w:fill="auto"/>
            <w:vAlign w:val="center"/>
          </w:tcPr>
          <w:p w14:paraId="53899702" w14:textId="77777777" w:rsidR="00FC5A4E" w:rsidRDefault="00FC5A4E" w:rsidP="00FC5A4E">
            <w:pPr>
              <w:spacing w:after="0"/>
              <w:jc w:val="center"/>
              <w:rPr>
                <w:sz w:val="20"/>
                <w:szCs w:val="20"/>
              </w:rPr>
            </w:pPr>
            <w:r>
              <w:rPr>
                <w:sz w:val="20"/>
                <w:szCs w:val="20"/>
              </w:rPr>
              <w:t>100</w:t>
            </w:r>
          </w:p>
        </w:tc>
        <w:tc>
          <w:tcPr>
            <w:tcW w:w="2077" w:type="dxa"/>
            <w:vAlign w:val="center"/>
          </w:tcPr>
          <w:p w14:paraId="60730F47" w14:textId="55513524" w:rsidR="00FC5A4E" w:rsidRDefault="00FC5A4E" w:rsidP="00FC5A4E">
            <w:pPr>
              <w:spacing w:after="0"/>
              <w:jc w:val="center"/>
              <w:rPr>
                <w:sz w:val="20"/>
                <w:szCs w:val="20"/>
              </w:rPr>
            </w:pPr>
            <w:r>
              <w:rPr>
                <w:sz w:val="20"/>
                <w:szCs w:val="20"/>
              </w:rPr>
              <w:t>DA</w:t>
            </w:r>
          </w:p>
        </w:tc>
      </w:tr>
      <w:tr w:rsidR="00FC5A4E" w:rsidRPr="009D600B" w14:paraId="607E5BBF" w14:textId="77777777" w:rsidTr="00F310EF">
        <w:trPr>
          <w:jc w:val="center"/>
        </w:trPr>
        <w:tc>
          <w:tcPr>
            <w:tcW w:w="902" w:type="dxa"/>
          </w:tcPr>
          <w:p w14:paraId="4CCD86B6" w14:textId="4F84447F" w:rsidR="00FC5A4E" w:rsidRDefault="00F310EF" w:rsidP="00FC5A4E">
            <w:pPr>
              <w:spacing w:after="0"/>
              <w:jc w:val="center"/>
              <w:rPr>
                <w:rStyle w:val="Istaknuto"/>
                <w:i w:val="0"/>
                <w:iCs w:val="0"/>
                <w:sz w:val="20"/>
                <w:szCs w:val="20"/>
              </w:rPr>
            </w:pPr>
            <w:r>
              <w:rPr>
                <w:rStyle w:val="Istaknuto"/>
                <w:i w:val="0"/>
                <w:iCs w:val="0"/>
                <w:sz w:val="20"/>
                <w:szCs w:val="20"/>
              </w:rPr>
              <w:t>2.</w:t>
            </w:r>
          </w:p>
        </w:tc>
        <w:tc>
          <w:tcPr>
            <w:tcW w:w="3346" w:type="dxa"/>
            <w:shd w:val="clear" w:color="auto" w:fill="auto"/>
          </w:tcPr>
          <w:p w14:paraId="03B5E08B" w14:textId="1C95DF0F"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Švarča</w:t>
            </w:r>
            <w:r w:rsidR="00F310EF">
              <w:rPr>
                <w:bCs/>
                <w:sz w:val="20"/>
              </w:rPr>
              <w:t xml:space="preserve">, </w:t>
            </w:r>
            <w:r w:rsidR="00F310EF" w:rsidRPr="00F310EF">
              <w:rPr>
                <w:bCs/>
                <w:sz w:val="20"/>
              </w:rPr>
              <w:t>Baščinska cesta 20</w:t>
            </w:r>
          </w:p>
        </w:tc>
        <w:tc>
          <w:tcPr>
            <w:tcW w:w="1984" w:type="dxa"/>
            <w:shd w:val="clear" w:color="auto" w:fill="auto"/>
            <w:vAlign w:val="center"/>
          </w:tcPr>
          <w:p w14:paraId="7373E19A" w14:textId="77777777" w:rsidR="00FC5A4E" w:rsidRDefault="00FC5A4E" w:rsidP="00FC5A4E">
            <w:pPr>
              <w:spacing w:after="0"/>
              <w:jc w:val="center"/>
              <w:rPr>
                <w:sz w:val="20"/>
                <w:szCs w:val="20"/>
              </w:rPr>
            </w:pPr>
            <w:r>
              <w:rPr>
                <w:sz w:val="20"/>
                <w:szCs w:val="20"/>
              </w:rPr>
              <w:t>100</w:t>
            </w:r>
          </w:p>
        </w:tc>
        <w:tc>
          <w:tcPr>
            <w:tcW w:w="2077" w:type="dxa"/>
            <w:vAlign w:val="center"/>
          </w:tcPr>
          <w:p w14:paraId="3FA2B81F" w14:textId="27709174" w:rsidR="00FC5A4E" w:rsidRDefault="00FC5A4E" w:rsidP="00FC5A4E">
            <w:pPr>
              <w:spacing w:after="0"/>
              <w:jc w:val="center"/>
              <w:rPr>
                <w:sz w:val="20"/>
                <w:szCs w:val="20"/>
              </w:rPr>
            </w:pPr>
            <w:r>
              <w:rPr>
                <w:sz w:val="20"/>
                <w:szCs w:val="20"/>
              </w:rPr>
              <w:t>DA</w:t>
            </w:r>
          </w:p>
        </w:tc>
      </w:tr>
      <w:tr w:rsidR="00FC5A4E" w:rsidRPr="009D600B" w14:paraId="50B9E446" w14:textId="77777777" w:rsidTr="00F310EF">
        <w:trPr>
          <w:jc w:val="center"/>
        </w:trPr>
        <w:tc>
          <w:tcPr>
            <w:tcW w:w="902" w:type="dxa"/>
          </w:tcPr>
          <w:p w14:paraId="6A928A19" w14:textId="2044941B" w:rsidR="00FC5A4E" w:rsidRDefault="00F310EF" w:rsidP="00FC5A4E">
            <w:pPr>
              <w:spacing w:after="0"/>
              <w:jc w:val="center"/>
              <w:rPr>
                <w:rStyle w:val="Istaknuto"/>
                <w:i w:val="0"/>
                <w:iCs w:val="0"/>
                <w:sz w:val="20"/>
                <w:szCs w:val="20"/>
              </w:rPr>
            </w:pPr>
            <w:r>
              <w:rPr>
                <w:rStyle w:val="Istaknuto"/>
                <w:i w:val="0"/>
                <w:iCs w:val="0"/>
                <w:sz w:val="20"/>
                <w:szCs w:val="20"/>
              </w:rPr>
              <w:t>3.</w:t>
            </w:r>
          </w:p>
        </w:tc>
        <w:tc>
          <w:tcPr>
            <w:tcW w:w="3346" w:type="dxa"/>
            <w:shd w:val="clear" w:color="auto" w:fill="auto"/>
          </w:tcPr>
          <w:p w14:paraId="12C8C783" w14:textId="16E4BF03"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Turanj</w:t>
            </w:r>
            <w:r w:rsidR="00F310EF">
              <w:rPr>
                <w:bCs/>
                <w:sz w:val="20"/>
              </w:rPr>
              <w:t xml:space="preserve">, </w:t>
            </w:r>
            <w:r w:rsidR="00F310EF" w:rsidRPr="00F310EF">
              <w:rPr>
                <w:bCs/>
                <w:sz w:val="20"/>
              </w:rPr>
              <w:t>Turanj 18</w:t>
            </w:r>
          </w:p>
        </w:tc>
        <w:tc>
          <w:tcPr>
            <w:tcW w:w="1984" w:type="dxa"/>
            <w:shd w:val="clear" w:color="auto" w:fill="auto"/>
            <w:vAlign w:val="center"/>
          </w:tcPr>
          <w:p w14:paraId="3B9AABAE" w14:textId="77777777" w:rsidR="00FC5A4E" w:rsidRDefault="00FC5A4E" w:rsidP="00FC5A4E">
            <w:pPr>
              <w:spacing w:after="0"/>
              <w:jc w:val="center"/>
              <w:rPr>
                <w:sz w:val="20"/>
                <w:szCs w:val="20"/>
              </w:rPr>
            </w:pPr>
            <w:r>
              <w:rPr>
                <w:sz w:val="20"/>
                <w:szCs w:val="20"/>
              </w:rPr>
              <w:t>100</w:t>
            </w:r>
          </w:p>
        </w:tc>
        <w:tc>
          <w:tcPr>
            <w:tcW w:w="2077" w:type="dxa"/>
            <w:vAlign w:val="center"/>
          </w:tcPr>
          <w:p w14:paraId="37B909CE" w14:textId="2488CDC8" w:rsidR="00FC5A4E" w:rsidRDefault="00FC5A4E" w:rsidP="00FC5A4E">
            <w:pPr>
              <w:spacing w:after="0"/>
              <w:jc w:val="center"/>
              <w:rPr>
                <w:sz w:val="20"/>
                <w:szCs w:val="20"/>
              </w:rPr>
            </w:pPr>
            <w:r>
              <w:rPr>
                <w:sz w:val="20"/>
                <w:szCs w:val="20"/>
              </w:rPr>
              <w:t>DA</w:t>
            </w:r>
          </w:p>
        </w:tc>
      </w:tr>
      <w:tr w:rsidR="00FC5A4E" w:rsidRPr="009D600B" w14:paraId="290240E2" w14:textId="77777777" w:rsidTr="00F310EF">
        <w:trPr>
          <w:jc w:val="center"/>
        </w:trPr>
        <w:tc>
          <w:tcPr>
            <w:tcW w:w="902" w:type="dxa"/>
          </w:tcPr>
          <w:p w14:paraId="0677335D" w14:textId="01F28CBB" w:rsidR="00FC5A4E" w:rsidRDefault="00F310EF" w:rsidP="00FC5A4E">
            <w:pPr>
              <w:spacing w:after="0"/>
              <w:jc w:val="center"/>
              <w:rPr>
                <w:rStyle w:val="Istaknuto"/>
                <w:i w:val="0"/>
                <w:iCs w:val="0"/>
                <w:sz w:val="20"/>
                <w:szCs w:val="20"/>
              </w:rPr>
            </w:pPr>
            <w:r>
              <w:rPr>
                <w:rStyle w:val="Istaknuto"/>
                <w:i w:val="0"/>
                <w:iCs w:val="0"/>
                <w:sz w:val="20"/>
                <w:szCs w:val="20"/>
              </w:rPr>
              <w:t>4.</w:t>
            </w:r>
          </w:p>
        </w:tc>
        <w:tc>
          <w:tcPr>
            <w:tcW w:w="3346" w:type="dxa"/>
            <w:shd w:val="clear" w:color="auto" w:fill="auto"/>
          </w:tcPr>
          <w:p w14:paraId="25FA39C6" w14:textId="3E150B89"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Grabrik</w:t>
            </w:r>
            <w:r w:rsidR="00F310EF">
              <w:rPr>
                <w:bCs/>
                <w:sz w:val="20"/>
              </w:rPr>
              <w:t xml:space="preserve">, </w:t>
            </w:r>
            <w:r w:rsidR="00F310EF" w:rsidRPr="00F310EF">
              <w:rPr>
                <w:bCs/>
                <w:sz w:val="20"/>
              </w:rPr>
              <w:t>Bartola Kašića 15</w:t>
            </w:r>
          </w:p>
        </w:tc>
        <w:tc>
          <w:tcPr>
            <w:tcW w:w="1984" w:type="dxa"/>
            <w:shd w:val="clear" w:color="auto" w:fill="auto"/>
            <w:vAlign w:val="center"/>
          </w:tcPr>
          <w:p w14:paraId="0B87233F" w14:textId="77777777" w:rsidR="00FC5A4E" w:rsidRDefault="00FC5A4E" w:rsidP="00FC5A4E">
            <w:pPr>
              <w:spacing w:after="0"/>
              <w:jc w:val="center"/>
              <w:rPr>
                <w:sz w:val="20"/>
                <w:szCs w:val="20"/>
              </w:rPr>
            </w:pPr>
            <w:r>
              <w:rPr>
                <w:sz w:val="20"/>
                <w:szCs w:val="20"/>
              </w:rPr>
              <w:t>400</w:t>
            </w:r>
          </w:p>
        </w:tc>
        <w:tc>
          <w:tcPr>
            <w:tcW w:w="2077" w:type="dxa"/>
            <w:vAlign w:val="center"/>
          </w:tcPr>
          <w:p w14:paraId="5A5FD1D8" w14:textId="2F4B45CD" w:rsidR="00FC5A4E" w:rsidRDefault="00FC5A4E" w:rsidP="00FC5A4E">
            <w:pPr>
              <w:spacing w:after="0"/>
              <w:jc w:val="center"/>
              <w:rPr>
                <w:sz w:val="20"/>
                <w:szCs w:val="20"/>
              </w:rPr>
            </w:pPr>
            <w:r>
              <w:rPr>
                <w:sz w:val="20"/>
                <w:szCs w:val="20"/>
              </w:rPr>
              <w:t>DA</w:t>
            </w:r>
          </w:p>
        </w:tc>
      </w:tr>
      <w:tr w:rsidR="00FC5A4E" w:rsidRPr="009D600B" w14:paraId="6570B0B6" w14:textId="77777777" w:rsidTr="00F310EF">
        <w:trPr>
          <w:jc w:val="center"/>
        </w:trPr>
        <w:tc>
          <w:tcPr>
            <w:tcW w:w="902" w:type="dxa"/>
          </w:tcPr>
          <w:p w14:paraId="567FE9C7" w14:textId="510D88E5" w:rsidR="00FC5A4E" w:rsidRDefault="00F310EF" w:rsidP="00FC5A4E">
            <w:pPr>
              <w:spacing w:after="0"/>
              <w:jc w:val="center"/>
              <w:rPr>
                <w:rStyle w:val="Istaknuto"/>
                <w:i w:val="0"/>
                <w:iCs w:val="0"/>
                <w:sz w:val="20"/>
                <w:szCs w:val="20"/>
              </w:rPr>
            </w:pPr>
            <w:r>
              <w:rPr>
                <w:rStyle w:val="Istaknuto"/>
                <w:i w:val="0"/>
                <w:iCs w:val="0"/>
                <w:sz w:val="20"/>
                <w:szCs w:val="20"/>
              </w:rPr>
              <w:t>5.</w:t>
            </w:r>
          </w:p>
        </w:tc>
        <w:tc>
          <w:tcPr>
            <w:tcW w:w="3346" w:type="dxa"/>
            <w:shd w:val="clear" w:color="auto" w:fill="auto"/>
          </w:tcPr>
          <w:p w14:paraId="043862AB" w14:textId="2079D63C" w:rsidR="00FC5A4E" w:rsidRPr="00BF6A93" w:rsidRDefault="00FC5A4E" w:rsidP="00FC5A4E">
            <w:pPr>
              <w:spacing w:after="0"/>
              <w:jc w:val="center"/>
              <w:rPr>
                <w:rStyle w:val="Istaknuto"/>
                <w:i w:val="0"/>
                <w:iCs w:val="0"/>
                <w:sz w:val="20"/>
                <w:szCs w:val="20"/>
              </w:rPr>
            </w:pPr>
            <w:r>
              <w:rPr>
                <w:bCs/>
                <w:sz w:val="20"/>
              </w:rPr>
              <w:t xml:space="preserve">OŠ </w:t>
            </w:r>
            <w:r w:rsidRPr="00BF6A93">
              <w:rPr>
                <w:bCs/>
                <w:sz w:val="20"/>
              </w:rPr>
              <w:t>Dubovac</w:t>
            </w:r>
            <w:r w:rsidR="00F310EF">
              <w:rPr>
                <w:bCs/>
                <w:sz w:val="20"/>
              </w:rPr>
              <w:t xml:space="preserve">, </w:t>
            </w:r>
            <w:r w:rsidR="00F310EF" w:rsidRPr="00F310EF">
              <w:rPr>
                <w:bCs/>
                <w:sz w:val="20"/>
              </w:rPr>
              <w:t>Primorska 9</w:t>
            </w:r>
          </w:p>
        </w:tc>
        <w:tc>
          <w:tcPr>
            <w:tcW w:w="1984" w:type="dxa"/>
            <w:shd w:val="clear" w:color="auto" w:fill="auto"/>
            <w:vAlign w:val="center"/>
          </w:tcPr>
          <w:p w14:paraId="022DF8C4" w14:textId="77777777" w:rsidR="00FC5A4E" w:rsidRDefault="00FC5A4E" w:rsidP="00FC5A4E">
            <w:pPr>
              <w:spacing w:after="0"/>
              <w:jc w:val="center"/>
              <w:rPr>
                <w:sz w:val="20"/>
                <w:szCs w:val="20"/>
              </w:rPr>
            </w:pPr>
            <w:r>
              <w:rPr>
                <w:sz w:val="20"/>
                <w:szCs w:val="20"/>
              </w:rPr>
              <w:t>800</w:t>
            </w:r>
          </w:p>
        </w:tc>
        <w:tc>
          <w:tcPr>
            <w:tcW w:w="2077" w:type="dxa"/>
            <w:vAlign w:val="center"/>
          </w:tcPr>
          <w:p w14:paraId="38AD24FC" w14:textId="75C1A2A2" w:rsidR="00FC5A4E" w:rsidRDefault="00FC5A4E" w:rsidP="00FC5A4E">
            <w:pPr>
              <w:spacing w:after="0"/>
              <w:jc w:val="center"/>
              <w:rPr>
                <w:sz w:val="20"/>
                <w:szCs w:val="20"/>
              </w:rPr>
            </w:pPr>
            <w:r>
              <w:rPr>
                <w:sz w:val="20"/>
                <w:szCs w:val="20"/>
              </w:rPr>
              <w:t>DA</w:t>
            </w:r>
          </w:p>
        </w:tc>
      </w:tr>
      <w:tr w:rsidR="00F310EF" w:rsidRPr="009D600B" w14:paraId="219143B7" w14:textId="77777777" w:rsidTr="00F310EF">
        <w:trPr>
          <w:jc w:val="center"/>
        </w:trPr>
        <w:tc>
          <w:tcPr>
            <w:tcW w:w="902" w:type="dxa"/>
          </w:tcPr>
          <w:p w14:paraId="322DF802" w14:textId="5CDF8D35" w:rsidR="00F310EF" w:rsidRDefault="00F310EF" w:rsidP="00FC5A4E">
            <w:pPr>
              <w:spacing w:after="0"/>
              <w:jc w:val="center"/>
              <w:rPr>
                <w:rStyle w:val="Istaknuto"/>
                <w:i w:val="0"/>
                <w:iCs w:val="0"/>
                <w:sz w:val="20"/>
                <w:szCs w:val="20"/>
              </w:rPr>
            </w:pPr>
            <w:r>
              <w:rPr>
                <w:rStyle w:val="Istaknuto"/>
                <w:i w:val="0"/>
                <w:iCs w:val="0"/>
                <w:sz w:val="20"/>
                <w:szCs w:val="20"/>
              </w:rPr>
              <w:t>6.</w:t>
            </w:r>
          </w:p>
        </w:tc>
        <w:tc>
          <w:tcPr>
            <w:tcW w:w="3346" w:type="dxa"/>
            <w:shd w:val="clear" w:color="auto" w:fill="auto"/>
          </w:tcPr>
          <w:p w14:paraId="28903B58" w14:textId="2CE6FD77" w:rsidR="00F310EF" w:rsidRDefault="00F310EF" w:rsidP="00FC5A4E">
            <w:pPr>
              <w:spacing w:after="0"/>
              <w:jc w:val="center"/>
              <w:rPr>
                <w:bCs/>
                <w:sz w:val="20"/>
              </w:rPr>
            </w:pPr>
            <w:r w:rsidRPr="00F310EF">
              <w:rPr>
                <w:bCs/>
                <w:sz w:val="20"/>
              </w:rPr>
              <w:t>Školska sportska dvorana Mladost, Rakovac 1</w:t>
            </w:r>
          </w:p>
        </w:tc>
        <w:tc>
          <w:tcPr>
            <w:tcW w:w="1984" w:type="dxa"/>
            <w:shd w:val="clear" w:color="auto" w:fill="auto"/>
            <w:vAlign w:val="center"/>
          </w:tcPr>
          <w:p w14:paraId="404177E9" w14:textId="349693CD" w:rsidR="00F310EF" w:rsidRDefault="00F310EF" w:rsidP="00FC5A4E">
            <w:pPr>
              <w:spacing w:after="0"/>
              <w:jc w:val="center"/>
              <w:rPr>
                <w:sz w:val="20"/>
                <w:szCs w:val="20"/>
              </w:rPr>
            </w:pPr>
            <w:r>
              <w:rPr>
                <w:sz w:val="20"/>
                <w:szCs w:val="20"/>
              </w:rPr>
              <w:t>500</w:t>
            </w:r>
          </w:p>
        </w:tc>
        <w:tc>
          <w:tcPr>
            <w:tcW w:w="2077" w:type="dxa"/>
            <w:vAlign w:val="center"/>
          </w:tcPr>
          <w:p w14:paraId="2AA1F06D" w14:textId="76C46864" w:rsidR="00F310EF" w:rsidRDefault="00F310EF" w:rsidP="00FC5A4E">
            <w:pPr>
              <w:spacing w:after="0"/>
              <w:jc w:val="center"/>
              <w:rPr>
                <w:sz w:val="20"/>
                <w:szCs w:val="20"/>
              </w:rPr>
            </w:pPr>
            <w:r>
              <w:rPr>
                <w:sz w:val="20"/>
                <w:szCs w:val="20"/>
              </w:rPr>
              <w:t>NE</w:t>
            </w:r>
          </w:p>
        </w:tc>
      </w:tr>
    </w:tbl>
    <w:p w14:paraId="0948F87E" w14:textId="74CDBE5B" w:rsidR="00570C55" w:rsidRDefault="00570C55" w:rsidP="00D917CA">
      <w:pPr>
        <w:rPr>
          <w:highlight w:val="yellow"/>
        </w:rPr>
      </w:pPr>
    </w:p>
    <w:p w14:paraId="208926E7" w14:textId="77777777" w:rsidR="00FC5A4E" w:rsidRDefault="00FC5A4E" w:rsidP="00D917CA">
      <w:pPr>
        <w:rPr>
          <w:highlight w:val="yellow"/>
        </w:rPr>
      </w:pPr>
    </w:p>
    <w:p w14:paraId="48A61DBF" w14:textId="67E5BF5C" w:rsidR="00F310EF" w:rsidRDefault="00F310EF">
      <w:pPr>
        <w:spacing w:before="0" w:after="200"/>
        <w:jc w:val="left"/>
        <w:rPr>
          <w:highlight w:val="yellow"/>
        </w:rPr>
      </w:pPr>
      <w:r>
        <w:rPr>
          <w:highlight w:val="yellow"/>
        </w:rPr>
        <w:br w:type="page"/>
      </w:r>
    </w:p>
    <w:p w14:paraId="24A3AC44" w14:textId="77777777" w:rsidR="0042797E" w:rsidRDefault="0042797E" w:rsidP="003658D8">
      <w:pPr>
        <w:pStyle w:val="Naslov1"/>
      </w:pPr>
      <w:bookmarkStart w:id="76" w:name="_Toc496179670"/>
      <w:bookmarkStart w:id="77" w:name="_Toc73428475"/>
      <w:bookmarkStart w:id="78" w:name="_Toc73428614"/>
      <w:r>
        <w:lastRenderedPageBreak/>
        <w:t>Identifikacija prijetnji i rizika</w:t>
      </w:r>
      <w:bookmarkEnd w:id="76"/>
      <w:bookmarkEnd w:id="77"/>
      <w:bookmarkEnd w:id="78"/>
    </w:p>
    <w:p w14:paraId="36146E57" w14:textId="2C61BB54" w:rsidR="0042797E" w:rsidRDefault="00A946A3" w:rsidP="004A496B">
      <w:pPr>
        <w:pStyle w:val="Naslov2"/>
      </w:pPr>
      <w:bookmarkStart w:id="79" w:name="_Toc496179671"/>
      <w:bookmarkStart w:id="80" w:name="_Toc73428476"/>
      <w:bookmarkStart w:id="81" w:name="_Toc73428615"/>
      <w:r>
        <w:t xml:space="preserve">3.1 </w:t>
      </w:r>
      <w:r w:rsidR="0042797E">
        <w:t>Popis identificiranih prijetnji i rizika</w:t>
      </w:r>
      <w:bookmarkEnd w:id="79"/>
      <w:bookmarkEnd w:id="80"/>
      <w:bookmarkEnd w:id="81"/>
    </w:p>
    <w:p w14:paraId="1E8CA22B" w14:textId="4B1A8168" w:rsidR="0004759A" w:rsidRDefault="0042797E" w:rsidP="0042797E">
      <w:pPr>
        <w:sectPr w:rsidR="0004759A" w:rsidSect="00A57132">
          <w:pgSz w:w="11906" w:h="16838"/>
          <w:pgMar w:top="1418" w:right="1418" w:bottom="1418" w:left="1418" w:header="567" w:footer="0" w:gutter="0"/>
          <w:cols w:space="708"/>
          <w:titlePg/>
          <w:docGrid w:linePitch="360"/>
        </w:sectPr>
      </w:pPr>
      <w:r w:rsidRPr="00124BF3">
        <w:t xml:space="preserve">Na području </w:t>
      </w:r>
      <w:r w:rsidR="00BF6A93">
        <w:t>Grada Karlovca</w:t>
      </w:r>
      <w:r w:rsidR="006846BF">
        <w:t xml:space="preserve"> </w:t>
      </w:r>
      <w:r w:rsidR="006D79FA">
        <w:t xml:space="preserve"> </w:t>
      </w:r>
      <w:r w:rsidRPr="00585E9F">
        <w:rPr>
          <w:color w:val="auto"/>
        </w:rPr>
        <w:t xml:space="preserve">identificirano je </w:t>
      </w:r>
      <w:r w:rsidR="00F310EF">
        <w:rPr>
          <w:color w:val="auto"/>
        </w:rPr>
        <w:t>7</w:t>
      </w:r>
      <w:r w:rsidR="00585E9F" w:rsidRPr="00585E9F">
        <w:rPr>
          <w:color w:val="auto"/>
        </w:rPr>
        <w:t xml:space="preserve"> </w:t>
      </w:r>
      <w:r w:rsidRPr="00585E9F">
        <w:rPr>
          <w:color w:val="auto"/>
        </w:rPr>
        <w:t xml:space="preserve">rizika </w:t>
      </w:r>
      <w:r w:rsidRPr="00124BF3">
        <w:t xml:space="preserve">koji predstavljaju potencijalnu ugrozu za stanovništvo, materijalna i kulturna dobra te okoliš. U sljedećoj </w:t>
      </w:r>
      <w:r w:rsidRPr="00527EB3">
        <w:t xml:space="preserve">tablici </w:t>
      </w:r>
      <w:r w:rsidR="0004759A">
        <w:rPr>
          <w:color w:val="auto"/>
        </w:rPr>
        <w:t>(</w:t>
      </w:r>
      <w:r w:rsidR="0004759A" w:rsidRPr="000F3088">
        <w:rPr>
          <w:color w:val="auto"/>
        </w:rPr>
        <w:t>Tablica 1</w:t>
      </w:r>
      <w:r w:rsidR="0046646B">
        <w:rPr>
          <w:color w:val="auto"/>
        </w:rPr>
        <w:t>7</w:t>
      </w:r>
      <w:r w:rsidRPr="000F3088">
        <w:rPr>
          <w:color w:val="auto"/>
        </w:rPr>
        <w:t xml:space="preserve">.) </w:t>
      </w:r>
      <w:r w:rsidRPr="000F3088">
        <w:t>dan</w:t>
      </w:r>
      <w:r w:rsidRPr="00124BF3">
        <w:t xml:space="preserve"> je popis identificiranih prijetnji na području </w:t>
      </w:r>
      <w:r w:rsidR="0004759A">
        <w:t>Grada Karlovca</w:t>
      </w:r>
      <w:r w:rsidR="003C2252">
        <w:t>.</w:t>
      </w:r>
      <w:r w:rsidRPr="00124BF3">
        <w:t xml:space="preserve"> </w:t>
      </w:r>
    </w:p>
    <w:p w14:paraId="6D6565F9" w14:textId="6DB25F47" w:rsidR="0042797E" w:rsidRPr="00321813" w:rsidRDefault="00E55404" w:rsidP="008C6987">
      <w:pPr>
        <w:spacing w:before="0"/>
        <w:jc w:val="center"/>
        <w:rPr>
          <w:rFonts w:eastAsia="Calibri"/>
          <w:bCs/>
          <w:color w:val="54883D"/>
          <w:sz w:val="20"/>
          <w:szCs w:val="20"/>
        </w:rPr>
      </w:pPr>
      <w:r w:rsidRPr="00321813">
        <w:rPr>
          <w:rFonts w:eastAsia="Calibri"/>
          <w:bCs/>
          <w:color w:val="54883D"/>
          <w:sz w:val="20"/>
          <w:szCs w:val="20"/>
        </w:rPr>
        <w:lastRenderedPageBreak/>
        <w:t xml:space="preserve">Tablica </w:t>
      </w:r>
      <w:r w:rsidRPr="00321813">
        <w:rPr>
          <w:rFonts w:eastAsia="Calibri"/>
          <w:bCs/>
          <w:color w:val="54883D"/>
          <w:sz w:val="20"/>
          <w:szCs w:val="20"/>
        </w:rPr>
        <w:fldChar w:fldCharType="begin"/>
      </w:r>
      <w:r w:rsidRPr="00321813">
        <w:rPr>
          <w:rFonts w:eastAsia="Calibri"/>
          <w:bCs/>
          <w:color w:val="54883D"/>
          <w:sz w:val="20"/>
          <w:szCs w:val="20"/>
        </w:rPr>
        <w:instrText xml:space="preserve"> SEQ Tabela \* ARABIC </w:instrText>
      </w:r>
      <w:r w:rsidRPr="00321813">
        <w:rPr>
          <w:rFonts w:eastAsia="Calibri"/>
          <w:bCs/>
          <w:color w:val="54883D"/>
          <w:sz w:val="20"/>
          <w:szCs w:val="20"/>
        </w:rPr>
        <w:fldChar w:fldCharType="separate"/>
      </w:r>
      <w:r w:rsidR="00587B59">
        <w:rPr>
          <w:rFonts w:eastAsia="Calibri"/>
          <w:bCs/>
          <w:noProof/>
          <w:color w:val="54883D"/>
          <w:sz w:val="20"/>
          <w:szCs w:val="20"/>
        </w:rPr>
        <w:t>17</w:t>
      </w:r>
      <w:r w:rsidRPr="00321813">
        <w:rPr>
          <w:rFonts w:eastAsia="Calibri"/>
          <w:bCs/>
          <w:noProof/>
          <w:color w:val="54883D"/>
          <w:sz w:val="20"/>
          <w:szCs w:val="20"/>
        </w:rPr>
        <w:fldChar w:fldCharType="end"/>
      </w:r>
      <w:r w:rsidRPr="00321813">
        <w:rPr>
          <w:rFonts w:eastAsia="Calibri"/>
          <w:bCs/>
          <w:color w:val="54883D"/>
          <w:sz w:val="20"/>
          <w:szCs w:val="20"/>
        </w:rPr>
        <w:t xml:space="preserve">. </w:t>
      </w:r>
      <w:r w:rsidR="0042797E" w:rsidRPr="00321813">
        <w:rPr>
          <w:color w:val="54883D"/>
          <w:sz w:val="20"/>
          <w:szCs w:val="20"/>
        </w:rPr>
        <w:t xml:space="preserve"> Identifikacija prijetnji</w:t>
      </w:r>
    </w:p>
    <w:tbl>
      <w:tblPr>
        <w:tblStyle w:val="ivopisnatablicareetke6-isticanje31"/>
        <w:tblW w:w="1606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761"/>
        <w:gridCol w:w="1548"/>
        <w:gridCol w:w="4207"/>
        <w:gridCol w:w="3094"/>
        <w:gridCol w:w="3568"/>
        <w:gridCol w:w="2886"/>
      </w:tblGrid>
      <w:tr w:rsidR="00585E9F" w:rsidRPr="00540C79" w14:paraId="21243861" w14:textId="77777777" w:rsidTr="00682FEF">
        <w:trPr>
          <w:cnfStyle w:val="100000000000" w:firstRow="1" w:lastRow="0" w:firstColumn="0" w:lastColumn="0" w:oddVBand="0" w:evenVBand="0" w:oddHBand="0" w:evenHBand="0" w:firstRowFirstColumn="0" w:firstRowLastColumn="0" w:lastRowFirstColumn="0" w:lastRowLastColumn="0"/>
          <w:trHeight w:val="360"/>
          <w:tblHeader/>
          <w:jc w:val="center"/>
        </w:trPr>
        <w:tc>
          <w:tcPr>
            <w:cnfStyle w:val="001000000000" w:firstRow="0" w:lastRow="0" w:firstColumn="1" w:lastColumn="0" w:oddVBand="0" w:evenVBand="0" w:oddHBand="0" w:evenHBand="0" w:firstRowFirstColumn="0" w:firstRowLastColumn="0" w:lastRowFirstColumn="0" w:lastRowLastColumn="0"/>
            <w:tcW w:w="761" w:type="dxa"/>
            <w:tcBorders>
              <w:bottom w:val="none" w:sz="0" w:space="0" w:color="auto"/>
            </w:tcBorders>
            <w:shd w:val="clear" w:color="auto" w:fill="auto"/>
            <w:vAlign w:val="center"/>
          </w:tcPr>
          <w:p w14:paraId="34BA4A05" w14:textId="77777777" w:rsidR="00585E9F" w:rsidRPr="006B4325" w:rsidRDefault="00585E9F" w:rsidP="00493553">
            <w:pPr>
              <w:spacing w:before="52" w:after="0"/>
              <w:jc w:val="center"/>
              <w:rPr>
                <w:color w:val="auto"/>
                <w:sz w:val="20"/>
                <w:szCs w:val="20"/>
              </w:rPr>
            </w:pPr>
            <w:r w:rsidRPr="006B4325">
              <w:rPr>
                <w:color w:val="auto"/>
                <w:sz w:val="20"/>
                <w:szCs w:val="20"/>
              </w:rPr>
              <w:t>R.BR.</w:t>
            </w:r>
          </w:p>
        </w:tc>
        <w:tc>
          <w:tcPr>
            <w:tcW w:w="1548" w:type="dxa"/>
            <w:tcBorders>
              <w:bottom w:val="none" w:sz="0" w:space="0" w:color="auto"/>
            </w:tcBorders>
            <w:shd w:val="clear" w:color="auto" w:fill="auto"/>
            <w:vAlign w:val="center"/>
          </w:tcPr>
          <w:p w14:paraId="69B676EF"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PRIJETNJA</w:t>
            </w:r>
          </w:p>
        </w:tc>
        <w:tc>
          <w:tcPr>
            <w:tcW w:w="4207" w:type="dxa"/>
            <w:tcBorders>
              <w:bottom w:val="none" w:sz="0" w:space="0" w:color="auto"/>
            </w:tcBorders>
            <w:shd w:val="clear" w:color="auto" w:fill="auto"/>
            <w:vAlign w:val="center"/>
          </w:tcPr>
          <w:p w14:paraId="17FD95DA"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KRATAK OPIS SCENARIJA</w:t>
            </w:r>
          </w:p>
        </w:tc>
        <w:tc>
          <w:tcPr>
            <w:tcW w:w="3094" w:type="dxa"/>
            <w:tcBorders>
              <w:bottom w:val="none" w:sz="0" w:space="0" w:color="auto"/>
            </w:tcBorders>
            <w:shd w:val="clear" w:color="auto" w:fill="auto"/>
            <w:vAlign w:val="center"/>
          </w:tcPr>
          <w:p w14:paraId="766A9CAA"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UTJECAJ NA DRUŠTVENE VRIJEDNOSTI</w:t>
            </w:r>
          </w:p>
        </w:tc>
        <w:tc>
          <w:tcPr>
            <w:tcW w:w="3568" w:type="dxa"/>
            <w:tcBorders>
              <w:bottom w:val="none" w:sz="0" w:space="0" w:color="auto"/>
            </w:tcBorders>
            <w:shd w:val="clear" w:color="auto" w:fill="auto"/>
            <w:vAlign w:val="center"/>
          </w:tcPr>
          <w:p w14:paraId="7309291B"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PREVENTIVNE MJERE</w:t>
            </w:r>
          </w:p>
        </w:tc>
        <w:tc>
          <w:tcPr>
            <w:tcW w:w="2886" w:type="dxa"/>
            <w:tcBorders>
              <w:bottom w:val="none" w:sz="0" w:space="0" w:color="auto"/>
            </w:tcBorders>
            <w:shd w:val="clear" w:color="auto" w:fill="auto"/>
            <w:vAlign w:val="center"/>
          </w:tcPr>
          <w:p w14:paraId="417ADAAF" w14:textId="77777777" w:rsidR="00585E9F" w:rsidRPr="006B4325" w:rsidRDefault="00585E9F" w:rsidP="00493553">
            <w:pPr>
              <w:spacing w:before="52"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6B4325">
              <w:rPr>
                <w:color w:val="auto"/>
                <w:sz w:val="20"/>
                <w:szCs w:val="20"/>
              </w:rPr>
              <w:t>MJERE ODGOVORA</w:t>
            </w:r>
          </w:p>
        </w:tc>
      </w:tr>
      <w:tr w:rsidR="00585E9F" w:rsidRPr="00124BF3" w14:paraId="2385A1A5"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1CDE0905" w14:textId="2E9F6257" w:rsidR="00585E9F" w:rsidRPr="006B4325" w:rsidRDefault="0004759A" w:rsidP="00493553">
            <w:pPr>
              <w:spacing w:before="52" w:after="0"/>
              <w:jc w:val="center"/>
              <w:rPr>
                <w:sz w:val="20"/>
                <w:szCs w:val="20"/>
              </w:rPr>
            </w:pPr>
            <w:r>
              <w:rPr>
                <w:sz w:val="20"/>
                <w:szCs w:val="20"/>
              </w:rPr>
              <w:t>1</w:t>
            </w:r>
            <w:r w:rsidR="00585E9F" w:rsidRPr="006B4325">
              <w:rPr>
                <w:sz w:val="20"/>
                <w:szCs w:val="20"/>
              </w:rPr>
              <w:t>.</w:t>
            </w:r>
          </w:p>
        </w:tc>
        <w:tc>
          <w:tcPr>
            <w:tcW w:w="1548" w:type="dxa"/>
            <w:shd w:val="clear" w:color="auto" w:fill="auto"/>
            <w:vAlign w:val="center"/>
          </w:tcPr>
          <w:p w14:paraId="0D0CD298" w14:textId="77777777" w:rsidR="00585E9F" w:rsidRPr="006B4325" w:rsidRDefault="00585E9F" w:rsidP="00493553">
            <w:pPr>
              <w:pStyle w:val="TableParagraph"/>
              <w:spacing w:before="52"/>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6B4325">
              <w:rPr>
                <w:rFonts w:ascii="Arial" w:eastAsia="Times New Roman" w:hAnsi="Arial" w:cs="Arial"/>
                <w:spacing w:val="-1"/>
                <w:sz w:val="20"/>
                <w:szCs w:val="20"/>
                <w:lang w:val="hr-HR"/>
              </w:rPr>
              <w:t>Potres</w:t>
            </w:r>
          </w:p>
        </w:tc>
        <w:tc>
          <w:tcPr>
            <w:tcW w:w="4207" w:type="dxa"/>
            <w:shd w:val="clear" w:color="auto" w:fill="auto"/>
            <w:vAlign w:val="center"/>
          </w:tcPr>
          <w:p w14:paraId="0143E4D5" w14:textId="5E166ABA" w:rsidR="0004759A" w:rsidRPr="0004759A" w:rsidRDefault="0004759A" w:rsidP="00493553">
            <w:pPr>
              <w:pStyle w:val="TableParagraph"/>
              <w:spacing w:before="52"/>
              <w:ind w:left="67" w:right="76"/>
              <w:jc w:val="both"/>
              <w:cnfStyle w:val="000000100000" w:firstRow="0" w:lastRow="0" w:firstColumn="0" w:lastColumn="0" w:oddVBand="0" w:evenVBand="0" w:oddHBand="1" w:evenHBand="0" w:firstRowFirstColumn="0" w:firstRowLastColumn="0" w:lastRowFirstColumn="0" w:lastRowLastColumn="0"/>
              <w:rPr>
                <w:rFonts w:ascii="Arial" w:hAnsi="Arial" w:cs="Arial"/>
                <w:sz w:val="20"/>
              </w:rPr>
            </w:pPr>
            <w:r>
              <w:rPr>
                <w:rFonts w:ascii="Arial" w:hAnsi="Arial" w:cs="Arial"/>
                <w:sz w:val="20"/>
              </w:rPr>
              <w:t xml:space="preserve">Potres </w:t>
            </w:r>
            <w:r w:rsidRPr="0004759A">
              <w:rPr>
                <w:rFonts w:ascii="Arial" w:hAnsi="Arial" w:cs="Arial"/>
                <w:sz w:val="20"/>
              </w:rPr>
              <w:t>je elementarna nepogoda uzrokovana prirodnim događajem koji je vjerojatno najveći uzrok stradavanja ljudi i uništenja materijalnih dobara. Potresi su uzrok katastrofa koje karakterizira brz nastanak, događaju se učestalo i bez prethodnog upozorenja.</w:t>
            </w:r>
          </w:p>
          <w:p w14:paraId="2260CE63" w14:textId="7FD2E4CB" w:rsidR="00585E9F" w:rsidRPr="006B4325" w:rsidRDefault="00585E9F" w:rsidP="00493553">
            <w:pPr>
              <w:pStyle w:val="TableParagraph"/>
              <w:spacing w:before="52"/>
              <w:ind w:left="67" w:right="76"/>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8A1D17">
              <w:rPr>
                <w:rFonts w:ascii="Arial" w:hAnsi="Arial" w:cs="Arial"/>
                <w:sz w:val="20"/>
                <w:szCs w:val="20"/>
                <w:lang w:val="hr-HR"/>
              </w:rPr>
              <w:t xml:space="preserve">Područje </w:t>
            </w:r>
            <w:r w:rsidR="0004759A">
              <w:rPr>
                <w:rFonts w:ascii="Arial" w:hAnsi="Arial" w:cs="Arial"/>
                <w:sz w:val="20"/>
                <w:szCs w:val="20"/>
                <w:lang w:val="hr-HR"/>
              </w:rPr>
              <w:t>Grada Karlovca</w:t>
            </w:r>
            <w:r w:rsidRPr="008C6987">
              <w:rPr>
                <w:rFonts w:ascii="Arial" w:hAnsi="Arial" w:cs="Arial"/>
                <w:sz w:val="20"/>
                <w:szCs w:val="20"/>
                <w:lang w:val="hr-HR"/>
              </w:rPr>
              <w:t xml:space="preserve"> ugroženo je intenzitetom </w:t>
            </w:r>
            <w:r w:rsidR="0004759A">
              <w:rPr>
                <w:rFonts w:ascii="Arial" w:hAnsi="Arial" w:cs="Arial"/>
                <w:sz w:val="20"/>
                <w:szCs w:val="20"/>
                <w:lang w:val="hr-HR"/>
              </w:rPr>
              <w:t xml:space="preserve">potresa </w:t>
            </w:r>
            <w:r w:rsidR="0004759A" w:rsidRPr="00A30DEB">
              <w:rPr>
                <w:rFonts w:ascii="Arial" w:hAnsi="Arial" w:cs="Arial"/>
                <w:sz w:val="20"/>
                <w:szCs w:val="20"/>
                <w:lang w:val="hr-HR"/>
              </w:rPr>
              <w:t>jačine V</w:t>
            </w:r>
            <w:r w:rsidR="00BF3972">
              <w:rPr>
                <w:rFonts w:ascii="Arial" w:hAnsi="Arial" w:cs="Arial"/>
                <w:sz w:val="20"/>
                <w:szCs w:val="20"/>
                <w:lang w:val="hr-HR"/>
              </w:rPr>
              <w:t>I</w:t>
            </w:r>
            <w:r w:rsidR="00A30DEB">
              <w:rPr>
                <w:rFonts w:ascii="Arial" w:hAnsi="Arial" w:cs="Arial"/>
                <w:sz w:val="20"/>
                <w:szCs w:val="20"/>
                <w:lang w:val="hr-HR"/>
              </w:rPr>
              <w:t>I</w:t>
            </w:r>
            <w:r w:rsidRPr="00A30DEB">
              <w:rPr>
                <w:rFonts w:ascii="Arial" w:hAnsi="Arial" w:cs="Arial"/>
                <w:sz w:val="20"/>
                <w:szCs w:val="20"/>
                <w:lang w:val="hr-HR"/>
              </w:rPr>
              <w:t>° MCS</w:t>
            </w:r>
            <w:r w:rsidRPr="008C6987">
              <w:rPr>
                <w:rFonts w:ascii="Arial" w:hAnsi="Arial" w:cs="Arial"/>
                <w:sz w:val="20"/>
                <w:szCs w:val="20"/>
                <w:lang w:val="hr-HR"/>
              </w:rPr>
              <w:t xml:space="preserve"> ljestvice.</w:t>
            </w:r>
          </w:p>
        </w:tc>
        <w:tc>
          <w:tcPr>
            <w:tcW w:w="3094" w:type="dxa"/>
            <w:shd w:val="clear" w:color="auto" w:fill="auto"/>
            <w:vAlign w:val="center"/>
          </w:tcPr>
          <w:p w14:paraId="76DA643C" w14:textId="77777777" w:rsidR="00585E9F" w:rsidRPr="008A1D17"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1.</w:t>
            </w:r>
            <w:r>
              <w:rPr>
                <w:rFonts w:ascii="Arial" w:hAnsi="Arial" w:cs="Arial"/>
                <w:spacing w:val="-1"/>
                <w:sz w:val="20"/>
                <w:szCs w:val="20"/>
                <w:lang w:val="hr-HR"/>
              </w:rPr>
              <w:t xml:space="preserve"> </w:t>
            </w:r>
            <w:r w:rsidRPr="008A1D17">
              <w:rPr>
                <w:rFonts w:ascii="Arial" w:hAnsi="Arial" w:cs="Arial"/>
                <w:spacing w:val="-1"/>
                <w:sz w:val="20"/>
                <w:szCs w:val="20"/>
                <w:lang w:val="hr-HR"/>
              </w:rPr>
              <w:t>Život i zdravlje ljudi</w:t>
            </w:r>
          </w:p>
          <w:p w14:paraId="33443B72" w14:textId="77777777" w:rsidR="00585E9F" w:rsidRPr="008A1D17"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2.</w:t>
            </w:r>
            <w:r>
              <w:rPr>
                <w:rFonts w:ascii="Arial" w:hAnsi="Arial" w:cs="Arial"/>
                <w:spacing w:val="-1"/>
                <w:sz w:val="20"/>
                <w:szCs w:val="20"/>
                <w:lang w:val="hr-HR"/>
              </w:rPr>
              <w:t xml:space="preserve"> </w:t>
            </w:r>
            <w:r w:rsidRPr="008A1D17">
              <w:rPr>
                <w:rFonts w:ascii="Arial" w:hAnsi="Arial" w:cs="Arial"/>
                <w:spacing w:val="-1"/>
                <w:sz w:val="20"/>
                <w:szCs w:val="20"/>
                <w:lang w:val="hr-HR"/>
              </w:rPr>
              <w:t>Gospodarstvo</w:t>
            </w:r>
          </w:p>
          <w:p w14:paraId="5BA962BF" w14:textId="77777777" w:rsidR="00585E9F" w:rsidRPr="006B4325" w:rsidRDefault="00585E9F" w:rsidP="00493553">
            <w:pPr>
              <w:pStyle w:val="TableParagraph"/>
              <w:spacing w:before="52"/>
              <w:ind w:left="68" w:right="99"/>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3.</w:t>
            </w:r>
            <w:r>
              <w:rPr>
                <w:rFonts w:ascii="Arial" w:hAnsi="Arial" w:cs="Arial"/>
                <w:spacing w:val="-1"/>
                <w:sz w:val="20"/>
                <w:szCs w:val="20"/>
                <w:lang w:val="hr-HR"/>
              </w:rPr>
              <w:t xml:space="preserve"> </w:t>
            </w:r>
            <w:r w:rsidRPr="008A1D17">
              <w:rPr>
                <w:rFonts w:ascii="Arial" w:hAnsi="Arial" w:cs="Arial"/>
                <w:spacing w:val="-1"/>
                <w:sz w:val="20"/>
                <w:szCs w:val="20"/>
                <w:lang w:val="hr-HR"/>
              </w:rPr>
              <w:t>Društvena stabilnost i politika</w:t>
            </w:r>
          </w:p>
        </w:tc>
        <w:tc>
          <w:tcPr>
            <w:tcW w:w="3568" w:type="dxa"/>
            <w:shd w:val="clear" w:color="auto" w:fill="auto"/>
            <w:vAlign w:val="center"/>
          </w:tcPr>
          <w:p w14:paraId="69759E58" w14:textId="77777777" w:rsidR="0004759A" w:rsidRDefault="0004759A"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04759A">
              <w:rPr>
                <w:sz w:val="20"/>
              </w:rPr>
              <w:t>Protupotresno projektiranje i građenje građevina sukladno odgovarajućim tehničkim propisima</w:t>
            </w:r>
            <w:r>
              <w:rPr>
                <w:sz w:val="20"/>
              </w:rPr>
              <w:t xml:space="preserve"> i hrvatskim/europskim normama.</w:t>
            </w:r>
          </w:p>
          <w:p w14:paraId="54A4204F" w14:textId="214B868D" w:rsidR="0004759A" w:rsidRDefault="0004759A"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04759A">
              <w:rPr>
                <w:sz w:val="20"/>
              </w:rPr>
              <w:t xml:space="preserve">Izgradnja sustava ranog upozoravanja. </w:t>
            </w:r>
          </w:p>
          <w:p w14:paraId="7394A708" w14:textId="121D3BEC" w:rsidR="00585E9F" w:rsidRPr="0004759A" w:rsidRDefault="0004759A"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04759A">
              <w:rPr>
                <w:sz w:val="20"/>
              </w:rPr>
              <w:t xml:space="preserve">Edukacija i osposobljavanje operativnih snaga sustava civilne zaštite </w:t>
            </w:r>
            <w:r>
              <w:rPr>
                <w:sz w:val="20"/>
              </w:rPr>
              <w:t>Grada Karlovca.</w:t>
            </w:r>
          </w:p>
        </w:tc>
        <w:tc>
          <w:tcPr>
            <w:tcW w:w="2886" w:type="dxa"/>
            <w:shd w:val="clear" w:color="auto" w:fill="auto"/>
            <w:vAlign w:val="center"/>
          </w:tcPr>
          <w:p w14:paraId="6B6E6561" w14:textId="77777777" w:rsidR="0004759A" w:rsidRPr="0004759A"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04759A">
              <w:rPr>
                <w:rFonts w:ascii="Arial" w:hAnsi="Arial" w:cs="Arial"/>
                <w:sz w:val="20"/>
                <w:szCs w:val="20"/>
                <w:lang w:val="hr-HR"/>
              </w:rPr>
              <w:t>Uzbunjivanje i</w:t>
            </w:r>
          </w:p>
          <w:p w14:paraId="05341D4C" w14:textId="77777777" w:rsidR="0004759A" w:rsidRPr="0004759A"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04759A">
              <w:rPr>
                <w:rFonts w:ascii="Arial" w:hAnsi="Arial" w:cs="Arial"/>
                <w:sz w:val="20"/>
                <w:szCs w:val="20"/>
                <w:lang w:val="hr-HR"/>
              </w:rPr>
              <w:t>obavješćivanje, evakuacija,</w:t>
            </w:r>
          </w:p>
          <w:p w14:paraId="3B54A52E" w14:textId="77777777" w:rsidR="0004759A" w:rsidRPr="0004759A"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04759A">
              <w:rPr>
                <w:rFonts w:ascii="Arial" w:hAnsi="Arial" w:cs="Arial"/>
                <w:sz w:val="20"/>
                <w:szCs w:val="20"/>
                <w:lang w:val="hr-HR"/>
              </w:rPr>
              <w:t>zbrinjavanje, sklanjanje,</w:t>
            </w:r>
          </w:p>
          <w:p w14:paraId="28D8E2E8" w14:textId="7D4D0FBF" w:rsidR="00585E9F" w:rsidRPr="006B4325" w:rsidRDefault="0004759A" w:rsidP="00493553">
            <w:pPr>
              <w:pStyle w:val="TableParagraph"/>
              <w:ind w:left="67"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Pr>
                <w:rFonts w:ascii="Arial" w:hAnsi="Arial" w:cs="Arial"/>
                <w:sz w:val="20"/>
                <w:szCs w:val="20"/>
                <w:lang w:val="hr-HR"/>
              </w:rPr>
              <w:t xml:space="preserve">spašavanje, pružanje prve </w:t>
            </w:r>
            <w:r w:rsidRPr="0004759A">
              <w:rPr>
                <w:rFonts w:ascii="Arial" w:hAnsi="Arial" w:cs="Arial"/>
                <w:sz w:val="20"/>
                <w:szCs w:val="20"/>
                <w:lang w:val="hr-HR"/>
              </w:rPr>
              <w:t>pomoći.</w:t>
            </w:r>
          </w:p>
        </w:tc>
      </w:tr>
      <w:tr w:rsidR="00585E9F" w:rsidRPr="00124BF3" w14:paraId="4DBD0530" w14:textId="77777777" w:rsidTr="00A32DA8">
        <w:trPr>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5896F5BB" w14:textId="60488EFA" w:rsidR="00585E9F" w:rsidRPr="006B4325" w:rsidRDefault="0004759A" w:rsidP="00493553">
            <w:pPr>
              <w:spacing w:before="52" w:after="0"/>
              <w:jc w:val="center"/>
              <w:rPr>
                <w:sz w:val="20"/>
                <w:szCs w:val="20"/>
              </w:rPr>
            </w:pPr>
            <w:r>
              <w:rPr>
                <w:sz w:val="20"/>
                <w:szCs w:val="20"/>
              </w:rPr>
              <w:t>2</w:t>
            </w:r>
            <w:r w:rsidR="00585E9F" w:rsidRPr="006B4325">
              <w:rPr>
                <w:sz w:val="20"/>
                <w:szCs w:val="20"/>
              </w:rPr>
              <w:t>.</w:t>
            </w:r>
          </w:p>
        </w:tc>
        <w:tc>
          <w:tcPr>
            <w:tcW w:w="1548" w:type="dxa"/>
            <w:shd w:val="clear" w:color="auto" w:fill="auto"/>
            <w:vAlign w:val="center"/>
          </w:tcPr>
          <w:p w14:paraId="325DE904" w14:textId="77777777" w:rsidR="00585E9F" w:rsidRPr="00C8607A" w:rsidRDefault="00585E9F"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C8607A">
              <w:rPr>
                <w:rFonts w:ascii="Arial" w:eastAsia="Times New Roman" w:hAnsi="Arial" w:cs="Arial"/>
                <w:spacing w:val="-1"/>
                <w:sz w:val="20"/>
                <w:szCs w:val="20"/>
                <w:lang w:val="hr-HR"/>
              </w:rPr>
              <w:t>Poplave</w:t>
            </w:r>
          </w:p>
        </w:tc>
        <w:tc>
          <w:tcPr>
            <w:tcW w:w="4207" w:type="dxa"/>
            <w:shd w:val="clear" w:color="auto" w:fill="auto"/>
            <w:vAlign w:val="center"/>
          </w:tcPr>
          <w:p w14:paraId="57C10F60" w14:textId="61AE48B9" w:rsidR="00585E9F" w:rsidRPr="00810500" w:rsidRDefault="0004759A" w:rsidP="00493553">
            <w:pPr>
              <w:pStyle w:val="TableParagraph"/>
              <w:spacing w:before="158"/>
              <w:ind w:left="67" w:right="76"/>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lang w:val="hr-HR"/>
              </w:rPr>
            </w:pPr>
            <w:r w:rsidRPr="0004759A">
              <w:rPr>
                <w:rFonts w:ascii="Arial" w:hAnsi="Arial" w:cs="Arial"/>
                <w:sz w:val="20"/>
              </w:rPr>
              <w:t xml:space="preserve">Uslijed naglog porasta vodostaja rijeka na području </w:t>
            </w:r>
            <w:r>
              <w:rPr>
                <w:rFonts w:ascii="Arial" w:hAnsi="Arial" w:cs="Arial"/>
                <w:sz w:val="20"/>
              </w:rPr>
              <w:t>Grada Karlovca</w:t>
            </w:r>
            <w:r w:rsidRPr="0004759A">
              <w:rPr>
                <w:rFonts w:ascii="Arial" w:hAnsi="Arial" w:cs="Arial"/>
                <w:sz w:val="20"/>
              </w:rPr>
              <w:t xml:space="preserve"> moguća je ugroza građevina kritične infrastrukture kao i brojne potencijalne opasnosti i posljedice po stanovništvo, materijalna i kulturna dobra te okoliš na području </w:t>
            </w:r>
            <w:r>
              <w:rPr>
                <w:rFonts w:ascii="Arial" w:hAnsi="Arial" w:cs="Arial"/>
                <w:sz w:val="20"/>
              </w:rPr>
              <w:t>Grada Karlovca</w:t>
            </w:r>
            <w:r>
              <w:t>.</w:t>
            </w:r>
          </w:p>
        </w:tc>
        <w:tc>
          <w:tcPr>
            <w:tcW w:w="3094" w:type="dxa"/>
            <w:shd w:val="clear" w:color="auto" w:fill="auto"/>
            <w:vAlign w:val="center"/>
          </w:tcPr>
          <w:p w14:paraId="2477B64F" w14:textId="7628D12F" w:rsidR="00585E9F" w:rsidRPr="00527EB3"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527EB3">
              <w:rPr>
                <w:rFonts w:ascii="Arial" w:hAnsi="Arial" w:cs="Arial"/>
                <w:spacing w:val="-1"/>
                <w:sz w:val="20"/>
                <w:szCs w:val="20"/>
                <w:lang w:val="hr-HR"/>
              </w:rPr>
              <w:t>1.</w:t>
            </w:r>
            <w:r w:rsidR="0004759A">
              <w:rPr>
                <w:rFonts w:ascii="Arial" w:hAnsi="Arial" w:cs="Arial"/>
                <w:spacing w:val="-1"/>
                <w:sz w:val="20"/>
                <w:szCs w:val="20"/>
                <w:lang w:val="hr-HR"/>
              </w:rPr>
              <w:t xml:space="preserve"> </w:t>
            </w:r>
            <w:r w:rsidRPr="00527EB3">
              <w:rPr>
                <w:rFonts w:ascii="Arial" w:hAnsi="Arial" w:cs="Arial"/>
                <w:spacing w:val="-1"/>
                <w:sz w:val="20"/>
                <w:szCs w:val="20"/>
                <w:lang w:val="hr-HR"/>
              </w:rPr>
              <w:t>Život i zdravlje ljudi</w:t>
            </w:r>
          </w:p>
          <w:p w14:paraId="1F99C5C6" w14:textId="16EDF6DB" w:rsidR="00585E9F" w:rsidRPr="00527EB3"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527EB3">
              <w:rPr>
                <w:rFonts w:ascii="Arial" w:hAnsi="Arial" w:cs="Arial"/>
                <w:spacing w:val="-1"/>
                <w:sz w:val="20"/>
                <w:szCs w:val="20"/>
                <w:lang w:val="hr-HR"/>
              </w:rPr>
              <w:t>2.</w:t>
            </w:r>
            <w:r w:rsidR="0004759A">
              <w:rPr>
                <w:rFonts w:ascii="Arial" w:hAnsi="Arial" w:cs="Arial"/>
                <w:spacing w:val="-1"/>
                <w:sz w:val="20"/>
                <w:szCs w:val="20"/>
                <w:lang w:val="hr-HR"/>
              </w:rPr>
              <w:t xml:space="preserve"> </w:t>
            </w:r>
            <w:r w:rsidRPr="00527EB3">
              <w:rPr>
                <w:rFonts w:ascii="Arial" w:hAnsi="Arial" w:cs="Arial"/>
                <w:spacing w:val="-1"/>
                <w:sz w:val="20"/>
                <w:szCs w:val="20"/>
                <w:lang w:val="hr-HR"/>
              </w:rPr>
              <w:t>Gospodarstvo</w:t>
            </w:r>
          </w:p>
          <w:p w14:paraId="694504EF" w14:textId="4223EFEC" w:rsidR="00585E9F" w:rsidRPr="00810500"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highlight w:val="yellow"/>
                <w:lang w:val="hr-HR"/>
              </w:rPr>
            </w:pPr>
            <w:r w:rsidRPr="00527EB3">
              <w:rPr>
                <w:rFonts w:ascii="Arial" w:hAnsi="Arial" w:cs="Arial"/>
                <w:spacing w:val="-1"/>
                <w:sz w:val="20"/>
                <w:szCs w:val="20"/>
                <w:lang w:val="hr-HR"/>
              </w:rPr>
              <w:t>3.</w:t>
            </w:r>
            <w:r w:rsidR="0004759A">
              <w:rPr>
                <w:rFonts w:ascii="Arial" w:hAnsi="Arial" w:cs="Arial"/>
                <w:spacing w:val="-1"/>
                <w:sz w:val="20"/>
                <w:szCs w:val="20"/>
                <w:lang w:val="hr-HR"/>
              </w:rPr>
              <w:t xml:space="preserve"> </w:t>
            </w:r>
            <w:r w:rsidRPr="00527EB3">
              <w:rPr>
                <w:rFonts w:ascii="Arial" w:hAnsi="Arial" w:cs="Arial"/>
                <w:spacing w:val="-1"/>
                <w:sz w:val="20"/>
                <w:szCs w:val="20"/>
                <w:lang w:val="hr-HR"/>
              </w:rPr>
              <w:t>Društvena stabilnost i politika</w:t>
            </w:r>
          </w:p>
        </w:tc>
        <w:tc>
          <w:tcPr>
            <w:tcW w:w="3568" w:type="dxa"/>
            <w:shd w:val="clear" w:color="auto" w:fill="auto"/>
            <w:vAlign w:val="center"/>
          </w:tcPr>
          <w:p w14:paraId="6456A9FE" w14:textId="77777777" w:rsidR="0004759A" w:rsidRDefault="0004759A" w:rsidP="00493553">
            <w:pPr>
              <w:spacing w:before="52" w:after="0"/>
              <w:cnfStyle w:val="000000000000" w:firstRow="0" w:lastRow="0" w:firstColumn="0" w:lastColumn="0" w:oddVBand="0" w:evenVBand="0" w:oddHBand="0" w:evenHBand="0" w:firstRowFirstColumn="0" w:firstRowLastColumn="0" w:lastRowFirstColumn="0" w:lastRowLastColumn="0"/>
              <w:rPr>
                <w:sz w:val="20"/>
              </w:rPr>
            </w:pPr>
            <w:r w:rsidRPr="0004759A">
              <w:rPr>
                <w:sz w:val="20"/>
              </w:rPr>
              <w:t>Građenje nasipa te drugih radova kojima se omogućuju kontrolirani i neškodljivi protoci voda.</w:t>
            </w:r>
          </w:p>
          <w:p w14:paraId="17DB3405" w14:textId="2F78D74D" w:rsidR="00527EB3" w:rsidRPr="0004759A" w:rsidRDefault="0004759A" w:rsidP="00493553">
            <w:pPr>
              <w:spacing w:before="52" w:after="0"/>
              <w:cnfStyle w:val="000000000000" w:firstRow="0" w:lastRow="0" w:firstColumn="0" w:lastColumn="0" w:oddVBand="0" w:evenVBand="0" w:oddHBand="0" w:evenHBand="0" w:firstRowFirstColumn="0" w:firstRowLastColumn="0" w:lastRowFirstColumn="0" w:lastRowLastColumn="0"/>
              <w:rPr>
                <w:highlight w:val="yellow"/>
              </w:rPr>
            </w:pPr>
            <w:r w:rsidRPr="0004759A">
              <w:rPr>
                <w:sz w:val="20"/>
              </w:rPr>
              <w:t xml:space="preserve">Izgradnja sustava ranog upozoravanja, edukacija i osposobljavanje operativnih snaga sustava civilne zaštite </w:t>
            </w:r>
            <w:r>
              <w:rPr>
                <w:sz w:val="20"/>
              </w:rPr>
              <w:t>Grada Karlovca.</w:t>
            </w:r>
          </w:p>
        </w:tc>
        <w:tc>
          <w:tcPr>
            <w:tcW w:w="2886" w:type="dxa"/>
            <w:shd w:val="clear" w:color="auto" w:fill="auto"/>
            <w:vAlign w:val="center"/>
          </w:tcPr>
          <w:p w14:paraId="4F676C92" w14:textId="367F1537" w:rsidR="00585E9F" w:rsidRPr="0004759A" w:rsidRDefault="0004759A" w:rsidP="00493553">
            <w:pPr>
              <w:spacing w:before="52" w:after="0"/>
              <w:cnfStyle w:val="000000000000" w:firstRow="0" w:lastRow="0" w:firstColumn="0" w:lastColumn="0" w:oddVBand="0" w:evenVBand="0" w:oddHBand="0" w:evenHBand="0" w:firstRowFirstColumn="0" w:firstRowLastColumn="0" w:lastRowFirstColumn="0" w:lastRowLastColumn="0"/>
              <w:rPr>
                <w:highlight w:val="yellow"/>
              </w:rPr>
            </w:pPr>
            <w:r w:rsidRPr="0004759A">
              <w:rPr>
                <w:sz w:val="20"/>
              </w:rPr>
              <w:t>Uzbunjivanje i obavješćivanje, evakuacija, zbrinjavanje, sklanjanje, spašavanje, pružanje prve pomoći.</w:t>
            </w:r>
          </w:p>
        </w:tc>
      </w:tr>
      <w:tr w:rsidR="00585E9F" w:rsidRPr="00124BF3" w14:paraId="60D0E57A"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677CEEB5" w14:textId="4A7CEE96" w:rsidR="00585E9F" w:rsidRPr="006B4325" w:rsidRDefault="0004759A" w:rsidP="00493553">
            <w:pPr>
              <w:spacing w:before="52" w:after="0"/>
              <w:jc w:val="center"/>
              <w:rPr>
                <w:sz w:val="20"/>
                <w:szCs w:val="20"/>
              </w:rPr>
            </w:pPr>
            <w:r>
              <w:rPr>
                <w:sz w:val="20"/>
                <w:szCs w:val="20"/>
              </w:rPr>
              <w:t>3</w:t>
            </w:r>
            <w:r w:rsidR="00585E9F" w:rsidRPr="006B4325">
              <w:rPr>
                <w:sz w:val="20"/>
                <w:szCs w:val="20"/>
              </w:rPr>
              <w:t>.</w:t>
            </w:r>
          </w:p>
        </w:tc>
        <w:tc>
          <w:tcPr>
            <w:tcW w:w="1548" w:type="dxa"/>
            <w:shd w:val="clear" w:color="auto" w:fill="auto"/>
            <w:vAlign w:val="center"/>
          </w:tcPr>
          <w:p w14:paraId="7D31EBB0" w14:textId="77777777" w:rsidR="0004759A" w:rsidRPr="0004759A" w:rsidRDefault="0004759A"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04759A">
              <w:rPr>
                <w:rFonts w:ascii="Arial" w:eastAsia="Times New Roman" w:hAnsi="Arial" w:cs="Arial"/>
                <w:spacing w:val="-1"/>
                <w:sz w:val="20"/>
                <w:szCs w:val="20"/>
                <w:lang w:val="hr-HR"/>
              </w:rPr>
              <w:t>Degradacija</w:t>
            </w:r>
          </w:p>
          <w:p w14:paraId="3EDE81A7" w14:textId="55655D81" w:rsidR="00585E9F" w:rsidRPr="006B4325" w:rsidRDefault="0004759A" w:rsidP="00493553">
            <w:pPr>
              <w:pStyle w:val="TableParagraph"/>
              <w:spacing w:before="52"/>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Pr>
                <w:rFonts w:ascii="Arial" w:eastAsia="Times New Roman" w:hAnsi="Arial" w:cs="Arial"/>
                <w:spacing w:val="-1"/>
                <w:sz w:val="20"/>
                <w:szCs w:val="20"/>
                <w:lang w:val="hr-HR"/>
              </w:rPr>
              <w:t>tla - klizišta</w:t>
            </w:r>
          </w:p>
        </w:tc>
        <w:tc>
          <w:tcPr>
            <w:tcW w:w="4207" w:type="dxa"/>
            <w:shd w:val="clear" w:color="auto" w:fill="auto"/>
            <w:vAlign w:val="center"/>
          </w:tcPr>
          <w:p w14:paraId="7920ACB8" w14:textId="22CE31C3" w:rsidR="00585E9F" w:rsidRPr="0004759A" w:rsidRDefault="000F3088" w:rsidP="00493553">
            <w:pPr>
              <w:spacing w:before="52" w:after="0"/>
              <w:cnfStyle w:val="000000100000" w:firstRow="0" w:lastRow="0" w:firstColumn="0" w:lastColumn="0" w:oddVBand="0" w:evenVBand="0" w:oddHBand="1" w:evenHBand="0" w:firstRowFirstColumn="0" w:firstRowLastColumn="0" w:lastRowFirstColumn="0" w:lastRowLastColumn="0"/>
            </w:pPr>
            <w:r w:rsidRPr="000F3088">
              <w:rPr>
                <w:sz w:val="20"/>
              </w:rPr>
              <w:t xml:space="preserve">U predjelima Grada postoje </w:t>
            </w:r>
            <w:r w:rsidR="0004759A" w:rsidRPr="000F3088">
              <w:rPr>
                <w:sz w:val="20"/>
              </w:rPr>
              <w:t>klizišta čije aktiviranje može ugroziti stanovništvo, imovinu ili normalno odvijanje cestovnog prometa. Laporovi vapnenci, lapori, glinovito-pjeskovite naslage uvjetno su stabilne i u njima se mogu javiti razni vidovi nestabilnosti djelovanjem čovjeka pri izgradnji različitih objekata. U područjima gdje prevladava glinena komponenta moguća je pojava klizišta.</w:t>
            </w:r>
          </w:p>
        </w:tc>
        <w:tc>
          <w:tcPr>
            <w:tcW w:w="3094" w:type="dxa"/>
            <w:shd w:val="clear" w:color="auto" w:fill="auto"/>
            <w:vAlign w:val="center"/>
          </w:tcPr>
          <w:p w14:paraId="758F12DD" w14:textId="77777777" w:rsidR="00585E9F" w:rsidRPr="008A1D17"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1.Život i zdravlje ljudi</w:t>
            </w:r>
          </w:p>
          <w:p w14:paraId="6572642B" w14:textId="77777777" w:rsidR="00585E9F"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8A1D17">
              <w:rPr>
                <w:rFonts w:ascii="Arial" w:hAnsi="Arial" w:cs="Arial"/>
                <w:spacing w:val="-1"/>
                <w:sz w:val="20"/>
                <w:szCs w:val="20"/>
                <w:lang w:val="hr-HR"/>
              </w:rPr>
              <w:t>2.Gospodarstvo</w:t>
            </w:r>
          </w:p>
          <w:p w14:paraId="0CD3AA97" w14:textId="21B02874" w:rsidR="00E756F2" w:rsidRPr="006B4325" w:rsidRDefault="00E756F2"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val="hr-HR"/>
              </w:rPr>
            </w:pPr>
            <w:r w:rsidRPr="00E756F2">
              <w:rPr>
                <w:rFonts w:ascii="Arial" w:eastAsia="Times New Roman" w:hAnsi="Arial" w:cs="Arial"/>
                <w:sz w:val="20"/>
                <w:szCs w:val="20"/>
                <w:lang w:val="hr-HR"/>
              </w:rPr>
              <w:t>3. Društvena stabilnost i politika</w:t>
            </w:r>
          </w:p>
        </w:tc>
        <w:tc>
          <w:tcPr>
            <w:tcW w:w="3568" w:type="dxa"/>
            <w:shd w:val="clear" w:color="auto" w:fill="auto"/>
            <w:vAlign w:val="center"/>
          </w:tcPr>
          <w:p w14:paraId="77975D9B" w14:textId="3EDE6372"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 xml:space="preserve">Izrada geološke studije upravljanja klizištima na području </w:t>
            </w:r>
            <w:r>
              <w:rPr>
                <w:sz w:val="20"/>
              </w:rPr>
              <w:t>Grada karlovca</w:t>
            </w:r>
            <w:r w:rsidRPr="00E756F2">
              <w:rPr>
                <w:sz w:val="20"/>
              </w:rPr>
              <w:t>, kartiranje klizišta u georeferencijalnom sustavu, utjecaj na kritičnu infrastrukturu.</w:t>
            </w:r>
          </w:p>
        </w:tc>
        <w:tc>
          <w:tcPr>
            <w:tcW w:w="2886" w:type="dxa"/>
            <w:shd w:val="clear" w:color="auto" w:fill="auto"/>
            <w:vAlign w:val="center"/>
          </w:tcPr>
          <w:p w14:paraId="04EF064A" w14:textId="4C272E16"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Privremena sanacija klizišta, kontrola statike objekata.</w:t>
            </w:r>
          </w:p>
        </w:tc>
      </w:tr>
      <w:tr w:rsidR="00585E9F" w:rsidRPr="00124BF3" w14:paraId="586FF668" w14:textId="77777777" w:rsidTr="00A32DA8">
        <w:trPr>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2834F1CC" w14:textId="60805DB2" w:rsidR="00585E9F" w:rsidRDefault="00E756F2" w:rsidP="00493553">
            <w:pPr>
              <w:spacing w:before="52" w:after="0"/>
              <w:jc w:val="center"/>
              <w:rPr>
                <w:sz w:val="20"/>
                <w:szCs w:val="20"/>
              </w:rPr>
            </w:pPr>
            <w:r>
              <w:rPr>
                <w:sz w:val="20"/>
                <w:szCs w:val="20"/>
              </w:rPr>
              <w:t>4</w:t>
            </w:r>
            <w:r w:rsidR="00585E9F">
              <w:rPr>
                <w:sz w:val="20"/>
                <w:szCs w:val="20"/>
              </w:rPr>
              <w:t>.</w:t>
            </w:r>
          </w:p>
        </w:tc>
        <w:tc>
          <w:tcPr>
            <w:tcW w:w="1548" w:type="dxa"/>
            <w:shd w:val="clear" w:color="auto" w:fill="auto"/>
            <w:vAlign w:val="center"/>
          </w:tcPr>
          <w:p w14:paraId="33004BA4" w14:textId="77777777" w:rsidR="00E756F2" w:rsidRPr="00E756F2" w:rsidRDefault="00E756F2"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Ekstremne</w:t>
            </w:r>
          </w:p>
          <w:p w14:paraId="2D62A646" w14:textId="77777777" w:rsidR="00E756F2" w:rsidRPr="00E756F2" w:rsidRDefault="00E756F2"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vremenske</w:t>
            </w:r>
          </w:p>
          <w:p w14:paraId="122CDF07" w14:textId="204D7AEC" w:rsidR="00585E9F" w:rsidRPr="006B4325" w:rsidRDefault="00E756F2"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Pr>
                <w:rFonts w:ascii="Arial" w:eastAsia="Times New Roman" w:hAnsi="Arial" w:cs="Arial"/>
                <w:spacing w:val="-1"/>
                <w:sz w:val="20"/>
                <w:szCs w:val="20"/>
                <w:lang w:val="hr-HR"/>
              </w:rPr>
              <w:t>pojave – snijeg i led</w:t>
            </w:r>
          </w:p>
        </w:tc>
        <w:tc>
          <w:tcPr>
            <w:tcW w:w="4207" w:type="dxa"/>
            <w:shd w:val="clear" w:color="auto" w:fill="auto"/>
            <w:vAlign w:val="center"/>
          </w:tcPr>
          <w:p w14:paraId="40114C7F" w14:textId="2662468F" w:rsidR="00585E9F" w:rsidRPr="00E756F2" w:rsidRDefault="00E756F2" w:rsidP="00493553">
            <w:pPr>
              <w:spacing w:before="52" w:after="0"/>
              <w:cnfStyle w:val="000000000000" w:firstRow="0" w:lastRow="0" w:firstColumn="0" w:lastColumn="0" w:oddVBand="0" w:evenVBand="0" w:oddHBand="0" w:evenHBand="0" w:firstRowFirstColumn="0" w:firstRowLastColumn="0" w:lastRowFirstColumn="0" w:lastRowLastColumn="0"/>
            </w:pPr>
            <w:r w:rsidRPr="00E756F2">
              <w:rPr>
                <w:sz w:val="20"/>
              </w:rPr>
              <w:t>Potencijalni meteorološki uvjeti za stvaranje poledice pri tlu tj. oborinskih dani u kojima je temperatura zraka pri tlu (na 5 cm) 0º</w:t>
            </w:r>
            <w:r w:rsidR="00493553">
              <w:rPr>
                <w:sz w:val="20"/>
              </w:rPr>
              <w:t xml:space="preserve"> </w:t>
            </w:r>
            <w:r w:rsidRPr="00E756F2">
              <w:rPr>
                <w:sz w:val="20"/>
              </w:rPr>
              <w:t>C ili na 2 m 3</w:t>
            </w:r>
            <w:r w:rsidR="00493553">
              <w:rPr>
                <w:sz w:val="20"/>
              </w:rPr>
              <w:t xml:space="preserve"> </w:t>
            </w:r>
            <w:r w:rsidRPr="00E756F2">
              <w:rPr>
                <w:sz w:val="20"/>
              </w:rPr>
              <w:t xml:space="preserve">ºC (za postaje koje nemaju mjerenja temperature zraka pri tlu). Broj dana s </w:t>
            </w:r>
            <w:r w:rsidRPr="00E756F2">
              <w:rPr>
                <w:sz w:val="20"/>
              </w:rPr>
              <w:lastRenderedPageBreak/>
              <w:t xml:space="preserve">padanjem snijega, maksimalna visina novog snijega i maksimalna visina snježnog pokrivača. U područjima gdje snijeg rijetko pada čak i male visine snijega mogu izazvati negativne posljedice na ljude i odvijanje normalnog života. </w:t>
            </w:r>
          </w:p>
        </w:tc>
        <w:tc>
          <w:tcPr>
            <w:tcW w:w="3094" w:type="dxa"/>
            <w:shd w:val="clear" w:color="auto" w:fill="auto"/>
            <w:vAlign w:val="center"/>
          </w:tcPr>
          <w:p w14:paraId="72B08A30" w14:textId="77777777" w:rsidR="00585E9F" w:rsidRPr="00C8607A"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lastRenderedPageBreak/>
              <w:t>1.Život i zdravlje ljudi</w:t>
            </w:r>
          </w:p>
          <w:p w14:paraId="45C4746A" w14:textId="7E98C15E" w:rsidR="00585E9F" w:rsidRPr="00E756F2" w:rsidRDefault="00585E9F" w:rsidP="00493553">
            <w:pPr>
              <w:pStyle w:val="TableParagraph"/>
              <w:spacing w:before="52"/>
              <w:ind w:left="68"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t>2.Gospodarstvo</w:t>
            </w:r>
          </w:p>
        </w:tc>
        <w:tc>
          <w:tcPr>
            <w:tcW w:w="3568" w:type="dxa"/>
            <w:shd w:val="clear" w:color="auto" w:fill="auto"/>
            <w:vAlign w:val="center"/>
          </w:tcPr>
          <w:p w14:paraId="180D28B6" w14:textId="55C0809B" w:rsidR="00585E9F" w:rsidRPr="00E756F2" w:rsidRDefault="00E756F2" w:rsidP="00493553">
            <w:pPr>
              <w:spacing w:before="52" w:after="0"/>
              <w:cnfStyle w:val="000000000000" w:firstRow="0" w:lastRow="0" w:firstColumn="0" w:lastColumn="0" w:oddVBand="0" w:evenVBand="0" w:oddHBand="0" w:evenHBand="0" w:firstRowFirstColumn="0" w:firstRowLastColumn="0" w:lastRowFirstColumn="0" w:lastRowLastColumn="0"/>
            </w:pPr>
            <w:r w:rsidRPr="00E756F2">
              <w:rPr>
                <w:sz w:val="20"/>
              </w:rPr>
              <w:t xml:space="preserve">Edukacija i osposobljavanje građana </w:t>
            </w:r>
            <w:r>
              <w:rPr>
                <w:sz w:val="20"/>
              </w:rPr>
              <w:t>Grada Karlovca</w:t>
            </w:r>
            <w:r w:rsidRPr="00E756F2">
              <w:rPr>
                <w:sz w:val="20"/>
              </w:rPr>
              <w:t xml:space="preserve">. U cilju ublažavanja posljedica od snježnih oborina i poledica potrebno je redovito čišćenje pločnika, pristupnih putova, čišćenje </w:t>
            </w:r>
            <w:r w:rsidRPr="00E756F2">
              <w:rPr>
                <w:sz w:val="20"/>
              </w:rPr>
              <w:lastRenderedPageBreak/>
              <w:t>snijega i leda sa vozila prije uključivanja u promet i korištenj</w:t>
            </w:r>
            <w:r>
              <w:rPr>
                <w:sz w:val="20"/>
              </w:rPr>
              <w:t>e zimske opreme na vozilu i sl.</w:t>
            </w:r>
          </w:p>
        </w:tc>
        <w:tc>
          <w:tcPr>
            <w:tcW w:w="2886" w:type="dxa"/>
            <w:shd w:val="clear" w:color="auto" w:fill="auto"/>
            <w:vAlign w:val="center"/>
          </w:tcPr>
          <w:p w14:paraId="4BDF814B" w14:textId="7EEE189E" w:rsidR="00585E9F" w:rsidRPr="00E756F2" w:rsidRDefault="00E756F2" w:rsidP="00493553">
            <w:pPr>
              <w:spacing w:before="52" w:after="0"/>
              <w:cnfStyle w:val="000000000000" w:firstRow="0" w:lastRow="0" w:firstColumn="0" w:lastColumn="0" w:oddVBand="0" w:evenVBand="0" w:oddHBand="0" w:evenHBand="0" w:firstRowFirstColumn="0" w:firstRowLastColumn="0" w:lastRowFirstColumn="0" w:lastRowLastColumn="0"/>
            </w:pPr>
            <w:r w:rsidRPr="00E756F2">
              <w:rPr>
                <w:sz w:val="20"/>
              </w:rPr>
              <w:lastRenderedPageBreak/>
              <w:t>Rano obavješćivanje i upozoravanje, pripremljena zimska služba.</w:t>
            </w:r>
          </w:p>
        </w:tc>
      </w:tr>
      <w:tr w:rsidR="00585E9F" w:rsidRPr="00124BF3" w14:paraId="4D871120"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5A4CDDA7" w14:textId="3EC299AA" w:rsidR="00585E9F" w:rsidRDefault="00E756F2" w:rsidP="00493553">
            <w:pPr>
              <w:spacing w:before="52" w:after="0"/>
              <w:jc w:val="center"/>
              <w:rPr>
                <w:sz w:val="20"/>
                <w:szCs w:val="20"/>
              </w:rPr>
            </w:pPr>
            <w:r>
              <w:rPr>
                <w:sz w:val="20"/>
                <w:szCs w:val="20"/>
              </w:rPr>
              <w:lastRenderedPageBreak/>
              <w:t>5</w:t>
            </w:r>
            <w:r w:rsidR="00585E9F">
              <w:rPr>
                <w:sz w:val="20"/>
                <w:szCs w:val="20"/>
              </w:rPr>
              <w:t>.</w:t>
            </w:r>
          </w:p>
        </w:tc>
        <w:tc>
          <w:tcPr>
            <w:tcW w:w="1548" w:type="dxa"/>
            <w:shd w:val="clear" w:color="auto" w:fill="auto"/>
            <w:vAlign w:val="center"/>
          </w:tcPr>
          <w:p w14:paraId="556EEA52" w14:textId="77777777" w:rsidR="00E756F2" w:rsidRPr="00E756F2" w:rsidRDefault="00E756F2"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Požari</w:t>
            </w:r>
          </w:p>
          <w:p w14:paraId="51E042C2" w14:textId="1B20348B" w:rsidR="00585E9F" w:rsidRDefault="00E756F2"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E756F2">
              <w:rPr>
                <w:rFonts w:ascii="Arial" w:eastAsia="Times New Roman" w:hAnsi="Arial" w:cs="Arial"/>
                <w:spacing w:val="-1"/>
                <w:sz w:val="20"/>
                <w:szCs w:val="20"/>
                <w:lang w:val="hr-HR"/>
              </w:rPr>
              <w:t>otvorenog tipa</w:t>
            </w:r>
          </w:p>
        </w:tc>
        <w:tc>
          <w:tcPr>
            <w:tcW w:w="4207" w:type="dxa"/>
            <w:shd w:val="clear" w:color="auto" w:fill="auto"/>
            <w:vAlign w:val="center"/>
          </w:tcPr>
          <w:p w14:paraId="4A298319" w14:textId="529D855E"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 xml:space="preserve">Visoke temperature u proljetnom dijelu godine na području </w:t>
            </w:r>
            <w:r>
              <w:rPr>
                <w:sz w:val="20"/>
              </w:rPr>
              <w:t xml:space="preserve">Grada </w:t>
            </w:r>
            <w:r w:rsidR="000F3088">
              <w:rPr>
                <w:sz w:val="20"/>
              </w:rPr>
              <w:t>Karlovca</w:t>
            </w:r>
            <w:r w:rsidRPr="00E756F2">
              <w:rPr>
                <w:sz w:val="20"/>
              </w:rPr>
              <w:t xml:space="preserve"> te suha vegetacija pogoduju velikom </w:t>
            </w:r>
            <w:r>
              <w:rPr>
                <w:sz w:val="20"/>
              </w:rPr>
              <w:t>broju požara otvorenog prostora.</w:t>
            </w:r>
          </w:p>
        </w:tc>
        <w:tc>
          <w:tcPr>
            <w:tcW w:w="3094" w:type="dxa"/>
            <w:shd w:val="clear" w:color="auto" w:fill="auto"/>
            <w:vAlign w:val="center"/>
          </w:tcPr>
          <w:p w14:paraId="35972F79" w14:textId="0BB9CE64" w:rsidR="00585E9F" w:rsidRPr="00C8607A"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t>1.</w:t>
            </w:r>
            <w:r w:rsidR="00E756F2">
              <w:rPr>
                <w:rFonts w:ascii="Arial" w:hAnsi="Arial" w:cs="Arial"/>
                <w:spacing w:val="-1"/>
                <w:sz w:val="20"/>
                <w:szCs w:val="20"/>
                <w:lang w:val="hr-HR"/>
              </w:rPr>
              <w:t xml:space="preserve"> </w:t>
            </w:r>
            <w:r w:rsidRPr="00C8607A">
              <w:rPr>
                <w:rFonts w:ascii="Arial" w:hAnsi="Arial" w:cs="Arial"/>
                <w:spacing w:val="-1"/>
                <w:sz w:val="20"/>
                <w:szCs w:val="20"/>
                <w:lang w:val="hr-HR"/>
              </w:rPr>
              <w:t>Život i zdravlje ljudi</w:t>
            </w:r>
          </w:p>
          <w:p w14:paraId="04050330" w14:textId="0C90026D" w:rsidR="00585E9F" w:rsidRPr="00C8607A"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pacing w:val="-1"/>
                <w:sz w:val="20"/>
                <w:szCs w:val="20"/>
                <w:lang w:val="hr-HR"/>
              </w:rPr>
            </w:pPr>
            <w:r w:rsidRPr="00C8607A">
              <w:rPr>
                <w:rFonts w:ascii="Arial" w:hAnsi="Arial" w:cs="Arial"/>
                <w:spacing w:val="-1"/>
                <w:sz w:val="20"/>
                <w:szCs w:val="20"/>
                <w:lang w:val="hr-HR"/>
              </w:rPr>
              <w:t>2.</w:t>
            </w:r>
            <w:r w:rsidR="00E756F2">
              <w:rPr>
                <w:rFonts w:ascii="Arial" w:hAnsi="Arial" w:cs="Arial"/>
                <w:spacing w:val="-1"/>
                <w:sz w:val="20"/>
                <w:szCs w:val="20"/>
                <w:lang w:val="hr-HR"/>
              </w:rPr>
              <w:t xml:space="preserve"> </w:t>
            </w:r>
            <w:r w:rsidRPr="00C8607A">
              <w:rPr>
                <w:rFonts w:ascii="Arial" w:hAnsi="Arial" w:cs="Arial"/>
                <w:spacing w:val="-1"/>
                <w:sz w:val="20"/>
                <w:szCs w:val="20"/>
                <w:lang w:val="hr-HR"/>
              </w:rPr>
              <w:t>Gospodarstvo</w:t>
            </w:r>
          </w:p>
          <w:p w14:paraId="4F57EDD3" w14:textId="0D1C2A50" w:rsidR="00585E9F" w:rsidRPr="006D79FA" w:rsidRDefault="00585E9F" w:rsidP="00493553">
            <w:pPr>
              <w:pStyle w:val="TableParagraph"/>
              <w:spacing w:before="52"/>
              <w:ind w:left="68" w:right="99"/>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8607A">
              <w:rPr>
                <w:rFonts w:ascii="Arial" w:hAnsi="Arial" w:cs="Arial"/>
                <w:spacing w:val="-1"/>
                <w:sz w:val="20"/>
                <w:szCs w:val="20"/>
                <w:lang w:val="hr-HR"/>
              </w:rPr>
              <w:t>3.</w:t>
            </w:r>
            <w:r w:rsidR="00E756F2">
              <w:rPr>
                <w:rFonts w:ascii="Arial" w:hAnsi="Arial" w:cs="Arial"/>
                <w:spacing w:val="-1"/>
                <w:sz w:val="20"/>
                <w:szCs w:val="20"/>
                <w:lang w:val="hr-HR"/>
              </w:rPr>
              <w:t xml:space="preserve"> </w:t>
            </w:r>
            <w:r w:rsidRPr="00C8607A">
              <w:rPr>
                <w:rFonts w:ascii="Arial" w:hAnsi="Arial" w:cs="Arial"/>
                <w:spacing w:val="-1"/>
                <w:sz w:val="20"/>
                <w:szCs w:val="20"/>
                <w:lang w:val="hr-HR"/>
              </w:rPr>
              <w:t>Društvena stabilnost i politika</w:t>
            </w:r>
          </w:p>
        </w:tc>
        <w:tc>
          <w:tcPr>
            <w:tcW w:w="3568" w:type="dxa"/>
            <w:shd w:val="clear" w:color="auto" w:fill="auto"/>
            <w:vAlign w:val="center"/>
          </w:tcPr>
          <w:p w14:paraId="7B4BA9FD" w14:textId="455C78E4"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Edukacija stanovništva i provedba odluke o spaljivanju korova na otvorenom.</w:t>
            </w:r>
          </w:p>
        </w:tc>
        <w:tc>
          <w:tcPr>
            <w:tcW w:w="2886" w:type="dxa"/>
            <w:shd w:val="clear" w:color="auto" w:fill="auto"/>
            <w:vAlign w:val="center"/>
          </w:tcPr>
          <w:p w14:paraId="20C55628" w14:textId="5D8E4726" w:rsidR="00585E9F" w:rsidRPr="00E756F2" w:rsidRDefault="00E756F2" w:rsidP="00493553">
            <w:pPr>
              <w:spacing w:before="52" w:after="0"/>
              <w:cnfStyle w:val="000000100000" w:firstRow="0" w:lastRow="0" w:firstColumn="0" w:lastColumn="0" w:oddVBand="0" w:evenVBand="0" w:oddHBand="1" w:evenHBand="0" w:firstRowFirstColumn="0" w:firstRowLastColumn="0" w:lastRowFirstColumn="0" w:lastRowLastColumn="0"/>
            </w:pPr>
            <w:r w:rsidRPr="00E756F2">
              <w:rPr>
                <w:sz w:val="20"/>
              </w:rPr>
              <w:t>Motrenje i rano upozoravanje prema lokalnim vatrogasnim društvima.</w:t>
            </w:r>
          </w:p>
        </w:tc>
      </w:tr>
      <w:tr w:rsidR="00810500" w:rsidRPr="00124BF3" w14:paraId="41B94EAE" w14:textId="77777777" w:rsidTr="00A32DA8">
        <w:trPr>
          <w:jc w:val="center"/>
        </w:trPr>
        <w:tc>
          <w:tcPr>
            <w:cnfStyle w:val="001000000000" w:firstRow="0" w:lastRow="0" w:firstColumn="1" w:lastColumn="0" w:oddVBand="0" w:evenVBand="0" w:oddHBand="0" w:evenHBand="0" w:firstRowFirstColumn="0" w:firstRowLastColumn="0" w:lastRowFirstColumn="0" w:lastRowLastColumn="0"/>
            <w:tcW w:w="761" w:type="dxa"/>
            <w:shd w:val="clear" w:color="auto" w:fill="auto"/>
            <w:vAlign w:val="center"/>
          </w:tcPr>
          <w:p w14:paraId="2BB262E4" w14:textId="2E9B5074" w:rsidR="00810500" w:rsidRDefault="00E756F2" w:rsidP="00493553">
            <w:pPr>
              <w:spacing w:before="52" w:after="0"/>
              <w:jc w:val="center"/>
              <w:rPr>
                <w:sz w:val="20"/>
                <w:szCs w:val="20"/>
              </w:rPr>
            </w:pPr>
            <w:r>
              <w:rPr>
                <w:sz w:val="20"/>
                <w:szCs w:val="20"/>
              </w:rPr>
              <w:t>6</w:t>
            </w:r>
            <w:r w:rsidR="00810500">
              <w:rPr>
                <w:sz w:val="20"/>
                <w:szCs w:val="20"/>
              </w:rPr>
              <w:t>.</w:t>
            </w:r>
          </w:p>
        </w:tc>
        <w:tc>
          <w:tcPr>
            <w:tcW w:w="1548" w:type="dxa"/>
            <w:shd w:val="clear" w:color="auto" w:fill="auto"/>
            <w:vAlign w:val="center"/>
          </w:tcPr>
          <w:p w14:paraId="75888484" w14:textId="0B826B97" w:rsidR="00810500" w:rsidRDefault="00810500" w:rsidP="00493553">
            <w:pPr>
              <w:pStyle w:val="TableParagraph"/>
              <w:ind w:left="67" w:right="10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pacing w:val="-1"/>
                <w:sz w:val="20"/>
                <w:szCs w:val="20"/>
                <w:lang w:val="hr-HR"/>
              </w:rPr>
            </w:pPr>
            <w:r w:rsidRPr="00641793">
              <w:rPr>
                <w:rFonts w:ascii="Arial" w:eastAsia="Times New Roman" w:hAnsi="Arial" w:cs="Arial"/>
                <w:spacing w:val="-1"/>
                <w:sz w:val="20"/>
                <w:szCs w:val="20"/>
                <w:lang w:val="hr-HR"/>
              </w:rPr>
              <w:t xml:space="preserve">Tehničko-tehnološke </w:t>
            </w:r>
            <w:r w:rsidR="006B4E71">
              <w:rPr>
                <w:rFonts w:ascii="Arial" w:eastAsia="Times New Roman" w:hAnsi="Arial" w:cs="Arial"/>
                <w:spacing w:val="-1"/>
                <w:sz w:val="20"/>
                <w:szCs w:val="20"/>
                <w:lang w:val="hr-HR"/>
              </w:rPr>
              <w:t>s opasnim tvarima</w:t>
            </w:r>
          </w:p>
        </w:tc>
        <w:tc>
          <w:tcPr>
            <w:tcW w:w="4207" w:type="dxa"/>
            <w:shd w:val="clear" w:color="auto" w:fill="auto"/>
            <w:vAlign w:val="center"/>
          </w:tcPr>
          <w:p w14:paraId="5DD4045E" w14:textId="645CB0B2" w:rsidR="00810500" w:rsidRPr="000F3088" w:rsidRDefault="006B4E71" w:rsidP="00493553">
            <w:pPr>
              <w:spacing w:before="52" w:after="0"/>
              <w:ind w:left="5"/>
              <w:cnfStyle w:val="000000000000" w:firstRow="0" w:lastRow="0" w:firstColumn="0" w:lastColumn="0" w:oddVBand="0" w:evenVBand="0" w:oddHBand="0" w:evenHBand="0" w:firstRowFirstColumn="0" w:firstRowLastColumn="0" w:lastRowFirstColumn="0" w:lastRowLastColumn="0"/>
              <w:rPr>
                <w:sz w:val="20"/>
                <w:szCs w:val="20"/>
              </w:rPr>
            </w:pPr>
            <w:r w:rsidRPr="000F3088">
              <w:rPr>
                <w:sz w:val="20"/>
                <w:szCs w:val="20"/>
              </w:rPr>
              <w:t xml:space="preserve">Nakon oštećenja spremnika dolazi do nekontroliranog ispuštanja </w:t>
            </w:r>
            <w:r w:rsidR="000F3088" w:rsidRPr="000F3088">
              <w:rPr>
                <w:sz w:val="20"/>
                <w:szCs w:val="20"/>
              </w:rPr>
              <w:t>amonijaka te stvaranja toksičnog oblaka.</w:t>
            </w:r>
            <w:r w:rsidR="000F3088" w:rsidRPr="000F3088">
              <w:t xml:space="preserve"> </w:t>
            </w:r>
          </w:p>
        </w:tc>
        <w:tc>
          <w:tcPr>
            <w:tcW w:w="3094" w:type="dxa"/>
            <w:shd w:val="clear" w:color="auto" w:fill="auto"/>
            <w:vAlign w:val="center"/>
          </w:tcPr>
          <w:p w14:paraId="132432D7" w14:textId="77777777" w:rsidR="00810500" w:rsidRPr="000F3088" w:rsidRDefault="00810500" w:rsidP="00493553">
            <w:pPr>
              <w:spacing w:before="52" w:after="0"/>
              <w:cnfStyle w:val="000000000000" w:firstRow="0" w:lastRow="0" w:firstColumn="0" w:lastColumn="0" w:oddVBand="0" w:evenVBand="0" w:oddHBand="0" w:evenHBand="0" w:firstRowFirstColumn="0" w:firstRowLastColumn="0" w:lastRowFirstColumn="0" w:lastRowLastColumn="0"/>
              <w:rPr>
                <w:rFonts w:eastAsiaTheme="minorHAnsi"/>
                <w:color w:val="auto"/>
                <w:sz w:val="20"/>
                <w:szCs w:val="20"/>
              </w:rPr>
            </w:pPr>
            <w:r w:rsidRPr="000F3088">
              <w:rPr>
                <w:rFonts w:eastAsiaTheme="minorHAnsi"/>
                <w:color w:val="auto"/>
                <w:sz w:val="20"/>
                <w:szCs w:val="20"/>
              </w:rPr>
              <w:t>1. Život i zdravlje ljudi</w:t>
            </w:r>
          </w:p>
          <w:p w14:paraId="6EBF1115" w14:textId="77777777" w:rsidR="00810500" w:rsidRPr="000F3088" w:rsidRDefault="00810500" w:rsidP="00493553">
            <w:pPr>
              <w:spacing w:before="52" w:after="0"/>
              <w:cnfStyle w:val="000000000000" w:firstRow="0" w:lastRow="0" w:firstColumn="0" w:lastColumn="0" w:oddVBand="0" w:evenVBand="0" w:oddHBand="0" w:evenHBand="0" w:firstRowFirstColumn="0" w:firstRowLastColumn="0" w:lastRowFirstColumn="0" w:lastRowLastColumn="0"/>
              <w:rPr>
                <w:rFonts w:eastAsiaTheme="minorHAnsi"/>
                <w:color w:val="auto"/>
                <w:sz w:val="20"/>
                <w:szCs w:val="20"/>
              </w:rPr>
            </w:pPr>
            <w:r w:rsidRPr="000F3088">
              <w:rPr>
                <w:rFonts w:eastAsiaTheme="minorHAnsi"/>
                <w:color w:val="auto"/>
                <w:sz w:val="20"/>
                <w:szCs w:val="20"/>
              </w:rPr>
              <w:t>2. Gospodarstvo</w:t>
            </w:r>
          </w:p>
          <w:p w14:paraId="1479872C" w14:textId="32FF4E90" w:rsidR="00810500" w:rsidRPr="000F3088" w:rsidRDefault="00810500" w:rsidP="00493553">
            <w:pPr>
              <w:pStyle w:val="TableParagraph"/>
              <w:spacing w:before="52"/>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spacing w:val="-1"/>
                <w:sz w:val="20"/>
                <w:szCs w:val="20"/>
                <w:lang w:val="hr-HR"/>
              </w:rPr>
            </w:pPr>
            <w:r w:rsidRPr="000F3088">
              <w:rPr>
                <w:rFonts w:ascii="Arial" w:hAnsi="Arial" w:cs="Arial"/>
                <w:sz w:val="20"/>
                <w:szCs w:val="20"/>
                <w:lang w:val="hr-HR"/>
              </w:rPr>
              <w:t>3. Društvena stabilnost i politika</w:t>
            </w:r>
          </w:p>
        </w:tc>
        <w:tc>
          <w:tcPr>
            <w:tcW w:w="3568" w:type="dxa"/>
            <w:shd w:val="clear" w:color="auto" w:fill="auto"/>
            <w:vAlign w:val="center"/>
          </w:tcPr>
          <w:p w14:paraId="15435869" w14:textId="0079C10C" w:rsidR="00810500" w:rsidRPr="00493553" w:rsidRDefault="000F3088" w:rsidP="00493553">
            <w:pPr>
              <w:spacing w:before="52" w:after="0"/>
              <w:cnfStyle w:val="000000000000" w:firstRow="0" w:lastRow="0" w:firstColumn="0" w:lastColumn="0" w:oddVBand="0" w:evenVBand="0" w:oddHBand="0" w:evenHBand="0" w:firstRowFirstColumn="0" w:firstRowLastColumn="0" w:lastRowFirstColumn="0" w:lastRowLastColumn="0"/>
              <w:rPr>
                <w:sz w:val="20"/>
              </w:rPr>
            </w:pPr>
            <w:r w:rsidRPr="00493553">
              <w:rPr>
                <w:sz w:val="20"/>
              </w:rPr>
              <w:t>O</w:t>
            </w:r>
            <w:r w:rsidR="00810500" w:rsidRPr="00493553">
              <w:rPr>
                <w:sz w:val="20"/>
              </w:rPr>
              <w:t xml:space="preserve">siguravanje sigurnog i stabilnog poslovanja </w:t>
            </w:r>
            <w:r w:rsidRPr="00493553">
              <w:rPr>
                <w:sz w:val="20"/>
              </w:rPr>
              <w:t>tvrtki koje koriste opasne tvari</w:t>
            </w:r>
            <w:r w:rsidR="00810500" w:rsidRPr="00493553">
              <w:rPr>
                <w:sz w:val="20"/>
              </w:rPr>
              <w:t xml:space="preserve"> kako bi se na najmanju moguću mjeru smanjilo mogućnost iznenadnog događaja s neželjenim posljedicama te ograničavanje posljedica uslijed takovog događaja (redovni i izvanredni pregledi i ispitivanja </w:t>
            </w:r>
            <w:r w:rsidR="004D5F8E" w:rsidRPr="00493553">
              <w:rPr>
                <w:sz w:val="20"/>
              </w:rPr>
              <w:t>spremnika</w:t>
            </w:r>
            <w:r w:rsidR="00810500" w:rsidRPr="00493553">
              <w:rPr>
                <w:sz w:val="20"/>
              </w:rPr>
              <w:t>, sustav nadzora rada, osposobljavanje djel</w:t>
            </w:r>
            <w:r w:rsidR="00493553" w:rsidRPr="00493553">
              <w:rPr>
                <w:sz w:val="20"/>
              </w:rPr>
              <w:t>atnika, provođenje vježbi, ...)</w:t>
            </w:r>
          </w:p>
        </w:tc>
        <w:tc>
          <w:tcPr>
            <w:tcW w:w="2886" w:type="dxa"/>
            <w:shd w:val="clear" w:color="auto" w:fill="auto"/>
            <w:vAlign w:val="center"/>
          </w:tcPr>
          <w:p w14:paraId="53A37B2D" w14:textId="314EF84E" w:rsidR="00810500" w:rsidRPr="00E756F2" w:rsidRDefault="000F3088" w:rsidP="00493553">
            <w:pPr>
              <w:pStyle w:val="TableParagraph"/>
              <w:ind w:right="-37"/>
              <w:jc w:val="both"/>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highlight w:val="yellow"/>
              </w:rPr>
            </w:pPr>
            <w:r>
              <w:rPr>
                <w:rFonts w:ascii="Arial" w:hAnsi="Arial" w:cs="Arial"/>
                <w:sz w:val="20"/>
                <w:szCs w:val="20"/>
                <w:lang w:val="hr-HR"/>
              </w:rPr>
              <w:t>U</w:t>
            </w:r>
            <w:r w:rsidR="00810500" w:rsidRPr="000F3088">
              <w:rPr>
                <w:rFonts w:ascii="Arial" w:hAnsi="Arial" w:cs="Arial"/>
                <w:sz w:val="20"/>
                <w:szCs w:val="20"/>
                <w:lang w:val="hr-HR"/>
              </w:rPr>
              <w:t>zbunjivanje i obavješćivanje, evakuacija,</w:t>
            </w:r>
            <w:r>
              <w:rPr>
                <w:rFonts w:ascii="Arial" w:hAnsi="Arial" w:cs="Arial"/>
                <w:sz w:val="20"/>
                <w:szCs w:val="20"/>
                <w:lang w:val="hr-HR"/>
              </w:rPr>
              <w:t xml:space="preserve"> </w:t>
            </w:r>
            <w:r w:rsidR="00810500" w:rsidRPr="000F3088">
              <w:rPr>
                <w:rFonts w:ascii="Arial" w:hAnsi="Arial" w:cs="Arial"/>
                <w:sz w:val="20"/>
                <w:szCs w:val="20"/>
                <w:lang w:val="hr-HR"/>
              </w:rPr>
              <w:t>zbrinjavanje, sklanjanje, spašavanje, pružanje prve pomoći</w:t>
            </w:r>
            <w:r>
              <w:rPr>
                <w:rFonts w:ascii="Arial" w:hAnsi="Arial" w:cs="Arial"/>
                <w:sz w:val="20"/>
                <w:szCs w:val="20"/>
                <w:lang w:val="hr-HR"/>
              </w:rPr>
              <w:t>.</w:t>
            </w:r>
          </w:p>
        </w:tc>
      </w:tr>
      <w:tr w:rsidR="00493553" w:rsidRPr="00124BF3" w14:paraId="4CCC43C7" w14:textId="77777777" w:rsidTr="00A32DA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61" w:type="dxa"/>
            <w:tcBorders>
              <w:top w:val="single" w:sz="4" w:space="0" w:color="54883D"/>
              <w:left w:val="single" w:sz="4" w:space="0" w:color="54883D"/>
              <w:right w:val="single" w:sz="4" w:space="0" w:color="54883D"/>
            </w:tcBorders>
            <w:shd w:val="clear" w:color="auto" w:fill="auto"/>
            <w:vAlign w:val="center"/>
          </w:tcPr>
          <w:p w14:paraId="1073C6B1" w14:textId="2AB5F98B" w:rsidR="00493553" w:rsidRDefault="00493553" w:rsidP="00493553">
            <w:pPr>
              <w:spacing w:before="52" w:after="0"/>
              <w:jc w:val="center"/>
              <w:rPr>
                <w:sz w:val="20"/>
                <w:szCs w:val="20"/>
              </w:rPr>
            </w:pPr>
            <w:r>
              <w:rPr>
                <w:sz w:val="20"/>
                <w:szCs w:val="20"/>
              </w:rPr>
              <w:t>7.</w:t>
            </w:r>
          </w:p>
        </w:tc>
        <w:tc>
          <w:tcPr>
            <w:tcW w:w="1548" w:type="dxa"/>
            <w:tcBorders>
              <w:top w:val="single" w:sz="4" w:space="0" w:color="54883D"/>
              <w:left w:val="single" w:sz="4" w:space="0" w:color="54883D"/>
              <w:right w:val="single" w:sz="4" w:space="0" w:color="54883D"/>
            </w:tcBorders>
            <w:shd w:val="clear" w:color="auto" w:fill="auto"/>
            <w:vAlign w:val="center"/>
          </w:tcPr>
          <w:p w14:paraId="22331DDE" w14:textId="77777777" w:rsidR="00493553" w:rsidRPr="00493553" w:rsidRDefault="00493553"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493553">
              <w:rPr>
                <w:rFonts w:ascii="Arial" w:eastAsia="Times New Roman" w:hAnsi="Arial" w:cs="Arial"/>
                <w:spacing w:val="-1"/>
                <w:sz w:val="20"/>
                <w:szCs w:val="20"/>
                <w:lang w:val="hr-HR"/>
              </w:rPr>
              <w:t>Epidemije i</w:t>
            </w:r>
          </w:p>
          <w:p w14:paraId="449A2022" w14:textId="1E0D955B" w:rsidR="00493553" w:rsidRPr="00493553" w:rsidRDefault="00493553" w:rsidP="00493553">
            <w:pPr>
              <w:pStyle w:val="TableParagraph"/>
              <w:ind w:left="67" w:right="10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pacing w:val="-1"/>
                <w:sz w:val="20"/>
                <w:szCs w:val="20"/>
                <w:lang w:val="hr-HR"/>
              </w:rPr>
            </w:pPr>
            <w:r w:rsidRPr="00493553">
              <w:rPr>
                <w:rFonts w:ascii="Arial" w:eastAsia="Times New Roman" w:hAnsi="Arial" w:cs="Arial"/>
                <w:spacing w:val="-1"/>
                <w:sz w:val="20"/>
                <w:szCs w:val="20"/>
                <w:lang w:val="hr-HR"/>
              </w:rPr>
              <w:t>pandemije</w:t>
            </w:r>
          </w:p>
        </w:tc>
        <w:tc>
          <w:tcPr>
            <w:tcW w:w="4207" w:type="dxa"/>
            <w:tcBorders>
              <w:top w:val="single" w:sz="4" w:space="0" w:color="54883D"/>
              <w:left w:val="single" w:sz="4" w:space="0" w:color="54883D"/>
              <w:right w:val="single" w:sz="4" w:space="0" w:color="54883D"/>
            </w:tcBorders>
            <w:shd w:val="clear" w:color="auto" w:fill="auto"/>
            <w:vAlign w:val="center"/>
          </w:tcPr>
          <w:p w14:paraId="0A279762" w14:textId="77777777" w:rsidR="00493553" w:rsidRPr="00493553" w:rsidRDefault="00493553" w:rsidP="00493553">
            <w:pPr>
              <w:spacing w:before="52" w:after="0"/>
              <w:ind w:left="5"/>
              <w:cnfStyle w:val="000000100000" w:firstRow="0" w:lastRow="0" w:firstColumn="0" w:lastColumn="0" w:oddVBand="0" w:evenVBand="0" w:oddHBand="1" w:evenHBand="0" w:firstRowFirstColumn="0" w:firstRowLastColumn="0" w:lastRowFirstColumn="0" w:lastRowLastColumn="0"/>
              <w:rPr>
                <w:color w:val="auto"/>
                <w:sz w:val="20"/>
                <w:szCs w:val="20"/>
              </w:rPr>
            </w:pPr>
            <w:r w:rsidRPr="00493553">
              <w:rPr>
                <w:color w:val="auto"/>
                <w:sz w:val="20"/>
                <w:szCs w:val="20"/>
              </w:rPr>
              <w:t>Neočekivano veliki broj slučajeva neke bolesti, poglavito zarazne, kao i bilo koje druge bolesti u skoro isto vrijeme na jednom području, naseljenom mjestu, gdje obitava veći broj žitelja, tretira se kao epidemija.</w:t>
            </w:r>
          </w:p>
          <w:p w14:paraId="67CF9C27" w14:textId="2BE73D7B" w:rsidR="00493553" w:rsidRPr="00493553" w:rsidRDefault="00493553" w:rsidP="00493553">
            <w:pPr>
              <w:spacing w:before="52" w:after="0"/>
              <w:ind w:left="5"/>
              <w:cnfStyle w:val="000000100000" w:firstRow="0" w:lastRow="0" w:firstColumn="0" w:lastColumn="0" w:oddVBand="0" w:evenVBand="0" w:oddHBand="1" w:evenHBand="0" w:firstRowFirstColumn="0" w:firstRowLastColumn="0" w:lastRowFirstColumn="0" w:lastRowLastColumn="0"/>
              <w:rPr>
                <w:color w:val="auto"/>
                <w:sz w:val="20"/>
                <w:szCs w:val="20"/>
              </w:rPr>
            </w:pPr>
            <w:r w:rsidRPr="00493553">
              <w:rPr>
                <w:color w:val="auto"/>
                <w:sz w:val="20"/>
                <w:szCs w:val="20"/>
              </w:rPr>
              <w:t>Same epidemije nastaju kod velikih nesreća kao potres poplava i sl.</w:t>
            </w:r>
          </w:p>
        </w:tc>
        <w:tc>
          <w:tcPr>
            <w:tcW w:w="3094" w:type="dxa"/>
            <w:tcBorders>
              <w:top w:val="single" w:sz="4" w:space="0" w:color="54883D"/>
              <w:left w:val="single" w:sz="4" w:space="0" w:color="54883D"/>
              <w:right w:val="single" w:sz="4" w:space="0" w:color="54883D"/>
            </w:tcBorders>
            <w:shd w:val="clear" w:color="auto" w:fill="auto"/>
            <w:vAlign w:val="center"/>
          </w:tcPr>
          <w:p w14:paraId="22A68246" w14:textId="612E57F8" w:rsidR="00493553" w:rsidRPr="00493553" w:rsidRDefault="00493553" w:rsidP="00493553">
            <w:pPr>
              <w:spacing w:before="52" w:after="0"/>
              <w:cnfStyle w:val="000000100000" w:firstRow="0" w:lastRow="0" w:firstColumn="0" w:lastColumn="0" w:oddVBand="0" w:evenVBand="0" w:oddHBand="1" w:evenHBand="0" w:firstRowFirstColumn="0" w:firstRowLastColumn="0" w:lastRowFirstColumn="0" w:lastRowLastColumn="0"/>
              <w:rPr>
                <w:rFonts w:eastAsiaTheme="minorHAnsi"/>
                <w:color w:val="auto"/>
                <w:sz w:val="20"/>
                <w:szCs w:val="20"/>
              </w:rPr>
            </w:pPr>
            <w:r w:rsidRPr="00493553">
              <w:rPr>
                <w:rFonts w:eastAsiaTheme="minorHAnsi"/>
                <w:color w:val="auto"/>
                <w:sz w:val="20"/>
                <w:szCs w:val="20"/>
              </w:rPr>
              <w:t>U situaciji pojave određene epidemiološke i sanitarne ugroze posljedice po stanovništvo očitovale bi se u značajnom padu životnog standarda i prekidu uobičajenog načina života.</w:t>
            </w:r>
          </w:p>
        </w:tc>
        <w:tc>
          <w:tcPr>
            <w:tcW w:w="3568" w:type="dxa"/>
            <w:tcBorders>
              <w:top w:val="single" w:sz="4" w:space="0" w:color="54883D"/>
              <w:left w:val="single" w:sz="4" w:space="0" w:color="54883D"/>
              <w:right w:val="single" w:sz="4" w:space="0" w:color="54883D"/>
            </w:tcBorders>
            <w:shd w:val="clear" w:color="auto" w:fill="auto"/>
            <w:vAlign w:val="center"/>
          </w:tcPr>
          <w:p w14:paraId="49F1BF74" w14:textId="77777777" w:rsidR="00493553" w:rsidRPr="00493553" w:rsidRDefault="00493553" w:rsidP="00493553">
            <w:pPr>
              <w:spacing w:before="52" w:after="0"/>
              <w:cnfStyle w:val="000000100000" w:firstRow="0" w:lastRow="0" w:firstColumn="0" w:lastColumn="0" w:oddVBand="0" w:evenVBand="0" w:oddHBand="1" w:evenHBand="0" w:firstRowFirstColumn="0" w:firstRowLastColumn="0" w:lastRowFirstColumn="0" w:lastRowLastColumn="0"/>
              <w:rPr>
                <w:sz w:val="20"/>
              </w:rPr>
            </w:pPr>
            <w:r w:rsidRPr="00493553">
              <w:rPr>
                <w:sz w:val="20"/>
              </w:rPr>
              <w:t>Preventivne DDD mjere, preventivna cijepljenja, održavanje higijene.</w:t>
            </w:r>
          </w:p>
          <w:p w14:paraId="68E085CD" w14:textId="5A4A905E" w:rsidR="00493553" w:rsidRPr="00493553" w:rsidRDefault="00493553" w:rsidP="00493553">
            <w:pPr>
              <w:pStyle w:val="TableParagraph"/>
              <w:spacing w:before="52"/>
              <w:ind w:right="156"/>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themeColor="text1"/>
                <w:sz w:val="20"/>
                <w:szCs w:val="24"/>
                <w:lang w:val="hr-HR"/>
              </w:rPr>
            </w:pPr>
            <w:r w:rsidRPr="00493553">
              <w:rPr>
                <w:rFonts w:ascii="Arial" w:eastAsia="Times New Roman" w:hAnsi="Arial" w:cs="Arial"/>
                <w:color w:val="000000" w:themeColor="text1"/>
                <w:sz w:val="20"/>
                <w:szCs w:val="24"/>
                <w:lang w:val="hr-HR"/>
              </w:rPr>
              <w:t>Brze intervencije higijensko epidemiološke djelatnosti u suradnji s ostalim djelatnostima Zavoda za javno zdravstvo Karlovačke županije i sanitarne inspekcije.</w:t>
            </w:r>
          </w:p>
        </w:tc>
        <w:tc>
          <w:tcPr>
            <w:tcW w:w="2886" w:type="dxa"/>
            <w:tcBorders>
              <w:top w:val="single" w:sz="4" w:space="0" w:color="54883D"/>
              <w:left w:val="single" w:sz="4" w:space="0" w:color="54883D"/>
              <w:right w:val="single" w:sz="4" w:space="0" w:color="54883D"/>
            </w:tcBorders>
            <w:shd w:val="clear" w:color="auto" w:fill="auto"/>
            <w:vAlign w:val="center"/>
          </w:tcPr>
          <w:p w14:paraId="79914E12" w14:textId="7777777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Edukacija, obavješćivane,</w:t>
            </w:r>
          </w:p>
          <w:p w14:paraId="566D0645" w14:textId="7777777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cijepljenje, deratizacija</w:t>
            </w:r>
          </w:p>
          <w:p w14:paraId="2F96571D" w14:textId="7777777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higijensko epidemiološka</w:t>
            </w:r>
          </w:p>
          <w:p w14:paraId="087A0987" w14:textId="3598C967" w:rsidR="00493553" w:rsidRPr="00493553" w:rsidRDefault="00493553" w:rsidP="00493553">
            <w:pPr>
              <w:pStyle w:val="TableParagraph"/>
              <w:ind w:right="-37"/>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hr-HR"/>
              </w:rPr>
            </w:pPr>
            <w:r w:rsidRPr="00493553">
              <w:rPr>
                <w:rFonts w:ascii="Arial" w:hAnsi="Arial" w:cs="Arial"/>
                <w:sz w:val="20"/>
                <w:szCs w:val="20"/>
                <w:lang w:val="hr-HR"/>
              </w:rPr>
              <w:t>djelatnost, zaštita vode.</w:t>
            </w:r>
          </w:p>
        </w:tc>
      </w:tr>
    </w:tbl>
    <w:p w14:paraId="3580C407" w14:textId="77777777" w:rsidR="00E756F2" w:rsidRDefault="00E756F2" w:rsidP="00E756F2">
      <w:pPr>
        <w:tabs>
          <w:tab w:val="left" w:pos="4211"/>
        </w:tabs>
        <w:sectPr w:rsidR="00E756F2" w:rsidSect="0004759A">
          <w:pgSz w:w="16838" w:h="11906" w:orient="landscape"/>
          <w:pgMar w:top="1418" w:right="1418" w:bottom="1418" w:left="1418" w:header="567" w:footer="0" w:gutter="0"/>
          <w:cols w:space="708"/>
          <w:titlePg/>
          <w:docGrid w:linePitch="360"/>
        </w:sectPr>
      </w:pPr>
      <w:r>
        <w:tab/>
      </w:r>
    </w:p>
    <w:p w14:paraId="73A77611" w14:textId="3C5C6307" w:rsidR="0042797E" w:rsidRDefault="00A946A3" w:rsidP="004A496B">
      <w:pPr>
        <w:pStyle w:val="Naslov2"/>
      </w:pPr>
      <w:bookmarkStart w:id="82" w:name="_Toc486323765"/>
      <w:bookmarkStart w:id="83" w:name="_Toc496179672"/>
      <w:bookmarkStart w:id="84" w:name="_Toc73428477"/>
      <w:bookmarkStart w:id="85" w:name="_Toc73428616"/>
      <w:r>
        <w:lastRenderedPageBreak/>
        <w:t xml:space="preserve">3.2 </w:t>
      </w:r>
      <w:r w:rsidR="0042797E">
        <w:t>Odabrani rizici i razlog odabira</w:t>
      </w:r>
      <w:bookmarkEnd w:id="82"/>
      <w:bookmarkEnd w:id="83"/>
      <w:bookmarkEnd w:id="84"/>
      <w:bookmarkEnd w:id="85"/>
    </w:p>
    <w:p w14:paraId="7A696103" w14:textId="2D85ECE5" w:rsidR="002D7C38" w:rsidRDefault="00A87CE3" w:rsidP="00E25BEC">
      <w:r>
        <w:t>Odlu</w:t>
      </w:r>
      <w:r w:rsidR="00215673">
        <w:t xml:space="preserve">kom o izradi procjene od velikih nesreća za </w:t>
      </w:r>
      <w:r>
        <w:t>Grad Karlovac</w:t>
      </w:r>
      <w:r w:rsidR="00215673">
        <w:t xml:space="preserve"> na temelju </w:t>
      </w:r>
      <w:r w:rsidR="00E55404">
        <w:t>smjernica</w:t>
      </w:r>
      <w:r w:rsidR="00215673">
        <w:t xml:space="preserve"> za izradu procjene rizik na području </w:t>
      </w:r>
      <w:r>
        <w:t>Karlovačke</w:t>
      </w:r>
      <w:r w:rsidR="00215673">
        <w:t xml:space="preserve"> županije, Radna skupina </w:t>
      </w:r>
      <w:r w:rsidR="00585E9F">
        <w:t>odabrala</w:t>
      </w:r>
      <w:r w:rsidR="00215673">
        <w:t xml:space="preserve"> je slijedeće rizike koje će se obrađivati:</w:t>
      </w:r>
    </w:p>
    <w:p w14:paraId="17F5DBB9" w14:textId="7E4FC1D7" w:rsidR="00215673" w:rsidRDefault="00A87CE3" w:rsidP="00276C11">
      <w:pPr>
        <w:pStyle w:val="Odlomakpopisa"/>
        <w:numPr>
          <w:ilvl w:val="0"/>
          <w:numId w:val="15"/>
        </w:numPr>
      </w:pPr>
      <w:r>
        <w:t>Potres</w:t>
      </w:r>
    </w:p>
    <w:p w14:paraId="10AC726E" w14:textId="08577EEB" w:rsidR="00A87CE3" w:rsidRDefault="00A87CE3" w:rsidP="00276C11">
      <w:pPr>
        <w:pStyle w:val="Odlomakpopisa"/>
        <w:numPr>
          <w:ilvl w:val="0"/>
          <w:numId w:val="15"/>
        </w:numPr>
      </w:pPr>
      <w:r>
        <w:t>Poplava</w:t>
      </w:r>
    </w:p>
    <w:p w14:paraId="3DDCF6D7" w14:textId="4BCAA57A" w:rsidR="00A87CE3" w:rsidRDefault="00A87CE3" w:rsidP="00276C11">
      <w:pPr>
        <w:pStyle w:val="Odlomakpopisa"/>
        <w:numPr>
          <w:ilvl w:val="0"/>
          <w:numId w:val="15"/>
        </w:numPr>
      </w:pPr>
      <w:r>
        <w:t>Degradacija tla – klizišta</w:t>
      </w:r>
    </w:p>
    <w:p w14:paraId="157FE465" w14:textId="6BB0009E" w:rsidR="00A87CE3" w:rsidRDefault="00A87CE3" w:rsidP="00276C11">
      <w:pPr>
        <w:pStyle w:val="Odlomakpopisa"/>
        <w:numPr>
          <w:ilvl w:val="0"/>
          <w:numId w:val="15"/>
        </w:numPr>
      </w:pPr>
      <w:r>
        <w:t>Ekstremne vremenske pojave – snijeg i led</w:t>
      </w:r>
    </w:p>
    <w:p w14:paraId="400DC79F" w14:textId="589F16BA" w:rsidR="00A87CE3" w:rsidRDefault="00A87CE3" w:rsidP="00276C11">
      <w:pPr>
        <w:pStyle w:val="Odlomakpopisa"/>
        <w:numPr>
          <w:ilvl w:val="0"/>
          <w:numId w:val="15"/>
        </w:numPr>
      </w:pPr>
      <w:r>
        <w:t>Požari otvorenog tipa</w:t>
      </w:r>
    </w:p>
    <w:p w14:paraId="1C0AA1B8" w14:textId="052D696A" w:rsidR="00A87CE3" w:rsidRDefault="00A87CE3" w:rsidP="00276C11">
      <w:pPr>
        <w:pStyle w:val="Odlomakpopisa"/>
        <w:numPr>
          <w:ilvl w:val="0"/>
          <w:numId w:val="15"/>
        </w:numPr>
      </w:pPr>
      <w:r>
        <w:t>Tehničko-tehnološke nesreće s opasnim tvarima – industrijska nesreća</w:t>
      </w:r>
    </w:p>
    <w:p w14:paraId="1D7AD2E2" w14:textId="00BC8E11" w:rsidR="00FF2E97" w:rsidRDefault="00FF2E97" w:rsidP="00276C11">
      <w:pPr>
        <w:pStyle w:val="Odlomakpopisa"/>
        <w:numPr>
          <w:ilvl w:val="0"/>
          <w:numId w:val="15"/>
        </w:numPr>
      </w:pPr>
      <w:r>
        <w:t>Epidemije i pandemije</w:t>
      </w:r>
    </w:p>
    <w:p w14:paraId="3A31C3AD" w14:textId="77777777" w:rsidR="00A87CE3" w:rsidRPr="00BF1930" w:rsidRDefault="00A87CE3" w:rsidP="00A87CE3"/>
    <w:p w14:paraId="0876B41E" w14:textId="3F4FD165" w:rsidR="0042797E" w:rsidRPr="00682FEF" w:rsidRDefault="00A946A3" w:rsidP="004A496B">
      <w:pPr>
        <w:pStyle w:val="Naslov2"/>
        <w:rPr>
          <w:color w:val="000000" w:themeColor="text1"/>
        </w:rPr>
      </w:pPr>
      <w:bookmarkStart w:id="86" w:name="_Toc480526487"/>
      <w:bookmarkStart w:id="87" w:name="_Toc496179673"/>
      <w:bookmarkStart w:id="88" w:name="_Toc73428478"/>
      <w:bookmarkStart w:id="89" w:name="_Toc73428617"/>
      <w:r>
        <w:t xml:space="preserve">3.3 </w:t>
      </w:r>
      <w:r w:rsidR="0042797E">
        <w:t>Karte prijetnji</w:t>
      </w:r>
      <w:bookmarkEnd w:id="86"/>
      <w:bookmarkEnd w:id="87"/>
      <w:bookmarkEnd w:id="88"/>
      <w:bookmarkEnd w:id="89"/>
    </w:p>
    <w:p w14:paraId="4CE88930" w14:textId="0B14DEC3" w:rsidR="0042797E" w:rsidRPr="00682FEF" w:rsidRDefault="0042797E" w:rsidP="0042797E">
      <w:r w:rsidRPr="00682FEF">
        <w:t xml:space="preserve">Karte prijetnji kao sastavni dio Procjene rizika za </w:t>
      </w:r>
      <w:r w:rsidR="007766BC" w:rsidRPr="00682FEF">
        <w:t>G</w:t>
      </w:r>
      <w:r w:rsidR="00A87CE3" w:rsidRPr="00682FEF">
        <w:t>rad Karlovac</w:t>
      </w:r>
      <w:r w:rsidRPr="00682FEF">
        <w:t xml:space="preserve"> izrađuju se u mjerilu 1:25 000 ili krupnije te obuhvaćaju područje </w:t>
      </w:r>
      <w:r w:rsidR="00A87CE3" w:rsidRPr="00682FEF">
        <w:t>Grada</w:t>
      </w:r>
      <w:r w:rsidR="007766BC" w:rsidRPr="00682FEF">
        <w:t xml:space="preserve"> Karlovca.</w:t>
      </w:r>
      <w:r w:rsidRPr="00682FEF">
        <w:t xml:space="preserve"> Mjerilo mora biti izabrano na način da prijetnje budu jasno vidljive i prepoznatljive u prostoru. </w:t>
      </w:r>
    </w:p>
    <w:p w14:paraId="0FE3C950" w14:textId="77777777" w:rsidR="0042797E" w:rsidRPr="00682FEF" w:rsidRDefault="0042797E" w:rsidP="0042797E">
      <w:r w:rsidRPr="00682FEF">
        <w:t>Na kartama je potrebno prikazati sve obrađene prijetnje odnosno njihovu lokaciju, dosege, rasprostranjenost te ostale relevantne podatke koje nositelj izrade smatra potrebnim iskazati.</w:t>
      </w:r>
    </w:p>
    <w:p w14:paraId="30AEB17E" w14:textId="1046C2B1" w:rsidR="0042797E" w:rsidRDefault="0042797E" w:rsidP="0042797E">
      <w:r w:rsidRPr="00682FEF">
        <w:t xml:space="preserve">Prikaz se odnosi za rizike za koje je potrebno imati kartografski prikaz poput poplava ili tehničko - tehnoloških prijetnji, dok je za rizike poput potresa nepotrebno izrađivati kartografski prikaz prijetnji budući da se cijelo područje </w:t>
      </w:r>
      <w:r w:rsidR="00A87CE3" w:rsidRPr="00682FEF">
        <w:t>Grada</w:t>
      </w:r>
      <w:r w:rsidR="007C556A" w:rsidRPr="00682FEF">
        <w:t xml:space="preserve"> Karlovca</w:t>
      </w:r>
      <w:r w:rsidRPr="00682FEF">
        <w:t xml:space="preserve"> nalazi u istom </w:t>
      </w:r>
      <w:r>
        <w:t>stupnju ugroženosti od potresa.</w:t>
      </w:r>
    </w:p>
    <w:p w14:paraId="38DC07CA" w14:textId="77777777" w:rsidR="0042797E" w:rsidRDefault="0042797E" w:rsidP="0042797E"/>
    <w:p w14:paraId="3740297F" w14:textId="77777777" w:rsidR="00FF2E97" w:rsidRPr="00FF2E97" w:rsidRDefault="00FF2E97" w:rsidP="00FF2E97">
      <w:pPr>
        <w:keepNext/>
        <w:jc w:val="left"/>
        <w:outlineLvl w:val="1"/>
        <w:rPr>
          <w:bCs/>
          <w:color w:val="54883D"/>
          <w:sz w:val="32"/>
        </w:rPr>
      </w:pPr>
      <w:bookmarkStart w:id="90" w:name="_Toc70937382"/>
      <w:bookmarkStart w:id="91" w:name="_Toc9596606"/>
      <w:bookmarkStart w:id="92" w:name="_Toc9253878"/>
      <w:bookmarkStart w:id="93" w:name="_Toc9253734"/>
      <w:bookmarkStart w:id="94" w:name="_Toc73428479"/>
      <w:bookmarkStart w:id="95" w:name="_Toc73428618"/>
      <w:r w:rsidRPr="00FF2E97">
        <w:rPr>
          <w:bCs/>
          <w:color w:val="54883D"/>
          <w:sz w:val="32"/>
        </w:rPr>
        <w:t>3.4 Karte rizika</w:t>
      </w:r>
      <w:bookmarkEnd w:id="90"/>
      <w:bookmarkEnd w:id="91"/>
      <w:bookmarkEnd w:id="92"/>
      <w:bookmarkEnd w:id="93"/>
      <w:bookmarkEnd w:id="94"/>
      <w:bookmarkEnd w:id="95"/>
    </w:p>
    <w:p w14:paraId="3384CD92" w14:textId="77777777" w:rsidR="00FF2E97" w:rsidRPr="00FF2E97" w:rsidRDefault="00FF2E97" w:rsidP="00FF2E97">
      <w:r w:rsidRPr="00FF2E97">
        <w:t>Karte rizika izrađuju se na razini naselja ukoliko je moguće, u protivnom se ne izrađuju.</w:t>
      </w:r>
    </w:p>
    <w:p w14:paraId="08CF2B1D" w14:textId="77777777" w:rsidR="00FF2E97" w:rsidRPr="00FF2E97" w:rsidRDefault="00FF2E97" w:rsidP="00FF2E97">
      <w:r w:rsidRPr="00FF2E97">
        <w:t>Boje kojima se prikazuju rizici na karti moraju odgovarati bojama iz matrice za prikaz rizika.</w:t>
      </w:r>
    </w:p>
    <w:p w14:paraId="0EB5BF8B" w14:textId="77777777" w:rsidR="00FF2E97" w:rsidRPr="00FF2E97" w:rsidRDefault="00FF2E97" w:rsidP="00FF2E97">
      <w:r w:rsidRPr="00FF2E97">
        <w:t xml:space="preserve">Pri izradi </w:t>
      </w:r>
      <w:r w:rsidRPr="00F72E95">
        <w:rPr>
          <w:bCs/>
        </w:rPr>
        <w:t>karte posljedica</w:t>
      </w:r>
      <w:r w:rsidRPr="00FF2E97">
        <w:t xml:space="preserve"> kod prikaza razine koristit će se slijedeće skale boja:</w:t>
      </w:r>
    </w:p>
    <w:p w14:paraId="6D820053" w14:textId="77777777" w:rsidR="00FF2E97" w:rsidRPr="00FF2E97" w:rsidRDefault="00FF2E97" w:rsidP="00FF2E97">
      <w:r w:rsidRPr="00FF2E97">
        <w:t>a) Neznatne posljedice – svijetlo plava,</w:t>
      </w:r>
    </w:p>
    <w:p w14:paraId="2F535F46" w14:textId="77777777" w:rsidR="00FF2E97" w:rsidRPr="00FF2E97" w:rsidRDefault="00FF2E97" w:rsidP="00FF2E97">
      <w:r w:rsidRPr="00FF2E97">
        <w:t>b) Malene posljedice – svijetlo zelena,</w:t>
      </w:r>
    </w:p>
    <w:p w14:paraId="2C7AC24B" w14:textId="77777777" w:rsidR="00FF2E97" w:rsidRPr="00FF2E97" w:rsidRDefault="00FF2E97" w:rsidP="00FF2E97">
      <w:r w:rsidRPr="00FF2E97">
        <w:t>c) Umjerene posljedice – žuta,</w:t>
      </w:r>
    </w:p>
    <w:p w14:paraId="7C7C841F" w14:textId="77777777" w:rsidR="00FF2E97" w:rsidRPr="00FF2E97" w:rsidRDefault="00FF2E97" w:rsidP="00FF2E97">
      <w:r w:rsidRPr="00FF2E97">
        <w:t>d) Značajne – narančasta i</w:t>
      </w:r>
    </w:p>
    <w:p w14:paraId="4FE58109" w14:textId="77777777" w:rsidR="00FF2E97" w:rsidRPr="00FF2E97" w:rsidRDefault="00FF2E97" w:rsidP="00FF2E97">
      <w:r w:rsidRPr="00FF2E97">
        <w:t>e) Katastrofalne posljedice – crvena.</w:t>
      </w:r>
    </w:p>
    <w:p w14:paraId="6C23A221" w14:textId="77777777" w:rsidR="0042797E" w:rsidRDefault="0042797E" w:rsidP="0042797E"/>
    <w:p w14:paraId="2E0FAC59" w14:textId="77777777" w:rsidR="0042797E" w:rsidRDefault="0042797E" w:rsidP="0042797E"/>
    <w:p w14:paraId="2A539C96" w14:textId="77777777" w:rsidR="0042797E" w:rsidRDefault="0042797E" w:rsidP="0042797E"/>
    <w:p w14:paraId="4BE2786A" w14:textId="77777777" w:rsidR="0042797E" w:rsidRDefault="0042797E" w:rsidP="003658D8">
      <w:pPr>
        <w:pStyle w:val="Naslov1"/>
      </w:pPr>
      <w:bookmarkStart w:id="96" w:name="_Toc480526488"/>
      <w:bookmarkStart w:id="97" w:name="_Toc496179674"/>
      <w:bookmarkStart w:id="98" w:name="_Toc73428480"/>
      <w:bookmarkStart w:id="99" w:name="_Toc73428619"/>
      <w:r>
        <w:lastRenderedPageBreak/>
        <w:t>Kriteriji za procjenu utjecaja prijetnji na kategorije društvene vrijednosti</w:t>
      </w:r>
      <w:bookmarkEnd w:id="96"/>
      <w:bookmarkEnd w:id="97"/>
      <w:bookmarkEnd w:id="98"/>
      <w:bookmarkEnd w:id="99"/>
    </w:p>
    <w:p w14:paraId="4A326102" w14:textId="77777777" w:rsidR="0042797E" w:rsidRDefault="0042797E" w:rsidP="0042797E">
      <w:pPr>
        <w:spacing w:before="120" w:after="120"/>
      </w:pPr>
      <w:r>
        <w:t>Procjena rizika od velikih nesreća skup je procijenjenih relevantnih rizika izraženih u scenarijima koji su utemeljeni na prijetnjama koje mogu izazvati neželjene posljedice na promatranom području. Za potrebe izrade Procjene rizika od velikih nesreća definirane su tri skupine posljedica po društvene vrijednosti:</w:t>
      </w:r>
    </w:p>
    <w:p w14:paraId="09C07627" w14:textId="77777777" w:rsidR="0042797E" w:rsidRPr="00570C55" w:rsidRDefault="0042797E" w:rsidP="00440A31">
      <w:pPr>
        <w:pStyle w:val="Odlomakpopisa"/>
        <w:numPr>
          <w:ilvl w:val="0"/>
          <w:numId w:val="6"/>
        </w:numPr>
      </w:pPr>
      <w:r w:rsidRPr="00570C55">
        <w:t>Život i zdravlje ljudi,</w:t>
      </w:r>
    </w:p>
    <w:p w14:paraId="37816347" w14:textId="77777777" w:rsidR="0042797E" w:rsidRPr="00570C55" w:rsidRDefault="0042797E" w:rsidP="00440A31">
      <w:pPr>
        <w:pStyle w:val="Odlomakpopisa"/>
        <w:numPr>
          <w:ilvl w:val="0"/>
          <w:numId w:val="6"/>
        </w:numPr>
      </w:pPr>
      <w:r w:rsidRPr="00570C55">
        <w:t>Gospodarstvo i</w:t>
      </w:r>
      <w:r w:rsidRPr="00570C55">
        <w:tab/>
      </w:r>
    </w:p>
    <w:p w14:paraId="79CA5B9A" w14:textId="77777777" w:rsidR="0042797E" w:rsidRDefault="0042797E" w:rsidP="00440A31">
      <w:pPr>
        <w:pStyle w:val="Odlomakpopisa"/>
        <w:numPr>
          <w:ilvl w:val="0"/>
          <w:numId w:val="6"/>
        </w:numPr>
      </w:pPr>
      <w:r w:rsidRPr="00570C55">
        <w:t>Društvena stabilnost i politika.</w:t>
      </w:r>
    </w:p>
    <w:p w14:paraId="286079BA" w14:textId="77777777" w:rsidR="00215673" w:rsidRPr="00570C55" w:rsidRDefault="00215673" w:rsidP="00215673"/>
    <w:p w14:paraId="3CE59297" w14:textId="52C53947" w:rsidR="0042797E" w:rsidRPr="00245E8B" w:rsidRDefault="00A946A3" w:rsidP="004A496B">
      <w:pPr>
        <w:pStyle w:val="Naslov2"/>
      </w:pPr>
      <w:bookmarkStart w:id="100" w:name="_Toc480526489"/>
      <w:bookmarkStart w:id="101" w:name="_Toc496179675"/>
      <w:bookmarkStart w:id="102" w:name="_Toc73428481"/>
      <w:bookmarkStart w:id="103" w:name="_Toc73428620"/>
      <w:r>
        <w:t xml:space="preserve">4.1 </w:t>
      </w:r>
      <w:r w:rsidR="0042797E" w:rsidRPr="00245E8B">
        <w:t>Život i zdravlje ljudi</w:t>
      </w:r>
      <w:bookmarkEnd w:id="100"/>
      <w:bookmarkEnd w:id="101"/>
      <w:bookmarkEnd w:id="102"/>
      <w:bookmarkEnd w:id="103"/>
    </w:p>
    <w:p w14:paraId="4E356F0A" w14:textId="77777777" w:rsidR="0042797E" w:rsidRDefault="0042797E" w:rsidP="0042797E">
      <w:pPr>
        <w:spacing w:before="120" w:after="120"/>
      </w:pPr>
      <w:r>
        <w:t xml:space="preserve">Posljedice na život i zdravlje ljudi prikazuju se ukupnim brojem ljudi (dobiven jednostavnim zbrajanjem, bez ponderiranja) za koje se procjenjuje kako mogu biti u sastavu nekog od procesa nastalih kao posljedica događaja opisanih scenarijem – poginuli, ozlijeđeni, oboljeli, evakuirani, zbrinuti i sklonjeni u odnosu na ukupan broj stanovnika. </w:t>
      </w:r>
    </w:p>
    <w:p w14:paraId="72F1B7B5" w14:textId="77777777" w:rsidR="0042797E" w:rsidRDefault="0042797E" w:rsidP="0042797E">
      <w:pPr>
        <w:spacing w:before="120" w:after="120"/>
      </w:pPr>
      <w:r>
        <w:t>Posljedice se opisuju temeljem izravnog utjecaja na život, uzimajući u obzir i utjecaj na zdravlje opterećenošću sustava ili pojavom lošijih životnih uvjeta izazvanih neželjenim događajem.</w:t>
      </w:r>
    </w:p>
    <w:p w14:paraId="3F5989D6" w14:textId="77777777" w:rsidR="006B4E71" w:rsidRDefault="006B4E71" w:rsidP="00544F96">
      <w:pPr>
        <w:spacing w:before="0"/>
        <w:jc w:val="center"/>
        <w:rPr>
          <w:rFonts w:eastAsia="Calibri"/>
          <w:bCs/>
          <w:color w:val="54883D"/>
          <w:sz w:val="20"/>
          <w:szCs w:val="20"/>
        </w:rPr>
      </w:pPr>
    </w:p>
    <w:p w14:paraId="3E219C3B" w14:textId="6A698770" w:rsidR="0042797E" w:rsidRPr="00B70A58" w:rsidRDefault="00E301BD" w:rsidP="00544F96">
      <w:pPr>
        <w:spacing w:before="0"/>
        <w:jc w:val="center"/>
        <w:rPr>
          <w:rFonts w:eastAsia="Calibri"/>
          <w:bCs/>
          <w:color w:val="54883D"/>
          <w:sz w:val="20"/>
          <w:szCs w:val="20"/>
        </w:rPr>
      </w:pPr>
      <w:r w:rsidRPr="00B70A58">
        <w:rPr>
          <w:rFonts w:eastAsia="Calibri"/>
          <w:bCs/>
          <w:color w:val="54883D"/>
          <w:sz w:val="20"/>
          <w:szCs w:val="20"/>
        </w:rPr>
        <w:t xml:space="preserve">Tablica </w:t>
      </w:r>
      <w:r w:rsidRPr="00B70A58">
        <w:rPr>
          <w:rFonts w:eastAsia="Calibri"/>
          <w:bCs/>
          <w:color w:val="54883D"/>
          <w:sz w:val="20"/>
          <w:szCs w:val="20"/>
        </w:rPr>
        <w:fldChar w:fldCharType="begin"/>
      </w:r>
      <w:r w:rsidRPr="00B70A58">
        <w:rPr>
          <w:rFonts w:eastAsia="Calibri"/>
          <w:bCs/>
          <w:color w:val="54883D"/>
          <w:sz w:val="20"/>
          <w:szCs w:val="20"/>
        </w:rPr>
        <w:instrText xml:space="preserve"> SEQ Tabela \* ARABIC </w:instrText>
      </w:r>
      <w:r w:rsidRPr="00B70A58">
        <w:rPr>
          <w:rFonts w:eastAsia="Calibri"/>
          <w:bCs/>
          <w:color w:val="54883D"/>
          <w:sz w:val="20"/>
          <w:szCs w:val="20"/>
        </w:rPr>
        <w:fldChar w:fldCharType="separate"/>
      </w:r>
      <w:r w:rsidR="00587B59">
        <w:rPr>
          <w:rFonts w:eastAsia="Calibri"/>
          <w:bCs/>
          <w:noProof/>
          <w:color w:val="54883D"/>
          <w:sz w:val="20"/>
          <w:szCs w:val="20"/>
        </w:rPr>
        <w:t>18</w:t>
      </w:r>
      <w:r w:rsidRPr="00B70A58">
        <w:rPr>
          <w:rFonts w:eastAsia="Calibri"/>
          <w:bCs/>
          <w:noProof/>
          <w:color w:val="54883D"/>
          <w:sz w:val="20"/>
          <w:szCs w:val="20"/>
        </w:rPr>
        <w:fldChar w:fldCharType="end"/>
      </w:r>
      <w:r w:rsidRPr="00B70A58">
        <w:rPr>
          <w:rFonts w:eastAsia="Calibri"/>
          <w:bCs/>
          <w:color w:val="54883D"/>
          <w:sz w:val="20"/>
          <w:szCs w:val="20"/>
        </w:rPr>
        <w:t xml:space="preserve">. </w:t>
      </w:r>
      <w:r w:rsidR="0042797E" w:rsidRPr="00B70A58">
        <w:rPr>
          <w:color w:val="54883D"/>
          <w:sz w:val="20"/>
          <w:szCs w:val="20"/>
        </w:rPr>
        <w:t xml:space="preserve"> Život i zdravlje ljudi</w:t>
      </w:r>
    </w:p>
    <w:tbl>
      <w:tblPr>
        <w:tblStyle w:val="ivopisnatablicareetke6-isticanje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245E8B" w14:paraId="39E4FDD5" w14:textId="77777777" w:rsidTr="00B70A58">
        <w:trPr>
          <w:cnfStyle w:val="100000000000" w:firstRow="1" w:lastRow="0" w:firstColumn="0" w:lastColumn="0" w:oddVBand="0" w:evenVBand="0" w:oddHBand="0" w:evenHBand="0" w:firstRowFirstColumn="0" w:firstRowLastColumn="0" w:lastRowFirstColumn="0" w:lastRowLastColumn="0"/>
          <w:trHeight w:val="389"/>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2A73587B" w14:textId="77777777" w:rsidR="0042797E" w:rsidRPr="00245E8B" w:rsidRDefault="0042797E" w:rsidP="004D5F8E">
            <w:pPr>
              <w:spacing w:after="0" w:line="276" w:lineRule="auto"/>
              <w:jc w:val="center"/>
              <w:rPr>
                <w:color w:val="auto"/>
                <w:sz w:val="20"/>
                <w:szCs w:val="22"/>
              </w:rPr>
            </w:pPr>
            <w:r w:rsidRPr="00245E8B">
              <w:rPr>
                <w:color w:val="auto"/>
                <w:sz w:val="20"/>
                <w:szCs w:val="22"/>
              </w:rPr>
              <w:t>KATEGORIJA</w:t>
            </w:r>
          </w:p>
        </w:tc>
        <w:tc>
          <w:tcPr>
            <w:tcW w:w="3544" w:type="dxa"/>
            <w:tcBorders>
              <w:bottom w:val="none" w:sz="0" w:space="0" w:color="auto"/>
            </w:tcBorders>
            <w:shd w:val="clear" w:color="auto" w:fill="auto"/>
            <w:vAlign w:val="center"/>
          </w:tcPr>
          <w:p w14:paraId="26162061" w14:textId="77777777" w:rsidR="0042797E" w:rsidRPr="00245E8B" w:rsidRDefault="0042797E" w:rsidP="004D5F8E">
            <w:pPr>
              <w:spacing w:after="0"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2"/>
              </w:rPr>
            </w:pPr>
            <w:r w:rsidRPr="00245E8B">
              <w:rPr>
                <w:color w:val="auto"/>
                <w:sz w:val="20"/>
                <w:szCs w:val="22"/>
              </w:rPr>
              <w:t>%</w:t>
            </w:r>
          </w:p>
        </w:tc>
      </w:tr>
      <w:tr w:rsidR="0042797E" w:rsidRPr="00A07ABB" w14:paraId="74ABFCCB" w14:textId="77777777" w:rsidTr="00B70A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20EAB0FE" w14:textId="77777777" w:rsidR="0042797E" w:rsidRPr="00245E8B" w:rsidRDefault="0042797E" w:rsidP="004D5F8E">
            <w:pPr>
              <w:spacing w:after="0" w:line="276" w:lineRule="auto"/>
              <w:jc w:val="center"/>
              <w:rPr>
                <w:b w:val="0"/>
                <w:sz w:val="20"/>
                <w:szCs w:val="22"/>
              </w:rPr>
            </w:pPr>
            <w:r w:rsidRPr="00245E8B">
              <w:rPr>
                <w:b w:val="0"/>
                <w:sz w:val="20"/>
                <w:szCs w:val="22"/>
              </w:rPr>
              <w:t>1</w:t>
            </w:r>
          </w:p>
        </w:tc>
        <w:tc>
          <w:tcPr>
            <w:tcW w:w="3544" w:type="dxa"/>
            <w:shd w:val="clear" w:color="auto" w:fill="auto"/>
          </w:tcPr>
          <w:p w14:paraId="6694C73A" w14:textId="77777777" w:rsidR="0042797E" w:rsidRPr="00A07ABB"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&lt; 0,001</w:t>
            </w:r>
            <w:r w:rsidRPr="00A07ABB">
              <w:rPr>
                <w:rStyle w:val="Referencafusnote"/>
                <w:sz w:val="20"/>
                <w:szCs w:val="22"/>
              </w:rPr>
              <w:footnoteReference w:id="10"/>
            </w:r>
          </w:p>
        </w:tc>
      </w:tr>
      <w:tr w:rsidR="0042797E" w:rsidRPr="00A07ABB" w14:paraId="476AEA42" w14:textId="77777777" w:rsidTr="00B70A58">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050DFA33" w14:textId="77777777" w:rsidR="0042797E" w:rsidRPr="00245E8B" w:rsidRDefault="0042797E" w:rsidP="004D5F8E">
            <w:pPr>
              <w:spacing w:after="0" w:line="276" w:lineRule="auto"/>
              <w:jc w:val="center"/>
              <w:rPr>
                <w:b w:val="0"/>
                <w:sz w:val="20"/>
                <w:szCs w:val="22"/>
              </w:rPr>
            </w:pPr>
            <w:r w:rsidRPr="00245E8B">
              <w:rPr>
                <w:b w:val="0"/>
                <w:sz w:val="20"/>
                <w:szCs w:val="22"/>
              </w:rPr>
              <w:t>2</w:t>
            </w:r>
          </w:p>
        </w:tc>
        <w:tc>
          <w:tcPr>
            <w:tcW w:w="3544" w:type="dxa"/>
            <w:shd w:val="clear" w:color="auto" w:fill="auto"/>
          </w:tcPr>
          <w:p w14:paraId="04443326" w14:textId="77777777" w:rsidR="0042797E" w:rsidRPr="00A07ABB"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0,001 - 0,0046</w:t>
            </w:r>
          </w:p>
        </w:tc>
      </w:tr>
      <w:tr w:rsidR="0042797E" w:rsidRPr="00A07ABB" w14:paraId="0A27A3AF" w14:textId="77777777" w:rsidTr="00B70A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BA9BB51" w14:textId="77777777" w:rsidR="0042797E" w:rsidRPr="00245E8B" w:rsidRDefault="0042797E" w:rsidP="004D5F8E">
            <w:pPr>
              <w:spacing w:after="0" w:line="276" w:lineRule="auto"/>
              <w:jc w:val="center"/>
              <w:rPr>
                <w:b w:val="0"/>
                <w:sz w:val="20"/>
                <w:szCs w:val="22"/>
              </w:rPr>
            </w:pPr>
            <w:r w:rsidRPr="00245E8B">
              <w:rPr>
                <w:b w:val="0"/>
                <w:sz w:val="20"/>
                <w:szCs w:val="22"/>
              </w:rPr>
              <w:t>3</w:t>
            </w:r>
          </w:p>
        </w:tc>
        <w:tc>
          <w:tcPr>
            <w:tcW w:w="3544" w:type="dxa"/>
            <w:shd w:val="clear" w:color="auto" w:fill="auto"/>
          </w:tcPr>
          <w:p w14:paraId="69840E5B" w14:textId="77777777" w:rsidR="0042797E" w:rsidRPr="00A07ABB"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0,0047 - 0,011</w:t>
            </w:r>
          </w:p>
        </w:tc>
      </w:tr>
      <w:tr w:rsidR="0042797E" w:rsidRPr="00A07ABB" w14:paraId="320EF783" w14:textId="77777777" w:rsidTr="00B70A58">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2DBF3642" w14:textId="77777777" w:rsidR="0042797E" w:rsidRPr="00245E8B" w:rsidRDefault="0042797E" w:rsidP="004D5F8E">
            <w:pPr>
              <w:spacing w:after="0" w:line="276" w:lineRule="auto"/>
              <w:jc w:val="center"/>
              <w:rPr>
                <w:b w:val="0"/>
                <w:sz w:val="20"/>
                <w:szCs w:val="22"/>
              </w:rPr>
            </w:pPr>
            <w:r w:rsidRPr="00245E8B">
              <w:rPr>
                <w:b w:val="0"/>
                <w:sz w:val="20"/>
                <w:szCs w:val="22"/>
              </w:rPr>
              <w:t>4</w:t>
            </w:r>
          </w:p>
        </w:tc>
        <w:tc>
          <w:tcPr>
            <w:tcW w:w="3544" w:type="dxa"/>
            <w:shd w:val="clear" w:color="auto" w:fill="auto"/>
          </w:tcPr>
          <w:p w14:paraId="1B9158F9" w14:textId="77777777" w:rsidR="0042797E" w:rsidRPr="00A07ABB"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0,012 - 0,035</w:t>
            </w:r>
          </w:p>
        </w:tc>
      </w:tr>
      <w:tr w:rsidR="0042797E" w:rsidRPr="00A07ABB" w14:paraId="1CB1634F" w14:textId="77777777" w:rsidTr="00B70A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033A3921" w14:textId="77777777" w:rsidR="0042797E" w:rsidRPr="00245E8B" w:rsidRDefault="0042797E" w:rsidP="004D5F8E">
            <w:pPr>
              <w:spacing w:after="0" w:line="276" w:lineRule="auto"/>
              <w:jc w:val="center"/>
              <w:rPr>
                <w:b w:val="0"/>
                <w:sz w:val="20"/>
                <w:szCs w:val="22"/>
              </w:rPr>
            </w:pPr>
            <w:r w:rsidRPr="00245E8B">
              <w:rPr>
                <w:b w:val="0"/>
                <w:sz w:val="20"/>
                <w:szCs w:val="22"/>
              </w:rPr>
              <w:t>5</w:t>
            </w:r>
          </w:p>
        </w:tc>
        <w:tc>
          <w:tcPr>
            <w:tcW w:w="3544" w:type="dxa"/>
            <w:shd w:val="clear" w:color="auto" w:fill="auto"/>
          </w:tcPr>
          <w:p w14:paraId="6BAE66FA" w14:textId="77777777" w:rsidR="0042797E" w:rsidRPr="00A07ABB"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0,036 &gt;</w:t>
            </w:r>
          </w:p>
        </w:tc>
      </w:tr>
    </w:tbl>
    <w:p w14:paraId="5C3B9A0D" w14:textId="77777777" w:rsidR="0042797E" w:rsidRDefault="0042797E" w:rsidP="0042797E"/>
    <w:p w14:paraId="7591C215" w14:textId="733335AA" w:rsidR="0042797E" w:rsidRDefault="00A946A3" w:rsidP="004A496B">
      <w:pPr>
        <w:pStyle w:val="Naslov2"/>
      </w:pPr>
      <w:bookmarkStart w:id="104" w:name="_Toc480526490"/>
      <w:bookmarkStart w:id="105" w:name="_Toc496179676"/>
      <w:bookmarkStart w:id="106" w:name="_Toc73428482"/>
      <w:bookmarkStart w:id="107" w:name="_Toc73428621"/>
      <w:r>
        <w:t xml:space="preserve">4.2 </w:t>
      </w:r>
      <w:r w:rsidR="0042797E">
        <w:t>Gospodarstvo</w:t>
      </w:r>
      <w:bookmarkEnd w:id="104"/>
      <w:bookmarkEnd w:id="105"/>
      <w:bookmarkEnd w:id="106"/>
      <w:bookmarkEnd w:id="107"/>
    </w:p>
    <w:p w14:paraId="14AFAA2B" w14:textId="36A2A95E" w:rsidR="00215673" w:rsidRDefault="0042797E" w:rsidP="00827DCD">
      <w:r>
        <w:t xml:space="preserve">Odnosi se na ukupnu materijalnu i financijsku štetu u gospodarstvu. Šteta se prikazuje u odnosu na proračun </w:t>
      </w:r>
      <w:r w:rsidR="00A87CE3">
        <w:t>Grada Karlovca</w:t>
      </w:r>
      <w:r>
        <w:t xml:space="preserve">. Navedena materijalna šteta ne odnosi se na materijalnu štetu </w:t>
      </w:r>
      <w:r w:rsidRPr="005C1AA0">
        <w:t>koja treba biti iskazana u kategoriji Društvena stabilnost i politika</w:t>
      </w:r>
      <w:r w:rsidR="00827DCD">
        <w:t>.</w:t>
      </w:r>
    </w:p>
    <w:p w14:paraId="47D5D1DD" w14:textId="77777777" w:rsidR="004D5F8E" w:rsidRDefault="004D5F8E" w:rsidP="00827DCD"/>
    <w:p w14:paraId="2B1CF999" w14:textId="77777777" w:rsidR="00040D46" w:rsidRDefault="00040D46" w:rsidP="00827DCD"/>
    <w:p w14:paraId="19483ED0" w14:textId="77777777" w:rsidR="00A87CE3" w:rsidRDefault="00A87CE3" w:rsidP="00827DCD"/>
    <w:p w14:paraId="7B50ECDE" w14:textId="70A8089F" w:rsidR="0042797E" w:rsidRPr="00827DCD" w:rsidRDefault="00E301BD" w:rsidP="00544F96">
      <w:pPr>
        <w:spacing w:before="0"/>
        <w:jc w:val="center"/>
        <w:rPr>
          <w:rFonts w:eastAsia="Calibri"/>
          <w:bCs/>
          <w:color w:val="54883D"/>
          <w:sz w:val="20"/>
          <w:szCs w:val="20"/>
        </w:rPr>
      </w:pPr>
      <w:r w:rsidRPr="00827DCD">
        <w:rPr>
          <w:rFonts w:eastAsia="Calibri"/>
          <w:bCs/>
          <w:color w:val="54883D"/>
          <w:sz w:val="20"/>
          <w:szCs w:val="20"/>
        </w:rPr>
        <w:lastRenderedPageBreak/>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587B59">
        <w:rPr>
          <w:rFonts w:eastAsia="Calibri"/>
          <w:bCs/>
          <w:noProof/>
          <w:color w:val="54883D"/>
          <w:sz w:val="20"/>
          <w:szCs w:val="20"/>
        </w:rPr>
        <w:t>19</w:t>
      </w:r>
      <w:r w:rsidRPr="00827DCD">
        <w:rPr>
          <w:rFonts w:eastAsia="Calibri"/>
          <w:bCs/>
          <w:noProof/>
          <w:color w:val="54883D"/>
          <w:sz w:val="20"/>
          <w:szCs w:val="20"/>
        </w:rPr>
        <w:fldChar w:fldCharType="end"/>
      </w:r>
      <w:r w:rsidR="004D5F8E">
        <w:rPr>
          <w:rFonts w:eastAsia="Calibri"/>
          <w:bCs/>
          <w:color w:val="54883D"/>
          <w:sz w:val="20"/>
          <w:szCs w:val="20"/>
        </w:rPr>
        <w:t>.</w:t>
      </w:r>
      <w:r w:rsidRPr="00827DCD">
        <w:rPr>
          <w:rFonts w:eastAsia="Calibri"/>
          <w:bCs/>
          <w:color w:val="54883D"/>
          <w:sz w:val="20"/>
          <w:szCs w:val="20"/>
        </w:rPr>
        <w:t xml:space="preserve"> </w:t>
      </w:r>
      <w:r w:rsidR="0042797E" w:rsidRPr="00827DCD">
        <w:rPr>
          <w:color w:val="54883D"/>
          <w:sz w:val="20"/>
          <w:szCs w:val="20"/>
        </w:rPr>
        <w:t>Gospodarstvo</w:t>
      </w:r>
    </w:p>
    <w:tbl>
      <w:tblPr>
        <w:tblStyle w:val="ivopisnatablicareetke6-isticanje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A07ABB" w14:paraId="0F7702E3" w14:textId="77777777" w:rsidTr="00827DCD">
        <w:trPr>
          <w:cnfStyle w:val="100000000000" w:firstRow="1" w:lastRow="0" w:firstColumn="0" w:lastColumn="0" w:oddVBand="0" w:evenVBand="0" w:oddHBand="0" w:evenHBand="0" w:firstRowFirstColumn="0" w:firstRowLastColumn="0" w:lastRowFirstColumn="0" w:lastRowLastColumn="0"/>
          <w:trHeight w:val="479"/>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6A9C0DE3" w14:textId="77777777" w:rsidR="0042797E" w:rsidRPr="00C9616F" w:rsidRDefault="0042797E" w:rsidP="004D5F8E">
            <w:pPr>
              <w:spacing w:after="0" w:line="276" w:lineRule="auto"/>
              <w:jc w:val="center"/>
              <w:rPr>
                <w:sz w:val="20"/>
              </w:rPr>
            </w:pPr>
            <w:r w:rsidRPr="00C9616F">
              <w:rPr>
                <w:sz w:val="20"/>
              </w:rPr>
              <w:t>KATEGORIJA</w:t>
            </w:r>
          </w:p>
        </w:tc>
        <w:tc>
          <w:tcPr>
            <w:tcW w:w="3544" w:type="dxa"/>
            <w:tcBorders>
              <w:bottom w:val="none" w:sz="0" w:space="0" w:color="auto"/>
            </w:tcBorders>
            <w:shd w:val="clear" w:color="auto" w:fill="auto"/>
            <w:vAlign w:val="center"/>
          </w:tcPr>
          <w:p w14:paraId="7FCDA670" w14:textId="77777777" w:rsidR="0042797E" w:rsidRPr="00C9616F" w:rsidRDefault="0042797E" w:rsidP="004D5F8E">
            <w:pPr>
              <w:spacing w:after="0"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C9616F">
              <w:rPr>
                <w:sz w:val="20"/>
              </w:rPr>
              <w:t>%</w:t>
            </w:r>
          </w:p>
        </w:tc>
      </w:tr>
      <w:tr w:rsidR="0042797E" w:rsidRPr="00A07ABB" w14:paraId="4AB727EA"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3B67D07" w14:textId="77777777" w:rsidR="0042797E" w:rsidRPr="00C9616F" w:rsidRDefault="0042797E" w:rsidP="004D5F8E">
            <w:pPr>
              <w:spacing w:after="0" w:line="276" w:lineRule="auto"/>
              <w:jc w:val="center"/>
              <w:rPr>
                <w:b w:val="0"/>
                <w:sz w:val="20"/>
              </w:rPr>
            </w:pPr>
            <w:r w:rsidRPr="00C9616F">
              <w:rPr>
                <w:b w:val="0"/>
                <w:sz w:val="20"/>
              </w:rPr>
              <w:t>1</w:t>
            </w:r>
          </w:p>
        </w:tc>
        <w:tc>
          <w:tcPr>
            <w:tcW w:w="3544" w:type="dxa"/>
            <w:shd w:val="clear" w:color="auto" w:fill="auto"/>
          </w:tcPr>
          <w:p w14:paraId="6AE76915" w14:textId="77777777" w:rsidR="0042797E" w:rsidRPr="00C9616F"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C9616F">
              <w:rPr>
                <w:sz w:val="20"/>
              </w:rPr>
              <w:t>0,5 - 1</w:t>
            </w:r>
          </w:p>
        </w:tc>
      </w:tr>
      <w:tr w:rsidR="0042797E" w:rsidRPr="00A07ABB" w14:paraId="1523852A"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F831B64" w14:textId="77777777" w:rsidR="0042797E" w:rsidRPr="00C9616F" w:rsidRDefault="0042797E" w:rsidP="004D5F8E">
            <w:pPr>
              <w:spacing w:after="0" w:line="276" w:lineRule="auto"/>
              <w:jc w:val="center"/>
              <w:rPr>
                <w:b w:val="0"/>
                <w:sz w:val="20"/>
              </w:rPr>
            </w:pPr>
            <w:r w:rsidRPr="00C9616F">
              <w:rPr>
                <w:b w:val="0"/>
                <w:sz w:val="20"/>
              </w:rPr>
              <w:t>2</w:t>
            </w:r>
          </w:p>
        </w:tc>
        <w:tc>
          <w:tcPr>
            <w:tcW w:w="3544" w:type="dxa"/>
            <w:shd w:val="clear" w:color="auto" w:fill="auto"/>
          </w:tcPr>
          <w:p w14:paraId="13BEADF0" w14:textId="77777777" w:rsidR="0042797E" w:rsidRPr="00C9616F"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C9616F">
              <w:rPr>
                <w:sz w:val="20"/>
              </w:rPr>
              <w:t>1 - 5</w:t>
            </w:r>
          </w:p>
        </w:tc>
      </w:tr>
      <w:tr w:rsidR="0042797E" w:rsidRPr="00A07ABB" w14:paraId="3DCFE1FA"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0EB85FD9" w14:textId="77777777" w:rsidR="0042797E" w:rsidRPr="00C9616F" w:rsidRDefault="0042797E" w:rsidP="004D5F8E">
            <w:pPr>
              <w:spacing w:after="0" w:line="276" w:lineRule="auto"/>
              <w:jc w:val="center"/>
              <w:rPr>
                <w:b w:val="0"/>
                <w:sz w:val="20"/>
              </w:rPr>
            </w:pPr>
            <w:r w:rsidRPr="00C9616F">
              <w:rPr>
                <w:b w:val="0"/>
                <w:sz w:val="20"/>
              </w:rPr>
              <w:t>3</w:t>
            </w:r>
          </w:p>
        </w:tc>
        <w:tc>
          <w:tcPr>
            <w:tcW w:w="3544" w:type="dxa"/>
            <w:shd w:val="clear" w:color="auto" w:fill="auto"/>
          </w:tcPr>
          <w:p w14:paraId="5241B52A" w14:textId="77777777" w:rsidR="0042797E" w:rsidRPr="00C9616F"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C9616F">
              <w:rPr>
                <w:sz w:val="20"/>
              </w:rPr>
              <w:t>5  - 15</w:t>
            </w:r>
          </w:p>
        </w:tc>
      </w:tr>
      <w:tr w:rsidR="0042797E" w:rsidRPr="00A07ABB" w14:paraId="14360717"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6B1D05DD" w14:textId="77777777" w:rsidR="0042797E" w:rsidRPr="00C9616F" w:rsidRDefault="0042797E" w:rsidP="004D5F8E">
            <w:pPr>
              <w:spacing w:after="0" w:line="276" w:lineRule="auto"/>
              <w:jc w:val="center"/>
              <w:rPr>
                <w:b w:val="0"/>
                <w:sz w:val="20"/>
              </w:rPr>
            </w:pPr>
            <w:r w:rsidRPr="00C9616F">
              <w:rPr>
                <w:b w:val="0"/>
                <w:sz w:val="20"/>
              </w:rPr>
              <w:t>4</w:t>
            </w:r>
          </w:p>
        </w:tc>
        <w:tc>
          <w:tcPr>
            <w:tcW w:w="3544" w:type="dxa"/>
            <w:shd w:val="clear" w:color="auto" w:fill="auto"/>
          </w:tcPr>
          <w:p w14:paraId="5376EB84" w14:textId="77777777" w:rsidR="0042797E" w:rsidRPr="00C9616F" w:rsidRDefault="0042797E" w:rsidP="004D5F8E">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C9616F">
              <w:rPr>
                <w:sz w:val="20"/>
              </w:rPr>
              <w:t>15 - 25</w:t>
            </w:r>
          </w:p>
        </w:tc>
      </w:tr>
      <w:tr w:rsidR="0042797E" w:rsidRPr="00A07ABB" w14:paraId="2C3528AC" w14:textId="77777777" w:rsidTr="00827DCD">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tcPr>
          <w:p w14:paraId="77BAB28D" w14:textId="77777777" w:rsidR="0042797E" w:rsidRPr="00C9616F" w:rsidRDefault="0042797E" w:rsidP="004D5F8E">
            <w:pPr>
              <w:spacing w:after="0" w:line="276" w:lineRule="auto"/>
              <w:jc w:val="center"/>
              <w:rPr>
                <w:b w:val="0"/>
                <w:sz w:val="20"/>
              </w:rPr>
            </w:pPr>
            <w:r w:rsidRPr="00C9616F">
              <w:rPr>
                <w:b w:val="0"/>
                <w:sz w:val="20"/>
              </w:rPr>
              <w:t>5</w:t>
            </w:r>
          </w:p>
        </w:tc>
        <w:tc>
          <w:tcPr>
            <w:tcW w:w="3544" w:type="dxa"/>
            <w:shd w:val="clear" w:color="auto" w:fill="auto"/>
          </w:tcPr>
          <w:p w14:paraId="5060CA13" w14:textId="77777777" w:rsidR="0042797E" w:rsidRPr="00C9616F" w:rsidRDefault="0042797E" w:rsidP="004D5F8E">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C9616F">
              <w:rPr>
                <w:sz w:val="20"/>
              </w:rPr>
              <w:t>&gt; 25</w:t>
            </w:r>
          </w:p>
        </w:tc>
      </w:tr>
    </w:tbl>
    <w:p w14:paraId="5ECCD0E6" w14:textId="77777777" w:rsidR="004D5F8E" w:rsidRDefault="004D5F8E" w:rsidP="00F3374A">
      <w:pPr>
        <w:pStyle w:val="Opisslike"/>
      </w:pPr>
    </w:p>
    <w:p w14:paraId="0E662C4C" w14:textId="6B15078E" w:rsidR="0042797E" w:rsidRDefault="00DE1612" w:rsidP="00F3374A">
      <w:pPr>
        <w:pStyle w:val="Opisslike"/>
      </w:pPr>
      <w:r w:rsidRPr="00827DCD">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20</w:t>
      </w:r>
      <w:r w:rsidR="006C333A">
        <w:rPr>
          <w:noProof/>
        </w:rPr>
        <w:fldChar w:fldCharType="end"/>
      </w:r>
      <w:r>
        <w:t xml:space="preserve">. </w:t>
      </w:r>
      <w:r w:rsidR="0042797E">
        <w:t>Prijedlog šteta u gospodarstvu</w:t>
      </w:r>
    </w:p>
    <w:tbl>
      <w:tblPr>
        <w:tblStyle w:val="ivopisnatablicareetke6-isticanje31"/>
        <w:tblW w:w="903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830"/>
        <w:gridCol w:w="7208"/>
      </w:tblGrid>
      <w:tr w:rsidR="0042797E" w:rsidRPr="00A07ABB" w14:paraId="3CE277F8" w14:textId="77777777" w:rsidTr="00827DCD">
        <w:trPr>
          <w:cnfStyle w:val="100000000000" w:firstRow="1" w:lastRow="0" w:firstColumn="0" w:lastColumn="0" w:oddVBand="0" w:evenVBand="0" w:oddHBand="0" w:evenHBand="0" w:firstRowFirstColumn="0" w:firstRowLastColumn="0" w:lastRowFirstColumn="0" w:lastRowLastColumn="0"/>
          <w:trHeight w:val="448"/>
          <w:jc w:val="center"/>
        </w:trPr>
        <w:tc>
          <w:tcPr>
            <w:cnfStyle w:val="001000000000" w:firstRow="0" w:lastRow="0" w:firstColumn="1" w:lastColumn="0" w:oddVBand="0" w:evenVBand="0" w:oddHBand="0" w:evenHBand="0" w:firstRowFirstColumn="0" w:firstRowLastColumn="0" w:lastRowFirstColumn="0" w:lastRowLastColumn="0"/>
            <w:tcW w:w="1830" w:type="dxa"/>
            <w:tcBorders>
              <w:bottom w:val="none" w:sz="0" w:space="0" w:color="auto"/>
            </w:tcBorders>
            <w:shd w:val="clear" w:color="auto" w:fill="auto"/>
            <w:vAlign w:val="center"/>
          </w:tcPr>
          <w:p w14:paraId="00BE22F9" w14:textId="77777777" w:rsidR="0042797E" w:rsidRPr="00A07ABB" w:rsidRDefault="0042797E" w:rsidP="0042797E">
            <w:pPr>
              <w:spacing w:before="0" w:after="0" w:line="276" w:lineRule="auto"/>
              <w:jc w:val="center"/>
              <w:rPr>
                <w:sz w:val="20"/>
                <w:szCs w:val="22"/>
              </w:rPr>
            </w:pPr>
            <w:r w:rsidRPr="00A07ABB">
              <w:rPr>
                <w:sz w:val="20"/>
                <w:szCs w:val="22"/>
              </w:rPr>
              <w:t>VRSTA ŠTETE</w:t>
            </w:r>
          </w:p>
        </w:tc>
        <w:tc>
          <w:tcPr>
            <w:tcW w:w="7208" w:type="dxa"/>
            <w:tcBorders>
              <w:bottom w:val="none" w:sz="0" w:space="0" w:color="auto"/>
            </w:tcBorders>
            <w:shd w:val="clear" w:color="auto" w:fill="auto"/>
            <w:vAlign w:val="center"/>
          </w:tcPr>
          <w:p w14:paraId="19506940" w14:textId="77777777" w:rsidR="0042797E" w:rsidRPr="00A07ABB" w:rsidRDefault="0042797E" w:rsidP="0042797E">
            <w:pPr>
              <w:spacing w:before="0" w:after="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A07ABB">
              <w:rPr>
                <w:sz w:val="20"/>
                <w:szCs w:val="22"/>
              </w:rPr>
              <w:t>POKAZATELJ</w:t>
            </w:r>
          </w:p>
        </w:tc>
      </w:tr>
      <w:tr w:rsidR="0042797E" w:rsidRPr="00A07ABB" w14:paraId="46323ED2"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val="restart"/>
            <w:shd w:val="clear" w:color="auto" w:fill="auto"/>
            <w:vAlign w:val="center"/>
          </w:tcPr>
          <w:p w14:paraId="57214184" w14:textId="77777777" w:rsidR="0042797E" w:rsidRPr="00A07ABB" w:rsidRDefault="0042797E" w:rsidP="0042797E">
            <w:pPr>
              <w:spacing w:before="0" w:after="0" w:line="276" w:lineRule="auto"/>
              <w:jc w:val="center"/>
              <w:rPr>
                <w:sz w:val="20"/>
                <w:szCs w:val="22"/>
              </w:rPr>
            </w:pPr>
            <w:r w:rsidRPr="00A07ABB">
              <w:rPr>
                <w:sz w:val="20"/>
                <w:szCs w:val="22"/>
              </w:rPr>
              <w:t>1. Direktne štete</w:t>
            </w:r>
          </w:p>
        </w:tc>
        <w:tc>
          <w:tcPr>
            <w:tcW w:w="7208" w:type="dxa"/>
            <w:shd w:val="clear" w:color="auto" w:fill="auto"/>
            <w:vAlign w:val="center"/>
          </w:tcPr>
          <w:p w14:paraId="31DB53FF"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1.1. Šteta na pokretnoj i nepokretnoj imovini</w:t>
            </w:r>
          </w:p>
        </w:tc>
      </w:tr>
      <w:tr w:rsidR="0042797E" w:rsidRPr="00A07ABB" w14:paraId="254454DB"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10A0C852"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0331B6F4"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1.2. Šteta na sredstvima za proizvodnju i rad</w:t>
            </w:r>
          </w:p>
        </w:tc>
      </w:tr>
      <w:tr w:rsidR="0042797E" w:rsidRPr="00A07ABB" w14:paraId="7F939A97" w14:textId="77777777" w:rsidTr="00827DCD">
        <w:trPr>
          <w:cnfStyle w:val="000000100000" w:firstRow="0" w:lastRow="0" w:firstColumn="0" w:lastColumn="0" w:oddVBand="0" w:evenVBand="0" w:oddHBand="1"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49782177"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20A89CC9"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1.3. Štete na javnim zgradama ustanovama koje ne spadaju pod druge kriterije</w:t>
            </w:r>
          </w:p>
        </w:tc>
      </w:tr>
      <w:tr w:rsidR="0042797E" w:rsidRPr="00A07ABB" w14:paraId="1A5B47FE"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5C9E8F4F"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49ECBEA9"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1.3. Trošak sanacije, oporavka, asanacije te srodni troškovi</w:t>
            </w:r>
          </w:p>
        </w:tc>
      </w:tr>
      <w:tr w:rsidR="0042797E" w:rsidRPr="00A07ABB" w14:paraId="3602E3F0"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3AE592A5"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1437A6B3"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1.4. Troškovi spašavanja, liječenja te slični troškovi</w:t>
            </w:r>
          </w:p>
        </w:tc>
      </w:tr>
      <w:tr w:rsidR="0042797E" w:rsidRPr="00A07ABB" w14:paraId="73FBB3E3"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27EF4FE5"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22D8D8A3"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1.5. Gubitak dobiti</w:t>
            </w:r>
          </w:p>
        </w:tc>
      </w:tr>
      <w:tr w:rsidR="0042797E" w:rsidRPr="00A07ABB" w14:paraId="7C7D1887" w14:textId="77777777" w:rsidTr="00827DCD">
        <w:trPr>
          <w:cnfStyle w:val="000000100000" w:firstRow="0" w:lastRow="0" w:firstColumn="0" w:lastColumn="0" w:oddVBand="0" w:evenVBand="0" w:oddHBand="1" w:evenHBand="0" w:firstRowFirstColumn="0" w:firstRowLastColumn="0" w:lastRowFirstColumn="0" w:lastRowLastColumn="0"/>
          <w:trHeight w:val="502"/>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vAlign w:val="center"/>
          </w:tcPr>
          <w:p w14:paraId="1A310108" w14:textId="77777777" w:rsidR="0042797E" w:rsidRPr="00A07ABB" w:rsidRDefault="0042797E" w:rsidP="0042797E">
            <w:pPr>
              <w:spacing w:before="0" w:after="0" w:line="276" w:lineRule="auto"/>
              <w:jc w:val="center"/>
              <w:rPr>
                <w:sz w:val="20"/>
                <w:szCs w:val="22"/>
              </w:rPr>
            </w:pPr>
          </w:p>
        </w:tc>
        <w:tc>
          <w:tcPr>
            <w:tcW w:w="7208" w:type="dxa"/>
            <w:shd w:val="clear" w:color="auto" w:fill="auto"/>
            <w:vAlign w:val="center"/>
          </w:tcPr>
          <w:p w14:paraId="6501433B"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1.6. Gubitak repromaterijala</w:t>
            </w:r>
          </w:p>
        </w:tc>
      </w:tr>
      <w:tr w:rsidR="0042797E" w:rsidRPr="00A07ABB" w14:paraId="5879F0D6" w14:textId="77777777" w:rsidTr="00827DCD">
        <w:trPr>
          <w:trHeight w:val="448"/>
          <w:jc w:val="center"/>
        </w:trPr>
        <w:tc>
          <w:tcPr>
            <w:cnfStyle w:val="001000000000" w:firstRow="0" w:lastRow="0" w:firstColumn="1" w:lastColumn="0" w:oddVBand="0" w:evenVBand="0" w:oddHBand="0" w:evenHBand="0" w:firstRowFirstColumn="0" w:firstRowLastColumn="0" w:lastRowFirstColumn="0" w:lastRowLastColumn="0"/>
            <w:tcW w:w="1830" w:type="dxa"/>
            <w:vMerge w:val="restart"/>
            <w:shd w:val="clear" w:color="auto" w:fill="auto"/>
            <w:vAlign w:val="center"/>
          </w:tcPr>
          <w:p w14:paraId="6622FB09" w14:textId="77777777" w:rsidR="0042797E" w:rsidRPr="00A07ABB" w:rsidRDefault="0042797E" w:rsidP="0042797E">
            <w:pPr>
              <w:spacing w:before="0" w:after="0" w:line="276" w:lineRule="auto"/>
              <w:jc w:val="center"/>
              <w:rPr>
                <w:sz w:val="20"/>
                <w:szCs w:val="22"/>
              </w:rPr>
            </w:pPr>
            <w:r w:rsidRPr="00A07ABB">
              <w:rPr>
                <w:sz w:val="20"/>
                <w:szCs w:val="22"/>
              </w:rPr>
              <w:t>2. Indirektne štete</w:t>
            </w:r>
          </w:p>
        </w:tc>
        <w:tc>
          <w:tcPr>
            <w:tcW w:w="7208" w:type="dxa"/>
            <w:shd w:val="clear" w:color="auto" w:fill="auto"/>
            <w:vAlign w:val="center"/>
          </w:tcPr>
          <w:p w14:paraId="67057C2E"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2.1. Izostanak radnika s posla (potrebno je procijeniti trošak izostanka s posla)</w:t>
            </w:r>
          </w:p>
        </w:tc>
      </w:tr>
      <w:tr w:rsidR="0042797E" w:rsidRPr="00A07ABB" w14:paraId="5A576FF7"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591932CF"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36BF0CB6"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2.2. Gubitak poslova i prestanak poslovanja (potrebno je procijeniti trošak)</w:t>
            </w:r>
          </w:p>
        </w:tc>
      </w:tr>
      <w:tr w:rsidR="0042797E" w:rsidRPr="00A07ABB" w14:paraId="09F6EEF2" w14:textId="77777777" w:rsidTr="00827DCD">
        <w:trPr>
          <w:trHeight w:val="502"/>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676F4C5E"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33D192BB"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2.3. Gubitak prestiža i renomea (potrebno je procijeniti trošak)</w:t>
            </w:r>
          </w:p>
        </w:tc>
      </w:tr>
      <w:tr w:rsidR="0042797E" w:rsidRPr="00A07ABB" w14:paraId="48661A75"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613979AD"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74FDD1CA"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2.4. Nedostatak radne snage (potrebno je procijeniti trošak)</w:t>
            </w:r>
          </w:p>
        </w:tc>
      </w:tr>
      <w:tr w:rsidR="0042797E" w:rsidRPr="00A07ABB" w14:paraId="199CF122" w14:textId="77777777" w:rsidTr="00827DCD">
        <w:trPr>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1011DFE3"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18C6B1BA" w14:textId="77777777" w:rsidR="0042797E" w:rsidRPr="00A07ABB" w:rsidRDefault="0042797E" w:rsidP="0042797E">
            <w:pPr>
              <w:spacing w:before="0" w:after="0" w:line="276" w:lineRule="auto"/>
              <w:jc w:val="left"/>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2.5. Pad prihoda</w:t>
            </w:r>
          </w:p>
        </w:tc>
      </w:tr>
      <w:tr w:rsidR="0042797E" w:rsidRPr="00A07ABB" w14:paraId="0F226A12" w14:textId="77777777" w:rsidTr="00827DCD">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1830" w:type="dxa"/>
            <w:vMerge/>
            <w:shd w:val="clear" w:color="auto" w:fill="auto"/>
          </w:tcPr>
          <w:p w14:paraId="34DB608C" w14:textId="77777777" w:rsidR="0042797E" w:rsidRPr="00A07ABB" w:rsidRDefault="0042797E" w:rsidP="0042797E">
            <w:pPr>
              <w:spacing w:before="0" w:after="0" w:line="276" w:lineRule="auto"/>
              <w:rPr>
                <w:sz w:val="20"/>
                <w:szCs w:val="22"/>
              </w:rPr>
            </w:pPr>
          </w:p>
        </w:tc>
        <w:tc>
          <w:tcPr>
            <w:tcW w:w="7208" w:type="dxa"/>
            <w:shd w:val="clear" w:color="auto" w:fill="auto"/>
            <w:vAlign w:val="center"/>
          </w:tcPr>
          <w:p w14:paraId="5F13A15E" w14:textId="77777777" w:rsidR="0042797E" w:rsidRPr="00A07ABB" w:rsidRDefault="0042797E" w:rsidP="0042797E">
            <w:pPr>
              <w:spacing w:before="0" w:after="0" w:line="276" w:lineRule="auto"/>
              <w:jc w:val="left"/>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2.6. Pad proračuna</w:t>
            </w:r>
          </w:p>
        </w:tc>
      </w:tr>
    </w:tbl>
    <w:p w14:paraId="11A03109" w14:textId="77777777" w:rsidR="00040D46" w:rsidRDefault="00040D46" w:rsidP="0042797E">
      <w:pPr>
        <w:spacing w:before="120" w:after="120"/>
      </w:pPr>
    </w:p>
    <w:p w14:paraId="364BDCA0" w14:textId="77777777" w:rsidR="0042797E" w:rsidRDefault="0042797E" w:rsidP="0042797E">
      <w:pPr>
        <w:spacing w:before="120" w:after="120"/>
      </w:pPr>
      <w:r>
        <w:t xml:space="preserve">Vrijednost pokretnina i nekretnina određuju se na temelju podataka dobivenih iz Državnog zavoda za statistiku. </w:t>
      </w:r>
    </w:p>
    <w:p w14:paraId="175BC6C9" w14:textId="77777777" w:rsidR="0042797E" w:rsidRDefault="0042797E" w:rsidP="0042797E"/>
    <w:p w14:paraId="7276E7FC" w14:textId="77777777" w:rsidR="004D5F8E" w:rsidRDefault="004D5F8E" w:rsidP="0042797E"/>
    <w:p w14:paraId="56AEA5FB" w14:textId="77777777" w:rsidR="004D5F8E" w:rsidRDefault="004D5F8E" w:rsidP="0042797E"/>
    <w:p w14:paraId="05227CB5" w14:textId="77777777" w:rsidR="004D5F8E" w:rsidRDefault="004D5F8E" w:rsidP="0042797E"/>
    <w:p w14:paraId="36E5CCA2" w14:textId="0E9EAD40" w:rsidR="0042797E" w:rsidRDefault="00A946A3" w:rsidP="004A496B">
      <w:pPr>
        <w:pStyle w:val="Naslov2"/>
      </w:pPr>
      <w:bookmarkStart w:id="108" w:name="_Toc480526491"/>
      <w:bookmarkStart w:id="109" w:name="_Toc496179677"/>
      <w:bookmarkStart w:id="110" w:name="_Toc73428483"/>
      <w:bookmarkStart w:id="111" w:name="_Toc73428622"/>
      <w:r>
        <w:lastRenderedPageBreak/>
        <w:t xml:space="preserve">4.3 </w:t>
      </w:r>
      <w:r w:rsidR="0042797E">
        <w:t>Društvena stabilnost i politika</w:t>
      </w:r>
      <w:bookmarkEnd w:id="108"/>
      <w:bookmarkEnd w:id="109"/>
      <w:bookmarkEnd w:id="110"/>
      <w:bookmarkEnd w:id="111"/>
    </w:p>
    <w:p w14:paraId="28E844DC" w14:textId="77777777" w:rsidR="0042797E" w:rsidRDefault="0042797E" w:rsidP="0042797E">
      <w:r>
        <w:t>Posljedice za Društvenu stabilnost i politiku također se iskazuju u materijalnoj šteti i to za štetu na kritičnoj infrastrukturi i šteti na Ustanovama/građevinama od javnog društvenog značaja.</w:t>
      </w:r>
    </w:p>
    <w:p w14:paraId="71A675E0" w14:textId="04482F9A" w:rsidR="0042797E" w:rsidRDefault="0042797E" w:rsidP="0042797E">
      <w:r>
        <w:t xml:space="preserve">Ukoliko je ukupna materijalna šteta na kritičnoj infrastrukturi od značaja za funkcioniranje </w:t>
      </w:r>
      <w:r w:rsidR="00A87CE3">
        <w:t>Karlovačke</w:t>
      </w:r>
      <w:r w:rsidR="003C2252">
        <w:t xml:space="preserve"> </w:t>
      </w:r>
      <w:r>
        <w:t xml:space="preserve">županije i </w:t>
      </w:r>
      <w:r w:rsidR="00A87CE3">
        <w:t>Grada</w:t>
      </w:r>
      <w:r w:rsidR="004D5F8E">
        <w:t xml:space="preserve"> </w:t>
      </w:r>
      <w:r w:rsidR="00EA7575" w:rsidRPr="00682FEF">
        <w:t>Karlovca</w:t>
      </w:r>
      <w:r w:rsidRPr="00682FEF">
        <w:t xml:space="preserve"> </w:t>
      </w:r>
      <w:r>
        <w:t>u cjelini, tada se prikazuje u odnosu na Županijski proračun.</w:t>
      </w:r>
    </w:p>
    <w:p w14:paraId="1A04F6EE" w14:textId="05D432D5" w:rsidR="0042797E" w:rsidRPr="00827DCD" w:rsidRDefault="00952DB2" w:rsidP="00544F96">
      <w:pPr>
        <w:spacing w:before="0"/>
        <w:jc w:val="center"/>
        <w:rPr>
          <w:rFonts w:eastAsia="Calibri"/>
          <w:bCs/>
          <w:color w:val="54883D"/>
          <w:sz w:val="20"/>
          <w:szCs w:val="20"/>
        </w:rPr>
      </w:pPr>
      <w:r w:rsidRPr="00827DCD">
        <w:rPr>
          <w:rFonts w:eastAsia="Calibri"/>
          <w:bCs/>
          <w:color w:val="54883D"/>
          <w:sz w:val="20"/>
          <w:szCs w:val="20"/>
        </w:rPr>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587B59">
        <w:rPr>
          <w:rFonts w:eastAsia="Calibri"/>
          <w:bCs/>
          <w:noProof/>
          <w:color w:val="54883D"/>
          <w:sz w:val="20"/>
          <w:szCs w:val="20"/>
        </w:rPr>
        <w:t>21</w:t>
      </w:r>
      <w:r w:rsidRPr="00827DCD">
        <w:rPr>
          <w:rFonts w:eastAsia="Calibri"/>
          <w:bCs/>
          <w:noProof/>
          <w:color w:val="54883D"/>
          <w:sz w:val="20"/>
          <w:szCs w:val="20"/>
        </w:rPr>
        <w:fldChar w:fldCharType="end"/>
      </w:r>
      <w:r w:rsidR="00DE1612">
        <w:rPr>
          <w:rFonts w:eastAsia="Calibri"/>
          <w:bCs/>
          <w:color w:val="54883D"/>
          <w:sz w:val="20"/>
          <w:szCs w:val="20"/>
        </w:rPr>
        <w:t xml:space="preserve">. </w:t>
      </w:r>
      <w:r w:rsidR="0042797E" w:rsidRPr="00827DCD">
        <w:rPr>
          <w:color w:val="54883D"/>
          <w:sz w:val="20"/>
          <w:szCs w:val="20"/>
        </w:rPr>
        <w:t>Društvena stabilnost - Kritična infrastruktura (KI)</w:t>
      </w:r>
    </w:p>
    <w:tbl>
      <w:tblPr>
        <w:tblStyle w:val="ivopisnatablicareetke6-isticanje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A07ABB" w14:paraId="2A537174" w14:textId="77777777" w:rsidTr="00827DC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4B81D94F" w14:textId="77777777" w:rsidR="0042797E" w:rsidRPr="00A07ABB" w:rsidRDefault="0042797E" w:rsidP="0042797E">
            <w:pPr>
              <w:spacing w:before="0" w:after="0" w:line="276" w:lineRule="auto"/>
              <w:jc w:val="center"/>
              <w:rPr>
                <w:sz w:val="20"/>
                <w:szCs w:val="22"/>
              </w:rPr>
            </w:pPr>
            <w:r w:rsidRPr="00A07ABB">
              <w:rPr>
                <w:sz w:val="20"/>
                <w:szCs w:val="22"/>
              </w:rPr>
              <w:t>KATEGORIJA</w:t>
            </w:r>
          </w:p>
        </w:tc>
        <w:tc>
          <w:tcPr>
            <w:tcW w:w="3544" w:type="dxa"/>
            <w:tcBorders>
              <w:bottom w:val="none" w:sz="0" w:space="0" w:color="auto"/>
            </w:tcBorders>
            <w:shd w:val="clear" w:color="auto" w:fill="auto"/>
            <w:vAlign w:val="center"/>
          </w:tcPr>
          <w:p w14:paraId="4F7A852A" w14:textId="77777777" w:rsidR="0042797E" w:rsidRPr="000673F5" w:rsidRDefault="0042797E" w:rsidP="0042797E">
            <w:pPr>
              <w:spacing w:before="0" w:after="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0673F5">
              <w:rPr>
                <w:sz w:val="20"/>
                <w:szCs w:val="22"/>
              </w:rPr>
              <w:t>%</w:t>
            </w:r>
          </w:p>
        </w:tc>
      </w:tr>
      <w:tr w:rsidR="0042797E" w:rsidRPr="00A07ABB" w14:paraId="1431A585"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5E3436C5" w14:textId="77777777" w:rsidR="0042797E" w:rsidRPr="008E3292" w:rsidRDefault="0042797E" w:rsidP="0042797E">
            <w:pPr>
              <w:spacing w:before="0" w:after="0" w:line="276" w:lineRule="auto"/>
              <w:jc w:val="center"/>
              <w:rPr>
                <w:sz w:val="20"/>
                <w:szCs w:val="22"/>
              </w:rPr>
            </w:pPr>
            <w:r w:rsidRPr="008E3292">
              <w:rPr>
                <w:sz w:val="20"/>
                <w:szCs w:val="22"/>
              </w:rPr>
              <w:t>1</w:t>
            </w:r>
          </w:p>
        </w:tc>
        <w:tc>
          <w:tcPr>
            <w:tcW w:w="3544" w:type="dxa"/>
            <w:shd w:val="clear" w:color="auto" w:fill="auto"/>
            <w:vAlign w:val="center"/>
          </w:tcPr>
          <w:p w14:paraId="14261649"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0,5 - 1</w:t>
            </w:r>
          </w:p>
        </w:tc>
      </w:tr>
      <w:tr w:rsidR="0042797E" w:rsidRPr="00A07ABB" w14:paraId="15E4571D"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4FA79F3B" w14:textId="77777777" w:rsidR="0042797E" w:rsidRPr="008E3292" w:rsidRDefault="0042797E" w:rsidP="0042797E">
            <w:pPr>
              <w:spacing w:before="0" w:after="0" w:line="276" w:lineRule="auto"/>
              <w:jc w:val="center"/>
              <w:rPr>
                <w:sz w:val="20"/>
                <w:szCs w:val="22"/>
              </w:rPr>
            </w:pPr>
            <w:r w:rsidRPr="008E3292">
              <w:rPr>
                <w:sz w:val="20"/>
                <w:szCs w:val="22"/>
              </w:rPr>
              <w:t>2</w:t>
            </w:r>
          </w:p>
        </w:tc>
        <w:tc>
          <w:tcPr>
            <w:tcW w:w="3544" w:type="dxa"/>
            <w:shd w:val="clear" w:color="auto" w:fill="auto"/>
            <w:vAlign w:val="center"/>
          </w:tcPr>
          <w:p w14:paraId="6C9471F3"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1 - 5</w:t>
            </w:r>
          </w:p>
        </w:tc>
      </w:tr>
      <w:tr w:rsidR="0042797E" w:rsidRPr="00A07ABB" w14:paraId="5CDBBB72"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3EEB34C" w14:textId="77777777" w:rsidR="0042797E" w:rsidRPr="008E3292" w:rsidRDefault="0042797E" w:rsidP="0042797E">
            <w:pPr>
              <w:spacing w:before="0" w:after="0" w:line="276" w:lineRule="auto"/>
              <w:jc w:val="center"/>
              <w:rPr>
                <w:sz w:val="20"/>
                <w:szCs w:val="22"/>
              </w:rPr>
            </w:pPr>
            <w:r w:rsidRPr="008E3292">
              <w:rPr>
                <w:sz w:val="20"/>
                <w:szCs w:val="22"/>
              </w:rPr>
              <w:t>3</w:t>
            </w:r>
          </w:p>
        </w:tc>
        <w:tc>
          <w:tcPr>
            <w:tcW w:w="3544" w:type="dxa"/>
            <w:shd w:val="clear" w:color="auto" w:fill="auto"/>
            <w:vAlign w:val="center"/>
          </w:tcPr>
          <w:p w14:paraId="27615A8E"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5  - 15</w:t>
            </w:r>
          </w:p>
        </w:tc>
      </w:tr>
      <w:tr w:rsidR="0042797E" w:rsidRPr="00A07ABB" w14:paraId="231843EC"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4B2F7A7" w14:textId="77777777" w:rsidR="0042797E" w:rsidRPr="008E3292" w:rsidRDefault="0042797E" w:rsidP="0042797E">
            <w:pPr>
              <w:spacing w:before="0" w:after="0" w:line="276" w:lineRule="auto"/>
              <w:jc w:val="center"/>
              <w:rPr>
                <w:sz w:val="20"/>
                <w:szCs w:val="22"/>
              </w:rPr>
            </w:pPr>
            <w:r w:rsidRPr="008E3292">
              <w:rPr>
                <w:sz w:val="20"/>
                <w:szCs w:val="22"/>
              </w:rPr>
              <w:t>4</w:t>
            </w:r>
          </w:p>
        </w:tc>
        <w:tc>
          <w:tcPr>
            <w:tcW w:w="3544" w:type="dxa"/>
            <w:shd w:val="clear" w:color="auto" w:fill="auto"/>
            <w:vAlign w:val="center"/>
          </w:tcPr>
          <w:p w14:paraId="10D3A972"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15 - 25</w:t>
            </w:r>
          </w:p>
        </w:tc>
      </w:tr>
      <w:tr w:rsidR="0042797E" w:rsidRPr="00A07ABB" w14:paraId="36105CBE"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4F26F7A" w14:textId="77777777" w:rsidR="0042797E" w:rsidRPr="008E3292" w:rsidRDefault="0042797E" w:rsidP="0042797E">
            <w:pPr>
              <w:spacing w:before="0" w:after="0" w:line="276" w:lineRule="auto"/>
              <w:jc w:val="center"/>
              <w:rPr>
                <w:sz w:val="20"/>
                <w:szCs w:val="22"/>
              </w:rPr>
            </w:pPr>
            <w:r w:rsidRPr="008E3292">
              <w:rPr>
                <w:sz w:val="20"/>
                <w:szCs w:val="22"/>
              </w:rPr>
              <w:t>5</w:t>
            </w:r>
          </w:p>
        </w:tc>
        <w:tc>
          <w:tcPr>
            <w:tcW w:w="3544" w:type="dxa"/>
            <w:shd w:val="clear" w:color="auto" w:fill="auto"/>
            <w:vAlign w:val="center"/>
          </w:tcPr>
          <w:p w14:paraId="13AB84BF"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&gt; 25</w:t>
            </w:r>
          </w:p>
        </w:tc>
      </w:tr>
    </w:tbl>
    <w:p w14:paraId="36D220AA" w14:textId="77777777" w:rsidR="006346C5" w:rsidRDefault="006346C5" w:rsidP="0042797E"/>
    <w:p w14:paraId="2CC2B832" w14:textId="77777777" w:rsidR="0042797E" w:rsidRDefault="0042797E" w:rsidP="0042797E">
      <w:r>
        <w:t>U kriteriju ukupne materijalne štete na građevinama od javnog društvenog značaja šteta se prikazuje u odnosu na proračun JLP(R)S. Građevinama javnog društvenog značaja smatraju se: sportski objekti, objekti kulturne baštine, sakralni objekti, objekti javnih ustanova i sl.</w:t>
      </w:r>
    </w:p>
    <w:p w14:paraId="45212178" w14:textId="0FAB3BAB" w:rsidR="0042797E" w:rsidRPr="00827DCD" w:rsidRDefault="00952DB2" w:rsidP="00544F96">
      <w:pPr>
        <w:spacing w:before="0"/>
        <w:jc w:val="center"/>
        <w:rPr>
          <w:rFonts w:eastAsia="Calibri"/>
          <w:bCs/>
          <w:color w:val="54883D"/>
          <w:sz w:val="20"/>
          <w:szCs w:val="20"/>
        </w:rPr>
      </w:pPr>
      <w:r w:rsidRPr="00827DCD">
        <w:rPr>
          <w:rFonts w:eastAsia="Calibri"/>
          <w:bCs/>
          <w:color w:val="54883D"/>
          <w:sz w:val="20"/>
          <w:szCs w:val="20"/>
        </w:rPr>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587B59">
        <w:rPr>
          <w:rFonts w:eastAsia="Calibri"/>
          <w:bCs/>
          <w:noProof/>
          <w:color w:val="54883D"/>
          <w:sz w:val="20"/>
          <w:szCs w:val="20"/>
        </w:rPr>
        <w:t>22</w:t>
      </w:r>
      <w:r w:rsidRPr="00827DCD">
        <w:rPr>
          <w:rFonts w:eastAsia="Calibri"/>
          <w:bCs/>
          <w:noProof/>
          <w:color w:val="54883D"/>
          <w:sz w:val="20"/>
          <w:szCs w:val="20"/>
        </w:rPr>
        <w:fldChar w:fldCharType="end"/>
      </w:r>
      <w:r w:rsidRPr="00827DCD">
        <w:rPr>
          <w:rFonts w:eastAsia="Calibri"/>
          <w:bCs/>
          <w:color w:val="54883D"/>
          <w:sz w:val="20"/>
          <w:szCs w:val="20"/>
        </w:rPr>
        <w:t xml:space="preserve">.  </w:t>
      </w:r>
      <w:r w:rsidR="0042797E" w:rsidRPr="00827DCD">
        <w:rPr>
          <w:color w:val="54883D"/>
          <w:sz w:val="20"/>
          <w:szCs w:val="20"/>
        </w:rPr>
        <w:t>Društvena stabilnost – Ustanove/građevine javnog društvenog značaja</w:t>
      </w:r>
    </w:p>
    <w:tbl>
      <w:tblPr>
        <w:tblStyle w:val="ivopisnatablicareetke6-isticanje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118"/>
        <w:gridCol w:w="3544"/>
      </w:tblGrid>
      <w:tr w:rsidR="0042797E" w:rsidRPr="00A07ABB" w14:paraId="3A522C49" w14:textId="77777777" w:rsidTr="00827DCD">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tcBorders>
              <w:bottom w:val="none" w:sz="0" w:space="0" w:color="auto"/>
            </w:tcBorders>
            <w:shd w:val="clear" w:color="auto" w:fill="auto"/>
            <w:vAlign w:val="center"/>
          </w:tcPr>
          <w:p w14:paraId="230DC120" w14:textId="77777777" w:rsidR="0042797E" w:rsidRPr="00A07ABB" w:rsidRDefault="0042797E" w:rsidP="0042797E">
            <w:pPr>
              <w:spacing w:before="0" w:after="0" w:line="276" w:lineRule="auto"/>
              <w:jc w:val="center"/>
              <w:rPr>
                <w:sz w:val="20"/>
                <w:szCs w:val="22"/>
              </w:rPr>
            </w:pPr>
            <w:r w:rsidRPr="00A07ABB">
              <w:rPr>
                <w:sz w:val="20"/>
                <w:szCs w:val="22"/>
              </w:rPr>
              <w:t>KATEGORIJA</w:t>
            </w:r>
          </w:p>
        </w:tc>
        <w:tc>
          <w:tcPr>
            <w:tcW w:w="3544" w:type="dxa"/>
            <w:tcBorders>
              <w:bottom w:val="none" w:sz="0" w:space="0" w:color="auto"/>
            </w:tcBorders>
            <w:shd w:val="clear" w:color="auto" w:fill="auto"/>
            <w:vAlign w:val="center"/>
          </w:tcPr>
          <w:p w14:paraId="61B6BBDE" w14:textId="77777777" w:rsidR="0042797E" w:rsidRPr="000673F5" w:rsidRDefault="0042797E" w:rsidP="0042797E">
            <w:pPr>
              <w:spacing w:before="0" w:after="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0673F5">
              <w:rPr>
                <w:sz w:val="20"/>
                <w:szCs w:val="22"/>
              </w:rPr>
              <w:t>%</w:t>
            </w:r>
          </w:p>
        </w:tc>
      </w:tr>
      <w:tr w:rsidR="0042797E" w:rsidRPr="00A07ABB" w14:paraId="59DCEA61"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D79B0ED" w14:textId="77777777" w:rsidR="0042797E" w:rsidRPr="000673F5" w:rsidRDefault="0042797E" w:rsidP="0042797E">
            <w:pPr>
              <w:spacing w:before="0" w:after="0" w:line="276" w:lineRule="auto"/>
              <w:jc w:val="center"/>
              <w:rPr>
                <w:sz w:val="20"/>
                <w:szCs w:val="22"/>
              </w:rPr>
            </w:pPr>
            <w:r w:rsidRPr="000673F5">
              <w:rPr>
                <w:sz w:val="20"/>
                <w:szCs w:val="22"/>
              </w:rPr>
              <w:t>1</w:t>
            </w:r>
          </w:p>
        </w:tc>
        <w:tc>
          <w:tcPr>
            <w:tcW w:w="3544" w:type="dxa"/>
            <w:shd w:val="clear" w:color="auto" w:fill="auto"/>
            <w:vAlign w:val="center"/>
          </w:tcPr>
          <w:p w14:paraId="40856E15"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0,5 - 1</w:t>
            </w:r>
          </w:p>
        </w:tc>
      </w:tr>
      <w:tr w:rsidR="0042797E" w:rsidRPr="00A07ABB" w14:paraId="410D68EF"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0B186169" w14:textId="77777777" w:rsidR="0042797E" w:rsidRPr="000673F5" w:rsidRDefault="0042797E" w:rsidP="0042797E">
            <w:pPr>
              <w:spacing w:before="0" w:after="0" w:line="276" w:lineRule="auto"/>
              <w:jc w:val="center"/>
              <w:rPr>
                <w:sz w:val="20"/>
                <w:szCs w:val="22"/>
              </w:rPr>
            </w:pPr>
            <w:r w:rsidRPr="000673F5">
              <w:rPr>
                <w:sz w:val="20"/>
                <w:szCs w:val="22"/>
              </w:rPr>
              <w:t>2</w:t>
            </w:r>
          </w:p>
        </w:tc>
        <w:tc>
          <w:tcPr>
            <w:tcW w:w="3544" w:type="dxa"/>
            <w:shd w:val="clear" w:color="auto" w:fill="auto"/>
            <w:vAlign w:val="center"/>
          </w:tcPr>
          <w:p w14:paraId="415DA846"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1 - 5</w:t>
            </w:r>
          </w:p>
        </w:tc>
      </w:tr>
      <w:tr w:rsidR="0042797E" w:rsidRPr="00A07ABB" w14:paraId="79316A1A"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3A7F7B0E" w14:textId="77777777" w:rsidR="0042797E" w:rsidRPr="000673F5" w:rsidRDefault="0042797E" w:rsidP="0042797E">
            <w:pPr>
              <w:spacing w:before="0" w:after="0" w:line="276" w:lineRule="auto"/>
              <w:jc w:val="center"/>
              <w:rPr>
                <w:sz w:val="20"/>
                <w:szCs w:val="22"/>
              </w:rPr>
            </w:pPr>
            <w:r w:rsidRPr="000673F5">
              <w:rPr>
                <w:sz w:val="20"/>
                <w:szCs w:val="22"/>
              </w:rPr>
              <w:t>3</w:t>
            </w:r>
          </w:p>
        </w:tc>
        <w:tc>
          <w:tcPr>
            <w:tcW w:w="3544" w:type="dxa"/>
            <w:shd w:val="clear" w:color="auto" w:fill="auto"/>
            <w:vAlign w:val="center"/>
          </w:tcPr>
          <w:p w14:paraId="47A0A6F2"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5  - 15</w:t>
            </w:r>
          </w:p>
        </w:tc>
      </w:tr>
      <w:tr w:rsidR="0042797E" w:rsidRPr="00A07ABB" w14:paraId="63D739FB" w14:textId="77777777" w:rsidTr="00827DCD">
        <w:trPr>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77C05FA1" w14:textId="77777777" w:rsidR="0042797E" w:rsidRPr="000673F5" w:rsidRDefault="0042797E" w:rsidP="0042797E">
            <w:pPr>
              <w:spacing w:before="0" w:after="0" w:line="276" w:lineRule="auto"/>
              <w:jc w:val="center"/>
              <w:rPr>
                <w:sz w:val="20"/>
                <w:szCs w:val="22"/>
              </w:rPr>
            </w:pPr>
            <w:r w:rsidRPr="000673F5">
              <w:rPr>
                <w:sz w:val="20"/>
                <w:szCs w:val="22"/>
              </w:rPr>
              <w:t>4</w:t>
            </w:r>
          </w:p>
        </w:tc>
        <w:tc>
          <w:tcPr>
            <w:tcW w:w="3544" w:type="dxa"/>
            <w:shd w:val="clear" w:color="auto" w:fill="auto"/>
            <w:vAlign w:val="center"/>
          </w:tcPr>
          <w:p w14:paraId="2A218AD1" w14:textId="77777777" w:rsidR="0042797E" w:rsidRPr="00A07ABB" w:rsidRDefault="0042797E" w:rsidP="0042797E">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07ABB">
              <w:rPr>
                <w:sz w:val="20"/>
                <w:szCs w:val="22"/>
              </w:rPr>
              <w:t>15 - 25</w:t>
            </w:r>
          </w:p>
        </w:tc>
      </w:tr>
      <w:tr w:rsidR="0042797E" w:rsidRPr="00A07ABB" w14:paraId="5FFC2AE5" w14:textId="77777777" w:rsidTr="00827DC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118" w:type="dxa"/>
            <w:shd w:val="clear" w:color="auto" w:fill="auto"/>
            <w:vAlign w:val="center"/>
          </w:tcPr>
          <w:p w14:paraId="52D84C04" w14:textId="77777777" w:rsidR="0042797E" w:rsidRPr="000673F5" w:rsidRDefault="0042797E" w:rsidP="0042797E">
            <w:pPr>
              <w:spacing w:before="0" w:after="0" w:line="276" w:lineRule="auto"/>
              <w:jc w:val="center"/>
              <w:rPr>
                <w:sz w:val="20"/>
                <w:szCs w:val="22"/>
              </w:rPr>
            </w:pPr>
            <w:r w:rsidRPr="000673F5">
              <w:rPr>
                <w:sz w:val="20"/>
                <w:szCs w:val="22"/>
              </w:rPr>
              <w:t>5</w:t>
            </w:r>
          </w:p>
        </w:tc>
        <w:tc>
          <w:tcPr>
            <w:tcW w:w="3544" w:type="dxa"/>
            <w:shd w:val="clear" w:color="auto" w:fill="auto"/>
            <w:vAlign w:val="center"/>
          </w:tcPr>
          <w:p w14:paraId="4EE91CA1" w14:textId="77777777" w:rsidR="0042797E" w:rsidRPr="00A07ABB" w:rsidRDefault="0042797E" w:rsidP="0042797E">
            <w:pPr>
              <w:spacing w:before="0" w:after="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07ABB">
              <w:rPr>
                <w:sz w:val="20"/>
                <w:szCs w:val="22"/>
              </w:rPr>
              <w:t>&gt; 25</w:t>
            </w:r>
          </w:p>
        </w:tc>
      </w:tr>
    </w:tbl>
    <w:p w14:paraId="68068E4C" w14:textId="77777777" w:rsidR="0042797E" w:rsidRDefault="0042797E" w:rsidP="0042797E"/>
    <w:p w14:paraId="5E8DE428" w14:textId="77777777" w:rsidR="0042797E" w:rsidRDefault="0042797E" w:rsidP="0042797E">
      <w:r>
        <w:t>Posljedice za društvenu stabilnost i politiku iskazuju se zbirno.</w:t>
      </w:r>
    </w:p>
    <w:p w14:paraId="0476B79D" w14:textId="77777777" w:rsidR="0042797E" w:rsidRDefault="0042797E" w:rsidP="0042797E">
      <w:r>
        <w:t>Kategorija Društvene stabilnosti i politike dobiva se srednjom vrijednosti kategorija Kritične infrastrukture (KI) i Ustanova/građevina javnog i društvenog značaja.</w:t>
      </w:r>
    </w:p>
    <w:p w14:paraId="596EB6C9" w14:textId="77777777" w:rsidR="0042797E" w:rsidRDefault="0042797E" w:rsidP="0042797E">
      <w:r>
        <w:rPr>
          <w:noProof/>
          <w:lang w:eastAsia="hr-HR"/>
        </w:rPr>
        <mc:AlternateContent>
          <mc:Choice Requires="wps">
            <w:drawing>
              <wp:anchor distT="0" distB="0" distL="114300" distR="114300" simplePos="0" relativeHeight="251672576" behindDoc="0" locked="0" layoutInCell="1" allowOverlap="1" wp14:anchorId="054F0490" wp14:editId="436EAEE7">
                <wp:simplePos x="0" y="0"/>
                <wp:positionH relativeFrom="margin">
                  <wp:align>right</wp:align>
                </wp:positionH>
                <wp:positionV relativeFrom="paragraph">
                  <wp:posOffset>166370</wp:posOffset>
                </wp:positionV>
                <wp:extent cx="3752215" cy="476250"/>
                <wp:effectExtent l="0" t="0" r="635" b="0"/>
                <wp:wrapNone/>
                <wp:docPr id="8" name="Text Box 8"/>
                <wp:cNvGraphicFramePr/>
                <a:graphic xmlns:a="http://schemas.openxmlformats.org/drawingml/2006/main">
                  <a:graphicData uri="http://schemas.microsoft.com/office/word/2010/wordprocessingShape">
                    <wps:wsp>
                      <wps:cNvSpPr txBox="1"/>
                      <wps:spPr>
                        <a:xfrm>
                          <a:off x="0" y="0"/>
                          <a:ext cx="3752215" cy="476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Reetkatablice"/>
                              <w:tblW w:w="5670" w:type="dxa"/>
                              <w:tblBorders>
                                <w:top w:val="none" w:sz="0" w:space="0" w:color="auto"/>
                                <w:left w:val="none" w:sz="0" w:space="0" w:color="auto"/>
                                <w:bottom w:val="none" w:sz="0" w:space="0" w:color="auto"/>
                                <w:right w:val="none" w:sz="0" w:space="0" w:color="auto"/>
                                <w:insideV w:val="single" w:sz="4" w:space="0" w:color="54883D"/>
                              </w:tblBorders>
                              <w:tblLook w:val="04A0" w:firstRow="1" w:lastRow="0" w:firstColumn="1" w:lastColumn="0" w:noHBand="0" w:noVBand="1"/>
                            </w:tblPr>
                            <w:tblGrid>
                              <w:gridCol w:w="5670"/>
                            </w:tblGrid>
                            <w:tr w:rsidR="00D81E4B" w14:paraId="2649F976" w14:textId="77777777" w:rsidTr="0042797E">
                              <w:tc>
                                <w:tcPr>
                                  <w:tcW w:w="5670" w:type="dxa"/>
                                </w:tcPr>
                                <w:p w14:paraId="6638A620" w14:textId="77777777" w:rsidR="00D81E4B" w:rsidRPr="00040D46" w:rsidRDefault="00D81E4B" w:rsidP="0042797E">
                                  <w:pPr>
                                    <w:spacing w:before="0" w:after="0"/>
                                    <w:rPr>
                                      <w:sz w:val="22"/>
                                      <w:szCs w:val="20"/>
                                    </w:rPr>
                                  </w:pPr>
                                  <w:r w:rsidRPr="00040D46">
                                    <w:rPr>
                                      <w:sz w:val="22"/>
                                      <w:szCs w:val="20"/>
                                    </w:rPr>
                                    <w:t>KI + Građevine (Ustanove) javnog društvenog značaja</w:t>
                                  </w:r>
                                </w:p>
                              </w:tc>
                            </w:tr>
                            <w:tr w:rsidR="00D81E4B" w14:paraId="6D6DA78F" w14:textId="77777777" w:rsidTr="0042797E">
                              <w:tc>
                                <w:tcPr>
                                  <w:tcW w:w="5670" w:type="dxa"/>
                                </w:tcPr>
                                <w:p w14:paraId="7EF3E38D" w14:textId="77777777" w:rsidR="00D81E4B" w:rsidRPr="00040D46" w:rsidRDefault="00D81E4B" w:rsidP="0042797E">
                                  <w:pPr>
                                    <w:spacing w:before="0" w:after="0"/>
                                    <w:jc w:val="center"/>
                                    <w:rPr>
                                      <w:sz w:val="22"/>
                                      <w:szCs w:val="20"/>
                                    </w:rPr>
                                  </w:pPr>
                                  <w:r w:rsidRPr="00040D46">
                                    <w:rPr>
                                      <w:sz w:val="22"/>
                                      <w:szCs w:val="20"/>
                                    </w:rPr>
                                    <w:t>2</w:t>
                                  </w:r>
                                </w:p>
                              </w:tc>
                            </w:tr>
                          </w:tbl>
                          <w:p w14:paraId="22C20539" w14:textId="77777777" w:rsidR="00D81E4B" w:rsidRDefault="00D81E4B" w:rsidP="0042797E">
                            <w:pPr>
                              <w:spacing w:before="64" w:after="12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9" type="#_x0000_t202" style="position:absolute;left:0;text-align:left;margin-left:244.25pt;margin-top:13.1pt;width:295.45pt;height:37.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" fillcolor="white [3201]" stroked="f" strokeweight=".5pt">
                <v:textbox>
                  <w:txbxContent>
                    <w:tbl>
                      <w:tblPr>
                        <w:tblStyle w:val="Reetkatablice"/>
                        <w:tblW w:w="5670" w:type="dxa"/>
                        <w:tblBorders>
                          <w:top w:val="none" w:sz="0" w:space="0" w:color="auto"/>
                          <w:left w:val="none" w:sz="0" w:space="0" w:color="auto"/>
                          <w:bottom w:val="none" w:sz="0" w:space="0" w:color="auto"/>
                          <w:right w:val="none" w:sz="0" w:space="0" w:color="auto"/>
                          <w:insideV w:val="single" w:sz="4" w:space="0" w:color="54883D"/>
                        </w:tblBorders>
                        <w:tblLook w:val="04A0" w:firstRow="1" w:lastRow="0" w:firstColumn="1" w:lastColumn="0" w:noHBand="0" w:noVBand="1"/>
                      </w:tblPr>
                      <w:tblGrid>
                        <w:gridCol w:w="5670"/>
                      </w:tblGrid>
                      <w:tr w:rsidR="00D81E4B" w14:paraId="2649F976" w14:textId="77777777" w:rsidTr="0042797E">
                        <w:tc>
                          <w:tcPr>
                            <w:tcW w:w="5670" w:type="dxa"/>
                          </w:tcPr>
                          <w:p w14:paraId="6638A620" w14:textId="77777777" w:rsidR="00D81E4B" w:rsidRPr="00040D46" w:rsidRDefault="00D81E4B" w:rsidP="0042797E">
                            <w:pPr>
                              <w:spacing w:before="0" w:after="0"/>
                              <w:rPr>
                                <w:sz w:val="22"/>
                                <w:szCs w:val="20"/>
                              </w:rPr>
                            </w:pPr>
                            <w:r w:rsidRPr="00040D46">
                              <w:rPr>
                                <w:sz w:val="22"/>
                                <w:szCs w:val="20"/>
                              </w:rPr>
                              <w:t>KI + Građevine (Ustanove) javnog društvenog značaja</w:t>
                            </w:r>
                          </w:p>
                        </w:tc>
                      </w:tr>
                      <w:tr w:rsidR="00D81E4B" w14:paraId="6D6DA78F" w14:textId="77777777" w:rsidTr="0042797E">
                        <w:tc>
                          <w:tcPr>
                            <w:tcW w:w="5670" w:type="dxa"/>
                          </w:tcPr>
                          <w:p w14:paraId="7EF3E38D" w14:textId="77777777" w:rsidR="00D81E4B" w:rsidRPr="00040D46" w:rsidRDefault="00D81E4B" w:rsidP="0042797E">
                            <w:pPr>
                              <w:spacing w:before="0" w:after="0"/>
                              <w:jc w:val="center"/>
                              <w:rPr>
                                <w:sz w:val="22"/>
                                <w:szCs w:val="20"/>
                              </w:rPr>
                            </w:pPr>
                            <w:r w:rsidRPr="00040D46">
                              <w:rPr>
                                <w:sz w:val="22"/>
                                <w:szCs w:val="20"/>
                              </w:rPr>
                              <w:t>2</w:t>
                            </w:r>
                          </w:p>
                        </w:tc>
                      </w:tr>
                    </w:tbl>
                    <w:p w14:paraId="22C20539" w14:textId="77777777" w:rsidR="00D81E4B" w:rsidRDefault="00D81E4B" w:rsidP="0042797E">
                      <w:pPr>
                        <w:spacing w:before="64" w:after="128"/>
                      </w:pPr>
                    </w:p>
                  </w:txbxContent>
                </v:textbox>
                <w10:wrap anchorx="margin"/>
              </v:shape>
            </w:pict>
          </mc:Fallback>
        </mc:AlternateContent>
      </w:r>
    </w:p>
    <w:p w14:paraId="07671211" w14:textId="77777777" w:rsidR="0042797E" w:rsidRDefault="0042797E" w:rsidP="0042797E">
      <w:r>
        <w:t>Društvena stabilnost i politika =</w:t>
      </w:r>
    </w:p>
    <w:p w14:paraId="182CCFE0" w14:textId="77777777" w:rsidR="0042797E" w:rsidRDefault="0042797E" w:rsidP="0042797E"/>
    <w:p w14:paraId="0A2F729C" w14:textId="77777777" w:rsidR="0042797E" w:rsidRDefault="0042797E" w:rsidP="0042797E"/>
    <w:p w14:paraId="75CD81C6" w14:textId="77777777" w:rsidR="0042797E" w:rsidRDefault="0042797E" w:rsidP="003658D8">
      <w:pPr>
        <w:pStyle w:val="Naslov1"/>
      </w:pPr>
      <w:bookmarkStart w:id="112" w:name="_Toc496179678"/>
      <w:bookmarkStart w:id="113" w:name="_Toc73428484"/>
      <w:bookmarkStart w:id="114" w:name="_Toc73428623"/>
      <w:r>
        <w:lastRenderedPageBreak/>
        <w:t>Vjerojatnost</w:t>
      </w:r>
      <w:bookmarkEnd w:id="112"/>
      <w:bookmarkEnd w:id="113"/>
      <w:bookmarkEnd w:id="114"/>
    </w:p>
    <w:p w14:paraId="67F86EFB" w14:textId="77777777" w:rsidR="0042797E" w:rsidRDefault="0042797E" w:rsidP="0042797E">
      <w:r>
        <w:t>Za svaki scenarij izračunava se vjerojatnost njegove pojave (realizacije). Korištenje statističkih pokazatelja iz prošlosti omogućava se kvantitativni izračun rizika u svrhu osiguranja značajnosti i usporedivosti same procjene. Vjerojatnost se mora najvećim dijelom temeljiti na kvantitativnom izračunu gdje god je moguće te kvalitativno u što manjoj mjeri. Razlog je smanjivanje razine subjektivnosti analize tj. nepouzdanosti što onemogućuje usporedivost s drugim istovrsnim analizama i valjanost dobivenih rezultata.</w:t>
      </w:r>
    </w:p>
    <w:p w14:paraId="40C67C4F" w14:textId="77777777" w:rsidR="0042797E" w:rsidRPr="00570C55" w:rsidRDefault="0042797E" w:rsidP="0042797E">
      <w:pPr>
        <w:spacing w:before="120" w:after="120"/>
        <w:rPr>
          <w:szCs w:val="22"/>
        </w:rPr>
      </w:pPr>
      <w:r w:rsidRPr="00570C55">
        <w:rPr>
          <w:szCs w:val="22"/>
        </w:rPr>
        <w:t>Određivanje analize:</w:t>
      </w:r>
    </w:p>
    <w:p w14:paraId="199BB679" w14:textId="77777777" w:rsidR="0042797E" w:rsidRPr="00570C55" w:rsidRDefault="0042797E" w:rsidP="00440A31">
      <w:pPr>
        <w:pStyle w:val="Odlomakpopisa"/>
        <w:numPr>
          <w:ilvl w:val="0"/>
          <w:numId w:val="7"/>
        </w:numPr>
      </w:pPr>
      <w:r w:rsidRPr="00570C55">
        <w:t>procjena mora biti bazirana na znanstvenim (statističkim) podacima</w:t>
      </w:r>
    </w:p>
    <w:p w14:paraId="05B3F649" w14:textId="77777777" w:rsidR="0042797E" w:rsidRPr="00570C55" w:rsidRDefault="0042797E" w:rsidP="00440A31">
      <w:pPr>
        <w:pStyle w:val="Odlomakpopisa"/>
        <w:numPr>
          <w:ilvl w:val="0"/>
          <w:numId w:val="7"/>
        </w:numPr>
      </w:pPr>
      <w:r w:rsidRPr="00570C55">
        <w:t>izračun je jasno strukturiran i transparentan</w:t>
      </w:r>
    </w:p>
    <w:p w14:paraId="63FBF614" w14:textId="77777777" w:rsidR="0042797E" w:rsidRPr="00570C55" w:rsidRDefault="0042797E" w:rsidP="00440A31">
      <w:pPr>
        <w:pStyle w:val="Odlomakpopisa"/>
        <w:numPr>
          <w:ilvl w:val="0"/>
          <w:numId w:val="7"/>
        </w:numPr>
      </w:pPr>
      <w:r w:rsidRPr="00570C55">
        <w:t>procjena je metodološki dosljedna i može biti ponovljena sa istim ili vrlo sličnim rezultatima od druge radne skupine koristeći iste podatke i metodologiju</w:t>
      </w:r>
    </w:p>
    <w:p w14:paraId="541C59DF" w14:textId="77777777" w:rsidR="0042797E" w:rsidRPr="00570C55" w:rsidRDefault="0042797E" w:rsidP="00440A31">
      <w:pPr>
        <w:pStyle w:val="Odlomakpopisa"/>
        <w:numPr>
          <w:ilvl w:val="0"/>
          <w:numId w:val="7"/>
        </w:numPr>
      </w:pPr>
      <w:r w:rsidRPr="00570C55">
        <w:t>ishod koji će podržavati određivanje rizika</w:t>
      </w:r>
    </w:p>
    <w:p w14:paraId="5EB09C79" w14:textId="77777777" w:rsidR="0042797E" w:rsidRPr="00570C55" w:rsidRDefault="0042797E" w:rsidP="00440A31">
      <w:pPr>
        <w:pStyle w:val="Odlomakpopisa"/>
        <w:numPr>
          <w:ilvl w:val="0"/>
          <w:numId w:val="7"/>
        </w:numPr>
      </w:pPr>
      <w:r w:rsidRPr="00570C55">
        <w:t>ishod koji će omogućiti daljnju regulaciju rizika</w:t>
      </w:r>
    </w:p>
    <w:p w14:paraId="386FAD57" w14:textId="77777777" w:rsidR="0042797E" w:rsidRDefault="0042797E" w:rsidP="00440A31">
      <w:pPr>
        <w:pStyle w:val="Odlomakpopisa"/>
        <w:numPr>
          <w:ilvl w:val="0"/>
          <w:numId w:val="7"/>
        </w:numPr>
      </w:pPr>
      <w:r w:rsidRPr="00570C55">
        <w:t>ishod koji će omogućiti usporedivost rezultata s drugim JLP(R)S</w:t>
      </w:r>
    </w:p>
    <w:p w14:paraId="37AD8340" w14:textId="77777777" w:rsidR="001F0D9D" w:rsidRPr="00570C55" w:rsidRDefault="001F0D9D" w:rsidP="001F0D9D"/>
    <w:p w14:paraId="2F59C536" w14:textId="77777777" w:rsidR="0042797E" w:rsidRPr="00AD01D3" w:rsidRDefault="0042797E" w:rsidP="0042797E">
      <w:pPr>
        <w:rPr>
          <w:szCs w:val="22"/>
        </w:rPr>
      </w:pPr>
      <w:r>
        <w:t>Za svaki identificirani rizik posljedice i vjerojatnost/frekvencija podijeljeni su u 5 kategorija.</w:t>
      </w:r>
    </w:p>
    <w:p w14:paraId="21EF83F5" w14:textId="6022D4DD" w:rsidR="0042797E" w:rsidRPr="00827DCD" w:rsidRDefault="00952DB2" w:rsidP="00544F96">
      <w:pPr>
        <w:spacing w:before="0"/>
        <w:jc w:val="center"/>
        <w:rPr>
          <w:rFonts w:eastAsia="Calibri"/>
          <w:bCs/>
          <w:color w:val="54883D"/>
          <w:sz w:val="20"/>
          <w:szCs w:val="20"/>
        </w:rPr>
      </w:pPr>
      <w:r w:rsidRPr="00827DCD">
        <w:rPr>
          <w:rFonts w:eastAsia="Calibri"/>
          <w:bCs/>
          <w:color w:val="54883D"/>
          <w:sz w:val="20"/>
          <w:szCs w:val="20"/>
        </w:rPr>
        <w:t xml:space="preserve">Tablica </w:t>
      </w:r>
      <w:r w:rsidRPr="00827DCD">
        <w:rPr>
          <w:rFonts w:eastAsia="Calibri"/>
          <w:bCs/>
          <w:color w:val="54883D"/>
          <w:sz w:val="20"/>
          <w:szCs w:val="20"/>
        </w:rPr>
        <w:fldChar w:fldCharType="begin"/>
      </w:r>
      <w:r w:rsidRPr="00827DCD">
        <w:rPr>
          <w:rFonts w:eastAsia="Calibri"/>
          <w:bCs/>
          <w:color w:val="54883D"/>
          <w:sz w:val="20"/>
          <w:szCs w:val="20"/>
        </w:rPr>
        <w:instrText xml:space="preserve"> SEQ Tabela \* ARABIC </w:instrText>
      </w:r>
      <w:r w:rsidRPr="00827DCD">
        <w:rPr>
          <w:rFonts w:eastAsia="Calibri"/>
          <w:bCs/>
          <w:color w:val="54883D"/>
          <w:sz w:val="20"/>
          <w:szCs w:val="20"/>
        </w:rPr>
        <w:fldChar w:fldCharType="separate"/>
      </w:r>
      <w:r w:rsidR="00587B59">
        <w:rPr>
          <w:rFonts w:eastAsia="Calibri"/>
          <w:bCs/>
          <w:noProof/>
          <w:color w:val="54883D"/>
          <w:sz w:val="20"/>
          <w:szCs w:val="20"/>
        </w:rPr>
        <w:t>23</w:t>
      </w:r>
      <w:r w:rsidRPr="00827DCD">
        <w:rPr>
          <w:rFonts w:eastAsia="Calibri"/>
          <w:bCs/>
          <w:noProof/>
          <w:color w:val="54883D"/>
          <w:sz w:val="20"/>
          <w:szCs w:val="20"/>
        </w:rPr>
        <w:fldChar w:fldCharType="end"/>
      </w:r>
      <w:r w:rsidRPr="00827DCD">
        <w:rPr>
          <w:rFonts w:eastAsia="Calibri"/>
          <w:bCs/>
          <w:color w:val="54883D"/>
          <w:sz w:val="20"/>
          <w:szCs w:val="20"/>
        </w:rPr>
        <w:t xml:space="preserve">.  </w:t>
      </w:r>
      <w:r w:rsidR="0042797E" w:rsidRPr="00827DCD">
        <w:rPr>
          <w:color w:val="54883D"/>
          <w:sz w:val="20"/>
          <w:szCs w:val="20"/>
        </w:rPr>
        <w:t>Vjerojatnost / frekvencija</w:t>
      </w:r>
    </w:p>
    <w:tbl>
      <w:tblPr>
        <w:tblStyle w:val="ivopisnatablicareetke6-isticanje31"/>
        <w:tblW w:w="9209"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1500"/>
        <w:gridCol w:w="1694"/>
        <w:gridCol w:w="1828"/>
        <w:gridCol w:w="2659"/>
      </w:tblGrid>
      <w:tr w:rsidR="0042797E" w:rsidRPr="00AD01D3" w14:paraId="380E9678" w14:textId="77777777" w:rsidTr="00827D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val="restart"/>
            <w:tcBorders>
              <w:bottom w:val="none" w:sz="0" w:space="0" w:color="auto"/>
            </w:tcBorders>
            <w:shd w:val="clear" w:color="auto" w:fill="auto"/>
            <w:vAlign w:val="center"/>
          </w:tcPr>
          <w:p w14:paraId="7CA61196" w14:textId="77777777" w:rsidR="0042797E" w:rsidRPr="00245E8B" w:rsidRDefault="0042797E" w:rsidP="0042797E">
            <w:pPr>
              <w:spacing w:before="120" w:after="120" w:line="276" w:lineRule="auto"/>
              <w:jc w:val="center"/>
              <w:rPr>
                <w:sz w:val="20"/>
                <w:szCs w:val="22"/>
              </w:rPr>
            </w:pPr>
            <w:r w:rsidRPr="00245E8B">
              <w:rPr>
                <w:sz w:val="20"/>
                <w:szCs w:val="22"/>
              </w:rPr>
              <w:t>KATEGORIJA</w:t>
            </w:r>
          </w:p>
        </w:tc>
        <w:tc>
          <w:tcPr>
            <w:tcW w:w="1513" w:type="dxa"/>
            <w:vMerge w:val="restart"/>
            <w:tcBorders>
              <w:bottom w:val="none" w:sz="0" w:space="0" w:color="auto"/>
            </w:tcBorders>
            <w:shd w:val="clear" w:color="auto" w:fill="auto"/>
            <w:vAlign w:val="center"/>
          </w:tcPr>
          <w:p w14:paraId="09FDA18E" w14:textId="77777777" w:rsidR="0042797E" w:rsidRPr="00245E8B" w:rsidRDefault="0042797E" w:rsidP="0042797E">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245E8B">
              <w:rPr>
                <w:sz w:val="20"/>
                <w:szCs w:val="22"/>
              </w:rPr>
              <w:t>POSLJEDICE</w:t>
            </w:r>
          </w:p>
        </w:tc>
        <w:tc>
          <w:tcPr>
            <w:tcW w:w="6489" w:type="dxa"/>
            <w:gridSpan w:val="3"/>
            <w:tcBorders>
              <w:bottom w:val="none" w:sz="0" w:space="0" w:color="auto"/>
            </w:tcBorders>
            <w:shd w:val="clear" w:color="auto" w:fill="auto"/>
          </w:tcPr>
          <w:p w14:paraId="622B7404" w14:textId="77777777" w:rsidR="0042797E" w:rsidRPr="00245E8B" w:rsidRDefault="0042797E" w:rsidP="0042797E">
            <w:pPr>
              <w:spacing w:before="120" w:after="120" w:line="276" w:lineRule="auto"/>
              <w:jc w:val="center"/>
              <w:cnfStyle w:val="100000000000" w:firstRow="1" w:lastRow="0" w:firstColumn="0" w:lastColumn="0" w:oddVBand="0" w:evenVBand="0" w:oddHBand="0" w:evenHBand="0" w:firstRowFirstColumn="0" w:firstRowLastColumn="0" w:lastRowFirstColumn="0" w:lastRowLastColumn="0"/>
              <w:rPr>
                <w:sz w:val="20"/>
                <w:szCs w:val="22"/>
              </w:rPr>
            </w:pPr>
            <w:r w:rsidRPr="00245E8B">
              <w:rPr>
                <w:sz w:val="20"/>
                <w:szCs w:val="22"/>
              </w:rPr>
              <w:t>VJEROJATNOST</w:t>
            </w:r>
            <w:r>
              <w:rPr>
                <w:sz w:val="20"/>
                <w:szCs w:val="22"/>
              </w:rPr>
              <w:t xml:space="preserve"> </w:t>
            </w:r>
            <w:r w:rsidRPr="00245E8B">
              <w:rPr>
                <w:sz w:val="20"/>
                <w:szCs w:val="22"/>
              </w:rPr>
              <w:t>/</w:t>
            </w:r>
            <w:r>
              <w:rPr>
                <w:sz w:val="20"/>
                <w:szCs w:val="22"/>
              </w:rPr>
              <w:t xml:space="preserve"> </w:t>
            </w:r>
            <w:r w:rsidRPr="00245E8B">
              <w:rPr>
                <w:sz w:val="20"/>
                <w:szCs w:val="22"/>
              </w:rPr>
              <w:t>FREKVENCIJA</w:t>
            </w:r>
          </w:p>
        </w:tc>
      </w:tr>
      <w:tr w:rsidR="0042797E" w:rsidRPr="00AD01D3" w14:paraId="143F7CE0"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vMerge/>
            <w:shd w:val="clear" w:color="auto" w:fill="auto"/>
          </w:tcPr>
          <w:p w14:paraId="22AF4B58" w14:textId="77777777" w:rsidR="0042797E" w:rsidRPr="00AD01D3" w:rsidRDefault="0042797E" w:rsidP="0042797E">
            <w:pPr>
              <w:spacing w:before="120" w:after="120" w:line="276" w:lineRule="auto"/>
              <w:jc w:val="center"/>
              <w:rPr>
                <w:b w:val="0"/>
                <w:sz w:val="20"/>
                <w:szCs w:val="22"/>
              </w:rPr>
            </w:pPr>
          </w:p>
        </w:tc>
        <w:tc>
          <w:tcPr>
            <w:tcW w:w="1513" w:type="dxa"/>
            <w:vMerge/>
            <w:shd w:val="clear" w:color="auto" w:fill="auto"/>
          </w:tcPr>
          <w:p w14:paraId="39EA28F7"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p>
        </w:tc>
        <w:tc>
          <w:tcPr>
            <w:tcW w:w="1670" w:type="dxa"/>
            <w:shd w:val="clear" w:color="auto" w:fill="auto"/>
          </w:tcPr>
          <w:p w14:paraId="673255D5"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r w:rsidRPr="00AD01D3">
              <w:rPr>
                <w:b/>
                <w:sz w:val="20"/>
                <w:szCs w:val="22"/>
              </w:rPr>
              <w:t>KVALITATIVNO</w:t>
            </w:r>
          </w:p>
        </w:tc>
        <w:tc>
          <w:tcPr>
            <w:tcW w:w="1417" w:type="dxa"/>
            <w:shd w:val="clear" w:color="auto" w:fill="auto"/>
          </w:tcPr>
          <w:p w14:paraId="1113BEDF"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r w:rsidRPr="00AD01D3">
              <w:rPr>
                <w:b/>
                <w:sz w:val="20"/>
                <w:szCs w:val="22"/>
              </w:rPr>
              <w:t>VJEROJATNOST</w:t>
            </w:r>
          </w:p>
        </w:tc>
        <w:tc>
          <w:tcPr>
            <w:tcW w:w="3402" w:type="dxa"/>
            <w:shd w:val="clear" w:color="auto" w:fill="auto"/>
          </w:tcPr>
          <w:p w14:paraId="3D8E3978"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b/>
                <w:sz w:val="20"/>
                <w:szCs w:val="22"/>
              </w:rPr>
            </w:pPr>
            <w:r w:rsidRPr="00AD01D3">
              <w:rPr>
                <w:b/>
                <w:sz w:val="20"/>
                <w:szCs w:val="22"/>
              </w:rPr>
              <w:t>FREKVENCIJA</w:t>
            </w:r>
          </w:p>
        </w:tc>
      </w:tr>
      <w:tr w:rsidR="0042797E" w:rsidRPr="00AD01D3" w14:paraId="2080E135" w14:textId="77777777" w:rsidTr="00827DCD">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62A64D67" w14:textId="77777777" w:rsidR="0042797E" w:rsidRPr="00AD01D3" w:rsidRDefault="0042797E" w:rsidP="0042797E">
            <w:pPr>
              <w:spacing w:before="120" w:after="120" w:line="276" w:lineRule="auto"/>
              <w:jc w:val="center"/>
              <w:rPr>
                <w:sz w:val="20"/>
                <w:szCs w:val="22"/>
              </w:rPr>
            </w:pPr>
            <w:r w:rsidRPr="00AD01D3">
              <w:rPr>
                <w:sz w:val="20"/>
                <w:szCs w:val="22"/>
              </w:rPr>
              <w:t>1</w:t>
            </w:r>
          </w:p>
        </w:tc>
        <w:tc>
          <w:tcPr>
            <w:tcW w:w="1513" w:type="dxa"/>
            <w:shd w:val="clear" w:color="auto" w:fill="auto"/>
          </w:tcPr>
          <w:p w14:paraId="20F452D2"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Neznatne</w:t>
            </w:r>
          </w:p>
        </w:tc>
        <w:tc>
          <w:tcPr>
            <w:tcW w:w="1670" w:type="dxa"/>
            <w:shd w:val="clear" w:color="auto" w:fill="auto"/>
          </w:tcPr>
          <w:p w14:paraId="5819F311"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Iznimno mala</w:t>
            </w:r>
          </w:p>
        </w:tc>
        <w:tc>
          <w:tcPr>
            <w:tcW w:w="1417" w:type="dxa"/>
            <w:shd w:val="clear" w:color="auto" w:fill="auto"/>
          </w:tcPr>
          <w:p w14:paraId="768EB687"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&lt;1%</w:t>
            </w:r>
          </w:p>
        </w:tc>
        <w:tc>
          <w:tcPr>
            <w:tcW w:w="3402" w:type="dxa"/>
            <w:shd w:val="clear" w:color="auto" w:fill="auto"/>
          </w:tcPr>
          <w:p w14:paraId="5BFD53B3"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1 događaj u 100 godina i rjeđe</w:t>
            </w:r>
          </w:p>
        </w:tc>
      </w:tr>
      <w:tr w:rsidR="0042797E" w:rsidRPr="00AD01D3" w14:paraId="1352944B"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0B4C664E" w14:textId="77777777" w:rsidR="0042797E" w:rsidRPr="00AD01D3" w:rsidRDefault="0042797E" w:rsidP="0042797E">
            <w:pPr>
              <w:spacing w:before="120" w:after="120" w:line="276" w:lineRule="auto"/>
              <w:jc w:val="center"/>
              <w:rPr>
                <w:sz w:val="20"/>
                <w:szCs w:val="22"/>
              </w:rPr>
            </w:pPr>
            <w:r w:rsidRPr="00AD01D3">
              <w:rPr>
                <w:sz w:val="20"/>
                <w:szCs w:val="22"/>
              </w:rPr>
              <w:t>2</w:t>
            </w:r>
          </w:p>
        </w:tc>
        <w:tc>
          <w:tcPr>
            <w:tcW w:w="1513" w:type="dxa"/>
            <w:shd w:val="clear" w:color="auto" w:fill="auto"/>
          </w:tcPr>
          <w:p w14:paraId="0CFD6CB8"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Malene</w:t>
            </w:r>
          </w:p>
        </w:tc>
        <w:tc>
          <w:tcPr>
            <w:tcW w:w="1670" w:type="dxa"/>
            <w:shd w:val="clear" w:color="auto" w:fill="auto"/>
          </w:tcPr>
          <w:p w14:paraId="71409307"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Mala</w:t>
            </w:r>
          </w:p>
        </w:tc>
        <w:tc>
          <w:tcPr>
            <w:tcW w:w="1417" w:type="dxa"/>
            <w:shd w:val="clear" w:color="auto" w:fill="auto"/>
          </w:tcPr>
          <w:p w14:paraId="5555589F"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1-5%</w:t>
            </w:r>
          </w:p>
        </w:tc>
        <w:tc>
          <w:tcPr>
            <w:tcW w:w="3402" w:type="dxa"/>
            <w:shd w:val="clear" w:color="auto" w:fill="auto"/>
          </w:tcPr>
          <w:p w14:paraId="4635A6F3"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1 događaj u 20 do 100 godina</w:t>
            </w:r>
          </w:p>
        </w:tc>
      </w:tr>
      <w:tr w:rsidR="0042797E" w:rsidRPr="00AD01D3" w14:paraId="688B71A8" w14:textId="77777777" w:rsidTr="00827DCD">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620FB6D1" w14:textId="77777777" w:rsidR="0042797E" w:rsidRPr="00AD01D3" w:rsidRDefault="0042797E" w:rsidP="0042797E">
            <w:pPr>
              <w:spacing w:before="120" w:after="120" w:line="276" w:lineRule="auto"/>
              <w:jc w:val="center"/>
              <w:rPr>
                <w:sz w:val="20"/>
                <w:szCs w:val="22"/>
              </w:rPr>
            </w:pPr>
            <w:r w:rsidRPr="00AD01D3">
              <w:rPr>
                <w:sz w:val="20"/>
                <w:szCs w:val="22"/>
              </w:rPr>
              <w:t>3</w:t>
            </w:r>
          </w:p>
        </w:tc>
        <w:tc>
          <w:tcPr>
            <w:tcW w:w="1513" w:type="dxa"/>
            <w:shd w:val="clear" w:color="auto" w:fill="auto"/>
          </w:tcPr>
          <w:p w14:paraId="0FE56B43"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Umjerene</w:t>
            </w:r>
          </w:p>
        </w:tc>
        <w:tc>
          <w:tcPr>
            <w:tcW w:w="1670" w:type="dxa"/>
            <w:shd w:val="clear" w:color="auto" w:fill="auto"/>
          </w:tcPr>
          <w:p w14:paraId="6F509C10"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Umjerena</w:t>
            </w:r>
          </w:p>
        </w:tc>
        <w:tc>
          <w:tcPr>
            <w:tcW w:w="1417" w:type="dxa"/>
            <w:shd w:val="clear" w:color="auto" w:fill="auto"/>
          </w:tcPr>
          <w:p w14:paraId="028010E5"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5-50%</w:t>
            </w:r>
          </w:p>
        </w:tc>
        <w:tc>
          <w:tcPr>
            <w:tcW w:w="3402" w:type="dxa"/>
            <w:shd w:val="clear" w:color="auto" w:fill="auto"/>
          </w:tcPr>
          <w:p w14:paraId="0614D712"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1 događaj u 2 do 20 godina</w:t>
            </w:r>
          </w:p>
        </w:tc>
      </w:tr>
      <w:tr w:rsidR="0042797E" w:rsidRPr="00AD01D3" w14:paraId="4564D8C6"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489419A1" w14:textId="77777777" w:rsidR="0042797E" w:rsidRPr="00AD01D3" w:rsidRDefault="0042797E" w:rsidP="0042797E">
            <w:pPr>
              <w:spacing w:before="120" w:after="120" w:line="276" w:lineRule="auto"/>
              <w:jc w:val="center"/>
              <w:rPr>
                <w:sz w:val="20"/>
                <w:szCs w:val="22"/>
              </w:rPr>
            </w:pPr>
            <w:r w:rsidRPr="00AD01D3">
              <w:rPr>
                <w:sz w:val="20"/>
                <w:szCs w:val="22"/>
              </w:rPr>
              <w:t>4</w:t>
            </w:r>
          </w:p>
        </w:tc>
        <w:tc>
          <w:tcPr>
            <w:tcW w:w="1513" w:type="dxa"/>
            <w:shd w:val="clear" w:color="auto" w:fill="auto"/>
          </w:tcPr>
          <w:p w14:paraId="74A81DB6"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Značajne</w:t>
            </w:r>
          </w:p>
        </w:tc>
        <w:tc>
          <w:tcPr>
            <w:tcW w:w="1670" w:type="dxa"/>
            <w:shd w:val="clear" w:color="auto" w:fill="auto"/>
          </w:tcPr>
          <w:p w14:paraId="7088C25B"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Velika</w:t>
            </w:r>
          </w:p>
        </w:tc>
        <w:tc>
          <w:tcPr>
            <w:tcW w:w="1417" w:type="dxa"/>
            <w:shd w:val="clear" w:color="auto" w:fill="auto"/>
          </w:tcPr>
          <w:p w14:paraId="499504FC"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51-98%</w:t>
            </w:r>
          </w:p>
        </w:tc>
        <w:tc>
          <w:tcPr>
            <w:tcW w:w="3402" w:type="dxa"/>
            <w:shd w:val="clear" w:color="auto" w:fill="auto"/>
          </w:tcPr>
          <w:p w14:paraId="74ED0EFC" w14:textId="77777777" w:rsidR="0042797E" w:rsidRPr="00AD01D3" w:rsidRDefault="0042797E" w:rsidP="0042797E">
            <w:pPr>
              <w:spacing w:before="120" w:after="120" w:line="276" w:lineRule="auto"/>
              <w:jc w:val="center"/>
              <w:cnfStyle w:val="000000100000" w:firstRow="0" w:lastRow="0" w:firstColumn="0" w:lastColumn="0" w:oddVBand="0" w:evenVBand="0" w:oddHBand="1" w:evenHBand="0" w:firstRowFirstColumn="0" w:firstRowLastColumn="0" w:lastRowFirstColumn="0" w:lastRowLastColumn="0"/>
              <w:rPr>
                <w:sz w:val="20"/>
                <w:szCs w:val="22"/>
              </w:rPr>
            </w:pPr>
            <w:r w:rsidRPr="00AD01D3">
              <w:rPr>
                <w:sz w:val="20"/>
                <w:szCs w:val="22"/>
              </w:rPr>
              <w:t>1 događaj u 1 do 2 godine</w:t>
            </w:r>
          </w:p>
        </w:tc>
      </w:tr>
      <w:tr w:rsidR="0042797E" w:rsidRPr="00AD01D3" w14:paraId="55170FCD" w14:textId="77777777" w:rsidTr="00827DCD">
        <w:tc>
          <w:tcPr>
            <w:cnfStyle w:val="001000000000" w:firstRow="0" w:lastRow="0" w:firstColumn="1" w:lastColumn="0" w:oddVBand="0" w:evenVBand="0" w:oddHBand="0" w:evenHBand="0" w:firstRowFirstColumn="0" w:firstRowLastColumn="0" w:lastRowFirstColumn="0" w:lastRowLastColumn="0"/>
            <w:tcW w:w="1207" w:type="dxa"/>
            <w:shd w:val="clear" w:color="auto" w:fill="auto"/>
          </w:tcPr>
          <w:p w14:paraId="48DD0E41" w14:textId="77777777" w:rsidR="0042797E" w:rsidRPr="00AD01D3" w:rsidRDefault="0042797E" w:rsidP="0042797E">
            <w:pPr>
              <w:spacing w:before="120" w:after="120" w:line="276" w:lineRule="auto"/>
              <w:jc w:val="center"/>
              <w:rPr>
                <w:sz w:val="20"/>
                <w:szCs w:val="22"/>
              </w:rPr>
            </w:pPr>
            <w:r w:rsidRPr="00AD01D3">
              <w:rPr>
                <w:sz w:val="20"/>
                <w:szCs w:val="22"/>
              </w:rPr>
              <w:t>5</w:t>
            </w:r>
          </w:p>
        </w:tc>
        <w:tc>
          <w:tcPr>
            <w:tcW w:w="1513" w:type="dxa"/>
            <w:shd w:val="clear" w:color="auto" w:fill="auto"/>
          </w:tcPr>
          <w:p w14:paraId="6378A3C9"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Katastrofalne</w:t>
            </w:r>
          </w:p>
        </w:tc>
        <w:tc>
          <w:tcPr>
            <w:tcW w:w="1670" w:type="dxa"/>
            <w:shd w:val="clear" w:color="auto" w:fill="auto"/>
          </w:tcPr>
          <w:p w14:paraId="26303D7F"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Iznimno velika</w:t>
            </w:r>
          </w:p>
        </w:tc>
        <w:tc>
          <w:tcPr>
            <w:tcW w:w="1417" w:type="dxa"/>
            <w:shd w:val="clear" w:color="auto" w:fill="auto"/>
          </w:tcPr>
          <w:p w14:paraId="23B4050F"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&gt;98%</w:t>
            </w:r>
          </w:p>
        </w:tc>
        <w:tc>
          <w:tcPr>
            <w:tcW w:w="3402" w:type="dxa"/>
            <w:shd w:val="clear" w:color="auto" w:fill="auto"/>
          </w:tcPr>
          <w:p w14:paraId="4C32D4B5" w14:textId="77777777" w:rsidR="0042797E" w:rsidRPr="00AD01D3" w:rsidRDefault="0042797E" w:rsidP="0042797E">
            <w:pPr>
              <w:spacing w:before="120" w:after="120" w:line="276" w:lineRule="auto"/>
              <w:jc w:val="center"/>
              <w:cnfStyle w:val="000000000000" w:firstRow="0" w:lastRow="0" w:firstColumn="0" w:lastColumn="0" w:oddVBand="0" w:evenVBand="0" w:oddHBand="0" w:evenHBand="0" w:firstRowFirstColumn="0" w:firstRowLastColumn="0" w:lastRowFirstColumn="0" w:lastRowLastColumn="0"/>
              <w:rPr>
                <w:sz w:val="20"/>
                <w:szCs w:val="22"/>
              </w:rPr>
            </w:pPr>
            <w:r w:rsidRPr="00AD01D3">
              <w:rPr>
                <w:sz w:val="20"/>
                <w:szCs w:val="22"/>
              </w:rPr>
              <w:t>1 događaj godišnje ili češće</w:t>
            </w:r>
          </w:p>
        </w:tc>
      </w:tr>
    </w:tbl>
    <w:p w14:paraId="70C60276" w14:textId="77777777" w:rsidR="0042797E" w:rsidRDefault="0042797E" w:rsidP="0042797E"/>
    <w:p w14:paraId="775964A5" w14:textId="77777777" w:rsidR="0042797E" w:rsidRDefault="0042797E" w:rsidP="0042797E"/>
    <w:p w14:paraId="3B7710D7" w14:textId="77777777" w:rsidR="0042797E" w:rsidRDefault="0042797E" w:rsidP="0042797E"/>
    <w:p w14:paraId="61CDEE88" w14:textId="77777777" w:rsidR="0042797E" w:rsidRDefault="0042797E" w:rsidP="0042797E"/>
    <w:p w14:paraId="3444BCDC" w14:textId="77777777" w:rsidR="0042797E" w:rsidRDefault="0042797E" w:rsidP="0042797E"/>
    <w:p w14:paraId="227BC254" w14:textId="77777777" w:rsidR="0042797E" w:rsidRPr="00C0162C" w:rsidRDefault="0042797E" w:rsidP="003658D8">
      <w:pPr>
        <w:pStyle w:val="Naslov1"/>
      </w:pPr>
      <w:bookmarkStart w:id="115" w:name="_Toc496179679"/>
      <w:bookmarkStart w:id="116" w:name="_Toc73428485"/>
      <w:bookmarkStart w:id="117" w:name="_Toc73428624"/>
      <w:r w:rsidRPr="00C0162C">
        <w:rPr>
          <w:rStyle w:val="Naslov1Char"/>
          <w:b/>
        </w:rPr>
        <w:lastRenderedPageBreak/>
        <w:t>Scenariji</w:t>
      </w:r>
      <w:bookmarkEnd w:id="115"/>
      <w:bookmarkEnd w:id="116"/>
      <w:bookmarkEnd w:id="117"/>
    </w:p>
    <w:p w14:paraId="00DAD2D5" w14:textId="77777777" w:rsidR="0042797E" w:rsidRDefault="0042797E" w:rsidP="0042797E">
      <w:r>
        <w:t xml:space="preserve">Procjena rizika </w:t>
      </w:r>
      <w:r w:rsidRPr="00952DB2">
        <w:rPr>
          <w:color w:val="auto"/>
        </w:rPr>
        <w:t xml:space="preserve">od velikih nesreća temelji se na scenarijima za svaki pojedini rizik. Za svaki identificirani rizik potrebno je izraditi odgovarajući scenarij kojim će se opisati identificirana prijetnja, njen nastanak i posljedice, kako bi se na osnovu ovog mogle planirati preventivne mjere, educirati stanovništvo, </w:t>
      </w:r>
      <w:r>
        <w:t>odnosno pripremati eventualni odgovor na veliku nesreću.</w:t>
      </w:r>
    </w:p>
    <w:p w14:paraId="59276AA5" w14:textId="77777777" w:rsidR="00544F96" w:rsidRDefault="00544F96" w:rsidP="0042797E"/>
    <w:p w14:paraId="02CC5BEA" w14:textId="4C124378" w:rsidR="00C6789C" w:rsidRPr="006B4E71" w:rsidRDefault="00291CC1" w:rsidP="00C6789C">
      <w:pPr>
        <w:keepNext/>
        <w:outlineLvl w:val="1"/>
        <w:rPr>
          <w:bCs/>
          <w:color w:val="54883D"/>
          <w:sz w:val="32"/>
        </w:rPr>
      </w:pPr>
      <w:bookmarkStart w:id="118" w:name="_Toc486103573"/>
      <w:bookmarkStart w:id="119" w:name="_Toc493508427"/>
      <w:bookmarkStart w:id="120" w:name="_Toc498599773"/>
      <w:bookmarkStart w:id="121" w:name="_Toc503777221"/>
      <w:bookmarkStart w:id="122" w:name="_Toc73428486"/>
      <w:bookmarkStart w:id="123" w:name="_Toc73428625"/>
      <w:r w:rsidRPr="00B85FFF">
        <w:rPr>
          <w:rStyle w:val="Naslov2Char"/>
        </w:rPr>
        <w:t>6.1</w:t>
      </w:r>
      <w:r w:rsidR="00C6789C" w:rsidRPr="00C6789C">
        <w:rPr>
          <w:bCs/>
          <w:color w:val="54883D"/>
          <w:sz w:val="32"/>
        </w:rPr>
        <w:t xml:space="preserve"> </w:t>
      </w:r>
      <w:r w:rsidR="00C6789C" w:rsidRPr="006B4E71">
        <w:rPr>
          <w:bCs/>
          <w:color w:val="54883D"/>
          <w:sz w:val="32"/>
        </w:rPr>
        <w:t>Požari otvorenog tipa</w:t>
      </w:r>
      <w:bookmarkEnd w:id="118"/>
      <w:bookmarkEnd w:id="119"/>
      <w:bookmarkEnd w:id="120"/>
      <w:bookmarkEnd w:id="121"/>
      <w:bookmarkEnd w:id="122"/>
      <w:bookmarkEnd w:id="123"/>
    </w:p>
    <w:p w14:paraId="74EECE76" w14:textId="4ABDA634" w:rsidR="00C6789C" w:rsidRPr="006B4E71" w:rsidRDefault="00291CC1" w:rsidP="00C6789C">
      <w:pPr>
        <w:keepNext/>
        <w:keepLines/>
        <w:spacing w:before="40"/>
        <w:outlineLvl w:val="2"/>
        <w:rPr>
          <w:rFonts w:cstheme="majorBidi"/>
          <w:color w:val="54883D"/>
          <w:sz w:val="28"/>
          <w:lang w:bidi="en-US"/>
        </w:rPr>
      </w:pPr>
      <w:bookmarkStart w:id="124" w:name="_Toc498599774"/>
      <w:bookmarkStart w:id="125" w:name="_Toc503777222"/>
      <w:bookmarkStart w:id="126" w:name="_Toc73428487"/>
      <w:bookmarkStart w:id="127" w:name="_Toc73428626"/>
      <w:r w:rsidRPr="006B4E71">
        <w:rPr>
          <w:rFonts w:cstheme="majorBidi"/>
          <w:color w:val="54883D"/>
          <w:sz w:val="28"/>
          <w:lang w:bidi="en-US"/>
        </w:rPr>
        <w:t>6.1</w:t>
      </w:r>
      <w:r w:rsidR="00C6789C" w:rsidRPr="006B4E71">
        <w:rPr>
          <w:rFonts w:cstheme="majorBidi"/>
          <w:color w:val="54883D"/>
          <w:sz w:val="28"/>
          <w:lang w:bidi="en-US"/>
        </w:rPr>
        <w:t>.1 Naziv scenarija</w:t>
      </w:r>
      <w:bookmarkEnd w:id="124"/>
      <w:bookmarkEnd w:id="125"/>
      <w:bookmarkEnd w:id="126"/>
      <w:bookmarkEnd w:id="127"/>
    </w:p>
    <w:tbl>
      <w:tblPr>
        <w:tblStyle w:val="ivopisnatablicareetke6-isticanje33"/>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C6789C" w:rsidRPr="00827DCD" w14:paraId="50918590" w14:textId="77777777" w:rsidTr="00827D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08737664" w14:textId="77777777" w:rsidR="00C6789C" w:rsidRPr="00827DCD" w:rsidRDefault="00C6789C" w:rsidP="00C6789C">
            <w:pPr>
              <w:spacing w:after="0"/>
              <w:ind w:left="29"/>
              <w:rPr>
                <w:szCs w:val="20"/>
              </w:rPr>
            </w:pPr>
            <w:r w:rsidRPr="006B4E71">
              <w:rPr>
                <w:szCs w:val="20"/>
              </w:rPr>
              <w:t>Naziv scenarija</w:t>
            </w:r>
          </w:p>
        </w:tc>
      </w:tr>
      <w:tr w:rsidR="00C6789C" w:rsidRPr="00827DCD" w14:paraId="7E3E79A4"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9BDB7BB" w14:textId="77777777" w:rsidR="00C6789C" w:rsidRPr="00827DCD" w:rsidRDefault="00C6789C" w:rsidP="00C6789C">
            <w:pPr>
              <w:spacing w:after="0"/>
              <w:ind w:left="29"/>
              <w:rPr>
                <w:b w:val="0"/>
                <w:szCs w:val="20"/>
              </w:rPr>
            </w:pPr>
            <w:r w:rsidRPr="00827DCD">
              <w:rPr>
                <w:b w:val="0"/>
                <w:szCs w:val="20"/>
              </w:rPr>
              <w:t>Požari raslinja na otvorenom prostoru</w:t>
            </w:r>
          </w:p>
        </w:tc>
      </w:tr>
      <w:tr w:rsidR="00C6789C" w:rsidRPr="00827DCD" w14:paraId="0EDD4B3D"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DCD7A65" w14:textId="77777777" w:rsidR="00C6789C" w:rsidRPr="00827DCD" w:rsidRDefault="00C6789C" w:rsidP="00C6789C">
            <w:pPr>
              <w:spacing w:after="0"/>
              <w:ind w:left="29"/>
              <w:rPr>
                <w:szCs w:val="20"/>
              </w:rPr>
            </w:pPr>
            <w:r w:rsidRPr="00827DCD">
              <w:rPr>
                <w:szCs w:val="20"/>
              </w:rPr>
              <w:t>Grupa rizika</w:t>
            </w:r>
          </w:p>
        </w:tc>
      </w:tr>
      <w:tr w:rsidR="00C6789C" w:rsidRPr="00827DCD" w14:paraId="2FEF6A78"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A9C0EC4" w14:textId="77777777" w:rsidR="00C6789C" w:rsidRPr="00827DCD" w:rsidRDefault="00C6789C" w:rsidP="00C6789C">
            <w:pPr>
              <w:spacing w:after="0"/>
              <w:ind w:left="29"/>
              <w:rPr>
                <w:b w:val="0"/>
                <w:szCs w:val="20"/>
              </w:rPr>
            </w:pPr>
            <w:r w:rsidRPr="00827DCD">
              <w:rPr>
                <w:b w:val="0"/>
                <w:szCs w:val="20"/>
              </w:rPr>
              <w:t>Požari otvorenog tipa</w:t>
            </w:r>
          </w:p>
        </w:tc>
      </w:tr>
      <w:tr w:rsidR="00C6789C" w:rsidRPr="00827DCD" w14:paraId="7EF51F7D"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ED43B57" w14:textId="77777777" w:rsidR="00C6789C" w:rsidRPr="00827DCD" w:rsidRDefault="00C6789C" w:rsidP="00C6789C">
            <w:pPr>
              <w:spacing w:after="0"/>
              <w:ind w:left="29"/>
              <w:rPr>
                <w:szCs w:val="20"/>
              </w:rPr>
            </w:pPr>
            <w:r w:rsidRPr="00827DCD">
              <w:rPr>
                <w:szCs w:val="20"/>
              </w:rPr>
              <w:t>Rizik</w:t>
            </w:r>
          </w:p>
        </w:tc>
      </w:tr>
      <w:tr w:rsidR="00C6789C" w:rsidRPr="00827DCD" w14:paraId="74552CE1"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CC60908" w14:textId="77777777" w:rsidR="00C6789C" w:rsidRPr="00827DCD" w:rsidRDefault="00C6789C" w:rsidP="00C6789C">
            <w:pPr>
              <w:spacing w:after="0"/>
              <w:ind w:left="29"/>
              <w:rPr>
                <w:b w:val="0"/>
                <w:szCs w:val="20"/>
              </w:rPr>
            </w:pPr>
            <w:r w:rsidRPr="00827DCD">
              <w:rPr>
                <w:b w:val="0"/>
                <w:szCs w:val="20"/>
              </w:rPr>
              <w:t>Požari otvorenog tipa</w:t>
            </w:r>
          </w:p>
        </w:tc>
      </w:tr>
      <w:tr w:rsidR="00C6789C" w:rsidRPr="00827DCD" w14:paraId="73593CC8"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2A79DB1" w14:textId="77777777" w:rsidR="00C6789C" w:rsidRPr="00827DCD" w:rsidRDefault="00C6789C" w:rsidP="00C6789C">
            <w:pPr>
              <w:spacing w:after="0"/>
              <w:ind w:left="29"/>
              <w:rPr>
                <w:szCs w:val="20"/>
              </w:rPr>
            </w:pPr>
            <w:r w:rsidRPr="00827DCD">
              <w:rPr>
                <w:szCs w:val="20"/>
              </w:rPr>
              <w:t>Radna skupina</w:t>
            </w:r>
          </w:p>
        </w:tc>
      </w:tr>
      <w:tr w:rsidR="003A3B55" w:rsidRPr="00827DCD" w14:paraId="0CAEE5F3"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17DA850" w14:textId="33CDB5E7" w:rsidR="003A3B55" w:rsidRPr="003A3B55" w:rsidRDefault="003A3B55" w:rsidP="003A3B55">
            <w:pPr>
              <w:spacing w:after="0"/>
              <w:rPr>
                <w:b w:val="0"/>
                <w:i/>
                <w:color w:val="FF0000"/>
                <w:szCs w:val="20"/>
                <w:highlight w:val="yellow"/>
              </w:rPr>
            </w:pPr>
            <w:r w:rsidRPr="003A3B55">
              <w:rPr>
                <w:b w:val="0"/>
              </w:rPr>
              <w:t>Ivana Fočić, zamjenica gradonačelnika Grada Karlovca i načelnica Stožera civilne zaštite Grada Karlovca</w:t>
            </w:r>
          </w:p>
        </w:tc>
      </w:tr>
      <w:tr w:rsidR="003A3B55" w:rsidRPr="00827DCD" w14:paraId="4EA6B25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12B213B" w14:textId="75C83F33" w:rsidR="003A3B55" w:rsidRPr="003A3B55" w:rsidRDefault="003A3B55" w:rsidP="003A3B55">
            <w:pPr>
              <w:spacing w:after="0"/>
              <w:rPr>
                <w:b w:val="0"/>
                <w:color w:val="auto"/>
                <w:szCs w:val="20"/>
                <w:highlight w:val="yellow"/>
              </w:rPr>
            </w:pPr>
            <w:r w:rsidRPr="003A3B55">
              <w:rPr>
                <w:b w:val="0"/>
              </w:rPr>
              <w:t>Stjepan Mrežar, pročelnik Ureda gradonačelnika</w:t>
            </w:r>
          </w:p>
        </w:tc>
      </w:tr>
      <w:tr w:rsidR="003A3B55" w:rsidRPr="00827DCD" w14:paraId="35603DFE"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C7165EE" w14:textId="1E2D7107" w:rsidR="003A3B55" w:rsidRPr="003A3B55" w:rsidRDefault="003A3B55" w:rsidP="003A3B55">
            <w:pPr>
              <w:spacing w:after="0"/>
              <w:rPr>
                <w:b w:val="0"/>
                <w:i/>
                <w:color w:val="auto"/>
                <w:szCs w:val="20"/>
                <w:highlight w:val="yellow"/>
              </w:rPr>
            </w:pPr>
            <w:r w:rsidRPr="003A3B55">
              <w:rPr>
                <w:b w:val="0"/>
              </w:rPr>
              <w:t>Dario Čavlović, viši stručni savjetnik za civilnu zaštitu i vatrogastvo</w:t>
            </w:r>
          </w:p>
        </w:tc>
      </w:tr>
      <w:tr w:rsidR="003A3B55" w:rsidRPr="00827DCD" w14:paraId="13BDC5A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3133AA7" w14:textId="0AF6D8D5" w:rsidR="003A3B55" w:rsidRPr="003A3B55" w:rsidRDefault="003A3B55" w:rsidP="003A3B55">
            <w:pPr>
              <w:spacing w:after="0"/>
              <w:rPr>
                <w:b w:val="0"/>
                <w:color w:val="auto"/>
                <w:szCs w:val="20"/>
                <w:highlight w:val="yellow"/>
              </w:rPr>
            </w:pPr>
            <w:r w:rsidRPr="003A3B55">
              <w:rPr>
                <w:b w:val="0"/>
              </w:rPr>
              <w:t>Dalibor Šestak, stručni suradnik za zaštitu na radu i protupožarnu zaštitu</w:t>
            </w:r>
          </w:p>
        </w:tc>
      </w:tr>
    </w:tbl>
    <w:p w14:paraId="2CB8496F" w14:textId="77777777" w:rsidR="00C6789C" w:rsidRPr="00C6789C" w:rsidRDefault="00C6789C" w:rsidP="00C6789C"/>
    <w:p w14:paraId="34E5FCF8" w14:textId="680C8C97" w:rsidR="00C6789C" w:rsidRPr="00C6789C" w:rsidRDefault="00291CC1" w:rsidP="00C6789C">
      <w:pPr>
        <w:keepNext/>
        <w:keepLines/>
        <w:spacing w:before="40"/>
        <w:outlineLvl w:val="2"/>
        <w:rPr>
          <w:rFonts w:cstheme="majorBidi"/>
          <w:color w:val="54883D"/>
          <w:sz w:val="28"/>
          <w:lang w:bidi="en-US"/>
        </w:rPr>
      </w:pPr>
      <w:bookmarkStart w:id="128" w:name="_Toc498599775"/>
      <w:bookmarkStart w:id="129" w:name="_Toc503777223"/>
      <w:bookmarkStart w:id="130" w:name="_Toc73428488"/>
      <w:bookmarkStart w:id="131" w:name="_Toc73428627"/>
      <w:r>
        <w:rPr>
          <w:rFonts w:cstheme="majorBidi"/>
          <w:color w:val="54883D"/>
          <w:sz w:val="28"/>
          <w:lang w:bidi="en-US"/>
        </w:rPr>
        <w:t>6.1</w:t>
      </w:r>
      <w:r w:rsidR="00C6789C" w:rsidRPr="00C6789C">
        <w:rPr>
          <w:rFonts w:cstheme="majorBidi"/>
          <w:color w:val="54883D"/>
          <w:sz w:val="28"/>
          <w:lang w:bidi="en-US"/>
        </w:rPr>
        <w:t>.2 Uvod</w:t>
      </w:r>
      <w:bookmarkEnd w:id="128"/>
      <w:bookmarkEnd w:id="129"/>
      <w:bookmarkEnd w:id="130"/>
      <w:bookmarkEnd w:id="131"/>
    </w:p>
    <w:p w14:paraId="7626812B" w14:textId="77777777" w:rsidR="00C6789C" w:rsidRPr="002A6ED6" w:rsidRDefault="00C6789C" w:rsidP="00C6789C">
      <w:pPr>
        <w:spacing w:before="0" w:after="0"/>
        <w:rPr>
          <w:color w:val="auto"/>
          <w:szCs w:val="22"/>
          <w:highlight w:val="yellow"/>
          <w:lang w:eastAsia="hr-HR"/>
        </w:rPr>
      </w:pPr>
      <w:r w:rsidRPr="00C6789C">
        <w:rPr>
          <w:color w:val="auto"/>
          <w:szCs w:val="22"/>
          <w:lang w:eastAsia="hr-HR"/>
        </w:rPr>
        <w:t xml:space="preserve">Požar otvorenog prostora, pri čemu se prije svega misli na požare raslinja i šuma, složena su pojava u kojoj se isprepliću različita termodinamička i aerodinamična događanja. Na njih značajno utječe </w:t>
      </w:r>
      <w:r w:rsidRPr="006B4E71">
        <w:rPr>
          <w:color w:val="auto"/>
          <w:szCs w:val="22"/>
          <w:lang w:eastAsia="hr-HR"/>
        </w:rPr>
        <w:t>konfiguracija terena kojim se požar kreće, karakteristike vegetacije koja gori te lokalni meteorološki uvjeti na mjestu požarišta.</w:t>
      </w:r>
    </w:p>
    <w:p w14:paraId="3E364EF9" w14:textId="77777777" w:rsidR="00C6789C" w:rsidRDefault="00C6789C" w:rsidP="00C6789C">
      <w:pPr>
        <w:spacing w:before="0" w:after="0"/>
        <w:rPr>
          <w:color w:val="auto"/>
          <w:szCs w:val="22"/>
          <w:lang w:eastAsia="hr-HR"/>
        </w:rPr>
      </w:pPr>
      <w:r w:rsidRPr="006B4E71">
        <w:rPr>
          <w:color w:val="auto"/>
          <w:szCs w:val="22"/>
          <w:lang w:eastAsia="hr-HR"/>
        </w:rPr>
        <w:t>Opasnost od požara pridonosi karakterističan loš raspored godišnjih oborina i učestale pojave ljetnih suša. Od požara mogu biti ugrožene šumske površine, nacionalni parkovi, parkovi prirode</w:t>
      </w:r>
      <w:r w:rsidRPr="006B4E71">
        <w:rPr>
          <w:color w:val="FF0000"/>
          <w:szCs w:val="22"/>
          <w:lang w:eastAsia="hr-HR"/>
        </w:rPr>
        <w:t xml:space="preserve"> </w:t>
      </w:r>
      <w:r w:rsidRPr="006B4E71">
        <w:rPr>
          <w:color w:val="auto"/>
          <w:szCs w:val="22"/>
          <w:lang w:eastAsia="hr-HR"/>
        </w:rPr>
        <w:t>i poljoprivredne površine.</w:t>
      </w:r>
    </w:p>
    <w:p w14:paraId="58330E96" w14:textId="77777777" w:rsidR="00544F96" w:rsidRDefault="00544F96" w:rsidP="00C6789C">
      <w:pPr>
        <w:spacing w:before="0" w:after="0"/>
        <w:rPr>
          <w:color w:val="auto"/>
          <w:szCs w:val="22"/>
          <w:lang w:eastAsia="hr-HR"/>
        </w:rPr>
      </w:pPr>
    </w:p>
    <w:p w14:paraId="0F6AD50B" w14:textId="77777777" w:rsidR="00544F96" w:rsidRDefault="00544F96" w:rsidP="00C6789C">
      <w:pPr>
        <w:spacing w:before="0" w:after="0"/>
        <w:rPr>
          <w:color w:val="auto"/>
          <w:szCs w:val="22"/>
          <w:lang w:eastAsia="hr-HR"/>
        </w:rPr>
      </w:pPr>
    </w:p>
    <w:p w14:paraId="107BCB8F" w14:textId="77777777" w:rsidR="00544F96" w:rsidRDefault="00544F96" w:rsidP="00C6789C">
      <w:pPr>
        <w:spacing w:before="0" w:after="0"/>
        <w:rPr>
          <w:color w:val="auto"/>
          <w:szCs w:val="22"/>
          <w:lang w:eastAsia="hr-HR"/>
        </w:rPr>
      </w:pPr>
    </w:p>
    <w:p w14:paraId="783CE824" w14:textId="77777777" w:rsidR="00544F96" w:rsidRDefault="00544F96" w:rsidP="00C6789C">
      <w:pPr>
        <w:spacing w:before="0" w:after="0"/>
        <w:rPr>
          <w:color w:val="auto"/>
          <w:szCs w:val="22"/>
          <w:lang w:eastAsia="hr-HR"/>
        </w:rPr>
      </w:pPr>
    </w:p>
    <w:p w14:paraId="53A299F3" w14:textId="77777777" w:rsidR="00544F96" w:rsidRDefault="00544F96" w:rsidP="00C6789C">
      <w:pPr>
        <w:spacing w:before="0" w:after="0"/>
        <w:rPr>
          <w:color w:val="auto"/>
          <w:szCs w:val="22"/>
          <w:lang w:eastAsia="hr-HR"/>
        </w:rPr>
      </w:pPr>
    </w:p>
    <w:p w14:paraId="1FF8D645" w14:textId="77777777" w:rsidR="00544F96" w:rsidRDefault="00544F96" w:rsidP="00C6789C">
      <w:pPr>
        <w:spacing w:before="0" w:after="0"/>
        <w:rPr>
          <w:color w:val="auto"/>
          <w:szCs w:val="22"/>
          <w:lang w:eastAsia="hr-HR"/>
        </w:rPr>
      </w:pPr>
    </w:p>
    <w:p w14:paraId="2840EA7D" w14:textId="77777777" w:rsidR="00544F96" w:rsidRDefault="00544F96" w:rsidP="00C6789C">
      <w:pPr>
        <w:spacing w:before="0" w:after="0"/>
        <w:rPr>
          <w:color w:val="auto"/>
          <w:szCs w:val="22"/>
          <w:lang w:eastAsia="hr-HR"/>
        </w:rPr>
      </w:pPr>
    </w:p>
    <w:p w14:paraId="5D707395" w14:textId="77777777" w:rsidR="00544F96" w:rsidRPr="00C6789C" w:rsidRDefault="00544F96" w:rsidP="00C6789C">
      <w:pPr>
        <w:spacing w:before="0" w:after="0"/>
        <w:rPr>
          <w:color w:val="auto"/>
          <w:szCs w:val="22"/>
          <w:lang w:eastAsia="hr-HR"/>
        </w:rPr>
      </w:pPr>
    </w:p>
    <w:p w14:paraId="44808624" w14:textId="77777777" w:rsidR="00C6789C" w:rsidRPr="00C6789C" w:rsidRDefault="00C6789C" w:rsidP="00C6789C">
      <w:pPr>
        <w:spacing w:before="0" w:after="0"/>
        <w:rPr>
          <w:color w:val="FF0000"/>
          <w:szCs w:val="22"/>
          <w:lang w:eastAsia="hr-HR"/>
        </w:rPr>
      </w:pPr>
    </w:p>
    <w:p w14:paraId="11A6EB32" w14:textId="5928DF91" w:rsidR="00C6789C" w:rsidRPr="00C6789C" w:rsidRDefault="00B85FFF" w:rsidP="00C6789C">
      <w:pPr>
        <w:keepNext/>
        <w:keepLines/>
        <w:spacing w:before="40"/>
        <w:outlineLvl w:val="2"/>
        <w:rPr>
          <w:rFonts w:cstheme="majorBidi"/>
          <w:color w:val="54883D"/>
          <w:sz w:val="28"/>
          <w:lang w:bidi="en-US"/>
        </w:rPr>
      </w:pPr>
      <w:bookmarkStart w:id="132" w:name="_Toc498599776"/>
      <w:bookmarkStart w:id="133" w:name="_Toc503777224"/>
      <w:bookmarkStart w:id="134" w:name="_Toc73428489"/>
      <w:bookmarkStart w:id="135" w:name="_Toc73428628"/>
      <w:r>
        <w:rPr>
          <w:rFonts w:cstheme="majorBidi"/>
          <w:color w:val="54883D"/>
          <w:sz w:val="28"/>
          <w:lang w:bidi="en-US"/>
        </w:rPr>
        <w:lastRenderedPageBreak/>
        <w:t>6.1</w:t>
      </w:r>
      <w:r w:rsidR="00C6789C" w:rsidRPr="00C6789C">
        <w:rPr>
          <w:rFonts w:cstheme="majorBidi"/>
          <w:color w:val="54883D"/>
          <w:sz w:val="28"/>
          <w:lang w:bidi="en-US"/>
        </w:rPr>
        <w:t>.3 Prikaz utjecaja na kritičnu infrastrukturu</w:t>
      </w:r>
      <w:bookmarkEnd w:id="132"/>
      <w:bookmarkEnd w:id="133"/>
      <w:bookmarkEnd w:id="134"/>
      <w:bookmarkEnd w:id="135"/>
    </w:p>
    <w:tbl>
      <w:tblPr>
        <w:tblStyle w:val="ivopisnatablicareetke6-isticanje33"/>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C6789C" w:rsidRPr="00C6789C" w14:paraId="155D3F87" w14:textId="77777777" w:rsidTr="00827DCD">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tcPr>
          <w:p w14:paraId="4B99A804" w14:textId="77777777" w:rsidR="00C6789C" w:rsidRPr="00C6789C" w:rsidRDefault="00C6789C" w:rsidP="00C6789C">
            <w:pPr>
              <w:spacing w:after="0"/>
              <w:jc w:val="center"/>
              <w:rPr>
                <w:sz w:val="20"/>
                <w:szCs w:val="20"/>
              </w:rPr>
            </w:pPr>
            <w:r w:rsidRPr="00C6789C">
              <w:rPr>
                <w:sz w:val="20"/>
                <w:szCs w:val="20"/>
              </w:rPr>
              <w:t>UTJECAJ</w:t>
            </w:r>
          </w:p>
        </w:tc>
        <w:tc>
          <w:tcPr>
            <w:tcW w:w="8295" w:type="dxa"/>
            <w:tcBorders>
              <w:bottom w:val="none" w:sz="0" w:space="0" w:color="auto"/>
            </w:tcBorders>
            <w:shd w:val="clear" w:color="auto" w:fill="auto"/>
          </w:tcPr>
          <w:p w14:paraId="60CF8CE6" w14:textId="77777777" w:rsidR="00C6789C" w:rsidRPr="00C6789C" w:rsidRDefault="00C6789C" w:rsidP="00C6789C">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C6789C">
              <w:rPr>
                <w:sz w:val="20"/>
                <w:szCs w:val="20"/>
              </w:rPr>
              <w:t>SEKTOR</w:t>
            </w:r>
          </w:p>
        </w:tc>
      </w:tr>
      <w:tr w:rsidR="00C6789C" w:rsidRPr="00C6789C" w14:paraId="50D8D7A4" w14:textId="77777777" w:rsidTr="00827DCD">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55AEE11"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tcPr>
          <w:p w14:paraId="7C6BDBB6"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Energetika (proizvodnja, uključivo akumulacije i brane, prijenos, skladištenje, transport energenata i energije, sustavi za distribuciju)</w:t>
            </w:r>
          </w:p>
        </w:tc>
      </w:tr>
      <w:tr w:rsidR="00C6789C" w:rsidRPr="00C6789C" w14:paraId="3E720045" w14:textId="77777777" w:rsidTr="00827DCD">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9D5989A" w14:textId="77777777" w:rsidR="00C6789C" w:rsidRPr="00C6789C" w:rsidRDefault="00C6789C" w:rsidP="00C6789C">
            <w:pPr>
              <w:spacing w:before="0" w:after="0"/>
              <w:jc w:val="center"/>
              <w:rPr>
                <w:color w:val="auto"/>
                <w:sz w:val="20"/>
                <w:szCs w:val="20"/>
              </w:rPr>
            </w:pPr>
          </w:p>
        </w:tc>
        <w:tc>
          <w:tcPr>
            <w:tcW w:w="8295" w:type="dxa"/>
            <w:shd w:val="clear" w:color="auto" w:fill="auto"/>
          </w:tcPr>
          <w:p w14:paraId="024C269D"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Komunikacijska i informacijska tehnologija (elektroničke komunikacije, prijenos podataka, informacijski sustavi, pružanje audio i audiovizualnih medijskih usluga)</w:t>
            </w:r>
          </w:p>
        </w:tc>
      </w:tr>
      <w:tr w:rsidR="00C6789C" w:rsidRPr="00C6789C" w14:paraId="65AEC026"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681297E"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tcPr>
          <w:p w14:paraId="142189C3"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Promet (cestovni, željeznički, zračni, pomorski i promet unutarnjim plovnim putevima)</w:t>
            </w:r>
          </w:p>
        </w:tc>
      </w:tr>
      <w:tr w:rsidR="00C6789C" w:rsidRPr="00C6789C" w14:paraId="4BE70268" w14:textId="77777777" w:rsidTr="00827DCD">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C0E687D" w14:textId="77777777" w:rsidR="00C6789C" w:rsidRPr="00C6789C" w:rsidRDefault="00C6789C" w:rsidP="00C6789C">
            <w:pPr>
              <w:spacing w:before="0" w:after="0"/>
              <w:jc w:val="center"/>
              <w:rPr>
                <w:color w:val="auto"/>
                <w:sz w:val="20"/>
                <w:szCs w:val="20"/>
              </w:rPr>
            </w:pPr>
          </w:p>
        </w:tc>
        <w:tc>
          <w:tcPr>
            <w:tcW w:w="8295" w:type="dxa"/>
            <w:shd w:val="clear" w:color="auto" w:fill="auto"/>
          </w:tcPr>
          <w:p w14:paraId="4FCB78D2"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Zdravstvo (zdravstvena zaštita, proizvodnja, promet i nadzor nad lijekovima)</w:t>
            </w:r>
          </w:p>
        </w:tc>
      </w:tr>
      <w:tr w:rsidR="00C6789C" w:rsidRPr="00C6789C" w14:paraId="6A621803" w14:textId="77777777" w:rsidTr="00827DCD">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8541BC1" w14:textId="77777777" w:rsidR="00C6789C" w:rsidRPr="00C6789C" w:rsidRDefault="00C6789C" w:rsidP="00C6789C">
            <w:pPr>
              <w:spacing w:before="0" w:after="0"/>
              <w:jc w:val="center"/>
              <w:rPr>
                <w:color w:val="auto"/>
                <w:sz w:val="20"/>
                <w:szCs w:val="20"/>
              </w:rPr>
            </w:pPr>
          </w:p>
        </w:tc>
        <w:tc>
          <w:tcPr>
            <w:tcW w:w="8295" w:type="dxa"/>
            <w:shd w:val="clear" w:color="auto" w:fill="auto"/>
          </w:tcPr>
          <w:p w14:paraId="4DB9C25C"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Vodno gospodarstvo (regulacijske i zaštitne vodne građevine i komunalne vodne građevine)</w:t>
            </w:r>
          </w:p>
        </w:tc>
      </w:tr>
      <w:tr w:rsidR="00C6789C" w:rsidRPr="00C6789C" w14:paraId="6C4F37B6"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0402E10" w14:textId="77777777" w:rsidR="00C6789C" w:rsidRPr="00C6789C" w:rsidRDefault="00C6789C" w:rsidP="00C6789C">
            <w:pPr>
              <w:spacing w:before="0" w:after="0"/>
              <w:jc w:val="center"/>
              <w:rPr>
                <w:color w:val="auto"/>
                <w:sz w:val="20"/>
                <w:szCs w:val="20"/>
              </w:rPr>
            </w:pPr>
          </w:p>
        </w:tc>
        <w:tc>
          <w:tcPr>
            <w:tcW w:w="8295" w:type="dxa"/>
            <w:shd w:val="clear" w:color="auto" w:fill="auto"/>
          </w:tcPr>
          <w:p w14:paraId="49340922"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 xml:space="preserve">Hrana (proizvodnja i opskrba hranom i sustav sigurnosti hrane, robne zalihe) </w:t>
            </w:r>
          </w:p>
        </w:tc>
      </w:tr>
      <w:tr w:rsidR="00C6789C" w:rsidRPr="00C6789C" w14:paraId="3753A8D9"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6194391" w14:textId="77777777" w:rsidR="00C6789C" w:rsidRPr="00C6789C" w:rsidRDefault="00C6789C" w:rsidP="00C6789C">
            <w:pPr>
              <w:spacing w:before="0" w:after="0"/>
              <w:jc w:val="center"/>
              <w:rPr>
                <w:color w:val="auto"/>
                <w:sz w:val="20"/>
                <w:szCs w:val="20"/>
              </w:rPr>
            </w:pPr>
          </w:p>
        </w:tc>
        <w:tc>
          <w:tcPr>
            <w:tcW w:w="8295" w:type="dxa"/>
            <w:shd w:val="clear" w:color="auto" w:fill="auto"/>
          </w:tcPr>
          <w:p w14:paraId="0241F4A9"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Financije (bankarstvo, burze, investicije, sustavi osiguranja i plaćanja)</w:t>
            </w:r>
          </w:p>
        </w:tc>
      </w:tr>
      <w:tr w:rsidR="00C6789C" w:rsidRPr="00C6789C" w14:paraId="3C80CCC7"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1F81622E" w14:textId="77777777" w:rsidR="00C6789C" w:rsidRPr="00C6789C" w:rsidRDefault="00C6789C" w:rsidP="00C6789C">
            <w:pPr>
              <w:spacing w:before="0" w:after="0"/>
              <w:jc w:val="center"/>
              <w:rPr>
                <w:color w:val="auto"/>
                <w:sz w:val="20"/>
                <w:szCs w:val="20"/>
              </w:rPr>
            </w:pPr>
          </w:p>
        </w:tc>
        <w:tc>
          <w:tcPr>
            <w:tcW w:w="8295" w:type="dxa"/>
            <w:shd w:val="clear" w:color="auto" w:fill="auto"/>
          </w:tcPr>
          <w:p w14:paraId="41A044EB"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Proizvodnja, skladištenje i prijevoz opasnih tvari (kemijski, biološki, radiološki i nuklearni materijali)</w:t>
            </w:r>
          </w:p>
        </w:tc>
      </w:tr>
      <w:tr w:rsidR="00C6789C" w:rsidRPr="00C6789C" w14:paraId="7F60EA21"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43CCD3A"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tcPr>
          <w:p w14:paraId="1B9A093B" w14:textId="77777777" w:rsidR="00C6789C" w:rsidRPr="00C6789C" w:rsidRDefault="00C6789C" w:rsidP="00C6789C">
            <w:pPr>
              <w:spacing w:after="0"/>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Javne službe (osiguranje javnog reda i mira, zaštita i spašavanje, hitna medicinska pomoć)</w:t>
            </w:r>
          </w:p>
        </w:tc>
      </w:tr>
      <w:tr w:rsidR="00C6789C" w:rsidRPr="00C6789C" w14:paraId="40DFFA1F"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403020D" w14:textId="77777777" w:rsidR="00C6789C" w:rsidRPr="00C6789C" w:rsidRDefault="00C6789C" w:rsidP="00C6789C">
            <w:pPr>
              <w:spacing w:before="0" w:after="0"/>
              <w:jc w:val="center"/>
              <w:rPr>
                <w:color w:val="auto"/>
                <w:sz w:val="20"/>
                <w:szCs w:val="20"/>
              </w:rPr>
            </w:pPr>
            <w:r w:rsidRPr="00C6789C">
              <w:rPr>
                <w:color w:val="auto"/>
                <w:sz w:val="20"/>
                <w:szCs w:val="20"/>
              </w:rPr>
              <w:t>x</w:t>
            </w:r>
          </w:p>
        </w:tc>
        <w:tc>
          <w:tcPr>
            <w:tcW w:w="8295" w:type="dxa"/>
            <w:shd w:val="clear" w:color="auto" w:fill="auto"/>
          </w:tcPr>
          <w:p w14:paraId="4272958C" w14:textId="77777777" w:rsidR="00C6789C" w:rsidRPr="00C6789C" w:rsidRDefault="00C6789C" w:rsidP="00C6789C">
            <w:pPr>
              <w:spacing w:after="0"/>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Nacionalni spomenici i vrijednosti</w:t>
            </w:r>
          </w:p>
        </w:tc>
      </w:tr>
    </w:tbl>
    <w:p w14:paraId="5F85885C" w14:textId="77777777" w:rsidR="00544F96" w:rsidRDefault="00544F96" w:rsidP="00C6789C">
      <w:pPr>
        <w:rPr>
          <w:color w:val="auto"/>
          <w:lang w:bidi="en-US"/>
        </w:rPr>
      </w:pPr>
    </w:p>
    <w:p w14:paraId="20CD1887" w14:textId="6E86DE56" w:rsidR="00544F96" w:rsidRPr="00544F96" w:rsidRDefault="00544F96" w:rsidP="00544F96">
      <w:pPr>
        <w:keepNext/>
        <w:keepLines/>
        <w:spacing w:before="40"/>
        <w:outlineLvl w:val="2"/>
        <w:rPr>
          <w:rFonts w:cstheme="majorBidi"/>
          <w:color w:val="54883D"/>
          <w:sz w:val="28"/>
          <w:lang w:bidi="en-US"/>
        </w:rPr>
      </w:pPr>
      <w:bookmarkStart w:id="136" w:name="_Toc498599777"/>
      <w:bookmarkStart w:id="137" w:name="_Toc503777225"/>
      <w:bookmarkStart w:id="138" w:name="_Toc73428490"/>
      <w:bookmarkStart w:id="139" w:name="_Toc73428629"/>
      <w:r>
        <w:rPr>
          <w:rFonts w:cstheme="majorBidi"/>
          <w:color w:val="54883D"/>
          <w:sz w:val="28"/>
          <w:lang w:bidi="en-US"/>
        </w:rPr>
        <w:t>6.1</w:t>
      </w:r>
      <w:r w:rsidRPr="00C6789C">
        <w:rPr>
          <w:rFonts w:cstheme="majorBidi"/>
          <w:color w:val="54883D"/>
          <w:sz w:val="28"/>
          <w:lang w:bidi="en-US"/>
        </w:rPr>
        <w:t>.4 Kontekst</w:t>
      </w:r>
      <w:bookmarkEnd w:id="136"/>
      <w:bookmarkEnd w:id="137"/>
      <w:bookmarkEnd w:id="138"/>
      <w:bookmarkEnd w:id="139"/>
    </w:p>
    <w:p w14:paraId="57D904F7" w14:textId="25BC748E" w:rsidR="00C6789C" w:rsidRPr="00682FEF" w:rsidRDefault="00C6789C" w:rsidP="00C6789C">
      <w:pPr>
        <w:rPr>
          <w:lang w:bidi="en-US"/>
        </w:rPr>
      </w:pPr>
      <w:r w:rsidRPr="00C6789C">
        <w:rPr>
          <w:color w:val="auto"/>
          <w:lang w:bidi="en-US"/>
        </w:rPr>
        <w:t xml:space="preserve">Požari raslinja i šuma nastaju kao uzročno posljedična veza klimatskih čimbenika, stanja gorivog materijala (vlažnost, vrste biljnog pokrova i količina drvne i druge biomase) i ljudske aktivnosti. Požari živog i mrtvog goriva na otvorenom prostoru na površinama šumskog, poljoprivrednog i ostalog neobrađenog i zapuštenog zemljišta, generiraju velike poremećaje cijelog ekosustava i narušavaju općekorisne funkcije šuma. To rezultira teško nadoknadivim gospodarskim štetama, </w:t>
      </w:r>
      <w:r w:rsidRPr="00682FEF">
        <w:rPr>
          <w:lang w:bidi="en-US"/>
        </w:rPr>
        <w:t xml:space="preserve">velikim troškovima obnove te drugim posrednim i neposrednim gubicima. Takvi požari su </w:t>
      </w:r>
      <w:r w:rsidR="00B43F10" w:rsidRPr="00682FEF">
        <w:rPr>
          <w:lang w:bidi="en-US"/>
        </w:rPr>
        <w:t>de stabilizator</w:t>
      </w:r>
      <w:r w:rsidRPr="00682FEF">
        <w:rPr>
          <w:lang w:bidi="en-US"/>
        </w:rPr>
        <w:t xml:space="preserve"> biološke i krajobrazne raznolikosti i kontaminiraju zrak na užem prostoru, ali i uzrokuju dugoročne štete emisijom ugljičnog dioksida.   </w:t>
      </w:r>
    </w:p>
    <w:p w14:paraId="6B92B193" w14:textId="77777777" w:rsidR="00FF2E97" w:rsidRPr="00682FEF" w:rsidRDefault="00FF2E97" w:rsidP="00FF2E97">
      <w:pPr>
        <w:rPr>
          <w:u w:val="single"/>
          <w:lang w:bidi="en-US"/>
        </w:rPr>
      </w:pPr>
      <w:r w:rsidRPr="00682FEF">
        <w:rPr>
          <w:u w:val="single"/>
          <w:lang w:bidi="en-US"/>
        </w:rPr>
        <w:t>Poljoprivredne i šumske površine</w:t>
      </w:r>
    </w:p>
    <w:p w14:paraId="6A5430E5" w14:textId="69C9AAA5" w:rsidR="00FF2E97" w:rsidRPr="00682FEF" w:rsidRDefault="00FF2E97" w:rsidP="00FF2E97">
      <w:pPr>
        <w:rPr>
          <w:rFonts w:eastAsia="TimesNewRoman"/>
        </w:rPr>
      </w:pPr>
      <w:r w:rsidRPr="00682FEF">
        <w:rPr>
          <w:rFonts w:eastAsia="TimesNewRoman"/>
        </w:rPr>
        <w:t xml:space="preserve">Na području Grada Karlovca nije moguće odrediti točnu površinu poljoprivrednog i šumskog zemljišta, budući se mnoge površine u katastru vode kao poljoprivredno zemljište, dok su u naravi, uslijed dugogodišnjeg neobrađivanja, poprimile karakteristike šume.  </w:t>
      </w:r>
    </w:p>
    <w:p w14:paraId="7097C281" w14:textId="71B70DFF" w:rsidR="00FF2E97" w:rsidRPr="00682FEF" w:rsidRDefault="00FF2E97" w:rsidP="00FF2E97">
      <w:pPr>
        <w:rPr>
          <w:rFonts w:eastAsia="TimesNewRoman"/>
        </w:rPr>
      </w:pPr>
      <w:r w:rsidRPr="00682FEF">
        <w:rPr>
          <w:rFonts w:eastAsia="TimesNewRoman"/>
        </w:rPr>
        <w:t>Na području Grada poljoprivredno zemljište prostire se na površini od 22 038,5 ha. Prema popisu iz 2011. god. , površina ukupno korištenog poljoprivrednog zemljišta iznosi 8178,73 ha odnosno 37,11%. Poljoprivredne površine iskorištavaju se najviše kao oranice (59,23%), livade - pašnjaci i dr. (37,49%), voćnjaci (2,27%), vinogradi (0,77%) i dr.</w:t>
      </w:r>
    </w:p>
    <w:p w14:paraId="70B3DD98" w14:textId="400E19F0" w:rsidR="00FF2E97" w:rsidRPr="00682FEF" w:rsidRDefault="00FF2E97" w:rsidP="00FF2E97">
      <w:pPr>
        <w:rPr>
          <w:rFonts w:eastAsia="TimesNewRoman"/>
        </w:rPr>
      </w:pPr>
      <w:r w:rsidRPr="00682FEF">
        <w:rPr>
          <w:rFonts w:eastAsia="TimesNewRoman"/>
        </w:rPr>
        <w:t xml:space="preserve">Od ukupne površine Grada Karlovca 13 496,4 ha (34,05%) su površine pod šumama. Od ove površine, Hrvatske šume, gospodare s 10 137,25 ha (75,11%), a sa 3 359,15 ha (24,89%) površine šuma, gospodare </w:t>
      </w:r>
      <w:r w:rsidR="00B43F10" w:rsidRPr="00682FEF">
        <w:rPr>
          <w:rFonts w:eastAsia="TimesNewRoman"/>
        </w:rPr>
        <w:t>šumo posjednici</w:t>
      </w:r>
      <w:r w:rsidRPr="00682FEF">
        <w:rPr>
          <w:rFonts w:eastAsia="TimesNewRoman"/>
        </w:rPr>
        <w:t>.</w:t>
      </w:r>
    </w:p>
    <w:p w14:paraId="3F4904CF" w14:textId="77777777" w:rsidR="00FF2E97" w:rsidRPr="00FF2E97" w:rsidRDefault="00FF2E97" w:rsidP="00FF2E97">
      <w:pPr>
        <w:rPr>
          <w:rFonts w:eastAsia="TimesNewRoman"/>
        </w:rPr>
      </w:pPr>
      <w:r w:rsidRPr="00FF2E97">
        <w:rPr>
          <w:rFonts w:eastAsia="TimesNewRoman"/>
        </w:rPr>
        <w:t xml:space="preserve">Šumske površine prostiru se na rubnim područjima Grada. Veća šumska područja nalaze se na sjevernom i južnom području Grada Karlovca, izvan većih naselja. Unutar kontinentalne </w:t>
      </w:r>
      <w:r w:rsidRPr="00FF2E97">
        <w:rPr>
          <w:rFonts w:eastAsia="TimesNewRoman"/>
        </w:rPr>
        <w:lastRenderedPageBreak/>
        <w:t>fitografske regije, u kojoj se nalazi područje Karlovačke županije, uočavaju se slijedeći pojasevi:</w:t>
      </w:r>
    </w:p>
    <w:p w14:paraId="6F4A44F3" w14:textId="5E4D4731" w:rsidR="00FF2E97" w:rsidRPr="00682FEF" w:rsidRDefault="00FF2E97" w:rsidP="00276C11">
      <w:pPr>
        <w:pStyle w:val="Odlomakpopisa"/>
        <w:numPr>
          <w:ilvl w:val="0"/>
          <w:numId w:val="34"/>
        </w:numPr>
        <w:ind w:left="284" w:hanging="284"/>
        <w:rPr>
          <w:rFonts w:eastAsia="TimesNewRoman"/>
        </w:rPr>
      </w:pPr>
      <w:r w:rsidRPr="00FF2E97">
        <w:rPr>
          <w:rFonts w:eastAsia="TimesNewRoman"/>
        </w:rPr>
        <w:t xml:space="preserve">glavne nizinske i </w:t>
      </w:r>
      <w:r w:rsidRPr="00682FEF">
        <w:rPr>
          <w:rFonts w:eastAsia="TimesNewRoman"/>
        </w:rPr>
        <w:t>poplavne zone na sjeveru (područje hrasta lužnjaka),</w:t>
      </w:r>
    </w:p>
    <w:p w14:paraId="0F44109F" w14:textId="283DA3F3" w:rsidR="00FF2E97" w:rsidRPr="00682FEF" w:rsidRDefault="00FF2E97" w:rsidP="00276C11">
      <w:pPr>
        <w:pStyle w:val="Odlomakpopisa"/>
        <w:numPr>
          <w:ilvl w:val="0"/>
          <w:numId w:val="34"/>
        </w:numPr>
        <w:ind w:left="284" w:hanging="284"/>
        <w:rPr>
          <w:rFonts w:eastAsia="TimesNewRoman"/>
        </w:rPr>
      </w:pPr>
      <w:r w:rsidRPr="00682FEF">
        <w:rPr>
          <w:rFonts w:eastAsia="TimesNewRoman"/>
        </w:rPr>
        <w:t>brdski (područje šume hrasta kitnjaka i običnog graba),</w:t>
      </w:r>
    </w:p>
    <w:p w14:paraId="413E5E6E" w14:textId="72FDC59B" w:rsidR="00FF2E97" w:rsidRPr="00682FEF" w:rsidRDefault="00B43F10" w:rsidP="00276C11">
      <w:pPr>
        <w:pStyle w:val="Odlomakpopisa"/>
        <w:numPr>
          <w:ilvl w:val="0"/>
          <w:numId w:val="34"/>
        </w:numPr>
        <w:ind w:left="284" w:hanging="284"/>
        <w:rPr>
          <w:rFonts w:eastAsia="TimesNewRoman"/>
        </w:rPr>
      </w:pPr>
      <w:r w:rsidRPr="00682FEF">
        <w:rPr>
          <w:rFonts w:eastAsia="TimesNewRoman"/>
        </w:rPr>
        <w:t>pred planinski</w:t>
      </w:r>
      <w:r w:rsidR="00FF2E97" w:rsidRPr="00682FEF">
        <w:rPr>
          <w:rFonts w:eastAsia="TimesNewRoman"/>
        </w:rPr>
        <w:t xml:space="preserve"> (područje </w:t>
      </w:r>
      <w:r w:rsidRPr="00682FEF">
        <w:rPr>
          <w:rFonts w:eastAsia="TimesNewRoman"/>
        </w:rPr>
        <w:t>pred planinske</w:t>
      </w:r>
      <w:r w:rsidR="00FF2E97" w:rsidRPr="00682FEF">
        <w:rPr>
          <w:rFonts w:eastAsia="TimesNewRoman"/>
        </w:rPr>
        <w:t xml:space="preserve"> šume bukve),</w:t>
      </w:r>
    </w:p>
    <w:p w14:paraId="10B9846C" w14:textId="609E6B6D" w:rsidR="00FF2E97" w:rsidRPr="00682FEF" w:rsidRDefault="00FF2E97" w:rsidP="00276C11">
      <w:pPr>
        <w:pStyle w:val="Odlomakpopisa"/>
        <w:numPr>
          <w:ilvl w:val="0"/>
          <w:numId w:val="34"/>
        </w:numPr>
        <w:ind w:left="284" w:hanging="284"/>
        <w:rPr>
          <w:rFonts w:eastAsia="TimesNewRoman"/>
        </w:rPr>
      </w:pPr>
      <w:r w:rsidRPr="00682FEF">
        <w:rPr>
          <w:rFonts w:eastAsia="TimesNewRoman"/>
        </w:rPr>
        <w:t>gorski (područje šume bukve i jele).</w:t>
      </w:r>
    </w:p>
    <w:p w14:paraId="79999C6F" w14:textId="77777777" w:rsidR="00FF2E97" w:rsidRPr="00682FEF" w:rsidRDefault="00FF2E97" w:rsidP="00FF2E97">
      <w:r w:rsidRPr="00682FEF">
        <w:rPr>
          <w:rFonts w:eastAsia="TimesNewRoman"/>
        </w:rPr>
        <w:t>Šumske površine zauzimaju ukupno 13 915 ha.</w:t>
      </w:r>
      <w:r w:rsidRPr="00682FEF">
        <w:t xml:space="preserve"> </w:t>
      </w:r>
    </w:p>
    <w:p w14:paraId="12F16104" w14:textId="20B862CB" w:rsidR="00FF2E97" w:rsidRPr="00682FEF" w:rsidRDefault="00FF2E97" w:rsidP="00FF2E97">
      <w:pPr>
        <w:rPr>
          <w:rFonts w:eastAsia="TimesNewRoman"/>
        </w:rPr>
      </w:pPr>
      <w:r w:rsidRPr="00682FEF">
        <w:rPr>
          <w:rFonts w:eastAsia="TimesNewRoman"/>
        </w:rPr>
        <w:t>Na području Grada proglašena su zaštićena područja (1 523 ha):</w:t>
      </w:r>
    </w:p>
    <w:p w14:paraId="512389A1" w14:textId="3B49A35B" w:rsidR="00FF2E97" w:rsidRPr="00682FEF" w:rsidRDefault="00FF2E97" w:rsidP="00276C11">
      <w:pPr>
        <w:pStyle w:val="Odlomakpopisa"/>
        <w:numPr>
          <w:ilvl w:val="0"/>
          <w:numId w:val="34"/>
        </w:numPr>
        <w:ind w:left="284" w:hanging="284"/>
        <w:rPr>
          <w:rFonts w:eastAsia="TimesNewRoman"/>
        </w:rPr>
      </w:pPr>
      <w:r w:rsidRPr="00682FEF">
        <w:rPr>
          <w:rFonts w:eastAsia="TimesNewRoman"/>
        </w:rPr>
        <w:t>park šuma Dubovac i</w:t>
      </w:r>
    </w:p>
    <w:p w14:paraId="4129DE33" w14:textId="675607A2" w:rsidR="00FF2E97" w:rsidRDefault="00FF2E97" w:rsidP="00276C11">
      <w:pPr>
        <w:pStyle w:val="Odlomakpopisa"/>
        <w:numPr>
          <w:ilvl w:val="0"/>
          <w:numId w:val="34"/>
        </w:numPr>
        <w:ind w:left="284" w:hanging="284"/>
        <w:rPr>
          <w:rFonts w:eastAsia="TimesNewRoman"/>
        </w:rPr>
      </w:pPr>
      <w:r w:rsidRPr="00682FEF">
        <w:rPr>
          <w:rFonts w:eastAsia="TimesNewRoman"/>
        </w:rPr>
        <w:t xml:space="preserve">park šuma Kozjača u kojima se nalaze šume hrasta kitnjaka i pitomog </w:t>
      </w:r>
      <w:r w:rsidRPr="00FF2E97">
        <w:rPr>
          <w:rFonts w:eastAsia="TimesNewRoman"/>
        </w:rPr>
        <w:t>kestena.</w:t>
      </w:r>
    </w:p>
    <w:p w14:paraId="7C770547" w14:textId="77777777" w:rsidR="00FF2E97" w:rsidRDefault="00FF2E97" w:rsidP="00D030CD">
      <w:pPr>
        <w:spacing w:before="0" w:after="0"/>
        <w:rPr>
          <w:rFonts w:eastAsia="TimesNewRoman"/>
        </w:rPr>
      </w:pPr>
    </w:p>
    <w:p w14:paraId="3A9BD5D0" w14:textId="77777777" w:rsidR="00FF2E97" w:rsidRPr="00473971" w:rsidRDefault="00FF2E97" w:rsidP="00FF2E97">
      <w:pPr>
        <w:rPr>
          <w:rFonts w:eastAsia="TimesNewRoman"/>
        </w:rPr>
      </w:pPr>
      <w:r w:rsidRPr="00473971">
        <w:rPr>
          <w:rFonts w:eastAsia="TimesNewRoman"/>
        </w:rPr>
        <w:t>Šumskim površinama na području Grada Karlovca gospodar</w:t>
      </w:r>
      <w:r>
        <w:rPr>
          <w:rFonts w:eastAsia="TimesNewRoman"/>
        </w:rPr>
        <w:t xml:space="preserve">e “Hrvatske šume” d.o.o. Uprava </w:t>
      </w:r>
      <w:r w:rsidRPr="00473971">
        <w:rPr>
          <w:rFonts w:eastAsia="TimesNewRoman"/>
        </w:rPr>
        <w:t>šuma Karlovac, Šumarije: Karlovac (GJ “Rečićki lugovi”, G</w:t>
      </w:r>
      <w:r>
        <w:rPr>
          <w:rFonts w:eastAsia="TimesNewRoman"/>
        </w:rPr>
        <w:t xml:space="preserve">J “Kozjača”, GJ “Domačaj lug” – </w:t>
      </w:r>
      <w:r w:rsidRPr="00473971">
        <w:rPr>
          <w:rFonts w:eastAsia="TimesNewRoman"/>
        </w:rPr>
        <w:t xml:space="preserve">“Kovačevački lug” i GJ “Veliko Brdo” - dio), Draganić </w:t>
      </w:r>
      <w:r>
        <w:rPr>
          <w:rFonts w:eastAsia="TimesNewRoman"/>
        </w:rPr>
        <w:t xml:space="preserve">(GJ “Draganićki lugovi” - dio), </w:t>
      </w:r>
      <w:r w:rsidRPr="00473971">
        <w:rPr>
          <w:rFonts w:eastAsia="TimesNewRoman"/>
        </w:rPr>
        <w:t>Pisarovina (GJ “Pisarovinski lugovi” - dio) i Gvozd (GJ “Kremešnica” - dio i GJ “Trepča” - dio).</w:t>
      </w:r>
    </w:p>
    <w:p w14:paraId="07666A60" w14:textId="77777777" w:rsidR="00FF2E97" w:rsidRDefault="00FF2E97" w:rsidP="00FF2E97">
      <w:pPr>
        <w:rPr>
          <w:rFonts w:eastAsia="TimesNewRoman"/>
        </w:rPr>
      </w:pPr>
      <w:r w:rsidRPr="00473971">
        <w:rPr>
          <w:rFonts w:eastAsia="TimesNewRoman"/>
        </w:rPr>
        <w:t>Gospodarske su jedinice najvećim dijelom zastupljene b</w:t>
      </w:r>
      <w:r>
        <w:rPr>
          <w:rFonts w:eastAsia="TimesNewRoman"/>
        </w:rPr>
        <w:t xml:space="preserve">jelogoričnim šumama, a od vrsta </w:t>
      </w:r>
      <w:r w:rsidRPr="00473971">
        <w:rPr>
          <w:rFonts w:eastAsia="TimesNewRoman"/>
        </w:rPr>
        <w:t>najzastupljeniji su hrast (lužnjak, kitnjak i cer), obični grab, obična bukva i pitomi kesten. Od</w:t>
      </w:r>
      <w:r>
        <w:rPr>
          <w:rFonts w:eastAsia="TimesNewRoman"/>
        </w:rPr>
        <w:t xml:space="preserve"> </w:t>
      </w:r>
      <w:r w:rsidRPr="00473971">
        <w:rPr>
          <w:rFonts w:eastAsia="TimesNewRoman"/>
        </w:rPr>
        <w:t>crnogoričnih šuma najzastupljenije su šume bora i smreke.</w:t>
      </w:r>
    </w:p>
    <w:p w14:paraId="7F0BA83B" w14:textId="7156E16D" w:rsidR="00FF2E97" w:rsidRPr="00D030CD" w:rsidRDefault="00FF2E97" w:rsidP="00FF2E97">
      <w:pPr>
        <w:rPr>
          <w:rFonts w:eastAsia="TimesNewRoman"/>
          <w:u w:val="single"/>
        </w:rPr>
      </w:pPr>
      <w:r w:rsidRPr="00D030CD">
        <w:rPr>
          <w:rFonts w:eastAsia="TimesNewRoman"/>
          <w:u w:val="single"/>
        </w:rPr>
        <w:t>Stupnjevi ugroženosti od požara:</w:t>
      </w:r>
    </w:p>
    <w:p w14:paraId="35D49769" w14:textId="6C47C081" w:rsidR="00FF2E97" w:rsidRPr="00827DCD" w:rsidRDefault="00FF2E97" w:rsidP="00FF2E97">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24</w:t>
      </w:r>
      <w:r w:rsidRPr="00827DCD">
        <w:rPr>
          <w:rFonts w:eastAsia="Calibri"/>
          <w:bCs/>
          <w:noProof/>
          <w:color w:val="54883D"/>
          <w:sz w:val="20"/>
          <w:szCs w:val="18"/>
        </w:rPr>
        <w:fldChar w:fldCharType="end"/>
      </w:r>
      <w:r>
        <w:rPr>
          <w:rFonts w:eastAsia="Calibri"/>
          <w:bCs/>
          <w:color w:val="54883D"/>
          <w:sz w:val="20"/>
          <w:szCs w:val="18"/>
        </w:rPr>
        <w:t xml:space="preserve">. Stupnjevi ugroženosti od požara </w:t>
      </w:r>
      <w:r w:rsidR="00D030CD">
        <w:rPr>
          <w:rFonts w:eastAsia="Calibri"/>
          <w:bCs/>
          <w:color w:val="54883D"/>
          <w:sz w:val="20"/>
          <w:szCs w:val="18"/>
        </w:rPr>
        <w:t>u šumama kojima gospodare Hrvatske šume</w:t>
      </w:r>
    </w:p>
    <w:tbl>
      <w:tblPr>
        <w:tblStyle w:val="Reetkatablice"/>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3217"/>
        <w:gridCol w:w="1314"/>
        <w:gridCol w:w="1276"/>
        <w:gridCol w:w="1418"/>
        <w:gridCol w:w="1701"/>
      </w:tblGrid>
      <w:tr w:rsidR="00D030CD" w:rsidRPr="00D030CD" w14:paraId="09E8444F" w14:textId="0A4670DA" w:rsidTr="00D030CD">
        <w:trPr>
          <w:trHeight w:val="501"/>
          <w:jc w:val="center"/>
        </w:trPr>
        <w:tc>
          <w:tcPr>
            <w:tcW w:w="3217" w:type="dxa"/>
            <w:vMerge w:val="restart"/>
            <w:vAlign w:val="center"/>
          </w:tcPr>
          <w:p w14:paraId="37C16392"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Gospodarska jedinica</w:t>
            </w:r>
          </w:p>
        </w:tc>
        <w:tc>
          <w:tcPr>
            <w:tcW w:w="5709" w:type="dxa"/>
            <w:gridSpan w:val="4"/>
            <w:vAlign w:val="center"/>
          </w:tcPr>
          <w:p w14:paraId="4B640621" w14:textId="7869E33E"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Stupnjevi ugroženosti šuma od požara (ha)</w:t>
            </w:r>
          </w:p>
        </w:tc>
      </w:tr>
      <w:tr w:rsidR="00D030CD" w:rsidRPr="00D030CD" w14:paraId="7CB64CD7" w14:textId="574BFCE6" w:rsidTr="00D030CD">
        <w:trPr>
          <w:trHeight w:val="307"/>
          <w:jc w:val="center"/>
        </w:trPr>
        <w:tc>
          <w:tcPr>
            <w:tcW w:w="3217" w:type="dxa"/>
            <w:vMerge/>
            <w:vAlign w:val="center"/>
          </w:tcPr>
          <w:p w14:paraId="2E913C3A" w14:textId="77777777" w:rsidR="00D030CD" w:rsidRPr="00D030CD" w:rsidRDefault="00D030CD" w:rsidP="00D030CD">
            <w:pPr>
              <w:spacing w:before="0" w:after="0"/>
              <w:jc w:val="center"/>
              <w:rPr>
                <w:color w:val="auto"/>
                <w:sz w:val="20"/>
                <w:szCs w:val="20"/>
                <w:lang w:bidi="en-US"/>
              </w:rPr>
            </w:pPr>
          </w:p>
        </w:tc>
        <w:tc>
          <w:tcPr>
            <w:tcW w:w="1314" w:type="dxa"/>
            <w:vAlign w:val="center"/>
          </w:tcPr>
          <w:p w14:paraId="14C05963"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II.</w:t>
            </w:r>
          </w:p>
        </w:tc>
        <w:tc>
          <w:tcPr>
            <w:tcW w:w="1276" w:type="dxa"/>
            <w:vAlign w:val="center"/>
          </w:tcPr>
          <w:p w14:paraId="3231D60D"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III.</w:t>
            </w:r>
          </w:p>
        </w:tc>
        <w:tc>
          <w:tcPr>
            <w:tcW w:w="1418" w:type="dxa"/>
            <w:vAlign w:val="center"/>
          </w:tcPr>
          <w:p w14:paraId="3CED7535" w14:textId="77777777"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IV.</w:t>
            </w:r>
          </w:p>
        </w:tc>
        <w:tc>
          <w:tcPr>
            <w:tcW w:w="1701" w:type="dxa"/>
            <w:vAlign w:val="center"/>
          </w:tcPr>
          <w:p w14:paraId="1931E663" w14:textId="40EC0778" w:rsidR="00D030CD" w:rsidRPr="00D030CD" w:rsidRDefault="00D030CD" w:rsidP="00D030CD">
            <w:pPr>
              <w:spacing w:before="0" w:after="0"/>
              <w:jc w:val="center"/>
              <w:rPr>
                <w:b/>
                <w:color w:val="auto"/>
                <w:sz w:val="20"/>
                <w:szCs w:val="20"/>
                <w:lang w:bidi="en-US"/>
              </w:rPr>
            </w:pPr>
            <w:r w:rsidRPr="00D030CD">
              <w:rPr>
                <w:b/>
                <w:color w:val="auto"/>
                <w:sz w:val="20"/>
                <w:szCs w:val="20"/>
                <w:lang w:bidi="en-US"/>
              </w:rPr>
              <w:t>čistina</w:t>
            </w:r>
          </w:p>
        </w:tc>
      </w:tr>
      <w:tr w:rsidR="00D030CD" w:rsidRPr="00D030CD" w14:paraId="44970E2E" w14:textId="2A602DD9" w:rsidTr="00D030CD">
        <w:trPr>
          <w:trHeight w:val="411"/>
          <w:jc w:val="center"/>
        </w:trPr>
        <w:tc>
          <w:tcPr>
            <w:tcW w:w="3217" w:type="dxa"/>
            <w:vAlign w:val="center"/>
          </w:tcPr>
          <w:p w14:paraId="78AEC518" w14:textId="4299BD1A" w:rsidR="00D030CD" w:rsidRPr="00D030CD" w:rsidRDefault="00D030CD" w:rsidP="00D030CD">
            <w:pPr>
              <w:spacing w:before="0" w:after="0"/>
              <w:jc w:val="center"/>
              <w:rPr>
                <w:b/>
                <w:color w:val="auto"/>
                <w:sz w:val="20"/>
                <w:szCs w:val="20"/>
                <w:lang w:bidi="en-US"/>
              </w:rPr>
            </w:pPr>
            <w:r w:rsidRPr="00D030CD">
              <w:rPr>
                <w:sz w:val="20"/>
                <w:szCs w:val="20"/>
              </w:rPr>
              <w:t>Domačaj lug – Kovačevački lug</w:t>
            </w:r>
          </w:p>
        </w:tc>
        <w:tc>
          <w:tcPr>
            <w:tcW w:w="1314" w:type="dxa"/>
            <w:vAlign w:val="center"/>
          </w:tcPr>
          <w:p w14:paraId="63CC269F" w14:textId="3063C587" w:rsidR="00D030CD" w:rsidRPr="00D030CD" w:rsidRDefault="00D030CD" w:rsidP="00D030CD">
            <w:pPr>
              <w:spacing w:before="0" w:after="0"/>
              <w:jc w:val="center"/>
              <w:rPr>
                <w:color w:val="auto"/>
                <w:sz w:val="20"/>
                <w:szCs w:val="20"/>
                <w:lang w:bidi="en-US"/>
              </w:rPr>
            </w:pPr>
            <w:r w:rsidRPr="00D030CD">
              <w:rPr>
                <w:sz w:val="20"/>
                <w:szCs w:val="20"/>
              </w:rPr>
              <w:t>15,62</w:t>
            </w:r>
          </w:p>
        </w:tc>
        <w:tc>
          <w:tcPr>
            <w:tcW w:w="1276" w:type="dxa"/>
            <w:vAlign w:val="center"/>
          </w:tcPr>
          <w:p w14:paraId="29F29A2C" w14:textId="7E9DAB33" w:rsidR="00D030CD" w:rsidRPr="00D030CD" w:rsidRDefault="00D030CD" w:rsidP="00D030CD">
            <w:pPr>
              <w:spacing w:before="0" w:after="0"/>
              <w:jc w:val="center"/>
              <w:rPr>
                <w:color w:val="auto"/>
                <w:sz w:val="20"/>
                <w:szCs w:val="20"/>
                <w:lang w:bidi="en-US"/>
              </w:rPr>
            </w:pPr>
            <w:r w:rsidRPr="00D030CD">
              <w:rPr>
                <w:sz w:val="20"/>
                <w:szCs w:val="20"/>
              </w:rPr>
              <w:t>663,5</w:t>
            </w:r>
          </w:p>
        </w:tc>
        <w:tc>
          <w:tcPr>
            <w:tcW w:w="1418" w:type="dxa"/>
            <w:vAlign w:val="center"/>
          </w:tcPr>
          <w:p w14:paraId="5B115FDA" w14:textId="01BDB798" w:rsidR="00D030CD" w:rsidRPr="00D030CD" w:rsidRDefault="00D030CD" w:rsidP="00D030CD">
            <w:pPr>
              <w:spacing w:before="0" w:after="0"/>
              <w:jc w:val="center"/>
              <w:rPr>
                <w:color w:val="auto"/>
                <w:sz w:val="20"/>
                <w:szCs w:val="20"/>
                <w:lang w:bidi="en-US"/>
              </w:rPr>
            </w:pPr>
            <w:r w:rsidRPr="00D030CD">
              <w:rPr>
                <w:sz w:val="20"/>
                <w:szCs w:val="20"/>
              </w:rPr>
              <w:t>127,74</w:t>
            </w:r>
          </w:p>
        </w:tc>
        <w:tc>
          <w:tcPr>
            <w:tcW w:w="1701" w:type="dxa"/>
            <w:vAlign w:val="center"/>
          </w:tcPr>
          <w:p w14:paraId="46CB950E" w14:textId="663903A1" w:rsidR="00D030CD" w:rsidRPr="00D030CD" w:rsidRDefault="00D030CD" w:rsidP="00D030CD">
            <w:pPr>
              <w:spacing w:before="0" w:after="0"/>
              <w:jc w:val="center"/>
              <w:rPr>
                <w:color w:val="auto"/>
                <w:sz w:val="20"/>
                <w:szCs w:val="20"/>
                <w:lang w:bidi="en-US"/>
              </w:rPr>
            </w:pPr>
            <w:r w:rsidRPr="00D030CD">
              <w:rPr>
                <w:sz w:val="20"/>
                <w:szCs w:val="20"/>
              </w:rPr>
              <w:t>1,04</w:t>
            </w:r>
          </w:p>
        </w:tc>
      </w:tr>
      <w:tr w:rsidR="00D030CD" w:rsidRPr="00D030CD" w14:paraId="253AD98F" w14:textId="0B220EE9" w:rsidTr="00D030CD">
        <w:trPr>
          <w:trHeight w:val="417"/>
          <w:jc w:val="center"/>
        </w:trPr>
        <w:tc>
          <w:tcPr>
            <w:tcW w:w="3217" w:type="dxa"/>
            <w:vAlign w:val="center"/>
          </w:tcPr>
          <w:p w14:paraId="7207C855" w14:textId="399A97A4" w:rsidR="00D030CD" w:rsidRPr="00D030CD" w:rsidRDefault="00D030CD" w:rsidP="00D030CD">
            <w:pPr>
              <w:spacing w:before="0" w:after="0"/>
              <w:jc w:val="center"/>
              <w:rPr>
                <w:b/>
                <w:color w:val="auto"/>
                <w:sz w:val="20"/>
                <w:szCs w:val="20"/>
                <w:lang w:bidi="en-US"/>
              </w:rPr>
            </w:pPr>
            <w:r w:rsidRPr="00D030CD">
              <w:rPr>
                <w:sz w:val="20"/>
                <w:szCs w:val="20"/>
              </w:rPr>
              <w:t>Kozjača</w:t>
            </w:r>
          </w:p>
        </w:tc>
        <w:tc>
          <w:tcPr>
            <w:tcW w:w="1314" w:type="dxa"/>
            <w:vAlign w:val="center"/>
          </w:tcPr>
          <w:p w14:paraId="2F9D6BFA" w14:textId="344D2749" w:rsidR="00D030CD" w:rsidRPr="00D030CD" w:rsidRDefault="00D030CD" w:rsidP="00D030CD">
            <w:pPr>
              <w:spacing w:before="0" w:after="0"/>
              <w:jc w:val="center"/>
              <w:rPr>
                <w:color w:val="auto"/>
                <w:sz w:val="20"/>
                <w:szCs w:val="20"/>
                <w:lang w:bidi="en-US"/>
              </w:rPr>
            </w:pPr>
            <w:r w:rsidRPr="00D030CD">
              <w:rPr>
                <w:sz w:val="20"/>
                <w:szCs w:val="20"/>
              </w:rPr>
              <w:t>17,51</w:t>
            </w:r>
          </w:p>
        </w:tc>
        <w:tc>
          <w:tcPr>
            <w:tcW w:w="1276" w:type="dxa"/>
            <w:vAlign w:val="center"/>
          </w:tcPr>
          <w:p w14:paraId="45441C7A" w14:textId="0EE8E64D" w:rsidR="00D030CD" w:rsidRPr="00D030CD" w:rsidRDefault="00D030CD" w:rsidP="00D030CD">
            <w:pPr>
              <w:spacing w:before="0" w:after="0"/>
              <w:jc w:val="center"/>
              <w:rPr>
                <w:color w:val="auto"/>
                <w:sz w:val="20"/>
                <w:szCs w:val="20"/>
                <w:lang w:bidi="en-US"/>
              </w:rPr>
            </w:pPr>
            <w:r w:rsidRPr="00D030CD">
              <w:rPr>
                <w:sz w:val="20"/>
                <w:szCs w:val="20"/>
              </w:rPr>
              <w:t>874,1</w:t>
            </w:r>
          </w:p>
        </w:tc>
        <w:tc>
          <w:tcPr>
            <w:tcW w:w="1418" w:type="dxa"/>
            <w:vAlign w:val="center"/>
          </w:tcPr>
          <w:p w14:paraId="6105592C" w14:textId="17D7D617" w:rsidR="00D030CD" w:rsidRPr="00D030CD" w:rsidRDefault="00D030CD" w:rsidP="00D030CD">
            <w:pPr>
              <w:spacing w:before="0" w:after="0"/>
              <w:jc w:val="center"/>
              <w:rPr>
                <w:color w:val="auto"/>
                <w:sz w:val="20"/>
                <w:szCs w:val="20"/>
                <w:lang w:bidi="en-US"/>
              </w:rPr>
            </w:pPr>
            <w:r w:rsidRPr="00D030CD">
              <w:rPr>
                <w:sz w:val="20"/>
                <w:szCs w:val="20"/>
              </w:rPr>
              <w:t>522,57</w:t>
            </w:r>
          </w:p>
        </w:tc>
        <w:tc>
          <w:tcPr>
            <w:tcW w:w="1701" w:type="dxa"/>
            <w:vAlign w:val="center"/>
          </w:tcPr>
          <w:p w14:paraId="34A2A56F" w14:textId="4E3CFA16"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9105107" w14:textId="5EB17448" w:rsidTr="00D030CD">
        <w:trPr>
          <w:trHeight w:val="255"/>
          <w:jc w:val="center"/>
        </w:trPr>
        <w:tc>
          <w:tcPr>
            <w:tcW w:w="3217" w:type="dxa"/>
            <w:vAlign w:val="center"/>
          </w:tcPr>
          <w:p w14:paraId="5DB8FDFE" w14:textId="0BAAB7F1" w:rsidR="00D030CD" w:rsidRPr="00D030CD" w:rsidRDefault="00D030CD" w:rsidP="00D030CD">
            <w:pPr>
              <w:spacing w:before="0" w:after="0"/>
              <w:jc w:val="center"/>
              <w:rPr>
                <w:b/>
                <w:color w:val="auto"/>
                <w:sz w:val="20"/>
                <w:szCs w:val="20"/>
                <w:lang w:bidi="en-US"/>
              </w:rPr>
            </w:pPr>
            <w:r w:rsidRPr="00D030CD">
              <w:rPr>
                <w:sz w:val="20"/>
                <w:szCs w:val="20"/>
              </w:rPr>
              <w:t>Rečički lugovi</w:t>
            </w:r>
          </w:p>
        </w:tc>
        <w:tc>
          <w:tcPr>
            <w:tcW w:w="1314" w:type="dxa"/>
            <w:vAlign w:val="center"/>
          </w:tcPr>
          <w:p w14:paraId="1CF4D836" w14:textId="1452EDA5" w:rsidR="00D030CD" w:rsidRPr="00D030CD" w:rsidRDefault="00D030CD" w:rsidP="00D030CD">
            <w:pPr>
              <w:spacing w:before="0" w:after="0"/>
              <w:jc w:val="center"/>
              <w:rPr>
                <w:color w:val="auto"/>
                <w:sz w:val="20"/>
                <w:szCs w:val="20"/>
                <w:lang w:bidi="en-US"/>
              </w:rPr>
            </w:pPr>
            <w:r w:rsidRPr="00D030CD">
              <w:rPr>
                <w:sz w:val="20"/>
                <w:szCs w:val="20"/>
              </w:rPr>
              <w:t>44,89</w:t>
            </w:r>
          </w:p>
        </w:tc>
        <w:tc>
          <w:tcPr>
            <w:tcW w:w="1276" w:type="dxa"/>
            <w:vAlign w:val="center"/>
          </w:tcPr>
          <w:p w14:paraId="78174869" w14:textId="4C7389A3" w:rsidR="00D030CD" w:rsidRPr="00D030CD" w:rsidRDefault="00D030CD" w:rsidP="00D030CD">
            <w:pPr>
              <w:spacing w:before="0" w:after="0"/>
              <w:jc w:val="center"/>
              <w:rPr>
                <w:color w:val="auto"/>
                <w:sz w:val="20"/>
                <w:szCs w:val="20"/>
                <w:lang w:bidi="en-US"/>
              </w:rPr>
            </w:pPr>
            <w:r w:rsidRPr="00D030CD">
              <w:rPr>
                <w:sz w:val="20"/>
                <w:szCs w:val="20"/>
              </w:rPr>
              <w:t>1188,17</w:t>
            </w:r>
          </w:p>
        </w:tc>
        <w:tc>
          <w:tcPr>
            <w:tcW w:w="1418" w:type="dxa"/>
            <w:vAlign w:val="center"/>
          </w:tcPr>
          <w:p w14:paraId="3041D836" w14:textId="077422FC" w:rsidR="00D030CD" w:rsidRPr="00D030CD" w:rsidRDefault="00D030CD" w:rsidP="00D030CD">
            <w:pPr>
              <w:spacing w:before="0" w:after="0"/>
              <w:jc w:val="center"/>
              <w:rPr>
                <w:color w:val="auto"/>
                <w:sz w:val="20"/>
                <w:szCs w:val="20"/>
                <w:lang w:bidi="en-US"/>
              </w:rPr>
            </w:pPr>
            <w:r w:rsidRPr="00D030CD">
              <w:rPr>
                <w:sz w:val="20"/>
                <w:szCs w:val="20"/>
              </w:rPr>
              <w:t>1821,21</w:t>
            </w:r>
          </w:p>
        </w:tc>
        <w:tc>
          <w:tcPr>
            <w:tcW w:w="1701" w:type="dxa"/>
            <w:vAlign w:val="center"/>
          </w:tcPr>
          <w:p w14:paraId="58C6C9A4" w14:textId="0D6EDF30"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5F520E90" w14:textId="5D329076" w:rsidTr="00D030CD">
        <w:trPr>
          <w:trHeight w:val="403"/>
          <w:jc w:val="center"/>
        </w:trPr>
        <w:tc>
          <w:tcPr>
            <w:tcW w:w="3217" w:type="dxa"/>
            <w:vAlign w:val="center"/>
          </w:tcPr>
          <w:p w14:paraId="32016956" w14:textId="76FCEE50" w:rsidR="00D030CD" w:rsidRPr="00D030CD" w:rsidRDefault="00D030CD" w:rsidP="00D030CD">
            <w:pPr>
              <w:spacing w:before="0" w:after="0"/>
              <w:jc w:val="center"/>
              <w:rPr>
                <w:b/>
                <w:color w:val="auto"/>
                <w:sz w:val="20"/>
                <w:szCs w:val="20"/>
                <w:lang w:bidi="en-US"/>
              </w:rPr>
            </w:pPr>
            <w:r w:rsidRPr="00D030CD">
              <w:rPr>
                <w:sz w:val="20"/>
                <w:szCs w:val="20"/>
              </w:rPr>
              <w:t>Veliko Brdo - dio</w:t>
            </w:r>
          </w:p>
        </w:tc>
        <w:tc>
          <w:tcPr>
            <w:tcW w:w="1314" w:type="dxa"/>
            <w:vAlign w:val="center"/>
          </w:tcPr>
          <w:p w14:paraId="7B32E261" w14:textId="7174EC68" w:rsidR="00D030CD" w:rsidRPr="00D030CD" w:rsidRDefault="00D030CD" w:rsidP="00D030CD">
            <w:pPr>
              <w:spacing w:before="0" w:after="0"/>
              <w:jc w:val="center"/>
              <w:rPr>
                <w:color w:val="auto"/>
                <w:sz w:val="20"/>
                <w:szCs w:val="20"/>
                <w:lang w:bidi="en-US"/>
              </w:rPr>
            </w:pPr>
            <w:r w:rsidRPr="00D030CD">
              <w:rPr>
                <w:sz w:val="20"/>
                <w:szCs w:val="20"/>
              </w:rPr>
              <w:t>77,22</w:t>
            </w:r>
          </w:p>
        </w:tc>
        <w:tc>
          <w:tcPr>
            <w:tcW w:w="1276" w:type="dxa"/>
            <w:vAlign w:val="center"/>
          </w:tcPr>
          <w:p w14:paraId="6A2390C8" w14:textId="2D9E45EC" w:rsidR="00D030CD" w:rsidRPr="00D030CD" w:rsidRDefault="00D030CD" w:rsidP="00D030CD">
            <w:pPr>
              <w:spacing w:before="0" w:after="0"/>
              <w:jc w:val="center"/>
              <w:rPr>
                <w:color w:val="auto"/>
                <w:sz w:val="20"/>
                <w:szCs w:val="20"/>
                <w:lang w:bidi="en-US"/>
              </w:rPr>
            </w:pPr>
            <w:r w:rsidRPr="00D030CD">
              <w:rPr>
                <w:sz w:val="20"/>
                <w:szCs w:val="20"/>
              </w:rPr>
              <w:t>1202,97</w:t>
            </w:r>
          </w:p>
        </w:tc>
        <w:tc>
          <w:tcPr>
            <w:tcW w:w="1418" w:type="dxa"/>
            <w:vAlign w:val="center"/>
          </w:tcPr>
          <w:p w14:paraId="71763812" w14:textId="2BED3731" w:rsidR="00D030CD" w:rsidRPr="00D030CD" w:rsidRDefault="00D030CD" w:rsidP="00D030CD">
            <w:pPr>
              <w:spacing w:before="0" w:after="0"/>
              <w:jc w:val="center"/>
              <w:rPr>
                <w:color w:val="auto"/>
                <w:sz w:val="20"/>
                <w:szCs w:val="20"/>
                <w:lang w:bidi="en-US"/>
              </w:rPr>
            </w:pPr>
            <w:r w:rsidRPr="00D030CD">
              <w:rPr>
                <w:sz w:val="20"/>
                <w:szCs w:val="20"/>
              </w:rPr>
              <w:t>1431,67</w:t>
            </w:r>
          </w:p>
        </w:tc>
        <w:tc>
          <w:tcPr>
            <w:tcW w:w="1701" w:type="dxa"/>
            <w:vAlign w:val="center"/>
          </w:tcPr>
          <w:p w14:paraId="77DCF0AE" w14:textId="466B1F14"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0FB51BD" w14:textId="720A400A" w:rsidTr="00D030CD">
        <w:trPr>
          <w:trHeight w:val="311"/>
          <w:jc w:val="center"/>
        </w:trPr>
        <w:tc>
          <w:tcPr>
            <w:tcW w:w="3217" w:type="dxa"/>
            <w:vAlign w:val="center"/>
          </w:tcPr>
          <w:p w14:paraId="6A05863F" w14:textId="63A10277" w:rsidR="00D030CD" w:rsidRPr="00D030CD" w:rsidRDefault="00D030CD" w:rsidP="00D030CD">
            <w:pPr>
              <w:spacing w:before="0" w:after="0"/>
              <w:jc w:val="center"/>
              <w:rPr>
                <w:b/>
                <w:color w:val="auto"/>
                <w:sz w:val="20"/>
                <w:szCs w:val="20"/>
                <w:lang w:bidi="en-US"/>
              </w:rPr>
            </w:pPr>
            <w:r w:rsidRPr="00D030CD">
              <w:rPr>
                <w:sz w:val="20"/>
                <w:szCs w:val="20"/>
              </w:rPr>
              <w:t>Draganićki lugovi - dio</w:t>
            </w:r>
          </w:p>
        </w:tc>
        <w:tc>
          <w:tcPr>
            <w:tcW w:w="1314" w:type="dxa"/>
            <w:vAlign w:val="center"/>
          </w:tcPr>
          <w:p w14:paraId="70FC1A37" w14:textId="169418A9" w:rsidR="00D030CD" w:rsidRPr="00D030CD" w:rsidRDefault="00D030CD" w:rsidP="00D030CD">
            <w:pPr>
              <w:spacing w:before="0" w:after="0"/>
              <w:jc w:val="center"/>
              <w:rPr>
                <w:color w:val="auto"/>
                <w:sz w:val="20"/>
                <w:szCs w:val="20"/>
                <w:lang w:bidi="en-US"/>
              </w:rPr>
            </w:pPr>
            <w:r w:rsidRPr="00D030CD">
              <w:rPr>
                <w:sz w:val="20"/>
                <w:szCs w:val="20"/>
              </w:rPr>
              <w:t>nema</w:t>
            </w:r>
          </w:p>
        </w:tc>
        <w:tc>
          <w:tcPr>
            <w:tcW w:w="1276" w:type="dxa"/>
            <w:vAlign w:val="center"/>
          </w:tcPr>
          <w:p w14:paraId="1286AF70" w14:textId="4A82CF6E" w:rsidR="00D030CD" w:rsidRPr="00D030CD" w:rsidRDefault="00D030CD" w:rsidP="00D030CD">
            <w:pPr>
              <w:spacing w:before="0" w:after="0"/>
              <w:jc w:val="center"/>
              <w:rPr>
                <w:color w:val="auto"/>
                <w:sz w:val="20"/>
                <w:szCs w:val="20"/>
                <w:lang w:bidi="en-US"/>
              </w:rPr>
            </w:pPr>
            <w:r w:rsidRPr="00D030CD">
              <w:rPr>
                <w:sz w:val="20"/>
                <w:szCs w:val="20"/>
              </w:rPr>
              <w:t>6,13</w:t>
            </w:r>
          </w:p>
        </w:tc>
        <w:tc>
          <w:tcPr>
            <w:tcW w:w="1418" w:type="dxa"/>
            <w:vAlign w:val="center"/>
          </w:tcPr>
          <w:p w14:paraId="54050E1D" w14:textId="175C861B" w:rsidR="00D030CD" w:rsidRPr="00D030CD" w:rsidRDefault="00D030CD" w:rsidP="00D030CD">
            <w:pPr>
              <w:spacing w:before="0" w:after="0"/>
              <w:jc w:val="center"/>
              <w:rPr>
                <w:color w:val="auto"/>
                <w:sz w:val="20"/>
                <w:szCs w:val="20"/>
                <w:lang w:bidi="en-US"/>
              </w:rPr>
            </w:pPr>
            <w:r w:rsidRPr="00D030CD">
              <w:rPr>
                <w:sz w:val="20"/>
                <w:szCs w:val="20"/>
              </w:rPr>
              <w:t>84,50</w:t>
            </w:r>
          </w:p>
        </w:tc>
        <w:tc>
          <w:tcPr>
            <w:tcW w:w="1701" w:type="dxa"/>
            <w:vAlign w:val="center"/>
          </w:tcPr>
          <w:p w14:paraId="0E47B127" w14:textId="539176CD"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1A532130" w14:textId="6F63DFD6" w:rsidTr="00D030CD">
        <w:trPr>
          <w:trHeight w:val="375"/>
          <w:jc w:val="center"/>
        </w:trPr>
        <w:tc>
          <w:tcPr>
            <w:tcW w:w="3217" w:type="dxa"/>
            <w:vAlign w:val="center"/>
          </w:tcPr>
          <w:p w14:paraId="247BAC62" w14:textId="1B32F0C5" w:rsidR="00D030CD" w:rsidRPr="00D030CD" w:rsidRDefault="00D030CD" w:rsidP="00D030CD">
            <w:pPr>
              <w:spacing w:before="0" w:after="0"/>
              <w:jc w:val="center"/>
              <w:rPr>
                <w:b/>
                <w:color w:val="auto"/>
                <w:sz w:val="20"/>
                <w:szCs w:val="20"/>
                <w:lang w:bidi="en-US"/>
              </w:rPr>
            </w:pPr>
            <w:r w:rsidRPr="00D030CD">
              <w:rPr>
                <w:sz w:val="20"/>
                <w:szCs w:val="20"/>
              </w:rPr>
              <w:t>Kremešnica - dio</w:t>
            </w:r>
          </w:p>
        </w:tc>
        <w:tc>
          <w:tcPr>
            <w:tcW w:w="1314" w:type="dxa"/>
            <w:vAlign w:val="center"/>
          </w:tcPr>
          <w:p w14:paraId="3790F495" w14:textId="0E876AC5" w:rsidR="00D030CD" w:rsidRPr="00D030CD" w:rsidRDefault="00D030CD" w:rsidP="00D030CD">
            <w:pPr>
              <w:spacing w:before="0" w:after="0"/>
              <w:jc w:val="center"/>
              <w:rPr>
                <w:color w:val="auto"/>
                <w:sz w:val="20"/>
                <w:szCs w:val="20"/>
                <w:lang w:bidi="en-US"/>
              </w:rPr>
            </w:pPr>
            <w:r w:rsidRPr="00D030CD">
              <w:rPr>
                <w:sz w:val="20"/>
                <w:szCs w:val="20"/>
              </w:rPr>
              <w:t>20,55</w:t>
            </w:r>
          </w:p>
        </w:tc>
        <w:tc>
          <w:tcPr>
            <w:tcW w:w="1276" w:type="dxa"/>
            <w:vAlign w:val="center"/>
          </w:tcPr>
          <w:p w14:paraId="4F03CED2" w14:textId="7C17C84D" w:rsidR="00D030CD" w:rsidRPr="00D030CD" w:rsidRDefault="00D030CD" w:rsidP="00D030CD">
            <w:pPr>
              <w:spacing w:before="0" w:after="0"/>
              <w:jc w:val="center"/>
              <w:rPr>
                <w:color w:val="auto"/>
                <w:sz w:val="20"/>
                <w:szCs w:val="20"/>
                <w:lang w:bidi="en-US"/>
              </w:rPr>
            </w:pPr>
            <w:r w:rsidRPr="00D030CD">
              <w:rPr>
                <w:sz w:val="20"/>
                <w:szCs w:val="20"/>
              </w:rPr>
              <w:t>76,77</w:t>
            </w:r>
          </w:p>
        </w:tc>
        <w:tc>
          <w:tcPr>
            <w:tcW w:w="1418" w:type="dxa"/>
            <w:vAlign w:val="center"/>
          </w:tcPr>
          <w:p w14:paraId="60222E32" w14:textId="376C2FC7" w:rsidR="00D030CD" w:rsidRPr="00D030CD" w:rsidRDefault="00D030CD" w:rsidP="00D030CD">
            <w:pPr>
              <w:spacing w:before="0" w:after="0"/>
              <w:jc w:val="center"/>
              <w:rPr>
                <w:color w:val="auto"/>
                <w:sz w:val="20"/>
                <w:szCs w:val="20"/>
                <w:lang w:bidi="en-US"/>
              </w:rPr>
            </w:pPr>
            <w:r w:rsidRPr="00D030CD">
              <w:rPr>
                <w:sz w:val="20"/>
                <w:szCs w:val="20"/>
              </w:rPr>
              <w:t>27,26</w:t>
            </w:r>
          </w:p>
        </w:tc>
        <w:tc>
          <w:tcPr>
            <w:tcW w:w="1701" w:type="dxa"/>
            <w:vAlign w:val="center"/>
          </w:tcPr>
          <w:p w14:paraId="658EF732" w14:textId="4C71BE3B"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9EC0846" w14:textId="38AE2D14" w:rsidTr="00D030CD">
        <w:trPr>
          <w:trHeight w:val="438"/>
          <w:jc w:val="center"/>
        </w:trPr>
        <w:tc>
          <w:tcPr>
            <w:tcW w:w="3217" w:type="dxa"/>
            <w:vAlign w:val="center"/>
          </w:tcPr>
          <w:p w14:paraId="022CECEF" w14:textId="47FA8F46" w:rsidR="00D030CD" w:rsidRPr="00D030CD" w:rsidRDefault="00D030CD" w:rsidP="00D030CD">
            <w:pPr>
              <w:spacing w:before="0" w:after="0"/>
              <w:jc w:val="center"/>
              <w:rPr>
                <w:b/>
                <w:color w:val="auto"/>
                <w:sz w:val="20"/>
                <w:szCs w:val="20"/>
                <w:lang w:bidi="en-US"/>
              </w:rPr>
            </w:pPr>
            <w:r w:rsidRPr="00D030CD">
              <w:rPr>
                <w:sz w:val="20"/>
                <w:szCs w:val="20"/>
              </w:rPr>
              <w:t>Pisarovinski lugovi - dio</w:t>
            </w:r>
          </w:p>
        </w:tc>
        <w:tc>
          <w:tcPr>
            <w:tcW w:w="1314" w:type="dxa"/>
            <w:vAlign w:val="center"/>
          </w:tcPr>
          <w:p w14:paraId="108A2CAC" w14:textId="429BCE93" w:rsidR="00D030CD" w:rsidRPr="00D030CD" w:rsidRDefault="00D030CD" w:rsidP="00D030CD">
            <w:pPr>
              <w:spacing w:before="0" w:after="0"/>
              <w:jc w:val="center"/>
              <w:rPr>
                <w:color w:val="auto"/>
                <w:sz w:val="20"/>
                <w:szCs w:val="20"/>
                <w:lang w:bidi="en-US"/>
              </w:rPr>
            </w:pPr>
            <w:r w:rsidRPr="00D030CD">
              <w:rPr>
                <w:sz w:val="20"/>
                <w:szCs w:val="20"/>
              </w:rPr>
              <w:t>nema</w:t>
            </w:r>
          </w:p>
        </w:tc>
        <w:tc>
          <w:tcPr>
            <w:tcW w:w="1276" w:type="dxa"/>
            <w:vAlign w:val="center"/>
          </w:tcPr>
          <w:p w14:paraId="1FE07D88" w14:textId="6E50C1E1" w:rsidR="00D030CD" w:rsidRPr="00D030CD" w:rsidRDefault="00D030CD" w:rsidP="00D030CD">
            <w:pPr>
              <w:spacing w:before="0" w:after="0"/>
              <w:jc w:val="center"/>
              <w:rPr>
                <w:color w:val="auto"/>
                <w:sz w:val="20"/>
                <w:szCs w:val="20"/>
                <w:lang w:bidi="en-US"/>
              </w:rPr>
            </w:pPr>
            <w:r w:rsidRPr="00D030CD">
              <w:rPr>
                <w:sz w:val="20"/>
                <w:szCs w:val="20"/>
              </w:rPr>
              <w:t>150,22</w:t>
            </w:r>
          </w:p>
        </w:tc>
        <w:tc>
          <w:tcPr>
            <w:tcW w:w="1418" w:type="dxa"/>
            <w:vAlign w:val="center"/>
          </w:tcPr>
          <w:p w14:paraId="023C99FC" w14:textId="2B2AC4D5" w:rsidR="00D030CD" w:rsidRPr="00D030CD" w:rsidRDefault="00D030CD" w:rsidP="00D030CD">
            <w:pPr>
              <w:spacing w:before="0" w:after="0"/>
              <w:jc w:val="center"/>
              <w:rPr>
                <w:color w:val="auto"/>
                <w:sz w:val="20"/>
                <w:szCs w:val="20"/>
                <w:lang w:bidi="en-US"/>
              </w:rPr>
            </w:pPr>
            <w:r w:rsidRPr="00D030CD">
              <w:rPr>
                <w:sz w:val="20"/>
                <w:szCs w:val="20"/>
              </w:rPr>
              <w:t>239,77</w:t>
            </w:r>
          </w:p>
        </w:tc>
        <w:tc>
          <w:tcPr>
            <w:tcW w:w="1701" w:type="dxa"/>
            <w:vAlign w:val="center"/>
          </w:tcPr>
          <w:p w14:paraId="0D043208" w14:textId="22CDEF08"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48569B7D" w14:textId="7500279B" w:rsidTr="00D030CD">
        <w:trPr>
          <w:trHeight w:val="346"/>
          <w:jc w:val="center"/>
        </w:trPr>
        <w:tc>
          <w:tcPr>
            <w:tcW w:w="3217" w:type="dxa"/>
            <w:vAlign w:val="center"/>
          </w:tcPr>
          <w:p w14:paraId="1F065A53" w14:textId="1B69D7FD" w:rsidR="00D030CD" w:rsidRPr="00D030CD" w:rsidRDefault="00D030CD" w:rsidP="00D030CD">
            <w:pPr>
              <w:spacing w:before="0" w:after="0"/>
              <w:jc w:val="center"/>
              <w:rPr>
                <w:b/>
                <w:color w:val="auto"/>
                <w:sz w:val="20"/>
                <w:szCs w:val="20"/>
                <w:lang w:bidi="en-US"/>
              </w:rPr>
            </w:pPr>
            <w:r w:rsidRPr="00D030CD">
              <w:rPr>
                <w:sz w:val="20"/>
                <w:szCs w:val="20"/>
              </w:rPr>
              <w:t>Trepča</w:t>
            </w:r>
          </w:p>
        </w:tc>
        <w:tc>
          <w:tcPr>
            <w:tcW w:w="1314" w:type="dxa"/>
            <w:vAlign w:val="center"/>
          </w:tcPr>
          <w:p w14:paraId="51C3D40E" w14:textId="5157BC9A" w:rsidR="00D030CD" w:rsidRPr="00D030CD" w:rsidRDefault="00D030CD" w:rsidP="00D030CD">
            <w:pPr>
              <w:spacing w:before="0" w:after="0"/>
              <w:jc w:val="center"/>
              <w:rPr>
                <w:color w:val="auto"/>
                <w:sz w:val="20"/>
                <w:szCs w:val="20"/>
                <w:lang w:bidi="en-US"/>
              </w:rPr>
            </w:pPr>
            <w:r w:rsidRPr="00D030CD">
              <w:rPr>
                <w:sz w:val="20"/>
                <w:szCs w:val="20"/>
              </w:rPr>
              <w:t>26,88</w:t>
            </w:r>
          </w:p>
        </w:tc>
        <w:tc>
          <w:tcPr>
            <w:tcW w:w="1276" w:type="dxa"/>
            <w:vAlign w:val="center"/>
          </w:tcPr>
          <w:p w14:paraId="60AAF5E0" w14:textId="2DEB50B7" w:rsidR="00D030CD" w:rsidRPr="00D030CD" w:rsidRDefault="00D030CD" w:rsidP="00D030CD">
            <w:pPr>
              <w:spacing w:before="0" w:after="0"/>
              <w:jc w:val="center"/>
              <w:rPr>
                <w:color w:val="auto"/>
                <w:sz w:val="20"/>
                <w:szCs w:val="20"/>
                <w:lang w:bidi="en-US"/>
              </w:rPr>
            </w:pPr>
            <w:r w:rsidRPr="00D030CD">
              <w:rPr>
                <w:sz w:val="20"/>
                <w:szCs w:val="20"/>
              </w:rPr>
              <w:t>551,61</w:t>
            </w:r>
          </w:p>
        </w:tc>
        <w:tc>
          <w:tcPr>
            <w:tcW w:w="1418" w:type="dxa"/>
            <w:vAlign w:val="center"/>
          </w:tcPr>
          <w:p w14:paraId="19A77595" w14:textId="37843E1E" w:rsidR="00D030CD" w:rsidRPr="00D030CD" w:rsidRDefault="00D030CD" w:rsidP="00D030CD">
            <w:pPr>
              <w:spacing w:before="0" w:after="0"/>
              <w:jc w:val="center"/>
              <w:rPr>
                <w:color w:val="auto"/>
                <w:sz w:val="20"/>
                <w:szCs w:val="20"/>
                <w:lang w:bidi="en-US"/>
              </w:rPr>
            </w:pPr>
            <w:r w:rsidRPr="00D030CD">
              <w:rPr>
                <w:sz w:val="20"/>
                <w:szCs w:val="20"/>
              </w:rPr>
              <w:t>965,35</w:t>
            </w:r>
          </w:p>
        </w:tc>
        <w:tc>
          <w:tcPr>
            <w:tcW w:w="1701" w:type="dxa"/>
            <w:vAlign w:val="center"/>
          </w:tcPr>
          <w:p w14:paraId="21FC692F" w14:textId="674FE33B" w:rsidR="00D030CD" w:rsidRPr="00D030CD" w:rsidRDefault="00D030CD" w:rsidP="00D030CD">
            <w:pPr>
              <w:spacing w:before="0" w:after="0"/>
              <w:jc w:val="center"/>
              <w:rPr>
                <w:color w:val="auto"/>
                <w:sz w:val="20"/>
                <w:szCs w:val="20"/>
                <w:lang w:bidi="en-US"/>
              </w:rPr>
            </w:pPr>
            <w:r w:rsidRPr="00D030CD">
              <w:rPr>
                <w:sz w:val="20"/>
                <w:szCs w:val="20"/>
              </w:rPr>
              <w:t>/</w:t>
            </w:r>
          </w:p>
        </w:tc>
      </w:tr>
      <w:tr w:rsidR="00D030CD" w:rsidRPr="00D030CD" w14:paraId="667C8EB4" w14:textId="77777777" w:rsidTr="00D030CD">
        <w:trPr>
          <w:trHeight w:val="411"/>
          <w:jc w:val="center"/>
        </w:trPr>
        <w:tc>
          <w:tcPr>
            <w:tcW w:w="3217" w:type="dxa"/>
            <w:vAlign w:val="center"/>
          </w:tcPr>
          <w:p w14:paraId="7DADA989" w14:textId="1C1C2FCF" w:rsidR="00D030CD" w:rsidRPr="00D030CD" w:rsidRDefault="00D030CD" w:rsidP="00D030CD">
            <w:pPr>
              <w:spacing w:before="0" w:after="0"/>
              <w:jc w:val="right"/>
              <w:rPr>
                <w:b/>
                <w:sz w:val="20"/>
                <w:szCs w:val="20"/>
              </w:rPr>
            </w:pPr>
            <w:r w:rsidRPr="00D030CD">
              <w:rPr>
                <w:b/>
                <w:sz w:val="20"/>
                <w:szCs w:val="20"/>
              </w:rPr>
              <w:t>UKUPNO</w:t>
            </w:r>
            <w:r>
              <w:rPr>
                <w:b/>
                <w:sz w:val="20"/>
                <w:szCs w:val="20"/>
              </w:rPr>
              <w:t>:</w:t>
            </w:r>
          </w:p>
        </w:tc>
        <w:tc>
          <w:tcPr>
            <w:tcW w:w="1314" w:type="dxa"/>
            <w:vAlign w:val="center"/>
          </w:tcPr>
          <w:p w14:paraId="0A4DFA17" w14:textId="7ECD4292" w:rsidR="00D030CD" w:rsidRPr="00D030CD" w:rsidRDefault="00D030CD" w:rsidP="00D030CD">
            <w:pPr>
              <w:spacing w:before="0" w:after="0"/>
              <w:jc w:val="center"/>
              <w:rPr>
                <w:color w:val="auto"/>
                <w:sz w:val="20"/>
                <w:szCs w:val="20"/>
                <w:lang w:bidi="en-US"/>
              </w:rPr>
            </w:pPr>
            <w:r w:rsidRPr="00D030CD">
              <w:rPr>
                <w:sz w:val="20"/>
                <w:szCs w:val="20"/>
              </w:rPr>
              <w:t>202,67</w:t>
            </w:r>
          </w:p>
        </w:tc>
        <w:tc>
          <w:tcPr>
            <w:tcW w:w="1276" w:type="dxa"/>
            <w:vAlign w:val="center"/>
          </w:tcPr>
          <w:p w14:paraId="6C7FE7A5" w14:textId="57F3B22C" w:rsidR="00D030CD" w:rsidRPr="00D030CD" w:rsidRDefault="00D030CD" w:rsidP="00D030CD">
            <w:pPr>
              <w:spacing w:before="0" w:after="0"/>
              <w:jc w:val="center"/>
              <w:rPr>
                <w:color w:val="auto"/>
                <w:sz w:val="20"/>
                <w:szCs w:val="20"/>
                <w:lang w:bidi="en-US"/>
              </w:rPr>
            </w:pPr>
            <w:r w:rsidRPr="00D030CD">
              <w:rPr>
                <w:sz w:val="20"/>
                <w:szCs w:val="20"/>
              </w:rPr>
              <w:t>4</w:t>
            </w:r>
            <w:r>
              <w:rPr>
                <w:sz w:val="20"/>
                <w:szCs w:val="20"/>
              </w:rPr>
              <w:t xml:space="preserve"> </w:t>
            </w:r>
            <w:r w:rsidRPr="00D030CD">
              <w:rPr>
                <w:sz w:val="20"/>
                <w:szCs w:val="20"/>
              </w:rPr>
              <w:t>713,47</w:t>
            </w:r>
          </w:p>
        </w:tc>
        <w:tc>
          <w:tcPr>
            <w:tcW w:w="1418" w:type="dxa"/>
            <w:vAlign w:val="center"/>
          </w:tcPr>
          <w:p w14:paraId="01E693FD" w14:textId="3B0724D1" w:rsidR="00D030CD" w:rsidRPr="00D030CD" w:rsidRDefault="00D030CD" w:rsidP="00D030CD">
            <w:pPr>
              <w:spacing w:before="0" w:after="0"/>
              <w:jc w:val="center"/>
              <w:rPr>
                <w:color w:val="auto"/>
                <w:sz w:val="20"/>
                <w:szCs w:val="20"/>
                <w:lang w:bidi="en-US"/>
              </w:rPr>
            </w:pPr>
            <w:r w:rsidRPr="00D030CD">
              <w:rPr>
                <w:sz w:val="20"/>
                <w:szCs w:val="20"/>
              </w:rPr>
              <w:t>5</w:t>
            </w:r>
            <w:r>
              <w:rPr>
                <w:sz w:val="20"/>
                <w:szCs w:val="20"/>
              </w:rPr>
              <w:t xml:space="preserve"> </w:t>
            </w:r>
            <w:r w:rsidRPr="00D030CD">
              <w:rPr>
                <w:sz w:val="20"/>
                <w:szCs w:val="20"/>
              </w:rPr>
              <w:t>220,07</w:t>
            </w:r>
          </w:p>
        </w:tc>
        <w:tc>
          <w:tcPr>
            <w:tcW w:w="1701" w:type="dxa"/>
            <w:vAlign w:val="center"/>
          </w:tcPr>
          <w:p w14:paraId="05C80BE2" w14:textId="16FC8C03" w:rsidR="00D030CD" w:rsidRPr="00D030CD" w:rsidRDefault="00D030CD" w:rsidP="00D030CD">
            <w:pPr>
              <w:spacing w:before="0" w:after="0"/>
              <w:jc w:val="center"/>
              <w:rPr>
                <w:color w:val="auto"/>
                <w:sz w:val="20"/>
                <w:szCs w:val="20"/>
                <w:lang w:bidi="en-US"/>
              </w:rPr>
            </w:pPr>
            <w:r w:rsidRPr="00D030CD">
              <w:rPr>
                <w:sz w:val="20"/>
                <w:szCs w:val="20"/>
              </w:rPr>
              <w:t>1,04</w:t>
            </w:r>
          </w:p>
        </w:tc>
      </w:tr>
    </w:tbl>
    <w:p w14:paraId="5138DBA8" w14:textId="300B055D" w:rsidR="00FF2E97" w:rsidRPr="00006605" w:rsidRDefault="00FF2E97" w:rsidP="00FF2E97">
      <w:pPr>
        <w:spacing w:after="0" w:line="360" w:lineRule="auto"/>
        <w:jc w:val="center"/>
        <w:rPr>
          <w:i/>
          <w:color w:val="54883D"/>
          <w:sz w:val="20"/>
          <w:lang w:bidi="en-US"/>
        </w:rPr>
      </w:pPr>
      <w:r>
        <w:rPr>
          <w:i/>
          <w:color w:val="54883D"/>
          <w:sz w:val="20"/>
          <w:lang w:bidi="en-US"/>
        </w:rPr>
        <w:t>Izvor</w:t>
      </w:r>
      <w:r w:rsidR="007F2DB3">
        <w:rPr>
          <w:i/>
          <w:color w:val="54883D"/>
          <w:sz w:val="20"/>
          <w:lang w:bidi="en-US"/>
        </w:rPr>
        <w:t xml:space="preserve"> podataka</w:t>
      </w:r>
      <w:r>
        <w:rPr>
          <w:i/>
          <w:color w:val="54883D"/>
          <w:sz w:val="20"/>
          <w:lang w:bidi="en-US"/>
        </w:rPr>
        <w:t>: Procjena ugroženosti od požara i tehnološke eksplozij</w:t>
      </w:r>
      <w:r w:rsidR="00D030CD">
        <w:rPr>
          <w:i/>
          <w:color w:val="54883D"/>
          <w:sz w:val="20"/>
          <w:lang w:bidi="en-US"/>
        </w:rPr>
        <w:t>e Grada Karlovca, 2</w:t>
      </w:r>
      <w:r>
        <w:rPr>
          <w:i/>
          <w:color w:val="54883D"/>
          <w:sz w:val="20"/>
          <w:lang w:bidi="en-US"/>
        </w:rPr>
        <w:t xml:space="preserve">. revizija, </w:t>
      </w:r>
      <w:r w:rsidR="00D030CD">
        <w:rPr>
          <w:i/>
          <w:color w:val="54883D"/>
          <w:sz w:val="20"/>
          <w:lang w:bidi="en-US"/>
        </w:rPr>
        <w:t>2019.</w:t>
      </w:r>
      <w:r>
        <w:rPr>
          <w:i/>
          <w:color w:val="54883D"/>
          <w:sz w:val="20"/>
          <w:lang w:bidi="en-US"/>
        </w:rPr>
        <w:t xml:space="preserve"> </w:t>
      </w:r>
    </w:p>
    <w:p w14:paraId="57DC4C85" w14:textId="77777777" w:rsidR="00D030CD" w:rsidRPr="00D030CD" w:rsidRDefault="00D030CD" w:rsidP="00D030CD">
      <w:pPr>
        <w:rPr>
          <w:rFonts w:eastAsiaTheme="minorHAnsi"/>
        </w:rPr>
      </w:pPr>
      <w:r w:rsidRPr="00D030CD">
        <w:rPr>
          <w:rFonts w:eastAsiaTheme="minorHAnsi"/>
        </w:rPr>
        <w:t>U šumama na području Grada Karlovca nema izgrađenih protupožarnih prosjeka, ni protupožarnih prosjeka s elementima šumska ceste, već samo šumske ceste koje se vode kao osnovno sredstvo.</w:t>
      </w:r>
    </w:p>
    <w:p w14:paraId="397078FC" w14:textId="77777777" w:rsidR="00D030CD" w:rsidRPr="00D030CD" w:rsidRDefault="00D030CD" w:rsidP="00D030CD">
      <w:pPr>
        <w:rPr>
          <w:rFonts w:eastAsiaTheme="minorHAnsi"/>
        </w:rPr>
      </w:pPr>
      <w:r w:rsidRPr="00D030CD">
        <w:rPr>
          <w:rFonts w:eastAsiaTheme="minorHAnsi"/>
        </w:rPr>
        <w:t>Budući su:</w:t>
      </w:r>
    </w:p>
    <w:p w14:paraId="2ADE4041" w14:textId="0107ED40" w:rsidR="00D030CD" w:rsidRPr="00D030CD" w:rsidRDefault="00D030CD" w:rsidP="00276C11">
      <w:pPr>
        <w:pStyle w:val="Odlomakpopisa"/>
        <w:numPr>
          <w:ilvl w:val="0"/>
          <w:numId w:val="34"/>
        </w:numPr>
        <w:ind w:left="284" w:hanging="284"/>
        <w:rPr>
          <w:rFonts w:eastAsia="TimesNewRoman"/>
        </w:rPr>
      </w:pPr>
      <w:r w:rsidRPr="00D030CD">
        <w:rPr>
          <w:rFonts w:eastAsia="TimesNewRoman"/>
        </w:rPr>
        <w:lastRenderedPageBreak/>
        <w:t xml:space="preserve">šume pretežno svrstane u III. i IV. stupanj opasnosti od požara odnosno postoji umjerena i mala opasnost od požara; </w:t>
      </w:r>
    </w:p>
    <w:p w14:paraId="2B53B5E3" w14:textId="3F9D4F28" w:rsidR="00D030CD" w:rsidRPr="00D030CD" w:rsidRDefault="00D030CD" w:rsidP="00276C11">
      <w:pPr>
        <w:pStyle w:val="Odlomakpopisa"/>
        <w:numPr>
          <w:ilvl w:val="0"/>
          <w:numId w:val="34"/>
        </w:numPr>
        <w:ind w:left="284" w:hanging="284"/>
        <w:rPr>
          <w:rFonts w:eastAsia="TimesNewRoman"/>
        </w:rPr>
      </w:pPr>
      <w:r w:rsidRPr="00D030CD">
        <w:rPr>
          <w:rFonts w:eastAsia="TimesNewRoman"/>
        </w:rPr>
        <w:t>nema većih suvislih površina obraslih crnogoricom;</w:t>
      </w:r>
    </w:p>
    <w:p w14:paraId="457588C0" w14:textId="40AD81C2" w:rsidR="00D030CD" w:rsidRPr="00D030CD" w:rsidRDefault="00D030CD" w:rsidP="00276C11">
      <w:pPr>
        <w:pStyle w:val="Odlomakpopisa"/>
        <w:numPr>
          <w:ilvl w:val="0"/>
          <w:numId w:val="34"/>
        </w:numPr>
        <w:ind w:left="284" w:hanging="284"/>
        <w:rPr>
          <w:rFonts w:eastAsia="TimesNewRoman"/>
        </w:rPr>
      </w:pPr>
      <w:r w:rsidRPr="00D030CD">
        <w:rPr>
          <w:rFonts w:eastAsia="TimesNewRoman"/>
        </w:rPr>
        <w:t>pristup šumama i šumskom zemljištu je omogućen šumskim i javnim cestama, a u nizinskom dijelu i gospodarskim prosjekama;</w:t>
      </w:r>
    </w:p>
    <w:p w14:paraId="4CCD8340" w14:textId="490C0BEF" w:rsidR="00D030CD" w:rsidRDefault="00D030CD" w:rsidP="00D030CD">
      <w:pPr>
        <w:rPr>
          <w:rFonts w:eastAsiaTheme="minorHAnsi"/>
          <w:highlight w:val="yellow"/>
        </w:rPr>
      </w:pPr>
      <w:r w:rsidRPr="00D030CD">
        <w:rPr>
          <w:rFonts w:eastAsiaTheme="minorHAnsi"/>
        </w:rPr>
        <w:t>nema potrebe za izgradnjom protupožarnih prosjeka.</w:t>
      </w:r>
    </w:p>
    <w:p w14:paraId="6102B4CC" w14:textId="77777777" w:rsidR="00202C40" w:rsidRDefault="00202C40" w:rsidP="00202C40">
      <w:pPr>
        <w:spacing w:before="0" w:after="0"/>
        <w:rPr>
          <w:rFonts w:eastAsiaTheme="minorHAnsi"/>
        </w:rPr>
      </w:pPr>
    </w:p>
    <w:p w14:paraId="1C21286E" w14:textId="77777777" w:rsidR="00473971" w:rsidRPr="00202C40" w:rsidRDefault="00473971" w:rsidP="00473971">
      <w:pPr>
        <w:rPr>
          <w:rFonts w:eastAsiaTheme="minorHAnsi"/>
        </w:rPr>
      </w:pPr>
      <w:r w:rsidRPr="00202C40">
        <w:rPr>
          <w:rFonts w:eastAsiaTheme="minorHAnsi"/>
        </w:rPr>
        <w:t xml:space="preserve">Postoje dva kritična razdoblja povećane pojave požara na otvorenom prostoru: </w:t>
      </w:r>
    </w:p>
    <w:p w14:paraId="3F18C0BA" w14:textId="713872E3" w:rsidR="00473971" w:rsidRPr="00202C40" w:rsidRDefault="00473971" w:rsidP="00473971">
      <w:pPr>
        <w:rPr>
          <w:rFonts w:eastAsiaTheme="minorHAnsi"/>
        </w:rPr>
      </w:pPr>
      <w:r w:rsidRPr="00202C40">
        <w:rPr>
          <w:rFonts w:eastAsiaTheme="minorHAnsi"/>
        </w:rPr>
        <w:t xml:space="preserve">1. proljetno – mjeseci veljača, ožujak i travanj (osobito praćeno sušom i vjetrom, dok nije počeo proces ozelenjivanja vegetacije) kada nastaje povećan broj požara. Povećani broj požara osobito je izražen poradi spaljivanja korova i ostalog biootpada zaostalog nakon čišćenja poljoprivrednih i šumskih površina. </w:t>
      </w:r>
    </w:p>
    <w:p w14:paraId="33A68553" w14:textId="1973D5D2" w:rsidR="00473971" w:rsidRPr="00473971" w:rsidRDefault="00473971" w:rsidP="00473971">
      <w:pPr>
        <w:rPr>
          <w:rFonts w:eastAsiaTheme="minorHAnsi"/>
        </w:rPr>
      </w:pPr>
      <w:r w:rsidRPr="00202C40">
        <w:rPr>
          <w:rFonts w:eastAsiaTheme="minorHAnsi"/>
        </w:rPr>
        <w:t>2. ljetno - mjesec srpanj, kolovoz, rujan, također nastaje povećan broj požara. Žestina takvih požara osobito je pojačana ukoliko se poklopi i sušno razdoblje i ostalih ekstremni meteorološki uvjeti (jak vjetar, visoka temperatura i suhoća zraka, udari groma).</w:t>
      </w:r>
      <w:r w:rsidRPr="00473971">
        <w:rPr>
          <w:rFonts w:eastAsiaTheme="minorHAnsi"/>
        </w:rPr>
        <w:t xml:space="preserve"> </w:t>
      </w:r>
    </w:p>
    <w:p w14:paraId="67D74811" w14:textId="77777777" w:rsidR="00C6789C" w:rsidRPr="00C6789C" w:rsidRDefault="00C6789C" w:rsidP="00C6789C">
      <w:pPr>
        <w:rPr>
          <w:color w:val="auto"/>
          <w:lang w:bidi="en-US"/>
        </w:rPr>
      </w:pPr>
      <w:r w:rsidRPr="00C6789C">
        <w:rPr>
          <w:color w:val="auto"/>
          <w:lang w:bidi="en-US"/>
        </w:rPr>
        <w:t>Gašenje požara raslinja uvjetuje značajan angažman resursa što iziskuje dodatna financijska sredstva svake godine. Prije svake požarne sezone planski se obavlja sljedeće:</w:t>
      </w:r>
    </w:p>
    <w:p w14:paraId="48F4B521"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priprema zemaljskih snaga, edukacija i opremanje vatrogasaca,</w:t>
      </w:r>
    </w:p>
    <w:p w14:paraId="6ED57D9D"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servisiranje tehnike i opreme i obnavljanje pričuvne opreme,</w:t>
      </w:r>
    </w:p>
    <w:p w14:paraId="0F40ECF2"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priprema zrakoplova i posada, servisiranje zrakoplova, edukacija zrakoplovno-tehničkog osoblja, nabava goriva, maziva, pjenila i retardanata,</w:t>
      </w:r>
    </w:p>
    <w:p w14:paraId="48CEAB99"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redovna dislokacija vatrogasaca i tehnike iz kontinentalnog na priobalni dio zemlje te logistička potpora,</w:t>
      </w:r>
    </w:p>
    <w:p w14:paraId="3B99E273" w14:textId="77777777" w:rsidR="00C6789C" w:rsidRPr="00C6789C" w:rsidRDefault="00C6789C" w:rsidP="00276C11">
      <w:pPr>
        <w:numPr>
          <w:ilvl w:val="0"/>
          <w:numId w:val="12"/>
        </w:numPr>
        <w:autoSpaceDE w:val="0"/>
        <w:autoSpaceDN w:val="0"/>
        <w:adjustRightInd w:val="0"/>
        <w:spacing w:before="0" w:after="0" w:line="360" w:lineRule="auto"/>
        <w:ind w:left="426" w:hanging="284"/>
        <w:contextualSpacing/>
        <w:rPr>
          <w:b/>
          <w:color w:val="auto"/>
        </w:rPr>
      </w:pPr>
      <w:r w:rsidRPr="00C6789C">
        <w:rPr>
          <w:color w:val="auto"/>
        </w:rPr>
        <w:t>priprema izvanrednih dislokacija i sustav brzog prebacivanja dodatnih brojnijih snaga na ugrožena područja što podrazumijeva planiranje pomoći između susjednih županija, ali i angažiranje vatrogasaca i tehnike iz cijele zemlje.</w:t>
      </w:r>
    </w:p>
    <w:p w14:paraId="78E24A62" w14:textId="77777777" w:rsidR="00C6789C" w:rsidRDefault="00C6789C" w:rsidP="00202C40">
      <w:pPr>
        <w:spacing w:before="0" w:after="0"/>
      </w:pPr>
    </w:p>
    <w:p w14:paraId="1BF4E53A" w14:textId="77777777" w:rsidR="00202C40" w:rsidRPr="00202C40" w:rsidRDefault="00202C40" w:rsidP="00202C40">
      <w:pPr>
        <w:rPr>
          <w:u w:val="single"/>
          <w:lang w:bidi="en-US"/>
        </w:rPr>
      </w:pPr>
      <w:r w:rsidRPr="00202C40">
        <w:rPr>
          <w:u w:val="single"/>
          <w:lang w:bidi="en-US"/>
        </w:rPr>
        <w:t>Ocjena žestine požara</w:t>
      </w:r>
    </w:p>
    <w:p w14:paraId="1D0A9D57" w14:textId="77777777" w:rsidR="00202C40" w:rsidRPr="00202C40" w:rsidRDefault="00202C40" w:rsidP="00202C40">
      <w:pPr>
        <w:rPr>
          <w:lang w:bidi="en-US"/>
        </w:rPr>
      </w:pPr>
      <w:r w:rsidRPr="00202C40">
        <w:rPr>
          <w:lang w:bidi="en-US"/>
        </w:rPr>
        <w:t>Svako mjesto ima svoj požarni režim koji se može opisati izvedenim veličinama koje su rezultat međudjelovanja vlažnosti/suhoće prirodnog gorivog materijala i klimatskih prilika određenog kraja. Jedna od takvih bezdimenzionalnih veličina je ocjena žestine. Ona može biti mjesečna (MSR) i sezonska (SSR) a određuje se kanadskom metodom za procjenu opasnosti od požara raslinja. Ocjena žestine u sebi sadrži meteorološke uvjete i stanje vlažnosti mrtvog šumskog gorivog materijala i služi za klimatsko-požarni prikaz prosječnog stanja na nekom području. Općenito se smatra da je potencijalna opasnost od požara raslinja vrlo velika ako je srednja sezonska žestina SSR &gt; 7.</w:t>
      </w:r>
    </w:p>
    <w:p w14:paraId="3B42E015" w14:textId="0D1F68B8" w:rsidR="00202C40" w:rsidRPr="00202C40" w:rsidRDefault="00202C40" w:rsidP="00202C40">
      <w:pPr>
        <w:rPr>
          <w:lang w:bidi="en-US"/>
        </w:rPr>
      </w:pPr>
      <w:r w:rsidRPr="00202C40">
        <w:rPr>
          <w:lang w:bidi="en-US"/>
        </w:rPr>
        <w:t xml:space="preserve">Prema analizi razdoblja 1981.–2010. godine srednje vrijednosti SSR na području </w:t>
      </w:r>
      <w:r>
        <w:rPr>
          <w:lang w:bidi="en-US"/>
        </w:rPr>
        <w:t>G</w:t>
      </w:r>
      <w:r w:rsidRPr="00202C40">
        <w:rPr>
          <w:lang w:bidi="en-US"/>
        </w:rPr>
        <w:t xml:space="preserve">rada </w:t>
      </w:r>
      <w:r>
        <w:rPr>
          <w:lang w:bidi="en-US"/>
        </w:rPr>
        <w:t>Karlovca</w:t>
      </w:r>
      <w:r w:rsidRPr="00202C40">
        <w:rPr>
          <w:lang w:bidi="en-US"/>
        </w:rPr>
        <w:t xml:space="preserve"> žestina požara nalazi se u </w:t>
      </w:r>
      <w:r>
        <w:rPr>
          <w:lang w:bidi="en-US"/>
        </w:rPr>
        <w:t>umjerenoj</w:t>
      </w:r>
      <w:r w:rsidRPr="00202C40">
        <w:rPr>
          <w:lang w:bidi="en-US"/>
        </w:rPr>
        <w:t xml:space="preserve"> opasnosti.</w:t>
      </w:r>
    </w:p>
    <w:p w14:paraId="0F9B586E" w14:textId="77777777" w:rsidR="00202C40" w:rsidRPr="00202C40" w:rsidRDefault="00202C40" w:rsidP="00202C40">
      <w:pPr>
        <w:keepNext/>
        <w:spacing w:before="120" w:after="120"/>
        <w:jc w:val="center"/>
        <w:rPr>
          <w:bCs/>
          <w:color w:val="54883D"/>
          <w:sz w:val="20"/>
          <w:szCs w:val="18"/>
        </w:rPr>
      </w:pPr>
      <w:r w:rsidRPr="00202C40">
        <w:rPr>
          <w:bCs/>
          <w:color w:val="54883D"/>
          <w:sz w:val="20"/>
          <w:szCs w:val="18"/>
        </w:rPr>
        <w:lastRenderedPageBreak/>
        <w:t xml:space="preserve">Slika </w:t>
      </w:r>
      <w:r w:rsidRPr="00202C40">
        <w:rPr>
          <w:bCs/>
          <w:color w:val="54883D"/>
          <w:sz w:val="20"/>
          <w:szCs w:val="18"/>
        </w:rPr>
        <w:fldChar w:fldCharType="begin"/>
      </w:r>
      <w:r w:rsidRPr="00202C40">
        <w:rPr>
          <w:bCs/>
          <w:color w:val="54883D"/>
          <w:sz w:val="20"/>
          <w:szCs w:val="18"/>
        </w:rPr>
        <w:instrText xml:space="preserve"> SEQ Slika \* ARABIC </w:instrText>
      </w:r>
      <w:r w:rsidRPr="00202C40">
        <w:rPr>
          <w:bCs/>
          <w:color w:val="54883D"/>
          <w:sz w:val="20"/>
          <w:szCs w:val="18"/>
        </w:rPr>
        <w:fldChar w:fldCharType="separate"/>
      </w:r>
      <w:r w:rsidR="00587B59">
        <w:rPr>
          <w:bCs/>
          <w:noProof/>
          <w:color w:val="54883D"/>
          <w:sz w:val="20"/>
          <w:szCs w:val="18"/>
        </w:rPr>
        <w:t>5</w:t>
      </w:r>
      <w:r w:rsidRPr="00202C40">
        <w:rPr>
          <w:bCs/>
          <w:color w:val="54883D"/>
          <w:sz w:val="20"/>
          <w:szCs w:val="18"/>
        </w:rPr>
        <w:fldChar w:fldCharType="end"/>
      </w:r>
      <w:r w:rsidRPr="00202C40">
        <w:rPr>
          <w:bCs/>
          <w:color w:val="54883D"/>
          <w:sz w:val="20"/>
          <w:szCs w:val="18"/>
        </w:rPr>
        <w:t>.Karta indeksa potencijalne opasnosti od požara raslinja sezonska žestina (SSR) u požarnoj sezoni (lipanj-rujan) u razdoblju 1981. - 2010.</w:t>
      </w:r>
    </w:p>
    <w:p w14:paraId="559C1C6C" w14:textId="77777777" w:rsidR="00202C40" w:rsidRPr="00202C40" w:rsidRDefault="00202C40" w:rsidP="00202C40">
      <w:pPr>
        <w:jc w:val="center"/>
        <w:rPr>
          <w:lang w:bidi="en-US"/>
        </w:rPr>
      </w:pPr>
      <w:r w:rsidRPr="00202C40">
        <w:rPr>
          <w:noProof/>
          <w:lang w:eastAsia="hr-HR"/>
        </w:rPr>
        <w:drawing>
          <wp:inline distT="0" distB="0" distL="0" distR="0" wp14:anchorId="3052E5E5" wp14:editId="774A4C71">
            <wp:extent cx="4589145" cy="3950970"/>
            <wp:effectExtent l="0" t="0" r="1905" b="0"/>
            <wp:docPr id="28"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9145" cy="3950970"/>
                    </a:xfrm>
                    <a:prstGeom prst="rect">
                      <a:avLst/>
                    </a:prstGeom>
                    <a:noFill/>
                    <a:ln>
                      <a:noFill/>
                    </a:ln>
                  </pic:spPr>
                </pic:pic>
              </a:graphicData>
            </a:graphic>
          </wp:inline>
        </w:drawing>
      </w:r>
    </w:p>
    <w:p w14:paraId="60FB385E" w14:textId="31D98F63" w:rsidR="00202C40" w:rsidRPr="00202C40" w:rsidRDefault="00202C40" w:rsidP="00202C40">
      <w:pPr>
        <w:jc w:val="center"/>
        <w:rPr>
          <w:color w:val="54883D"/>
          <w:sz w:val="20"/>
          <w:lang w:bidi="en-US"/>
        </w:rPr>
      </w:pPr>
      <w:r w:rsidRPr="00202C40">
        <w:rPr>
          <w:color w:val="54883D"/>
          <w:sz w:val="20"/>
        </w:rPr>
        <w:t>Izvor</w:t>
      </w:r>
      <w:r w:rsidR="007F2DB3">
        <w:rPr>
          <w:color w:val="54883D"/>
          <w:sz w:val="20"/>
        </w:rPr>
        <w:t xml:space="preserve"> podataka</w:t>
      </w:r>
      <w:r w:rsidRPr="00202C40">
        <w:rPr>
          <w:color w:val="54883D"/>
          <w:sz w:val="20"/>
        </w:rPr>
        <w:t>: Procjena rizika od katastrofa RH</w:t>
      </w:r>
    </w:p>
    <w:p w14:paraId="20AE65E3" w14:textId="77777777" w:rsidR="00202C40" w:rsidRPr="00202C40" w:rsidRDefault="00202C40" w:rsidP="00202C40">
      <w:pPr>
        <w:rPr>
          <w:color w:val="auto"/>
          <w:lang w:bidi="en-US"/>
        </w:rPr>
      </w:pPr>
    </w:p>
    <w:p w14:paraId="5D8772FB" w14:textId="77777777" w:rsidR="00202C40" w:rsidRPr="00202C40" w:rsidRDefault="00202C40" w:rsidP="00202C40">
      <w:pPr>
        <w:rPr>
          <w:color w:val="auto"/>
          <w:lang w:bidi="en-US"/>
        </w:rPr>
      </w:pPr>
      <w:r w:rsidRPr="00202C40">
        <w:rPr>
          <w:color w:val="auto"/>
          <w:lang w:bidi="en-US"/>
        </w:rPr>
        <w:t>Hrvatska vatrogasna zajednica početkom svake godine Vladi Republike Hrvatske predlaže donošenje Programa aktivnosti u provedbi posebnih mjera zaštite od požara od interesa za Republiku Hrvatsku.</w:t>
      </w:r>
      <w:r w:rsidRPr="00202C40">
        <w:t xml:space="preserve"> P</w:t>
      </w:r>
      <w:r w:rsidRPr="00202C40">
        <w:rPr>
          <w:color w:val="auto"/>
          <w:lang w:bidi="en-US"/>
        </w:rPr>
        <w:t>rogram aktivnosti je izvršni dokument za učinkovito preventivno i operativno (kurativno) djelovanje u cilju smanjenja broja požara raslinja na otvorenom prostoru, smanjenja štete i broja ljudskih žrtava, opožarenih površina, zaštite kritične infrastrukture, povećanja sigurnosti stanovništva, turista i zaštite njihove imovine. Programom su integrirane sve aktivnosti subjekata (ministarstava, državnih upravnih organizacija, javnih ustanova, vatrogasnih postrojbi, udruga) u cilju učinkovitijeg djelovanja pri gašenju požara na otvorenom prostoru. Izradom takvog ciljanog Programa, nastoji se pridati važnost vatrogastvu u vrijeme požarne sezone kada je on najopterećeniji. Na taj način dobivena su dodatna financijska sredstva za funkcioniranje sustava u specifičnim okolnostima. Svi subjekti Programa aktivnosti provode svoje zadaće kontinuirano tijekom cijele godine na području cijele zemlje i daju svoj doprinos u provedbi preventivnih i operativnih mjera zaštite od požara.</w:t>
      </w:r>
    </w:p>
    <w:p w14:paraId="68BF5A6A" w14:textId="77777777" w:rsidR="00202C40" w:rsidRPr="00C6789C" w:rsidRDefault="00202C40" w:rsidP="00C6789C"/>
    <w:p w14:paraId="1C4C9CD2" w14:textId="61881AA1" w:rsidR="00C6789C" w:rsidRPr="00C6789C" w:rsidRDefault="00B85FFF" w:rsidP="00C6789C">
      <w:pPr>
        <w:keepNext/>
        <w:keepLines/>
        <w:spacing w:before="40"/>
        <w:outlineLvl w:val="2"/>
        <w:rPr>
          <w:rFonts w:cstheme="majorBidi"/>
          <w:color w:val="54883D"/>
          <w:sz w:val="28"/>
          <w:lang w:bidi="en-US"/>
        </w:rPr>
      </w:pPr>
      <w:bookmarkStart w:id="140" w:name="_Toc498599778"/>
      <w:bookmarkStart w:id="141" w:name="_Toc503777226"/>
      <w:bookmarkStart w:id="142" w:name="_Toc73428491"/>
      <w:bookmarkStart w:id="143" w:name="_Toc73428630"/>
      <w:r>
        <w:rPr>
          <w:rFonts w:cstheme="majorBidi"/>
          <w:color w:val="54883D"/>
          <w:sz w:val="28"/>
          <w:lang w:bidi="en-US"/>
        </w:rPr>
        <w:t>6.1</w:t>
      </w:r>
      <w:r w:rsidR="00C6789C" w:rsidRPr="00C6789C">
        <w:rPr>
          <w:rFonts w:cstheme="majorBidi"/>
          <w:color w:val="54883D"/>
          <w:sz w:val="28"/>
          <w:lang w:bidi="en-US"/>
        </w:rPr>
        <w:t>.5 Uzrok</w:t>
      </w:r>
      <w:bookmarkEnd w:id="140"/>
      <w:bookmarkEnd w:id="141"/>
      <w:bookmarkEnd w:id="142"/>
      <w:bookmarkEnd w:id="143"/>
    </w:p>
    <w:p w14:paraId="4C8C40D6" w14:textId="5DD23272" w:rsidR="00E91FCD" w:rsidRPr="00E91FCD" w:rsidRDefault="00E91FCD" w:rsidP="00E91FCD">
      <w:pPr>
        <w:rPr>
          <w:rFonts w:eastAsia="TimesNewRoman"/>
        </w:rPr>
      </w:pPr>
      <w:r w:rsidRPr="00E91FCD">
        <w:rPr>
          <w:rFonts w:eastAsia="TimesNewRoman"/>
        </w:rPr>
        <w:t xml:space="preserve">Temeljem mnogih izvora postoji gotovo nepodijeljeno mišljenje da klimatske promjene utječu na povećanje broja i intenziteta šumskih požara posvuda u svijetu, pa tako i na području </w:t>
      </w:r>
      <w:r>
        <w:rPr>
          <w:rFonts w:eastAsia="TimesNewRoman"/>
        </w:rPr>
        <w:t>G</w:t>
      </w:r>
      <w:r w:rsidRPr="00E91FCD">
        <w:rPr>
          <w:rFonts w:eastAsia="TimesNewRoman"/>
        </w:rPr>
        <w:t xml:space="preserve">rada </w:t>
      </w:r>
      <w:r>
        <w:rPr>
          <w:rFonts w:eastAsia="TimesNewRoman"/>
        </w:rPr>
        <w:t>Karlovca</w:t>
      </w:r>
      <w:r w:rsidRPr="00E91FCD">
        <w:rPr>
          <w:rFonts w:eastAsia="TimesNewRoman"/>
        </w:rPr>
        <w:t xml:space="preserve">. Isto tako, primjećuje se da posljednjih godina „sezona“ šumskih požara </w:t>
      </w:r>
      <w:r w:rsidRPr="00E91FCD">
        <w:rPr>
          <w:rFonts w:eastAsia="TimesNewRoman"/>
        </w:rPr>
        <w:lastRenderedPageBreak/>
        <w:t>počinje ranije nego što je to uobičajeno. Dok se jedan broj požara može atribuirati antropogenim utjecajima, evidentno je da su oni posljedica činjenice da su šumski požari vrlo osjetljivi na klimatske promjene, posebno zato što porast temperatura povećava suhoću gorive mase i smanjuje relativnu vlažnost, što je činjenica koja je prisutna tamo gdje dolazi do smanjenja količine kiše. Glede antropogenih utjecaja, važno je naglasiti da postojeće planiranje namjene zemljišta često pogoduje nastajanju šumskih požara. Ova veza je dvojaka. Prvo, neodgovarajuća struktura korištenja zemljišta, na primjer pretvaranje šumskih površina u poljoprivredna i druga zemljišta s manjom količinom vegetacije povećava emisiju stakleničkih plinova. Drugo, planiranje namjene zemljišta koje zanemaruje osnovne principe zaštite od požara (velika gustoća, nepostojanje transverzalnih putova i sl.) povećava štete u slučaju izbijanja požara.</w:t>
      </w:r>
    </w:p>
    <w:p w14:paraId="1BA3EC87" w14:textId="3BA03C4A" w:rsidR="00E91FCD" w:rsidRDefault="00E91FCD" w:rsidP="00E91FCD">
      <w:pPr>
        <w:rPr>
          <w:rFonts w:eastAsia="TimesNewRoman"/>
        </w:rPr>
      </w:pPr>
      <w:r w:rsidRPr="00E91FCD">
        <w:rPr>
          <w:rFonts w:eastAsia="TimesNewRoman"/>
        </w:rPr>
        <w:t>Prema raznim klimatskim scenarijima očekuju se intenzivniji, češći i duljeg trajanja valovi vrućine u Europi u drugoj polovici 21. stoljeća. Prostorna razdioba ugroženih područja od toplinskog stresa na području Hrvatske potvrđuje da je jadransko područje najugroženije s obzirom na klimatske promjene kod nas, a u Europi Sredozemlje. Ono se širi od jadranske obale prema unutrašnjosti Hrvatske odnosno od juga prema sjeveru i od istoka prema zapadu u posljednja tri desetljeća. Pokazuje se i znatno povećani broj vrućih dana i broj razdoblja s više od deset uzastopnih vrućih dana posljednjih 30 godina u odnosu na standardno klimatsko razdoblje 1961–1990. Može se zaključiti da će se trend promjena koje se događaju posljednjih nekoliko desetljeća nastaviti i u budućnosti. To znači daljnje povećanje temperaturnih ekstrema i povećanje učestalosti toplinskih valova s maksimalnom dnevnom temperaturom zraka većom od 30 °C na području Hrvatske.</w:t>
      </w:r>
    </w:p>
    <w:p w14:paraId="35174D36" w14:textId="55F4B67E" w:rsidR="00750937" w:rsidRPr="00750937" w:rsidRDefault="00750937" w:rsidP="00750937">
      <w:pPr>
        <w:rPr>
          <w:rFonts w:eastAsia="TimesNewRoman"/>
        </w:rPr>
      </w:pPr>
      <w:r w:rsidRPr="00E91FCD">
        <w:rPr>
          <w:rFonts w:eastAsia="TimesNewRoman"/>
        </w:rPr>
        <w:t>Po</w:t>
      </w:r>
      <w:r w:rsidRPr="00E91FCD">
        <w:rPr>
          <w:rFonts w:eastAsia="TimesNewRoman" w:hint="eastAsia"/>
        </w:rPr>
        <w:t>ž</w:t>
      </w:r>
      <w:r w:rsidRPr="00E91FCD">
        <w:rPr>
          <w:rFonts w:eastAsia="TimesNewRoman"/>
        </w:rPr>
        <w:t>ari na otvorenom prostoru predstavljaju specifi</w:t>
      </w:r>
      <w:r w:rsidRPr="00E91FCD">
        <w:rPr>
          <w:rFonts w:eastAsia="TimesNewRoman" w:hint="eastAsia"/>
        </w:rPr>
        <w:t>č</w:t>
      </w:r>
      <w:r w:rsidRPr="00E91FCD">
        <w:rPr>
          <w:rFonts w:eastAsia="TimesNewRoman"/>
        </w:rPr>
        <w:t xml:space="preserve">nu kategoriju jer pored materijalne </w:t>
      </w:r>
      <w:r w:rsidRPr="00E91FCD">
        <w:rPr>
          <w:rFonts w:eastAsia="TimesNewRoman" w:hint="eastAsia"/>
        </w:rPr>
        <w:t>š</w:t>
      </w:r>
      <w:r w:rsidRPr="00E91FCD">
        <w:rPr>
          <w:rFonts w:eastAsia="TimesNewRoman"/>
        </w:rPr>
        <w:t>tete nastaju nesagledive posljedice u okoli</w:t>
      </w:r>
      <w:r w:rsidRPr="00E91FCD">
        <w:rPr>
          <w:rFonts w:eastAsia="TimesNewRoman" w:hint="eastAsia"/>
        </w:rPr>
        <w:t>š</w:t>
      </w:r>
      <w:r w:rsidRPr="00E91FCD">
        <w:rPr>
          <w:rFonts w:eastAsia="TimesNewRoman"/>
        </w:rPr>
        <w:t>u. Osnovni uzrok nastajanja po</w:t>
      </w:r>
      <w:r w:rsidRPr="00E91FCD">
        <w:rPr>
          <w:rFonts w:eastAsia="TimesNewRoman" w:hint="eastAsia"/>
        </w:rPr>
        <w:t>ž</w:t>
      </w:r>
      <w:r w:rsidRPr="00E91FCD">
        <w:rPr>
          <w:rFonts w:eastAsia="TimesNewRoman"/>
        </w:rPr>
        <w:t>ara na otvorenim povr</w:t>
      </w:r>
      <w:r w:rsidRPr="00E91FCD">
        <w:rPr>
          <w:rFonts w:eastAsia="TimesNewRoman" w:hint="eastAsia"/>
        </w:rPr>
        <w:t>š</w:t>
      </w:r>
      <w:r w:rsidRPr="00E91FCD">
        <w:rPr>
          <w:rFonts w:eastAsia="TimesNewRoman"/>
        </w:rPr>
        <w:t>inama bila je ljudska nepa</w:t>
      </w:r>
      <w:r w:rsidRPr="00E91FCD">
        <w:rPr>
          <w:rFonts w:eastAsia="TimesNewRoman" w:hint="eastAsia"/>
        </w:rPr>
        <w:t>ž</w:t>
      </w:r>
      <w:r w:rsidRPr="00E91FCD">
        <w:rPr>
          <w:rFonts w:eastAsia="TimesNewRoman"/>
        </w:rPr>
        <w:t>nja naj</w:t>
      </w:r>
      <w:r w:rsidRPr="00E91FCD">
        <w:rPr>
          <w:rFonts w:eastAsia="TimesNewRoman" w:hint="eastAsia"/>
        </w:rPr>
        <w:t>č</w:t>
      </w:r>
      <w:r w:rsidRPr="00E91FCD">
        <w:rPr>
          <w:rFonts w:eastAsia="TimesNewRoman"/>
        </w:rPr>
        <w:t>e</w:t>
      </w:r>
      <w:r w:rsidRPr="00E91FCD">
        <w:rPr>
          <w:rFonts w:eastAsia="TimesNewRoman" w:hint="eastAsia"/>
        </w:rPr>
        <w:t>šć</w:t>
      </w:r>
      <w:r w:rsidRPr="00E91FCD">
        <w:rPr>
          <w:rFonts w:eastAsia="TimesNewRoman"/>
        </w:rPr>
        <w:t>e prilikom paljenja korova bez nadzora i drugih poljodjelskih aktivnosti u razdoblju prolje</w:t>
      </w:r>
      <w:r w:rsidRPr="00E91FCD">
        <w:rPr>
          <w:rFonts w:eastAsia="TimesNewRoman" w:hint="eastAsia"/>
        </w:rPr>
        <w:t>ć</w:t>
      </w:r>
      <w:r w:rsidRPr="00E91FCD">
        <w:rPr>
          <w:rFonts w:eastAsia="TimesNewRoman"/>
        </w:rPr>
        <w:t xml:space="preserve">e </w:t>
      </w:r>
      <w:r w:rsidRPr="00E91FCD">
        <w:rPr>
          <w:rFonts w:eastAsia="TimesNewRoman" w:hint="eastAsia"/>
        </w:rPr>
        <w:t>–</w:t>
      </w:r>
      <w:r w:rsidRPr="00E91FCD">
        <w:rPr>
          <w:rFonts w:eastAsia="TimesNewRoman"/>
        </w:rPr>
        <w:t xml:space="preserve"> jesen. Kako se u ruralnim dijelovima Grada nalazi sve vi</w:t>
      </w:r>
      <w:r w:rsidRPr="00E91FCD">
        <w:rPr>
          <w:rFonts w:eastAsia="TimesNewRoman" w:hint="eastAsia"/>
        </w:rPr>
        <w:t>š</w:t>
      </w:r>
      <w:r w:rsidRPr="00E91FCD">
        <w:rPr>
          <w:rFonts w:eastAsia="TimesNewRoman"/>
        </w:rPr>
        <w:t>e neobra</w:t>
      </w:r>
      <w:r w:rsidRPr="00E91FCD">
        <w:rPr>
          <w:rFonts w:eastAsia="TimesNewRoman" w:hint="eastAsia"/>
        </w:rPr>
        <w:t>đ</w:t>
      </w:r>
      <w:r w:rsidRPr="00E91FCD">
        <w:rPr>
          <w:rFonts w:eastAsia="TimesNewRoman"/>
        </w:rPr>
        <w:t>enih i zapu</w:t>
      </w:r>
      <w:r w:rsidRPr="00E91FCD">
        <w:rPr>
          <w:rFonts w:eastAsia="TimesNewRoman" w:hint="eastAsia"/>
        </w:rPr>
        <w:t>š</w:t>
      </w:r>
      <w:r w:rsidRPr="00E91FCD">
        <w:rPr>
          <w:rFonts w:eastAsia="TimesNewRoman"/>
        </w:rPr>
        <w:t>tenih poljoprivrednih povr</w:t>
      </w:r>
      <w:r w:rsidRPr="00E91FCD">
        <w:rPr>
          <w:rFonts w:eastAsia="TimesNewRoman" w:hint="eastAsia"/>
        </w:rPr>
        <w:t>š</w:t>
      </w:r>
      <w:r w:rsidRPr="00E91FCD">
        <w:rPr>
          <w:rFonts w:eastAsia="TimesNewRoman"/>
        </w:rPr>
        <w:t>ina, od kojih su neke ve</w:t>
      </w:r>
      <w:r w:rsidRPr="00E91FCD">
        <w:rPr>
          <w:rFonts w:eastAsia="TimesNewRoman" w:hint="eastAsia"/>
        </w:rPr>
        <w:t>ć</w:t>
      </w:r>
      <w:r w:rsidRPr="00E91FCD">
        <w:rPr>
          <w:rFonts w:eastAsia="TimesNewRoman"/>
        </w:rPr>
        <w:t xml:space="preserve"> pretvorne u </w:t>
      </w:r>
      <w:r w:rsidRPr="00E91FCD">
        <w:rPr>
          <w:rFonts w:eastAsia="TimesNewRoman" w:hint="eastAsia"/>
        </w:rPr>
        <w:t>š</w:t>
      </w:r>
      <w:r w:rsidRPr="00E91FCD">
        <w:rPr>
          <w:rFonts w:eastAsia="TimesNewRoman"/>
        </w:rPr>
        <w:t>umske povr</w:t>
      </w:r>
      <w:r w:rsidRPr="00E91FCD">
        <w:rPr>
          <w:rFonts w:eastAsia="TimesNewRoman" w:hint="eastAsia"/>
        </w:rPr>
        <w:t>š</w:t>
      </w:r>
      <w:r w:rsidRPr="00E91FCD">
        <w:rPr>
          <w:rFonts w:eastAsia="TimesNewRoman"/>
        </w:rPr>
        <w:t>ine, po</w:t>
      </w:r>
      <w:r w:rsidRPr="00E91FCD">
        <w:rPr>
          <w:rFonts w:eastAsia="TimesNewRoman" w:hint="eastAsia"/>
        </w:rPr>
        <w:t>ž</w:t>
      </w:r>
      <w:r w:rsidRPr="00E91FCD">
        <w:rPr>
          <w:rFonts w:eastAsia="TimesNewRoman"/>
        </w:rPr>
        <w:t xml:space="preserve">ar otvorenih prostora se lako i brzo </w:t>
      </w:r>
      <w:r w:rsidRPr="00E91FCD">
        <w:rPr>
          <w:rFonts w:eastAsia="TimesNewRoman" w:hint="eastAsia"/>
        </w:rPr>
        <w:t>š</w:t>
      </w:r>
      <w:r w:rsidRPr="00E91FCD">
        <w:rPr>
          <w:rFonts w:eastAsia="TimesNewRoman"/>
        </w:rPr>
        <w:t>iri velikim podru</w:t>
      </w:r>
      <w:r w:rsidRPr="00E91FCD">
        <w:rPr>
          <w:rFonts w:eastAsia="TimesNewRoman" w:hint="eastAsia"/>
        </w:rPr>
        <w:t>č</w:t>
      </w:r>
      <w:r w:rsidRPr="00E91FCD">
        <w:rPr>
          <w:rFonts w:eastAsia="TimesNewRoman"/>
        </w:rPr>
        <w:t>jima, pogotovo u ljetnim su</w:t>
      </w:r>
      <w:r w:rsidRPr="00E91FCD">
        <w:rPr>
          <w:rFonts w:eastAsia="TimesNewRoman" w:hint="eastAsia"/>
        </w:rPr>
        <w:t>š</w:t>
      </w:r>
      <w:r w:rsidRPr="00E91FCD">
        <w:rPr>
          <w:rFonts w:eastAsia="TimesNewRoman"/>
        </w:rPr>
        <w:t>nim mjesecima.</w:t>
      </w:r>
    </w:p>
    <w:p w14:paraId="0B4D951C" w14:textId="77777777" w:rsidR="00C6789C" w:rsidRPr="00C6789C" w:rsidRDefault="00C6789C" w:rsidP="00C6789C">
      <w:pPr>
        <w:tabs>
          <w:tab w:val="left" w:pos="340"/>
        </w:tabs>
        <w:rPr>
          <w:lang w:bidi="en-US"/>
        </w:rPr>
      </w:pPr>
      <w:r w:rsidRPr="00C6789C">
        <w:rPr>
          <w:lang w:bidi="en-US"/>
        </w:rPr>
        <w:t>Vremenski uvjeti u većini požara na otvorenom imaju odlučujuću ulogu u njihovom razvoju, širenju i ponašanju. Kao što je već spomenuto dugotrajna sušna i vruća razdoblja su vrlo povoljna za nastanak požara raslinja. Stoga meteorološki elementi koji najviše utječu na pojavu požara su sunčevo zračenje, temperatura zraka, relativna vlažnost zraka i količina oborine, a na njegovo širenje jačina i smjer vjetra.</w:t>
      </w:r>
    </w:p>
    <w:p w14:paraId="3A5E0BBE" w14:textId="77777777" w:rsidR="00C6789C" w:rsidRPr="00C6789C" w:rsidRDefault="00C6789C" w:rsidP="00C6789C">
      <w:pPr>
        <w:tabs>
          <w:tab w:val="left" w:pos="340"/>
        </w:tabs>
        <w:rPr>
          <w:lang w:bidi="en-US"/>
        </w:rPr>
      </w:pPr>
      <w:r w:rsidRPr="00C6789C">
        <w:rPr>
          <w:lang w:bidi="en-US"/>
        </w:rPr>
        <w:t>Vjetar je meteorološki element koji u sprezi s gorivim materijalom najjače utječe na ponašanje požara. Vjetar utječe na požar raslinja na više načina:</w:t>
      </w:r>
    </w:p>
    <w:p w14:paraId="44F5572F" w14:textId="77777777" w:rsidR="00C6789C" w:rsidRPr="00C6789C" w:rsidRDefault="00C6789C" w:rsidP="00C6789C">
      <w:pPr>
        <w:tabs>
          <w:tab w:val="left" w:pos="340"/>
        </w:tabs>
        <w:rPr>
          <w:lang w:bidi="en-US"/>
        </w:rPr>
      </w:pPr>
      <w:r w:rsidRPr="00C6789C">
        <w:rPr>
          <w:lang w:bidi="en-US"/>
        </w:rPr>
        <w:t>- odnosi zrak bogat vlagom i ubrzava isparavanje i sušenje goriva</w:t>
      </w:r>
    </w:p>
    <w:p w14:paraId="131E73C7" w14:textId="77777777" w:rsidR="00C6789C" w:rsidRPr="00C6789C" w:rsidRDefault="00C6789C" w:rsidP="00C6789C">
      <w:pPr>
        <w:tabs>
          <w:tab w:val="left" w:pos="340"/>
        </w:tabs>
        <w:rPr>
          <w:lang w:bidi="en-US"/>
        </w:rPr>
      </w:pPr>
      <w:r w:rsidRPr="00C6789C">
        <w:rPr>
          <w:lang w:bidi="en-US"/>
        </w:rPr>
        <w:t>- pomaže sagorijevanju dovođenjem nove količine kisika</w:t>
      </w:r>
    </w:p>
    <w:p w14:paraId="124C5AA2" w14:textId="77777777" w:rsidR="00C6789C" w:rsidRPr="00C6789C" w:rsidRDefault="00C6789C" w:rsidP="00C6789C">
      <w:pPr>
        <w:tabs>
          <w:tab w:val="left" w:pos="340"/>
        </w:tabs>
        <w:rPr>
          <w:lang w:bidi="en-US"/>
        </w:rPr>
      </w:pPr>
      <w:r w:rsidRPr="00C6789C">
        <w:rPr>
          <w:lang w:bidi="en-US"/>
        </w:rPr>
        <w:t>- širi požar noseći toplinu i goreće čestice na ne zahvaćena goriva</w:t>
      </w:r>
    </w:p>
    <w:p w14:paraId="163DBB51" w14:textId="77777777" w:rsidR="00C6789C" w:rsidRPr="00C6789C" w:rsidRDefault="00C6789C" w:rsidP="00C6789C">
      <w:pPr>
        <w:tabs>
          <w:tab w:val="left" w:pos="340"/>
        </w:tabs>
        <w:rPr>
          <w:lang w:bidi="en-US"/>
        </w:rPr>
      </w:pPr>
      <w:r w:rsidRPr="00C6789C">
        <w:rPr>
          <w:lang w:bidi="en-US"/>
        </w:rPr>
        <w:t>- uglavnom određuje smjer širenja požara</w:t>
      </w:r>
    </w:p>
    <w:p w14:paraId="7B4B2282" w14:textId="77777777" w:rsidR="000E73CA" w:rsidRDefault="00C6789C" w:rsidP="000E73CA">
      <w:pPr>
        <w:tabs>
          <w:tab w:val="left" w:pos="340"/>
        </w:tabs>
        <w:rPr>
          <w:lang w:bidi="en-US"/>
        </w:rPr>
      </w:pPr>
      <w:r w:rsidRPr="00C6789C">
        <w:rPr>
          <w:lang w:bidi="en-US"/>
        </w:rPr>
        <w:t>- otežava vatrogasnu intervenciju i djelovanje</w:t>
      </w:r>
      <w:r w:rsidR="000E73CA">
        <w:rPr>
          <w:lang w:bidi="en-US"/>
        </w:rPr>
        <w:t xml:space="preserve"> zemaljskih snaga i zrakoplova.</w:t>
      </w:r>
    </w:p>
    <w:p w14:paraId="297D4FDD" w14:textId="2EB676C1" w:rsidR="00FB5C34" w:rsidRDefault="000E73CA" w:rsidP="00FB5C34">
      <w:pPr>
        <w:tabs>
          <w:tab w:val="left" w:pos="340"/>
        </w:tabs>
        <w:rPr>
          <w:lang w:bidi="en-US"/>
        </w:rPr>
      </w:pPr>
      <w:r>
        <w:rPr>
          <w:lang w:bidi="en-US"/>
        </w:rPr>
        <w:lastRenderedPageBreak/>
        <w:t xml:space="preserve">U godišnjoj razdiobi </w:t>
      </w:r>
      <w:r w:rsidRPr="00FB5C34">
        <w:rPr>
          <w:lang w:bidi="en-US"/>
        </w:rPr>
        <w:t xml:space="preserve">smjera i brzine vjetra </w:t>
      </w:r>
      <w:r w:rsidR="00FB5C34" w:rsidRPr="00FB5C34">
        <w:rPr>
          <w:lang w:bidi="en-US"/>
        </w:rPr>
        <w:t>uočava se kanalizirano s</w:t>
      </w:r>
      <w:r w:rsidR="00FB5C34">
        <w:rPr>
          <w:lang w:bidi="en-US"/>
        </w:rPr>
        <w:t>trujanje u smjeru od N</w:t>
      </w:r>
      <w:r w:rsidR="00564C9E">
        <w:rPr>
          <w:lang w:bidi="en-US"/>
        </w:rPr>
        <w:t xml:space="preserve"> </w:t>
      </w:r>
      <w:r w:rsidR="00FB5C34">
        <w:rPr>
          <w:lang w:bidi="en-US"/>
        </w:rPr>
        <w:t>prema S</w:t>
      </w:r>
      <w:r w:rsidR="00FB5C34" w:rsidRPr="00FB5C34">
        <w:rPr>
          <w:lang w:bidi="en-US"/>
        </w:rPr>
        <w:t xml:space="preserve"> što odražava karakteristike reljefa tla. Osnovni modifikatori strujanja na karlovačkom području su doline rijeka Kupe, Korane, Mrežnice i Dobre koje se pružaju od N</w:t>
      </w:r>
      <w:r w:rsidR="00564C9E">
        <w:rPr>
          <w:lang w:bidi="en-US"/>
        </w:rPr>
        <w:t>-NE</w:t>
      </w:r>
      <w:r w:rsidR="00FB5C34" w:rsidRPr="00FB5C34">
        <w:rPr>
          <w:lang w:bidi="en-US"/>
        </w:rPr>
        <w:t xml:space="preserve"> prema S–SW. </w:t>
      </w:r>
    </w:p>
    <w:p w14:paraId="551CBE5D" w14:textId="79BC7F79" w:rsidR="00FB5C34" w:rsidRDefault="00564C9E" w:rsidP="00FE1F00">
      <w:pPr>
        <w:tabs>
          <w:tab w:val="left" w:pos="340"/>
        </w:tabs>
        <w:jc w:val="center"/>
        <w:rPr>
          <w:lang w:bidi="en-US"/>
        </w:rPr>
      </w:pPr>
      <w:r>
        <w:rPr>
          <w:noProof/>
          <w:lang w:eastAsia="hr-HR"/>
        </w:rPr>
        <w:drawing>
          <wp:inline distT="0" distB="0" distL="0" distR="0" wp14:anchorId="4F733E6A" wp14:editId="132E5349">
            <wp:extent cx="2838450" cy="2809875"/>
            <wp:effectExtent l="0" t="0" r="0" b="952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38450" cy="2809875"/>
                    </a:xfrm>
                    <a:prstGeom prst="rect">
                      <a:avLst/>
                    </a:prstGeom>
                  </pic:spPr>
                </pic:pic>
              </a:graphicData>
            </a:graphic>
          </wp:inline>
        </w:drawing>
      </w:r>
    </w:p>
    <w:p w14:paraId="227BCF0A" w14:textId="34F6B528" w:rsidR="00FE1F00" w:rsidRDefault="00FE1F00" w:rsidP="00FE1F00">
      <w:pPr>
        <w:keepNext/>
        <w:spacing w:before="120" w:after="120"/>
        <w:jc w:val="center"/>
        <w:rPr>
          <w:bCs/>
          <w:color w:val="54883D"/>
          <w:sz w:val="20"/>
          <w:szCs w:val="18"/>
        </w:rPr>
      </w:pPr>
      <w:r w:rsidRPr="00827DCD">
        <w:rPr>
          <w:bCs/>
          <w:color w:val="54883D"/>
          <w:sz w:val="20"/>
          <w:szCs w:val="18"/>
        </w:rPr>
        <w:t xml:space="preserve">Slika </w:t>
      </w:r>
      <w:r w:rsidRPr="00827DCD">
        <w:rPr>
          <w:bCs/>
          <w:color w:val="54883D"/>
          <w:sz w:val="20"/>
          <w:szCs w:val="18"/>
        </w:rPr>
        <w:fldChar w:fldCharType="begin"/>
      </w:r>
      <w:r w:rsidRPr="00827DCD">
        <w:rPr>
          <w:bCs/>
          <w:color w:val="54883D"/>
          <w:sz w:val="20"/>
          <w:szCs w:val="18"/>
        </w:rPr>
        <w:instrText xml:space="preserve"> SEQ Slika \* ARABIC </w:instrText>
      </w:r>
      <w:r w:rsidRPr="00827DCD">
        <w:rPr>
          <w:bCs/>
          <w:color w:val="54883D"/>
          <w:sz w:val="20"/>
          <w:szCs w:val="18"/>
        </w:rPr>
        <w:fldChar w:fldCharType="separate"/>
      </w:r>
      <w:r w:rsidR="00587B59">
        <w:rPr>
          <w:bCs/>
          <w:noProof/>
          <w:color w:val="54883D"/>
          <w:sz w:val="20"/>
          <w:szCs w:val="18"/>
        </w:rPr>
        <w:t>6</w:t>
      </w:r>
      <w:r w:rsidRPr="00827DCD">
        <w:rPr>
          <w:bCs/>
          <w:color w:val="54883D"/>
          <w:sz w:val="20"/>
          <w:szCs w:val="18"/>
        </w:rPr>
        <w:fldChar w:fldCharType="end"/>
      </w:r>
      <w:r w:rsidRPr="00827DCD">
        <w:rPr>
          <w:bCs/>
          <w:color w:val="54883D"/>
          <w:sz w:val="20"/>
          <w:szCs w:val="18"/>
        </w:rPr>
        <w:t>.</w:t>
      </w:r>
      <w:r w:rsidRPr="00827DCD">
        <w:t xml:space="preserve"> </w:t>
      </w:r>
      <w:r>
        <w:rPr>
          <w:bCs/>
          <w:color w:val="54883D"/>
          <w:sz w:val="20"/>
          <w:szCs w:val="18"/>
        </w:rPr>
        <w:t xml:space="preserve">Godišnja ruža vjetrova, Karlovac </w:t>
      </w:r>
    </w:p>
    <w:p w14:paraId="28F6A30E" w14:textId="508C51D5" w:rsidR="00564C9E" w:rsidRPr="00827DCD" w:rsidRDefault="00564C9E" w:rsidP="00FE1F00">
      <w:pPr>
        <w:keepNext/>
        <w:spacing w:before="120" w:after="120"/>
        <w:jc w:val="center"/>
        <w:rPr>
          <w:bCs/>
          <w:color w:val="54883D"/>
          <w:sz w:val="20"/>
          <w:szCs w:val="18"/>
        </w:rPr>
      </w:pPr>
      <w:r>
        <w:rPr>
          <w:bCs/>
          <w:color w:val="54883D"/>
          <w:sz w:val="20"/>
          <w:szCs w:val="18"/>
        </w:rPr>
        <w:t xml:space="preserve">Izvor podataka: </w:t>
      </w:r>
      <w:r w:rsidRPr="00564C9E">
        <w:rPr>
          <w:bCs/>
          <w:color w:val="54883D"/>
          <w:sz w:val="20"/>
          <w:szCs w:val="18"/>
        </w:rPr>
        <w:t>https://www.windfinder.com/</w:t>
      </w:r>
    </w:p>
    <w:p w14:paraId="14C01BED" w14:textId="66CFFE0B" w:rsidR="00A0506B" w:rsidRPr="00827DCD" w:rsidRDefault="00A0506B" w:rsidP="00FE1F00">
      <w:pPr>
        <w:tabs>
          <w:tab w:val="left" w:pos="340"/>
        </w:tabs>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25</w:t>
      </w:r>
      <w:r w:rsidRPr="00827DCD">
        <w:rPr>
          <w:rFonts w:eastAsia="Calibri"/>
          <w:bCs/>
          <w:noProof/>
          <w:color w:val="54883D"/>
          <w:sz w:val="20"/>
          <w:szCs w:val="18"/>
        </w:rPr>
        <w:fldChar w:fldCharType="end"/>
      </w:r>
      <w:r>
        <w:rPr>
          <w:rFonts w:eastAsia="Calibri"/>
          <w:bCs/>
          <w:color w:val="54883D"/>
          <w:sz w:val="20"/>
          <w:szCs w:val="18"/>
        </w:rPr>
        <w:t xml:space="preserve">. </w:t>
      </w:r>
      <w:r w:rsidRPr="00F979BF">
        <w:rPr>
          <w:bCs/>
          <w:color w:val="54883D"/>
          <w:sz w:val="20"/>
          <w:szCs w:val="18"/>
          <w:lang w:bidi="en-US"/>
        </w:rPr>
        <w:t xml:space="preserve">Godišnji hod srednje, maksimalne i minimalne temperature zraka, </w:t>
      </w:r>
      <w:r w:rsidR="00FE1F00">
        <w:rPr>
          <w:bCs/>
          <w:color w:val="54883D"/>
          <w:sz w:val="20"/>
          <w:szCs w:val="18"/>
          <w:lang w:bidi="en-US"/>
        </w:rPr>
        <w:t xml:space="preserve">Karlovac </w:t>
      </w:r>
      <w:r w:rsidR="00F54995">
        <w:rPr>
          <w:bCs/>
          <w:color w:val="54883D"/>
          <w:sz w:val="20"/>
          <w:szCs w:val="18"/>
          <w:lang w:bidi="en-US"/>
        </w:rPr>
        <w:t>2000.</w:t>
      </w:r>
      <w:r w:rsidR="00564C9E">
        <w:rPr>
          <w:bCs/>
          <w:color w:val="54883D"/>
          <w:sz w:val="20"/>
          <w:szCs w:val="18"/>
          <w:lang w:bidi="en-US"/>
        </w:rPr>
        <w:t xml:space="preserve"> – 2019</w:t>
      </w:r>
      <w:r w:rsidRPr="00F979BF">
        <w:rPr>
          <w:bCs/>
          <w:color w:val="54883D"/>
          <w:sz w:val="20"/>
          <w:szCs w:val="18"/>
          <w:lang w:bidi="en-US"/>
        </w:rPr>
        <w:t>.</w:t>
      </w:r>
    </w:p>
    <w:tbl>
      <w:tblPr>
        <w:tblStyle w:val="Reetkatablice"/>
        <w:tblW w:w="979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5"/>
        <w:gridCol w:w="676"/>
        <w:gridCol w:w="676"/>
        <w:gridCol w:w="676"/>
        <w:gridCol w:w="688"/>
        <w:gridCol w:w="688"/>
        <w:gridCol w:w="688"/>
        <w:gridCol w:w="688"/>
        <w:gridCol w:w="688"/>
        <w:gridCol w:w="688"/>
        <w:gridCol w:w="688"/>
        <w:gridCol w:w="675"/>
        <w:gridCol w:w="678"/>
        <w:gridCol w:w="692"/>
      </w:tblGrid>
      <w:tr w:rsidR="007958CF" w:rsidRPr="00F54995" w14:paraId="069A2474" w14:textId="2D728465" w:rsidTr="00F54995">
        <w:trPr>
          <w:trHeight w:val="458"/>
          <w:jc w:val="center"/>
        </w:trPr>
        <w:tc>
          <w:tcPr>
            <w:tcW w:w="704" w:type="dxa"/>
            <w:vAlign w:val="center"/>
          </w:tcPr>
          <w:p w14:paraId="28FC1017" w14:textId="4180397D" w:rsidR="007958CF" w:rsidRPr="00F54995" w:rsidRDefault="00F54995" w:rsidP="00EC12F5">
            <w:pPr>
              <w:rPr>
                <w:b/>
                <w:color w:val="auto"/>
                <w:sz w:val="20"/>
                <w:szCs w:val="20"/>
              </w:rPr>
            </w:pPr>
            <w:r w:rsidRPr="00F54995">
              <w:rPr>
                <w:b/>
                <w:color w:val="auto"/>
                <w:sz w:val="20"/>
                <w:szCs w:val="20"/>
              </w:rPr>
              <w:t>Godina</w:t>
            </w:r>
          </w:p>
        </w:tc>
        <w:tc>
          <w:tcPr>
            <w:tcW w:w="700" w:type="dxa"/>
            <w:vAlign w:val="center"/>
          </w:tcPr>
          <w:p w14:paraId="690216A6" w14:textId="77777777" w:rsidR="007958CF" w:rsidRPr="00F54995" w:rsidRDefault="007958CF" w:rsidP="00EC12F5">
            <w:pPr>
              <w:jc w:val="center"/>
              <w:rPr>
                <w:b/>
                <w:color w:val="auto"/>
                <w:sz w:val="20"/>
                <w:szCs w:val="20"/>
              </w:rPr>
            </w:pPr>
            <w:r w:rsidRPr="00F54995">
              <w:rPr>
                <w:b/>
                <w:color w:val="auto"/>
                <w:sz w:val="20"/>
                <w:szCs w:val="20"/>
              </w:rPr>
              <w:t>I.</w:t>
            </w:r>
          </w:p>
        </w:tc>
        <w:tc>
          <w:tcPr>
            <w:tcW w:w="700" w:type="dxa"/>
            <w:vAlign w:val="center"/>
          </w:tcPr>
          <w:p w14:paraId="102BC569" w14:textId="77777777" w:rsidR="007958CF" w:rsidRPr="00F54995" w:rsidRDefault="007958CF" w:rsidP="00EC12F5">
            <w:pPr>
              <w:jc w:val="center"/>
              <w:rPr>
                <w:b/>
                <w:color w:val="auto"/>
                <w:sz w:val="20"/>
                <w:szCs w:val="20"/>
              </w:rPr>
            </w:pPr>
            <w:r w:rsidRPr="00F54995">
              <w:rPr>
                <w:b/>
                <w:color w:val="auto"/>
                <w:sz w:val="20"/>
                <w:szCs w:val="20"/>
              </w:rPr>
              <w:t>II.</w:t>
            </w:r>
          </w:p>
        </w:tc>
        <w:tc>
          <w:tcPr>
            <w:tcW w:w="700" w:type="dxa"/>
            <w:vAlign w:val="center"/>
          </w:tcPr>
          <w:p w14:paraId="7A40FE38" w14:textId="77777777" w:rsidR="007958CF" w:rsidRPr="00F54995" w:rsidRDefault="007958CF" w:rsidP="00EC12F5">
            <w:pPr>
              <w:jc w:val="center"/>
              <w:rPr>
                <w:b/>
                <w:color w:val="auto"/>
                <w:sz w:val="20"/>
                <w:szCs w:val="20"/>
              </w:rPr>
            </w:pPr>
            <w:r w:rsidRPr="00F54995">
              <w:rPr>
                <w:b/>
                <w:color w:val="auto"/>
                <w:sz w:val="20"/>
                <w:szCs w:val="20"/>
              </w:rPr>
              <w:t>III.</w:t>
            </w:r>
          </w:p>
        </w:tc>
        <w:tc>
          <w:tcPr>
            <w:tcW w:w="699" w:type="dxa"/>
            <w:vAlign w:val="center"/>
          </w:tcPr>
          <w:p w14:paraId="2A65A993" w14:textId="77777777" w:rsidR="007958CF" w:rsidRPr="00F54995" w:rsidRDefault="007958CF" w:rsidP="00EC12F5">
            <w:pPr>
              <w:jc w:val="center"/>
              <w:rPr>
                <w:b/>
                <w:color w:val="auto"/>
                <w:sz w:val="20"/>
                <w:szCs w:val="20"/>
              </w:rPr>
            </w:pPr>
            <w:r w:rsidRPr="00F54995">
              <w:rPr>
                <w:b/>
                <w:color w:val="auto"/>
                <w:sz w:val="20"/>
                <w:szCs w:val="20"/>
              </w:rPr>
              <w:t>IV.</w:t>
            </w:r>
          </w:p>
        </w:tc>
        <w:tc>
          <w:tcPr>
            <w:tcW w:w="699" w:type="dxa"/>
            <w:vAlign w:val="center"/>
          </w:tcPr>
          <w:p w14:paraId="1927305D" w14:textId="77777777" w:rsidR="007958CF" w:rsidRPr="00F54995" w:rsidRDefault="007958CF" w:rsidP="00EC12F5">
            <w:pPr>
              <w:jc w:val="center"/>
              <w:rPr>
                <w:b/>
                <w:color w:val="auto"/>
                <w:sz w:val="20"/>
                <w:szCs w:val="20"/>
              </w:rPr>
            </w:pPr>
            <w:r w:rsidRPr="00F54995">
              <w:rPr>
                <w:b/>
                <w:color w:val="auto"/>
                <w:sz w:val="20"/>
                <w:szCs w:val="20"/>
              </w:rPr>
              <w:t>V.</w:t>
            </w:r>
          </w:p>
        </w:tc>
        <w:tc>
          <w:tcPr>
            <w:tcW w:w="699" w:type="dxa"/>
            <w:vAlign w:val="center"/>
          </w:tcPr>
          <w:p w14:paraId="0F772FF6" w14:textId="77777777" w:rsidR="007958CF" w:rsidRPr="00F54995" w:rsidRDefault="007958CF" w:rsidP="00EC12F5">
            <w:pPr>
              <w:jc w:val="center"/>
              <w:rPr>
                <w:b/>
                <w:color w:val="auto"/>
                <w:sz w:val="20"/>
                <w:szCs w:val="20"/>
              </w:rPr>
            </w:pPr>
            <w:r w:rsidRPr="00F54995">
              <w:rPr>
                <w:b/>
                <w:color w:val="auto"/>
                <w:sz w:val="20"/>
                <w:szCs w:val="20"/>
              </w:rPr>
              <w:t>VI.</w:t>
            </w:r>
          </w:p>
        </w:tc>
        <w:tc>
          <w:tcPr>
            <w:tcW w:w="699" w:type="dxa"/>
            <w:vAlign w:val="center"/>
          </w:tcPr>
          <w:p w14:paraId="6A77B17A" w14:textId="77777777" w:rsidR="007958CF" w:rsidRPr="00F54995" w:rsidRDefault="007958CF" w:rsidP="00EC12F5">
            <w:pPr>
              <w:jc w:val="center"/>
              <w:rPr>
                <w:b/>
                <w:color w:val="auto"/>
                <w:sz w:val="20"/>
                <w:szCs w:val="20"/>
              </w:rPr>
            </w:pPr>
            <w:r w:rsidRPr="00F54995">
              <w:rPr>
                <w:b/>
                <w:color w:val="auto"/>
                <w:sz w:val="20"/>
                <w:szCs w:val="20"/>
              </w:rPr>
              <w:t>VII.</w:t>
            </w:r>
          </w:p>
        </w:tc>
        <w:tc>
          <w:tcPr>
            <w:tcW w:w="699" w:type="dxa"/>
            <w:vAlign w:val="center"/>
          </w:tcPr>
          <w:p w14:paraId="0CE08F9B" w14:textId="77777777" w:rsidR="007958CF" w:rsidRPr="00F54995" w:rsidRDefault="007958CF" w:rsidP="00EC12F5">
            <w:pPr>
              <w:jc w:val="center"/>
              <w:rPr>
                <w:b/>
                <w:color w:val="auto"/>
                <w:sz w:val="20"/>
                <w:szCs w:val="20"/>
              </w:rPr>
            </w:pPr>
            <w:r w:rsidRPr="00F54995">
              <w:rPr>
                <w:b/>
                <w:color w:val="auto"/>
                <w:sz w:val="20"/>
                <w:szCs w:val="20"/>
              </w:rPr>
              <w:t>VIII.</w:t>
            </w:r>
          </w:p>
        </w:tc>
        <w:tc>
          <w:tcPr>
            <w:tcW w:w="699" w:type="dxa"/>
            <w:vAlign w:val="center"/>
          </w:tcPr>
          <w:p w14:paraId="1DF1F192" w14:textId="77777777" w:rsidR="007958CF" w:rsidRPr="00F54995" w:rsidRDefault="007958CF" w:rsidP="00EC12F5">
            <w:pPr>
              <w:jc w:val="center"/>
              <w:rPr>
                <w:b/>
                <w:color w:val="auto"/>
                <w:sz w:val="20"/>
                <w:szCs w:val="20"/>
              </w:rPr>
            </w:pPr>
            <w:r w:rsidRPr="00F54995">
              <w:rPr>
                <w:b/>
                <w:color w:val="auto"/>
                <w:sz w:val="20"/>
                <w:szCs w:val="20"/>
              </w:rPr>
              <w:t>IX.</w:t>
            </w:r>
          </w:p>
        </w:tc>
        <w:tc>
          <w:tcPr>
            <w:tcW w:w="699" w:type="dxa"/>
            <w:vAlign w:val="center"/>
          </w:tcPr>
          <w:p w14:paraId="65CD33B8" w14:textId="77777777" w:rsidR="007958CF" w:rsidRPr="00F54995" w:rsidRDefault="007958CF" w:rsidP="00EC12F5">
            <w:pPr>
              <w:jc w:val="center"/>
              <w:rPr>
                <w:b/>
                <w:color w:val="auto"/>
                <w:sz w:val="20"/>
                <w:szCs w:val="20"/>
              </w:rPr>
            </w:pPr>
            <w:r w:rsidRPr="00F54995">
              <w:rPr>
                <w:b/>
                <w:color w:val="auto"/>
                <w:sz w:val="20"/>
                <w:szCs w:val="20"/>
              </w:rPr>
              <w:t>X.</w:t>
            </w:r>
          </w:p>
        </w:tc>
        <w:tc>
          <w:tcPr>
            <w:tcW w:w="699" w:type="dxa"/>
            <w:vAlign w:val="center"/>
          </w:tcPr>
          <w:p w14:paraId="0C461734" w14:textId="77777777" w:rsidR="007958CF" w:rsidRPr="00F54995" w:rsidRDefault="007958CF" w:rsidP="00EC12F5">
            <w:pPr>
              <w:jc w:val="center"/>
              <w:rPr>
                <w:b/>
                <w:color w:val="auto"/>
                <w:sz w:val="20"/>
                <w:szCs w:val="20"/>
              </w:rPr>
            </w:pPr>
            <w:r w:rsidRPr="00F54995">
              <w:rPr>
                <w:b/>
                <w:color w:val="auto"/>
                <w:sz w:val="20"/>
                <w:szCs w:val="20"/>
              </w:rPr>
              <w:t>XI.</w:t>
            </w:r>
          </w:p>
        </w:tc>
        <w:tc>
          <w:tcPr>
            <w:tcW w:w="699" w:type="dxa"/>
            <w:vAlign w:val="center"/>
          </w:tcPr>
          <w:p w14:paraId="77F4D4F1" w14:textId="77777777" w:rsidR="007958CF" w:rsidRPr="00F54995" w:rsidRDefault="007958CF" w:rsidP="00EC12F5">
            <w:pPr>
              <w:jc w:val="center"/>
              <w:rPr>
                <w:b/>
                <w:color w:val="auto"/>
                <w:sz w:val="20"/>
                <w:szCs w:val="20"/>
              </w:rPr>
            </w:pPr>
            <w:r w:rsidRPr="00F54995">
              <w:rPr>
                <w:b/>
                <w:color w:val="auto"/>
                <w:sz w:val="20"/>
                <w:szCs w:val="20"/>
              </w:rPr>
              <w:t>XII.</w:t>
            </w:r>
          </w:p>
        </w:tc>
        <w:tc>
          <w:tcPr>
            <w:tcW w:w="699" w:type="dxa"/>
            <w:vAlign w:val="center"/>
          </w:tcPr>
          <w:p w14:paraId="1D4DF2B5" w14:textId="0E685DAB" w:rsidR="007958CF" w:rsidRPr="00F54995" w:rsidRDefault="007958CF" w:rsidP="00EC12F5">
            <w:pPr>
              <w:jc w:val="center"/>
              <w:rPr>
                <w:b/>
                <w:color w:val="auto"/>
                <w:sz w:val="20"/>
                <w:szCs w:val="20"/>
              </w:rPr>
            </w:pPr>
            <w:r w:rsidRPr="00F54995">
              <w:rPr>
                <w:b/>
                <w:color w:val="auto"/>
                <w:sz w:val="20"/>
                <w:szCs w:val="20"/>
              </w:rPr>
              <w:t>sred</w:t>
            </w:r>
          </w:p>
        </w:tc>
      </w:tr>
      <w:tr w:rsidR="00F54995" w:rsidRPr="00F54995" w14:paraId="42CFA5D6" w14:textId="5264BF54" w:rsidTr="00F54995">
        <w:trPr>
          <w:trHeight w:val="458"/>
          <w:jc w:val="center"/>
        </w:trPr>
        <w:tc>
          <w:tcPr>
            <w:tcW w:w="704" w:type="dxa"/>
            <w:vAlign w:val="center"/>
          </w:tcPr>
          <w:p w14:paraId="62753634" w14:textId="7D79EBF9" w:rsidR="00F54995" w:rsidRPr="00F54995" w:rsidRDefault="00F54995" w:rsidP="00F54995">
            <w:pPr>
              <w:rPr>
                <w:b/>
                <w:color w:val="auto"/>
                <w:sz w:val="20"/>
                <w:szCs w:val="20"/>
              </w:rPr>
            </w:pPr>
            <w:r w:rsidRPr="00F54995">
              <w:rPr>
                <w:b/>
                <w:color w:val="auto"/>
                <w:sz w:val="20"/>
                <w:szCs w:val="20"/>
              </w:rPr>
              <w:t>Sred</w:t>
            </w:r>
            <w:r w:rsidR="00DD4AC4">
              <w:rPr>
                <w:b/>
                <w:color w:val="auto"/>
                <w:sz w:val="20"/>
                <w:szCs w:val="20"/>
              </w:rPr>
              <w:t>.</w:t>
            </w:r>
          </w:p>
        </w:tc>
        <w:tc>
          <w:tcPr>
            <w:tcW w:w="700" w:type="dxa"/>
            <w:shd w:val="clear" w:color="auto" w:fill="auto"/>
            <w:vAlign w:val="center"/>
          </w:tcPr>
          <w:p w14:paraId="45AD4E58" w14:textId="24C2BE79" w:rsidR="00F54995" w:rsidRPr="00F54995" w:rsidRDefault="00F54995" w:rsidP="00F54995">
            <w:pPr>
              <w:jc w:val="center"/>
              <w:rPr>
                <w:color w:val="auto"/>
                <w:sz w:val="20"/>
                <w:szCs w:val="20"/>
              </w:rPr>
            </w:pPr>
            <w:r w:rsidRPr="00F54995">
              <w:rPr>
                <w:sz w:val="20"/>
                <w:szCs w:val="20"/>
              </w:rPr>
              <w:t>0,7</w:t>
            </w:r>
          </w:p>
        </w:tc>
        <w:tc>
          <w:tcPr>
            <w:tcW w:w="700" w:type="dxa"/>
            <w:shd w:val="clear" w:color="auto" w:fill="auto"/>
            <w:vAlign w:val="center"/>
          </w:tcPr>
          <w:p w14:paraId="24A35D90" w14:textId="7088E70F" w:rsidR="00F54995" w:rsidRPr="00F54995" w:rsidRDefault="00F54995" w:rsidP="00F54995">
            <w:pPr>
              <w:jc w:val="center"/>
              <w:rPr>
                <w:color w:val="auto"/>
                <w:sz w:val="20"/>
                <w:szCs w:val="20"/>
              </w:rPr>
            </w:pPr>
            <w:r w:rsidRPr="00F54995">
              <w:rPr>
                <w:sz w:val="20"/>
                <w:szCs w:val="20"/>
              </w:rPr>
              <w:t>2,2</w:t>
            </w:r>
          </w:p>
        </w:tc>
        <w:tc>
          <w:tcPr>
            <w:tcW w:w="700" w:type="dxa"/>
            <w:shd w:val="clear" w:color="auto" w:fill="auto"/>
            <w:vAlign w:val="center"/>
          </w:tcPr>
          <w:p w14:paraId="2A491DC1" w14:textId="78D5E8A3" w:rsidR="00F54995" w:rsidRPr="00F54995" w:rsidRDefault="00F54995" w:rsidP="00F54995">
            <w:pPr>
              <w:jc w:val="center"/>
              <w:rPr>
                <w:color w:val="auto"/>
                <w:sz w:val="20"/>
                <w:szCs w:val="20"/>
              </w:rPr>
            </w:pPr>
            <w:r w:rsidRPr="00F54995">
              <w:rPr>
                <w:sz w:val="20"/>
                <w:szCs w:val="20"/>
              </w:rPr>
              <w:t>6,8</w:t>
            </w:r>
          </w:p>
        </w:tc>
        <w:tc>
          <w:tcPr>
            <w:tcW w:w="699" w:type="dxa"/>
            <w:shd w:val="clear" w:color="auto" w:fill="auto"/>
            <w:vAlign w:val="center"/>
          </w:tcPr>
          <w:p w14:paraId="520730AE" w14:textId="6A0A7C72" w:rsidR="00F54995" w:rsidRPr="00F54995" w:rsidRDefault="00F54995" w:rsidP="00F54995">
            <w:pPr>
              <w:jc w:val="center"/>
              <w:rPr>
                <w:color w:val="auto"/>
                <w:sz w:val="20"/>
                <w:szCs w:val="20"/>
              </w:rPr>
            </w:pPr>
            <w:r w:rsidRPr="00F54995">
              <w:rPr>
                <w:sz w:val="20"/>
                <w:szCs w:val="20"/>
              </w:rPr>
              <w:t>11,9</w:t>
            </w:r>
          </w:p>
        </w:tc>
        <w:tc>
          <w:tcPr>
            <w:tcW w:w="699" w:type="dxa"/>
            <w:shd w:val="clear" w:color="auto" w:fill="auto"/>
            <w:vAlign w:val="center"/>
          </w:tcPr>
          <w:p w14:paraId="78E36C8F" w14:textId="6E792D45" w:rsidR="00F54995" w:rsidRPr="00F54995" w:rsidRDefault="00F54995" w:rsidP="00F54995">
            <w:pPr>
              <w:jc w:val="center"/>
              <w:rPr>
                <w:color w:val="auto"/>
                <w:sz w:val="20"/>
                <w:szCs w:val="20"/>
              </w:rPr>
            </w:pPr>
            <w:r w:rsidRPr="00F54995">
              <w:rPr>
                <w:sz w:val="20"/>
                <w:szCs w:val="20"/>
              </w:rPr>
              <w:t>16,3</w:t>
            </w:r>
          </w:p>
        </w:tc>
        <w:tc>
          <w:tcPr>
            <w:tcW w:w="699" w:type="dxa"/>
            <w:shd w:val="clear" w:color="auto" w:fill="auto"/>
            <w:vAlign w:val="center"/>
          </w:tcPr>
          <w:p w14:paraId="47C892A0" w14:textId="2BAEA8B8" w:rsidR="00F54995" w:rsidRPr="00F54995" w:rsidRDefault="00F54995" w:rsidP="00F54995">
            <w:pPr>
              <w:jc w:val="center"/>
              <w:rPr>
                <w:color w:val="auto"/>
                <w:sz w:val="20"/>
                <w:szCs w:val="20"/>
              </w:rPr>
            </w:pPr>
            <w:r w:rsidRPr="00F54995">
              <w:rPr>
                <w:sz w:val="20"/>
                <w:szCs w:val="20"/>
              </w:rPr>
              <w:t>20,4</w:t>
            </w:r>
          </w:p>
        </w:tc>
        <w:tc>
          <w:tcPr>
            <w:tcW w:w="699" w:type="dxa"/>
            <w:shd w:val="clear" w:color="auto" w:fill="auto"/>
            <w:vAlign w:val="center"/>
          </w:tcPr>
          <w:p w14:paraId="74ADD485" w14:textId="0E1F59BA" w:rsidR="00F54995" w:rsidRPr="00F54995" w:rsidRDefault="00F54995" w:rsidP="00F54995">
            <w:pPr>
              <w:jc w:val="center"/>
              <w:rPr>
                <w:color w:val="auto"/>
                <w:sz w:val="20"/>
                <w:szCs w:val="20"/>
              </w:rPr>
            </w:pPr>
            <w:r w:rsidRPr="00F54995">
              <w:rPr>
                <w:sz w:val="20"/>
                <w:szCs w:val="20"/>
              </w:rPr>
              <w:t>22</w:t>
            </w:r>
          </w:p>
        </w:tc>
        <w:tc>
          <w:tcPr>
            <w:tcW w:w="699" w:type="dxa"/>
            <w:shd w:val="clear" w:color="auto" w:fill="auto"/>
            <w:vAlign w:val="center"/>
          </w:tcPr>
          <w:p w14:paraId="4BBEEEB2" w14:textId="1F26DA99" w:rsidR="00F54995" w:rsidRPr="00F54995" w:rsidRDefault="00F54995" w:rsidP="00F54995">
            <w:pPr>
              <w:jc w:val="center"/>
              <w:rPr>
                <w:color w:val="auto"/>
                <w:sz w:val="20"/>
                <w:szCs w:val="20"/>
              </w:rPr>
            </w:pPr>
            <w:r w:rsidRPr="00F54995">
              <w:rPr>
                <w:sz w:val="20"/>
                <w:szCs w:val="20"/>
              </w:rPr>
              <w:t>21,2</w:t>
            </w:r>
          </w:p>
        </w:tc>
        <w:tc>
          <w:tcPr>
            <w:tcW w:w="699" w:type="dxa"/>
            <w:shd w:val="clear" w:color="auto" w:fill="auto"/>
            <w:vAlign w:val="center"/>
          </w:tcPr>
          <w:p w14:paraId="76D81095" w14:textId="0BBE5399" w:rsidR="00F54995" w:rsidRPr="00F54995" w:rsidRDefault="00F54995" w:rsidP="00F54995">
            <w:pPr>
              <w:jc w:val="center"/>
              <w:rPr>
                <w:color w:val="auto"/>
                <w:sz w:val="20"/>
                <w:szCs w:val="20"/>
              </w:rPr>
            </w:pPr>
            <w:r w:rsidRPr="00F54995">
              <w:rPr>
                <w:sz w:val="20"/>
                <w:szCs w:val="20"/>
              </w:rPr>
              <w:t>15,7</w:t>
            </w:r>
          </w:p>
        </w:tc>
        <w:tc>
          <w:tcPr>
            <w:tcW w:w="699" w:type="dxa"/>
            <w:shd w:val="clear" w:color="auto" w:fill="auto"/>
            <w:vAlign w:val="center"/>
          </w:tcPr>
          <w:p w14:paraId="5A010FE0" w14:textId="6AED09FD" w:rsidR="00F54995" w:rsidRPr="00F54995" w:rsidRDefault="00F54995" w:rsidP="00F54995">
            <w:pPr>
              <w:jc w:val="center"/>
              <w:rPr>
                <w:color w:val="auto"/>
                <w:sz w:val="20"/>
                <w:szCs w:val="20"/>
              </w:rPr>
            </w:pPr>
            <w:r w:rsidRPr="00F54995">
              <w:rPr>
                <w:sz w:val="20"/>
                <w:szCs w:val="20"/>
              </w:rPr>
              <w:t>11,3</w:t>
            </w:r>
          </w:p>
        </w:tc>
        <w:tc>
          <w:tcPr>
            <w:tcW w:w="699" w:type="dxa"/>
            <w:shd w:val="clear" w:color="auto" w:fill="auto"/>
            <w:vAlign w:val="center"/>
          </w:tcPr>
          <w:p w14:paraId="75CAE601" w14:textId="32B783C5" w:rsidR="00F54995" w:rsidRPr="00F54995" w:rsidRDefault="00F54995" w:rsidP="00F54995">
            <w:pPr>
              <w:jc w:val="center"/>
              <w:rPr>
                <w:color w:val="auto"/>
                <w:sz w:val="20"/>
                <w:szCs w:val="20"/>
              </w:rPr>
            </w:pPr>
            <w:r w:rsidRPr="00F54995">
              <w:rPr>
                <w:sz w:val="20"/>
                <w:szCs w:val="20"/>
              </w:rPr>
              <w:t>6,9</w:t>
            </w:r>
          </w:p>
        </w:tc>
        <w:tc>
          <w:tcPr>
            <w:tcW w:w="699" w:type="dxa"/>
            <w:shd w:val="clear" w:color="auto" w:fill="auto"/>
            <w:vAlign w:val="center"/>
          </w:tcPr>
          <w:p w14:paraId="03E6A835" w14:textId="4A2096BA" w:rsidR="00F54995" w:rsidRPr="00F54995" w:rsidRDefault="00F54995" w:rsidP="00F54995">
            <w:pPr>
              <w:jc w:val="center"/>
              <w:rPr>
                <w:color w:val="auto"/>
                <w:sz w:val="20"/>
                <w:szCs w:val="20"/>
              </w:rPr>
            </w:pPr>
            <w:r w:rsidRPr="00F54995">
              <w:rPr>
                <w:sz w:val="20"/>
                <w:szCs w:val="20"/>
              </w:rPr>
              <w:t>1,8</w:t>
            </w:r>
          </w:p>
        </w:tc>
        <w:tc>
          <w:tcPr>
            <w:tcW w:w="699" w:type="dxa"/>
            <w:shd w:val="clear" w:color="auto" w:fill="auto"/>
            <w:vAlign w:val="center"/>
          </w:tcPr>
          <w:p w14:paraId="7E0CCE7B" w14:textId="3035EE61" w:rsidR="00F54995" w:rsidRPr="00F54995" w:rsidRDefault="00F54995" w:rsidP="00F54995">
            <w:pPr>
              <w:jc w:val="center"/>
              <w:rPr>
                <w:color w:val="000000"/>
                <w:sz w:val="20"/>
                <w:szCs w:val="20"/>
              </w:rPr>
            </w:pPr>
            <w:r w:rsidRPr="00F54995">
              <w:rPr>
                <w:sz w:val="20"/>
                <w:szCs w:val="20"/>
              </w:rPr>
              <w:t>11,4</w:t>
            </w:r>
          </w:p>
        </w:tc>
      </w:tr>
      <w:tr w:rsidR="00F54995" w:rsidRPr="00F54995" w14:paraId="57B779DE" w14:textId="4C5A4423" w:rsidTr="00F54995">
        <w:trPr>
          <w:trHeight w:val="458"/>
          <w:jc w:val="center"/>
        </w:trPr>
        <w:tc>
          <w:tcPr>
            <w:tcW w:w="704" w:type="dxa"/>
            <w:vAlign w:val="center"/>
          </w:tcPr>
          <w:p w14:paraId="1DBCEF2B" w14:textId="495EA864" w:rsidR="00F54995" w:rsidRPr="00F54995" w:rsidRDefault="00F54995" w:rsidP="00F54995">
            <w:pPr>
              <w:rPr>
                <w:b/>
                <w:color w:val="auto"/>
                <w:sz w:val="20"/>
                <w:szCs w:val="20"/>
              </w:rPr>
            </w:pPr>
            <w:r w:rsidRPr="00F54995">
              <w:rPr>
                <w:b/>
                <w:color w:val="auto"/>
                <w:sz w:val="20"/>
                <w:szCs w:val="20"/>
              </w:rPr>
              <w:t>Std</w:t>
            </w:r>
            <w:r w:rsidR="00DD4AC4">
              <w:rPr>
                <w:b/>
                <w:color w:val="auto"/>
                <w:sz w:val="20"/>
                <w:szCs w:val="20"/>
              </w:rPr>
              <w:t>.</w:t>
            </w:r>
            <w:r w:rsidRPr="00F54995">
              <w:rPr>
                <w:b/>
                <w:color w:val="auto"/>
                <w:sz w:val="20"/>
                <w:szCs w:val="20"/>
              </w:rPr>
              <w:t xml:space="preserve"> </w:t>
            </w:r>
          </w:p>
        </w:tc>
        <w:tc>
          <w:tcPr>
            <w:tcW w:w="700" w:type="dxa"/>
            <w:shd w:val="clear" w:color="auto" w:fill="auto"/>
            <w:vAlign w:val="center"/>
          </w:tcPr>
          <w:p w14:paraId="74300FFF" w14:textId="5E39D442" w:rsidR="00F54995" w:rsidRPr="00F54995" w:rsidRDefault="00F54995" w:rsidP="00F54995">
            <w:pPr>
              <w:jc w:val="center"/>
              <w:rPr>
                <w:color w:val="000000"/>
                <w:sz w:val="20"/>
                <w:szCs w:val="20"/>
              </w:rPr>
            </w:pPr>
            <w:r w:rsidRPr="00F54995">
              <w:rPr>
                <w:sz w:val="20"/>
                <w:szCs w:val="20"/>
              </w:rPr>
              <w:t>2,5</w:t>
            </w:r>
          </w:p>
        </w:tc>
        <w:tc>
          <w:tcPr>
            <w:tcW w:w="700" w:type="dxa"/>
            <w:shd w:val="clear" w:color="auto" w:fill="auto"/>
            <w:vAlign w:val="center"/>
          </w:tcPr>
          <w:p w14:paraId="72E29F7F" w14:textId="2B0F249C" w:rsidR="00F54995" w:rsidRPr="00F54995" w:rsidRDefault="00F54995" w:rsidP="00F54995">
            <w:pPr>
              <w:jc w:val="center"/>
              <w:rPr>
                <w:color w:val="000000"/>
                <w:sz w:val="20"/>
                <w:szCs w:val="20"/>
              </w:rPr>
            </w:pPr>
            <w:r w:rsidRPr="00F54995">
              <w:rPr>
                <w:sz w:val="20"/>
                <w:szCs w:val="20"/>
              </w:rPr>
              <w:t>2,8</w:t>
            </w:r>
          </w:p>
        </w:tc>
        <w:tc>
          <w:tcPr>
            <w:tcW w:w="700" w:type="dxa"/>
            <w:shd w:val="clear" w:color="auto" w:fill="auto"/>
            <w:vAlign w:val="center"/>
          </w:tcPr>
          <w:p w14:paraId="7B0DC0B2" w14:textId="2C747645" w:rsidR="00F54995" w:rsidRPr="00F54995" w:rsidRDefault="00F54995" w:rsidP="00F54995">
            <w:pPr>
              <w:jc w:val="center"/>
              <w:rPr>
                <w:color w:val="000000"/>
                <w:sz w:val="20"/>
                <w:szCs w:val="20"/>
              </w:rPr>
            </w:pPr>
            <w:r w:rsidRPr="00F54995">
              <w:rPr>
                <w:sz w:val="20"/>
                <w:szCs w:val="20"/>
              </w:rPr>
              <w:t>1,7</w:t>
            </w:r>
          </w:p>
        </w:tc>
        <w:tc>
          <w:tcPr>
            <w:tcW w:w="699" w:type="dxa"/>
            <w:shd w:val="clear" w:color="auto" w:fill="auto"/>
            <w:vAlign w:val="center"/>
          </w:tcPr>
          <w:p w14:paraId="59A66CB7" w14:textId="4CB2D556" w:rsidR="00F54995" w:rsidRPr="00F54995" w:rsidRDefault="00F54995" w:rsidP="00F54995">
            <w:pPr>
              <w:jc w:val="center"/>
              <w:rPr>
                <w:color w:val="000000"/>
                <w:sz w:val="20"/>
                <w:szCs w:val="20"/>
              </w:rPr>
            </w:pPr>
            <w:r w:rsidRPr="00F54995">
              <w:rPr>
                <w:sz w:val="20"/>
                <w:szCs w:val="20"/>
              </w:rPr>
              <w:t>1,3</w:t>
            </w:r>
          </w:p>
        </w:tc>
        <w:tc>
          <w:tcPr>
            <w:tcW w:w="699" w:type="dxa"/>
            <w:shd w:val="clear" w:color="auto" w:fill="auto"/>
            <w:vAlign w:val="center"/>
          </w:tcPr>
          <w:p w14:paraId="60A592A7" w14:textId="7238853E" w:rsidR="00F54995" w:rsidRPr="00F54995" w:rsidRDefault="00F54995" w:rsidP="00F54995">
            <w:pPr>
              <w:jc w:val="center"/>
              <w:rPr>
                <w:color w:val="000000"/>
                <w:sz w:val="20"/>
                <w:szCs w:val="20"/>
              </w:rPr>
            </w:pPr>
            <w:r w:rsidRPr="00F54995">
              <w:rPr>
                <w:sz w:val="20"/>
                <w:szCs w:val="20"/>
              </w:rPr>
              <w:t>1,4</w:t>
            </w:r>
          </w:p>
        </w:tc>
        <w:tc>
          <w:tcPr>
            <w:tcW w:w="699" w:type="dxa"/>
            <w:shd w:val="clear" w:color="auto" w:fill="auto"/>
            <w:vAlign w:val="center"/>
          </w:tcPr>
          <w:p w14:paraId="4AF7F944" w14:textId="64DA7FCC" w:rsidR="00F54995" w:rsidRPr="00F54995" w:rsidRDefault="00F54995" w:rsidP="00F54995">
            <w:pPr>
              <w:jc w:val="center"/>
              <w:rPr>
                <w:color w:val="000000"/>
                <w:sz w:val="20"/>
                <w:szCs w:val="20"/>
              </w:rPr>
            </w:pPr>
            <w:r w:rsidRPr="00F54995">
              <w:rPr>
                <w:sz w:val="20"/>
                <w:szCs w:val="20"/>
              </w:rPr>
              <w:t>1,3</w:t>
            </w:r>
          </w:p>
        </w:tc>
        <w:tc>
          <w:tcPr>
            <w:tcW w:w="699" w:type="dxa"/>
            <w:shd w:val="clear" w:color="auto" w:fill="auto"/>
            <w:vAlign w:val="center"/>
          </w:tcPr>
          <w:p w14:paraId="2622956C" w14:textId="306E20CE" w:rsidR="00F54995" w:rsidRPr="00F54995" w:rsidRDefault="00F54995" w:rsidP="00F54995">
            <w:pPr>
              <w:jc w:val="center"/>
              <w:rPr>
                <w:color w:val="000000"/>
                <w:sz w:val="20"/>
                <w:szCs w:val="20"/>
              </w:rPr>
            </w:pPr>
            <w:r w:rsidRPr="00F54995">
              <w:rPr>
                <w:sz w:val="20"/>
                <w:szCs w:val="20"/>
              </w:rPr>
              <w:t>0,9</w:t>
            </w:r>
          </w:p>
        </w:tc>
        <w:tc>
          <w:tcPr>
            <w:tcW w:w="699" w:type="dxa"/>
            <w:shd w:val="clear" w:color="auto" w:fill="auto"/>
            <w:vAlign w:val="center"/>
          </w:tcPr>
          <w:p w14:paraId="17CB2368" w14:textId="2C66EB66" w:rsidR="00F54995" w:rsidRPr="00F54995" w:rsidRDefault="00F54995" w:rsidP="00F54995">
            <w:pPr>
              <w:jc w:val="center"/>
              <w:rPr>
                <w:color w:val="000000"/>
                <w:sz w:val="20"/>
                <w:szCs w:val="20"/>
              </w:rPr>
            </w:pPr>
            <w:r w:rsidRPr="00F54995">
              <w:rPr>
                <w:sz w:val="20"/>
                <w:szCs w:val="20"/>
              </w:rPr>
              <w:t>1,4</w:t>
            </w:r>
          </w:p>
        </w:tc>
        <w:tc>
          <w:tcPr>
            <w:tcW w:w="699" w:type="dxa"/>
            <w:shd w:val="clear" w:color="auto" w:fill="auto"/>
            <w:vAlign w:val="center"/>
          </w:tcPr>
          <w:p w14:paraId="671A1815" w14:textId="4D51106B" w:rsidR="00F54995" w:rsidRPr="00F54995" w:rsidRDefault="00F54995" w:rsidP="00F54995">
            <w:pPr>
              <w:jc w:val="center"/>
              <w:rPr>
                <w:color w:val="000000"/>
                <w:sz w:val="20"/>
                <w:szCs w:val="20"/>
              </w:rPr>
            </w:pPr>
            <w:r w:rsidRPr="00F54995">
              <w:rPr>
                <w:sz w:val="20"/>
                <w:szCs w:val="20"/>
              </w:rPr>
              <w:t>1,3</w:t>
            </w:r>
          </w:p>
        </w:tc>
        <w:tc>
          <w:tcPr>
            <w:tcW w:w="699" w:type="dxa"/>
            <w:shd w:val="clear" w:color="auto" w:fill="auto"/>
            <w:vAlign w:val="center"/>
          </w:tcPr>
          <w:p w14:paraId="6F1ACC85" w14:textId="3A26931F" w:rsidR="00F54995" w:rsidRPr="00F54995" w:rsidRDefault="00F54995" w:rsidP="00F54995">
            <w:pPr>
              <w:jc w:val="center"/>
              <w:rPr>
                <w:color w:val="000000"/>
                <w:sz w:val="20"/>
                <w:szCs w:val="20"/>
              </w:rPr>
            </w:pPr>
            <w:r w:rsidRPr="00F54995">
              <w:rPr>
                <w:sz w:val="20"/>
                <w:szCs w:val="20"/>
              </w:rPr>
              <w:t>1,5</w:t>
            </w:r>
          </w:p>
        </w:tc>
        <w:tc>
          <w:tcPr>
            <w:tcW w:w="699" w:type="dxa"/>
            <w:shd w:val="clear" w:color="auto" w:fill="auto"/>
            <w:vAlign w:val="center"/>
          </w:tcPr>
          <w:p w14:paraId="722503EC" w14:textId="5589EDFC" w:rsidR="00F54995" w:rsidRPr="00F54995" w:rsidRDefault="00F54995" w:rsidP="00F54995">
            <w:pPr>
              <w:jc w:val="center"/>
              <w:rPr>
                <w:color w:val="000000"/>
                <w:sz w:val="20"/>
                <w:szCs w:val="20"/>
              </w:rPr>
            </w:pPr>
            <w:r w:rsidRPr="00F54995">
              <w:rPr>
                <w:sz w:val="20"/>
                <w:szCs w:val="20"/>
              </w:rPr>
              <w:t>2</w:t>
            </w:r>
          </w:p>
        </w:tc>
        <w:tc>
          <w:tcPr>
            <w:tcW w:w="699" w:type="dxa"/>
            <w:shd w:val="clear" w:color="auto" w:fill="auto"/>
            <w:vAlign w:val="center"/>
          </w:tcPr>
          <w:p w14:paraId="11146D72" w14:textId="4FB4C9C6" w:rsidR="00F54995" w:rsidRPr="00F54995" w:rsidRDefault="00F54995" w:rsidP="00F54995">
            <w:pPr>
              <w:jc w:val="center"/>
              <w:rPr>
                <w:color w:val="000000"/>
                <w:sz w:val="20"/>
                <w:szCs w:val="20"/>
              </w:rPr>
            </w:pPr>
            <w:r w:rsidRPr="00F54995">
              <w:rPr>
                <w:sz w:val="20"/>
                <w:szCs w:val="20"/>
              </w:rPr>
              <w:t>1,9</w:t>
            </w:r>
          </w:p>
        </w:tc>
        <w:tc>
          <w:tcPr>
            <w:tcW w:w="699" w:type="dxa"/>
            <w:shd w:val="clear" w:color="auto" w:fill="auto"/>
            <w:vAlign w:val="center"/>
          </w:tcPr>
          <w:p w14:paraId="3DF4CB81" w14:textId="50241D0B" w:rsidR="00F54995" w:rsidRPr="00F54995" w:rsidRDefault="00F54995" w:rsidP="00F54995">
            <w:pPr>
              <w:jc w:val="center"/>
              <w:rPr>
                <w:color w:val="000000"/>
                <w:sz w:val="20"/>
                <w:szCs w:val="20"/>
              </w:rPr>
            </w:pPr>
            <w:r w:rsidRPr="00F54995">
              <w:rPr>
                <w:sz w:val="20"/>
                <w:szCs w:val="20"/>
              </w:rPr>
              <w:t>0,6</w:t>
            </w:r>
          </w:p>
        </w:tc>
      </w:tr>
      <w:tr w:rsidR="00FE1F00" w:rsidRPr="00F54995" w14:paraId="36CC0399" w14:textId="732FF711" w:rsidTr="00F54995">
        <w:trPr>
          <w:trHeight w:val="458"/>
          <w:jc w:val="center"/>
        </w:trPr>
        <w:tc>
          <w:tcPr>
            <w:tcW w:w="704" w:type="dxa"/>
            <w:vAlign w:val="center"/>
          </w:tcPr>
          <w:p w14:paraId="3319DF81" w14:textId="77777777" w:rsidR="00FE1F00" w:rsidRPr="00F54995" w:rsidRDefault="00FE1F00" w:rsidP="00FE1F00">
            <w:pPr>
              <w:rPr>
                <w:b/>
                <w:color w:val="auto"/>
                <w:sz w:val="20"/>
                <w:szCs w:val="20"/>
              </w:rPr>
            </w:pPr>
            <w:r w:rsidRPr="00F54995">
              <w:rPr>
                <w:b/>
                <w:color w:val="auto"/>
                <w:sz w:val="20"/>
                <w:szCs w:val="20"/>
              </w:rPr>
              <w:t>Max.</w:t>
            </w:r>
          </w:p>
        </w:tc>
        <w:tc>
          <w:tcPr>
            <w:tcW w:w="700" w:type="dxa"/>
            <w:shd w:val="clear" w:color="auto" w:fill="auto"/>
            <w:vAlign w:val="center"/>
          </w:tcPr>
          <w:p w14:paraId="02A02CC3" w14:textId="24A73D8D" w:rsidR="00FE1F00" w:rsidRPr="00F54995" w:rsidRDefault="00FE1F00" w:rsidP="00FE1F00">
            <w:pPr>
              <w:jc w:val="center"/>
              <w:rPr>
                <w:color w:val="auto"/>
                <w:sz w:val="20"/>
                <w:szCs w:val="20"/>
              </w:rPr>
            </w:pPr>
            <w:r w:rsidRPr="00F54995">
              <w:rPr>
                <w:color w:val="000000"/>
                <w:sz w:val="20"/>
                <w:szCs w:val="20"/>
              </w:rPr>
              <w:t>5,1</w:t>
            </w:r>
          </w:p>
        </w:tc>
        <w:tc>
          <w:tcPr>
            <w:tcW w:w="700" w:type="dxa"/>
            <w:shd w:val="clear" w:color="auto" w:fill="auto"/>
            <w:vAlign w:val="center"/>
          </w:tcPr>
          <w:p w14:paraId="55E1E099" w14:textId="3F77FFBB" w:rsidR="00FE1F00" w:rsidRPr="00F54995" w:rsidRDefault="00FE1F00" w:rsidP="00FE1F00">
            <w:pPr>
              <w:jc w:val="center"/>
              <w:rPr>
                <w:color w:val="auto"/>
                <w:sz w:val="20"/>
                <w:szCs w:val="20"/>
              </w:rPr>
            </w:pPr>
            <w:r w:rsidRPr="00F54995">
              <w:rPr>
                <w:color w:val="000000"/>
                <w:sz w:val="20"/>
                <w:szCs w:val="20"/>
              </w:rPr>
              <w:t>6,5</w:t>
            </w:r>
          </w:p>
        </w:tc>
        <w:tc>
          <w:tcPr>
            <w:tcW w:w="700" w:type="dxa"/>
            <w:shd w:val="clear" w:color="auto" w:fill="auto"/>
            <w:vAlign w:val="center"/>
          </w:tcPr>
          <w:p w14:paraId="55722A6B" w14:textId="39D0DDFF" w:rsidR="00FE1F00" w:rsidRPr="00F54995" w:rsidRDefault="00FE1F00" w:rsidP="00FE1F00">
            <w:pPr>
              <w:jc w:val="center"/>
              <w:rPr>
                <w:color w:val="auto"/>
                <w:sz w:val="20"/>
                <w:szCs w:val="20"/>
              </w:rPr>
            </w:pPr>
            <w:r w:rsidRPr="00F54995">
              <w:rPr>
                <w:color w:val="000000"/>
                <w:sz w:val="20"/>
                <w:szCs w:val="20"/>
              </w:rPr>
              <w:t>9,5</w:t>
            </w:r>
          </w:p>
        </w:tc>
        <w:tc>
          <w:tcPr>
            <w:tcW w:w="699" w:type="dxa"/>
            <w:shd w:val="clear" w:color="auto" w:fill="auto"/>
            <w:vAlign w:val="center"/>
          </w:tcPr>
          <w:p w14:paraId="17D23DBD" w14:textId="0A94819E" w:rsidR="00FE1F00" w:rsidRPr="00F54995" w:rsidRDefault="00FE1F00" w:rsidP="00FE1F00">
            <w:pPr>
              <w:jc w:val="center"/>
              <w:rPr>
                <w:color w:val="auto"/>
                <w:sz w:val="20"/>
                <w:szCs w:val="20"/>
              </w:rPr>
            </w:pPr>
            <w:r w:rsidRPr="00F54995">
              <w:rPr>
                <w:color w:val="000000"/>
                <w:sz w:val="20"/>
                <w:szCs w:val="20"/>
              </w:rPr>
              <w:t>13,8</w:t>
            </w:r>
          </w:p>
        </w:tc>
        <w:tc>
          <w:tcPr>
            <w:tcW w:w="699" w:type="dxa"/>
            <w:shd w:val="clear" w:color="auto" w:fill="auto"/>
            <w:vAlign w:val="center"/>
          </w:tcPr>
          <w:p w14:paraId="77974097" w14:textId="111C2DCA" w:rsidR="00FE1F00" w:rsidRPr="00F54995" w:rsidRDefault="00FE1F00" w:rsidP="00FE1F00">
            <w:pPr>
              <w:jc w:val="center"/>
              <w:rPr>
                <w:color w:val="auto"/>
                <w:sz w:val="20"/>
                <w:szCs w:val="20"/>
              </w:rPr>
            </w:pPr>
            <w:r w:rsidRPr="00F54995">
              <w:rPr>
                <w:color w:val="000000"/>
                <w:sz w:val="20"/>
                <w:szCs w:val="20"/>
              </w:rPr>
              <w:t>18,5</w:t>
            </w:r>
          </w:p>
        </w:tc>
        <w:tc>
          <w:tcPr>
            <w:tcW w:w="699" w:type="dxa"/>
            <w:shd w:val="clear" w:color="auto" w:fill="auto"/>
            <w:vAlign w:val="center"/>
          </w:tcPr>
          <w:p w14:paraId="0095E542" w14:textId="2917C06D" w:rsidR="00FE1F00" w:rsidRPr="00F54995" w:rsidRDefault="00FE1F00" w:rsidP="00FE1F00">
            <w:pPr>
              <w:jc w:val="center"/>
              <w:rPr>
                <w:color w:val="auto"/>
                <w:sz w:val="20"/>
                <w:szCs w:val="20"/>
              </w:rPr>
            </w:pPr>
            <w:r w:rsidRPr="00F54995">
              <w:rPr>
                <w:color w:val="000000"/>
                <w:sz w:val="20"/>
                <w:szCs w:val="20"/>
              </w:rPr>
              <w:t>23</w:t>
            </w:r>
          </w:p>
        </w:tc>
        <w:tc>
          <w:tcPr>
            <w:tcW w:w="699" w:type="dxa"/>
            <w:shd w:val="clear" w:color="auto" w:fill="auto"/>
            <w:vAlign w:val="center"/>
          </w:tcPr>
          <w:p w14:paraId="1188C6F5" w14:textId="5137F0FD" w:rsidR="00FE1F00" w:rsidRPr="00F54995" w:rsidRDefault="00FE1F00" w:rsidP="00FE1F00">
            <w:pPr>
              <w:jc w:val="center"/>
              <w:rPr>
                <w:color w:val="auto"/>
                <w:sz w:val="20"/>
                <w:szCs w:val="20"/>
              </w:rPr>
            </w:pPr>
            <w:r w:rsidRPr="00F54995">
              <w:rPr>
                <w:color w:val="000000"/>
                <w:sz w:val="20"/>
                <w:szCs w:val="20"/>
              </w:rPr>
              <w:t>23,6</w:t>
            </w:r>
          </w:p>
        </w:tc>
        <w:tc>
          <w:tcPr>
            <w:tcW w:w="699" w:type="dxa"/>
            <w:shd w:val="clear" w:color="auto" w:fill="auto"/>
            <w:vAlign w:val="center"/>
          </w:tcPr>
          <w:p w14:paraId="47455E66" w14:textId="269AEF0B" w:rsidR="00FE1F00" w:rsidRPr="00F54995" w:rsidRDefault="00FE1F00" w:rsidP="00FE1F00">
            <w:pPr>
              <w:jc w:val="center"/>
              <w:rPr>
                <w:color w:val="auto"/>
                <w:sz w:val="20"/>
                <w:szCs w:val="20"/>
              </w:rPr>
            </w:pPr>
            <w:r w:rsidRPr="00F54995">
              <w:rPr>
                <w:color w:val="000000"/>
                <w:sz w:val="20"/>
                <w:szCs w:val="20"/>
              </w:rPr>
              <w:t>23,6</w:t>
            </w:r>
          </w:p>
        </w:tc>
        <w:tc>
          <w:tcPr>
            <w:tcW w:w="699" w:type="dxa"/>
            <w:shd w:val="clear" w:color="auto" w:fill="auto"/>
            <w:vAlign w:val="center"/>
          </w:tcPr>
          <w:p w14:paraId="4B4359A4" w14:textId="16DFCA63" w:rsidR="00FE1F00" w:rsidRPr="00F54995" w:rsidRDefault="00FE1F00" w:rsidP="00FE1F00">
            <w:pPr>
              <w:jc w:val="center"/>
              <w:rPr>
                <w:color w:val="auto"/>
                <w:sz w:val="20"/>
                <w:szCs w:val="20"/>
              </w:rPr>
            </w:pPr>
            <w:r w:rsidRPr="00F54995">
              <w:rPr>
                <w:color w:val="000000"/>
                <w:sz w:val="20"/>
                <w:szCs w:val="20"/>
              </w:rPr>
              <w:t>18,9</w:t>
            </w:r>
          </w:p>
        </w:tc>
        <w:tc>
          <w:tcPr>
            <w:tcW w:w="699" w:type="dxa"/>
            <w:shd w:val="clear" w:color="auto" w:fill="auto"/>
            <w:vAlign w:val="center"/>
          </w:tcPr>
          <w:p w14:paraId="71D2BDFE" w14:textId="6E96DC5C" w:rsidR="00FE1F00" w:rsidRPr="00F54995" w:rsidRDefault="00FE1F00" w:rsidP="00FE1F00">
            <w:pPr>
              <w:jc w:val="center"/>
              <w:rPr>
                <w:color w:val="auto"/>
                <w:sz w:val="20"/>
                <w:szCs w:val="20"/>
              </w:rPr>
            </w:pPr>
            <w:r w:rsidRPr="00F54995">
              <w:rPr>
                <w:color w:val="000000"/>
                <w:sz w:val="20"/>
                <w:szCs w:val="20"/>
              </w:rPr>
              <w:t>13,2</w:t>
            </w:r>
          </w:p>
        </w:tc>
        <w:tc>
          <w:tcPr>
            <w:tcW w:w="699" w:type="dxa"/>
            <w:shd w:val="clear" w:color="auto" w:fill="auto"/>
            <w:vAlign w:val="center"/>
          </w:tcPr>
          <w:p w14:paraId="3CCFBC2C" w14:textId="41F44227" w:rsidR="00FE1F00" w:rsidRPr="00F54995" w:rsidRDefault="00FE1F00" w:rsidP="00FE1F00">
            <w:pPr>
              <w:jc w:val="center"/>
              <w:rPr>
                <w:color w:val="auto"/>
                <w:sz w:val="20"/>
                <w:szCs w:val="20"/>
              </w:rPr>
            </w:pPr>
            <w:r w:rsidRPr="00F54995">
              <w:rPr>
                <w:color w:val="000000"/>
                <w:sz w:val="20"/>
                <w:szCs w:val="20"/>
              </w:rPr>
              <w:t>9,3</w:t>
            </w:r>
          </w:p>
        </w:tc>
        <w:tc>
          <w:tcPr>
            <w:tcW w:w="699" w:type="dxa"/>
            <w:shd w:val="clear" w:color="auto" w:fill="auto"/>
            <w:vAlign w:val="center"/>
          </w:tcPr>
          <w:p w14:paraId="0872CA6A" w14:textId="153B1E14" w:rsidR="00FE1F00" w:rsidRPr="00F54995" w:rsidRDefault="00FE1F00" w:rsidP="00FE1F00">
            <w:pPr>
              <w:jc w:val="center"/>
              <w:rPr>
                <w:color w:val="auto"/>
                <w:sz w:val="20"/>
                <w:szCs w:val="20"/>
              </w:rPr>
            </w:pPr>
            <w:r w:rsidRPr="00F54995">
              <w:rPr>
                <w:color w:val="000000"/>
                <w:sz w:val="20"/>
                <w:szCs w:val="20"/>
              </w:rPr>
              <w:t>5,1</w:t>
            </w:r>
          </w:p>
        </w:tc>
        <w:tc>
          <w:tcPr>
            <w:tcW w:w="699" w:type="dxa"/>
            <w:shd w:val="clear" w:color="auto" w:fill="auto"/>
            <w:vAlign w:val="center"/>
          </w:tcPr>
          <w:p w14:paraId="122633E6" w14:textId="7982C40B" w:rsidR="00FE1F00" w:rsidRPr="00F54995" w:rsidRDefault="00FE1F00" w:rsidP="00FE1F00">
            <w:pPr>
              <w:jc w:val="center"/>
              <w:rPr>
                <w:color w:val="000000"/>
                <w:sz w:val="20"/>
                <w:szCs w:val="20"/>
              </w:rPr>
            </w:pPr>
            <w:r w:rsidRPr="00F54995">
              <w:rPr>
                <w:color w:val="000000"/>
                <w:sz w:val="20"/>
                <w:szCs w:val="20"/>
              </w:rPr>
              <w:t>12,5</w:t>
            </w:r>
          </w:p>
        </w:tc>
      </w:tr>
      <w:tr w:rsidR="00F54995" w:rsidRPr="00F54995" w14:paraId="028CE7BD" w14:textId="5EA1C79C" w:rsidTr="00F54995">
        <w:trPr>
          <w:trHeight w:val="515"/>
          <w:jc w:val="center"/>
        </w:trPr>
        <w:tc>
          <w:tcPr>
            <w:tcW w:w="704" w:type="dxa"/>
            <w:vAlign w:val="center"/>
          </w:tcPr>
          <w:p w14:paraId="4BB2DC2C" w14:textId="77777777" w:rsidR="00F54995" w:rsidRPr="00F54995" w:rsidRDefault="00F54995" w:rsidP="00F54995">
            <w:pPr>
              <w:rPr>
                <w:b/>
                <w:color w:val="auto"/>
                <w:sz w:val="20"/>
                <w:szCs w:val="20"/>
              </w:rPr>
            </w:pPr>
            <w:r w:rsidRPr="00F54995">
              <w:rPr>
                <w:b/>
                <w:color w:val="auto"/>
                <w:sz w:val="20"/>
                <w:szCs w:val="20"/>
              </w:rPr>
              <w:t>Min.</w:t>
            </w:r>
          </w:p>
        </w:tc>
        <w:tc>
          <w:tcPr>
            <w:tcW w:w="700" w:type="dxa"/>
            <w:shd w:val="clear" w:color="auto" w:fill="auto"/>
            <w:vAlign w:val="center"/>
          </w:tcPr>
          <w:p w14:paraId="27B56ACA" w14:textId="593E78C3" w:rsidR="00F54995" w:rsidRPr="00F54995" w:rsidRDefault="00F54995" w:rsidP="00F54995">
            <w:pPr>
              <w:jc w:val="center"/>
              <w:rPr>
                <w:color w:val="auto"/>
                <w:sz w:val="20"/>
                <w:szCs w:val="20"/>
              </w:rPr>
            </w:pPr>
            <w:r w:rsidRPr="00F54995">
              <w:rPr>
                <w:sz w:val="20"/>
                <w:szCs w:val="20"/>
              </w:rPr>
              <w:t>-4</w:t>
            </w:r>
          </w:p>
        </w:tc>
        <w:tc>
          <w:tcPr>
            <w:tcW w:w="700" w:type="dxa"/>
            <w:shd w:val="clear" w:color="auto" w:fill="auto"/>
            <w:vAlign w:val="center"/>
          </w:tcPr>
          <w:p w14:paraId="75CE82F3" w14:textId="6FB452E8" w:rsidR="00F54995" w:rsidRPr="00F54995" w:rsidRDefault="00F54995" w:rsidP="00F54995">
            <w:pPr>
              <w:jc w:val="center"/>
              <w:rPr>
                <w:color w:val="auto"/>
                <w:sz w:val="20"/>
                <w:szCs w:val="20"/>
              </w:rPr>
            </w:pPr>
            <w:r w:rsidRPr="00F54995">
              <w:rPr>
                <w:sz w:val="20"/>
                <w:szCs w:val="20"/>
              </w:rPr>
              <w:t>-3,2</w:t>
            </w:r>
          </w:p>
        </w:tc>
        <w:tc>
          <w:tcPr>
            <w:tcW w:w="700" w:type="dxa"/>
            <w:shd w:val="clear" w:color="auto" w:fill="auto"/>
            <w:vAlign w:val="center"/>
          </w:tcPr>
          <w:p w14:paraId="0E828DA1" w14:textId="15905E25" w:rsidR="00F54995" w:rsidRPr="00F54995" w:rsidRDefault="00F54995" w:rsidP="00F54995">
            <w:pPr>
              <w:jc w:val="center"/>
              <w:rPr>
                <w:color w:val="auto"/>
                <w:sz w:val="20"/>
                <w:szCs w:val="20"/>
              </w:rPr>
            </w:pPr>
            <w:r w:rsidRPr="00F54995">
              <w:rPr>
                <w:sz w:val="20"/>
                <w:szCs w:val="20"/>
              </w:rPr>
              <w:t>3,7</w:t>
            </w:r>
          </w:p>
        </w:tc>
        <w:tc>
          <w:tcPr>
            <w:tcW w:w="699" w:type="dxa"/>
            <w:shd w:val="clear" w:color="auto" w:fill="auto"/>
            <w:vAlign w:val="center"/>
          </w:tcPr>
          <w:p w14:paraId="41801BF3" w14:textId="4CC151A9" w:rsidR="00F54995" w:rsidRPr="00F54995" w:rsidRDefault="00F54995" w:rsidP="00F54995">
            <w:pPr>
              <w:jc w:val="center"/>
              <w:rPr>
                <w:color w:val="auto"/>
                <w:sz w:val="20"/>
                <w:szCs w:val="20"/>
              </w:rPr>
            </w:pPr>
            <w:r w:rsidRPr="00F54995">
              <w:rPr>
                <w:sz w:val="20"/>
                <w:szCs w:val="20"/>
              </w:rPr>
              <w:t>9,5</w:t>
            </w:r>
          </w:p>
        </w:tc>
        <w:tc>
          <w:tcPr>
            <w:tcW w:w="699" w:type="dxa"/>
            <w:shd w:val="clear" w:color="auto" w:fill="auto"/>
            <w:vAlign w:val="center"/>
          </w:tcPr>
          <w:p w14:paraId="6ABD1789" w14:textId="114B5E09" w:rsidR="00F54995" w:rsidRPr="00F54995" w:rsidRDefault="00F54995" w:rsidP="00F54995">
            <w:pPr>
              <w:jc w:val="center"/>
              <w:rPr>
                <w:color w:val="auto"/>
                <w:sz w:val="20"/>
                <w:szCs w:val="20"/>
              </w:rPr>
            </w:pPr>
            <w:r w:rsidRPr="00F54995">
              <w:rPr>
                <w:sz w:val="20"/>
                <w:szCs w:val="20"/>
              </w:rPr>
              <w:t>13,4</w:t>
            </w:r>
          </w:p>
        </w:tc>
        <w:tc>
          <w:tcPr>
            <w:tcW w:w="699" w:type="dxa"/>
            <w:shd w:val="clear" w:color="auto" w:fill="auto"/>
            <w:vAlign w:val="center"/>
          </w:tcPr>
          <w:p w14:paraId="733CCFF0" w14:textId="62CEF654" w:rsidR="00F54995" w:rsidRPr="00F54995" w:rsidRDefault="00F54995" w:rsidP="00F54995">
            <w:pPr>
              <w:jc w:val="center"/>
              <w:rPr>
                <w:color w:val="auto"/>
                <w:sz w:val="20"/>
                <w:szCs w:val="20"/>
              </w:rPr>
            </w:pPr>
            <w:r w:rsidRPr="00F54995">
              <w:rPr>
                <w:sz w:val="20"/>
                <w:szCs w:val="20"/>
              </w:rPr>
              <w:t>18,3</w:t>
            </w:r>
          </w:p>
        </w:tc>
        <w:tc>
          <w:tcPr>
            <w:tcW w:w="699" w:type="dxa"/>
            <w:shd w:val="clear" w:color="auto" w:fill="auto"/>
            <w:vAlign w:val="center"/>
          </w:tcPr>
          <w:p w14:paraId="7F021CF9" w14:textId="26D86AEB" w:rsidR="00F54995" w:rsidRPr="00F54995" w:rsidRDefault="00F54995" w:rsidP="00F54995">
            <w:pPr>
              <w:jc w:val="center"/>
              <w:rPr>
                <w:color w:val="auto"/>
                <w:sz w:val="20"/>
                <w:szCs w:val="20"/>
              </w:rPr>
            </w:pPr>
            <w:r w:rsidRPr="00F54995">
              <w:rPr>
                <w:sz w:val="20"/>
                <w:szCs w:val="20"/>
              </w:rPr>
              <w:t>20,4</w:t>
            </w:r>
          </w:p>
        </w:tc>
        <w:tc>
          <w:tcPr>
            <w:tcW w:w="699" w:type="dxa"/>
            <w:shd w:val="clear" w:color="auto" w:fill="auto"/>
            <w:vAlign w:val="center"/>
          </w:tcPr>
          <w:p w14:paraId="0F1E8727" w14:textId="77BA6D41" w:rsidR="00F54995" w:rsidRPr="00F54995" w:rsidRDefault="00F54995" w:rsidP="00F54995">
            <w:pPr>
              <w:jc w:val="center"/>
              <w:rPr>
                <w:color w:val="auto"/>
                <w:sz w:val="20"/>
                <w:szCs w:val="20"/>
              </w:rPr>
            </w:pPr>
            <w:r w:rsidRPr="00F54995">
              <w:rPr>
                <w:sz w:val="20"/>
                <w:szCs w:val="20"/>
              </w:rPr>
              <w:t>18,4</w:t>
            </w:r>
          </w:p>
        </w:tc>
        <w:tc>
          <w:tcPr>
            <w:tcW w:w="699" w:type="dxa"/>
            <w:shd w:val="clear" w:color="auto" w:fill="auto"/>
            <w:vAlign w:val="center"/>
          </w:tcPr>
          <w:p w14:paraId="21339F0A" w14:textId="49A01E4F" w:rsidR="00F54995" w:rsidRPr="00F54995" w:rsidRDefault="00F54995" w:rsidP="00F54995">
            <w:pPr>
              <w:jc w:val="center"/>
              <w:rPr>
                <w:color w:val="auto"/>
                <w:sz w:val="20"/>
                <w:szCs w:val="20"/>
              </w:rPr>
            </w:pPr>
            <w:r w:rsidRPr="00F54995">
              <w:rPr>
                <w:sz w:val="20"/>
                <w:szCs w:val="20"/>
              </w:rPr>
              <w:t>14</w:t>
            </w:r>
          </w:p>
        </w:tc>
        <w:tc>
          <w:tcPr>
            <w:tcW w:w="699" w:type="dxa"/>
            <w:shd w:val="clear" w:color="auto" w:fill="auto"/>
            <w:vAlign w:val="center"/>
          </w:tcPr>
          <w:p w14:paraId="5468FB21" w14:textId="0641C4D9" w:rsidR="00F54995" w:rsidRPr="00F54995" w:rsidRDefault="00F54995" w:rsidP="00F54995">
            <w:pPr>
              <w:jc w:val="center"/>
              <w:rPr>
                <w:color w:val="auto"/>
                <w:sz w:val="20"/>
                <w:szCs w:val="20"/>
              </w:rPr>
            </w:pPr>
            <w:r w:rsidRPr="00F54995">
              <w:rPr>
                <w:sz w:val="20"/>
                <w:szCs w:val="20"/>
              </w:rPr>
              <w:t>8,5</w:t>
            </w:r>
          </w:p>
        </w:tc>
        <w:tc>
          <w:tcPr>
            <w:tcW w:w="699" w:type="dxa"/>
            <w:shd w:val="clear" w:color="auto" w:fill="auto"/>
            <w:vAlign w:val="center"/>
          </w:tcPr>
          <w:p w14:paraId="5A76F92D" w14:textId="65A5736D" w:rsidR="00F54995" w:rsidRPr="00F54995" w:rsidRDefault="00F54995" w:rsidP="00F54995">
            <w:pPr>
              <w:jc w:val="center"/>
              <w:rPr>
                <w:color w:val="auto"/>
                <w:sz w:val="20"/>
                <w:szCs w:val="20"/>
              </w:rPr>
            </w:pPr>
            <w:r w:rsidRPr="00F54995">
              <w:rPr>
                <w:sz w:val="20"/>
                <w:szCs w:val="20"/>
              </w:rPr>
              <w:t>2,2</w:t>
            </w:r>
          </w:p>
        </w:tc>
        <w:tc>
          <w:tcPr>
            <w:tcW w:w="699" w:type="dxa"/>
            <w:shd w:val="clear" w:color="auto" w:fill="auto"/>
            <w:vAlign w:val="center"/>
          </w:tcPr>
          <w:p w14:paraId="21422B89" w14:textId="10C41BB5" w:rsidR="00F54995" w:rsidRPr="00F54995" w:rsidRDefault="00F54995" w:rsidP="00F54995">
            <w:pPr>
              <w:jc w:val="center"/>
              <w:rPr>
                <w:color w:val="auto"/>
                <w:sz w:val="20"/>
                <w:szCs w:val="20"/>
              </w:rPr>
            </w:pPr>
            <w:r w:rsidRPr="00F54995">
              <w:rPr>
                <w:sz w:val="20"/>
                <w:szCs w:val="20"/>
              </w:rPr>
              <w:t>-2,5</w:t>
            </w:r>
          </w:p>
        </w:tc>
        <w:tc>
          <w:tcPr>
            <w:tcW w:w="699" w:type="dxa"/>
            <w:shd w:val="clear" w:color="auto" w:fill="auto"/>
            <w:vAlign w:val="center"/>
          </w:tcPr>
          <w:p w14:paraId="7F738954" w14:textId="7C457AE2" w:rsidR="00F54995" w:rsidRPr="00F54995" w:rsidRDefault="00F54995" w:rsidP="00F54995">
            <w:pPr>
              <w:jc w:val="center"/>
              <w:rPr>
                <w:color w:val="000000"/>
                <w:sz w:val="20"/>
                <w:szCs w:val="20"/>
              </w:rPr>
            </w:pPr>
            <w:r w:rsidRPr="00F54995">
              <w:rPr>
                <w:sz w:val="20"/>
                <w:szCs w:val="20"/>
              </w:rPr>
              <w:t>10</w:t>
            </w:r>
          </w:p>
        </w:tc>
      </w:tr>
    </w:tbl>
    <w:p w14:paraId="72A2DD47" w14:textId="025E9133" w:rsidR="00A0506B" w:rsidRPr="00C6789C" w:rsidRDefault="00A0506B" w:rsidP="00A0506B">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 DHMZ</w:t>
      </w:r>
    </w:p>
    <w:p w14:paraId="15043256" w14:textId="5147EDD0" w:rsidR="00A0506B" w:rsidRDefault="007958CF" w:rsidP="007958CF">
      <w:pPr>
        <w:rPr>
          <w:rFonts w:eastAsia="ArialMT"/>
        </w:rPr>
      </w:pPr>
      <w:r w:rsidRPr="007958CF">
        <w:rPr>
          <w:rFonts w:eastAsia="ArialMT"/>
        </w:rPr>
        <w:t>Godi</w:t>
      </w:r>
      <w:r w:rsidRPr="007958CF">
        <w:rPr>
          <w:rFonts w:eastAsia="ArialMT" w:hint="eastAsia"/>
        </w:rPr>
        <w:t>š</w:t>
      </w:r>
      <w:r w:rsidRPr="007958CF">
        <w:rPr>
          <w:rFonts w:eastAsia="ArialMT"/>
        </w:rPr>
        <w:t>nji hod srednjih mjese</w:t>
      </w:r>
      <w:r w:rsidRPr="007958CF">
        <w:rPr>
          <w:rFonts w:eastAsia="ArialMT" w:hint="eastAsia"/>
        </w:rPr>
        <w:t>č</w:t>
      </w:r>
      <w:r w:rsidRPr="007958CF">
        <w:rPr>
          <w:rFonts w:eastAsia="ArialMT"/>
        </w:rPr>
        <w:t>nih temperatura zraka</w:t>
      </w:r>
      <w:r w:rsidR="00D70BBD">
        <w:rPr>
          <w:rFonts w:eastAsia="ArialMT"/>
        </w:rPr>
        <w:t xml:space="preserve"> u promatranom periodu od 20 godina</w:t>
      </w:r>
      <w:r w:rsidRPr="007958CF">
        <w:rPr>
          <w:rFonts w:eastAsia="ArialMT"/>
        </w:rPr>
        <w:t xml:space="preserve"> kre</w:t>
      </w:r>
      <w:r w:rsidRPr="007958CF">
        <w:rPr>
          <w:rFonts w:eastAsia="ArialMT" w:hint="eastAsia"/>
        </w:rPr>
        <w:t>ć</w:t>
      </w:r>
      <w:r w:rsidR="00F54995">
        <w:rPr>
          <w:rFonts w:eastAsia="ArialMT"/>
        </w:rPr>
        <w:t>e se od 0,7</w:t>
      </w:r>
      <w:r w:rsidR="00D70BBD">
        <w:rPr>
          <w:rFonts w:eastAsia="ArialMT"/>
        </w:rPr>
        <w:t xml:space="preserve"> </w:t>
      </w:r>
      <w:r w:rsidRPr="00D70BBD">
        <w:rPr>
          <w:rFonts w:eastAsia="ArialMT"/>
          <w:vertAlign w:val="superscript"/>
        </w:rPr>
        <w:t>o</w:t>
      </w:r>
      <w:r w:rsidR="008F300F">
        <w:rPr>
          <w:rFonts w:eastAsia="ArialMT"/>
        </w:rPr>
        <w:t xml:space="preserve">C zimi do </w:t>
      </w:r>
      <w:r w:rsidR="00792A03">
        <w:rPr>
          <w:rFonts w:eastAsia="ArialMT"/>
        </w:rPr>
        <w:t xml:space="preserve">22 </w:t>
      </w:r>
      <w:r w:rsidRPr="00D70BBD">
        <w:rPr>
          <w:rFonts w:eastAsia="ArialMT"/>
          <w:vertAlign w:val="superscript"/>
        </w:rPr>
        <w:t>o</w:t>
      </w:r>
      <w:r w:rsidRPr="007958CF">
        <w:rPr>
          <w:rFonts w:eastAsia="ArialMT"/>
        </w:rPr>
        <w:t>C</w:t>
      </w:r>
      <w:r w:rsidR="00D70BBD">
        <w:rPr>
          <w:rFonts w:eastAsia="ArialMT"/>
        </w:rPr>
        <w:t xml:space="preserve"> </w:t>
      </w:r>
      <w:r w:rsidRPr="007958CF">
        <w:rPr>
          <w:rFonts w:eastAsia="ArialMT"/>
        </w:rPr>
        <w:t xml:space="preserve">ljeti. </w:t>
      </w:r>
      <w:r w:rsidR="00792A03">
        <w:rPr>
          <w:rFonts w:eastAsia="ArialMT"/>
        </w:rPr>
        <w:t>Najtopliji mjeseci su lipanj, srpanj i kolovoz dok su najhladniji mjeseci prosinac i siječanj.</w:t>
      </w:r>
    </w:p>
    <w:p w14:paraId="5D0BBBEC" w14:textId="2D078DE5" w:rsidR="00A0506B" w:rsidRPr="00827DCD" w:rsidRDefault="00A0506B" w:rsidP="00A0506B">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26</w:t>
      </w:r>
      <w:r w:rsidRPr="00827DCD">
        <w:rPr>
          <w:rFonts w:eastAsia="Calibri"/>
          <w:bCs/>
          <w:noProof/>
          <w:color w:val="54883D"/>
          <w:sz w:val="20"/>
          <w:szCs w:val="18"/>
        </w:rPr>
        <w:fldChar w:fldCharType="end"/>
      </w:r>
      <w:r>
        <w:rPr>
          <w:rFonts w:eastAsia="Calibri"/>
          <w:bCs/>
          <w:color w:val="54883D"/>
          <w:sz w:val="20"/>
          <w:szCs w:val="18"/>
        </w:rPr>
        <w:t xml:space="preserve">. </w:t>
      </w:r>
      <w:r w:rsidRPr="009B4DBF">
        <w:rPr>
          <w:bCs/>
          <w:color w:val="54883D"/>
          <w:sz w:val="20"/>
          <w:szCs w:val="18"/>
          <w:lang w:bidi="en-US"/>
        </w:rPr>
        <w:t>Mjesečni broj vrućih dana</w:t>
      </w:r>
      <w:r>
        <w:rPr>
          <w:bCs/>
          <w:color w:val="54883D"/>
          <w:sz w:val="20"/>
          <w:szCs w:val="18"/>
          <w:lang w:bidi="en-US"/>
        </w:rPr>
        <w:t xml:space="preserve"> (</w:t>
      </w:r>
      <w:r w:rsidRPr="00F979BF">
        <w:rPr>
          <w:bCs/>
          <w:color w:val="54883D"/>
          <w:sz w:val="20"/>
          <w:szCs w:val="18"/>
          <w:u w:val="single"/>
          <w:lang w:bidi="en-US"/>
        </w:rPr>
        <w:t>&lt;</w:t>
      </w:r>
      <w:r>
        <w:rPr>
          <w:bCs/>
          <w:color w:val="54883D"/>
          <w:sz w:val="20"/>
          <w:szCs w:val="18"/>
          <w:lang w:bidi="en-US"/>
        </w:rPr>
        <w:t xml:space="preserve"> 30°C)</w:t>
      </w:r>
      <w:r w:rsidRPr="009B4DBF">
        <w:rPr>
          <w:bCs/>
          <w:color w:val="54883D"/>
          <w:sz w:val="20"/>
          <w:szCs w:val="18"/>
          <w:lang w:bidi="en-US"/>
        </w:rPr>
        <w:t xml:space="preserve">, </w:t>
      </w:r>
      <w:r w:rsidR="008F300F">
        <w:rPr>
          <w:bCs/>
          <w:color w:val="54883D"/>
          <w:sz w:val="20"/>
          <w:szCs w:val="18"/>
          <w:lang w:bidi="en-US"/>
        </w:rPr>
        <w:t xml:space="preserve">Karlovac </w:t>
      </w:r>
      <w:r w:rsidR="00F54995">
        <w:rPr>
          <w:bCs/>
          <w:color w:val="54883D"/>
          <w:sz w:val="20"/>
          <w:szCs w:val="18"/>
          <w:lang w:bidi="en-US"/>
        </w:rPr>
        <w:t>2000</w:t>
      </w:r>
      <w:r w:rsidR="008F300F">
        <w:rPr>
          <w:bCs/>
          <w:color w:val="54883D"/>
          <w:sz w:val="20"/>
          <w:szCs w:val="18"/>
          <w:lang w:bidi="en-US"/>
        </w:rPr>
        <w:t xml:space="preserve">. – </w:t>
      </w:r>
      <w:r w:rsidR="00F54995">
        <w:rPr>
          <w:bCs/>
          <w:color w:val="54883D"/>
          <w:sz w:val="20"/>
          <w:szCs w:val="18"/>
          <w:lang w:bidi="en-US"/>
        </w:rPr>
        <w:t>2019</w:t>
      </w:r>
      <w:r w:rsidRPr="009B4DBF">
        <w:rPr>
          <w:bCs/>
          <w:color w:val="54883D"/>
          <w:sz w:val="20"/>
          <w:szCs w:val="18"/>
          <w:lang w:bidi="en-US"/>
        </w:rPr>
        <w:t>.</w:t>
      </w:r>
    </w:p>
    <w:tbl>
      <w:tblPr>
        <w:tblStyle w:val="ivopisnatablicareetke6-isticanje3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28"/>
        <w:gridCol w:w="621"/>
        <w:gridCol w:w="621"/>
        <w:gridCol w:w="621"/>
        <w:gridCol w:w="553"/>
        <w:gridCol w:w="553"/>
        <w:gridCol w:w="553"/>
        <w:gridCol w:w="622"/>
        <w:gridCol w:w="622"/>
        <w:gridCol w:w="553"/>
        <w:gridCol w:w="553"/>
        <w:gridCol w:w="622"/>
        <w:gridCol w:w="622"/>
        <w:gridCol w:w="1016"/>
      </w:tblGrid>
      <w:tr w:rsidR="00A0506B" w:rsidRPr="00F54995" w14:paraId="0C9FCAD0" w14:textId="77777777" w:rsidTr="008F30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8" w:type="dxa"/>
            <w:tcBorders>
              <w:bottom w:val="none" w:sz="0" w:space="0" w:color="auto"/>
            </w:tcBorders>
            <w:shd w:val="clear" w:color="auto" w:fill="auto"/>
            <w:vAlign w:val="center"/>
          </w:tcPr>
          <w:p w14:paraId="26352CCB" w14:textId="77777777" w:rsidR="00A0506B" w:rsidRPr="00F54995" w:rsidRDefault="00A0506B" w:rsidP="00EC12F5">
            <w:pPr>
              <w:jc w:val="center"/>
              <w:rPr>
                <w:color w:val="auto"/>
                <w:sz w:val="20"/>
                <w:szCs w:val="20"/>
              </w:rPr>
            </w:pPr>
            <w:r w:rsidRPr="00F54995">
              <w:rPr>
                <w:color w:val="auto"/>
                <w:sz w:val="20"/>
                <w:szCs w:val="20"/>
              </w:rPr>
              <w:t>Godina</w:t>
            </w:r>
          </w:p>
        </w:tc>
        <w:tc>
          <w:tcPr>
            <w:tcW w:w="621" w:type="dxa"/>
            <w:tcBorders>
              <w:bottom w:val="none" w:sz="0" w:space="0" w:color="auto"/>
            </w:tcBorders>
            <w:shd w:val="clear" w:color="auto" w:fill="auto"/>
            <w:vAlign w:val="center"/>
          </w:tcPr>
          <w:p w14:paraId="61043C57"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w:t>
            </w:r>
          </w:p>
        </w:tc>
        <w:tc>
          <w:tcPr>
            <w:tcW w:w="621" w:type="dxa"/>
            <w:tcBorders>
              <w:bottom w:val="none" w:sz="0" w:space="0" w:color="auto"/>
            </w:tcBorders>
            <w:shd w:val="clear" w:color="auto" w:fill="auto"/>
            <w:vAlign w:val="center"/>
          </w:tcPr>
          <w:p w14:paraId="7A8BB237"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II.</w:t>
            </w:r>
          </w:p>
        </w:tc>
        <w:tc>
          <w:tcPr>
            <w:tcW w:w="621" w:type="dxa"/>
            <w:tcBorders>
              <w:bottom w:val="none" w:sz="0" w:space="0" w:color="auto"/>
            </w:tcBorders>
            <w:shd w:val="clear" w:color="auto" w:fill="auto"/>
            <w:vAlign w:val="center"/>
          </w:tcPr>
          <w:p w14:paraId="5C40D54D"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III.</w:t>
            </w:r>
          </w:p>
        </w:tc>
        <w:tc>
          <w:tcPr>
            <w:tcW w:w="553" w:type="dxa"/>
            <w:tcBorders>
              <w:bottom w:val="none" w:sz="0" w:space="0" w:color="auto"/>
            </w:tcBorders>
            <w:shd w:val="clear" w:color="auto" w:fill="auto"/>
            <w:vAlign w:val="center"/>
          </w:tcPr>
          <w:p w14:paraId="3E43C569"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IV.</w:t>
            </w:r>
          </w:p>
        </w:tc>
        <w:tc>
          <w:tcPr>
            <w:tcW w:w="553" w:type="dxa"/>
            <w:tcBorders>
              <w:bottom w:val="none" w:sz="0" w:space="0" w:color="auto"/>
            </w:tcBorders>
            <w:shd w:val="clear" w:color="auto" w:fill="auto"/>
            <w:vAlign w:val="center"/>
          </w:tcPr>
          <w:p w14:paraId="48F93033"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w:t>
            </w:r>
          </w:p>
        </w:tc>
        <w:tc>
          <w:tcPr>
            <w:tcW w:w="553" w:type="dxa"/>
            <w:tcBorders>
              <w:bottom w:val="none" w:sz="0" w:space="0" w:color="auto"/>
            </w:tcBorders>
            <w:shd w:val="clear" w:color="auto" w:fill="auto"/>
            <w:vAlign w:val="center"/>
          </w:tcPr>
          <w:p w14:paraId="1ABAF350"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VI.</w:t>
            </w:r>
          </w:p>
        </w:tc>
        <w:tc>
          <w:tcPr>
            <w:tcW w:w="622" w:type="dxa"/>
            <w:tcBorders>
              <w:bottom w:val="none" w:sz="0" w:space="0" w:color="auto"/>
            </w:tcBorders>
            <w:shd w:val="clear" w:color="auto" w:fill="auto"/>
            <w:vAlign w:val="center"/>
          </w:tcPr>
          <w:p w14:paraId="1115154A"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VII.</w:t>
            </w:r>
          </w:p>
        </w:tc>
        <w:tc>
          <w:tcPr>
            <w:tcW w:w="622" w:type="dxa"/>
            <w:tcBorders>
              <w:bottom w:val="none" w:sz="0" w:space="0" w:color="auto"/>
            </w:tcBorders>
            <w:shd w:val="clear" w:color="auto" w:fill="auto"/>
            <w:vAlign w:val="center"/>
          </w:tcPr>
          <w:p w14:paraId="70DE6776"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VIII.</w:t>
            </w:r>
          </w:p>
        </w:tc>
        <w:tc>
          <w:tcPr>
            <w:tcW w:w="553" w:type="dxa"/>
            <w:tcBorders>
              <w:bottom w:val="none" w:sz="0" w:space="0" w:color="auto"/>
            </w:tcBorders>
            <w:shd w:val="clear" w:color="auto" w:fill="auto"/>
            <w:vAlign w:val="center"/>
          </w:tcPr>
          <w:p w14:paraId="1F3400D2"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IX.</w:t>
            </w:r>
          </w:p>
        </w:tc>
        <w:tc>
          <w:tcPr>
            <w:tcW w:w="553" w:type="dxa"/>
            <w:tcBorders>
              <w:bottom w:val="none" w:sz="0" w:space="0" w:color="auto"/>
            </w:tcBorders>
            <w:shd w:val="clear" w:color="auto" w:fill="auto"/>
            <w:vAlign w:val="center"/>
          </w:tcPr>
          <w:p w14:paraId="291041F2"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X.</w:t>
            </w:r>
          </w:p>
        </w:tc>
        <w:tc>
          <w:tcPr>
            <w:tcW w:w="622" w:type="dxa"/>
            <w:tcBorders>
              <w:bottom w:val="none" w:sz="0" w:space="0" w:color="auto"/>
            </w:tcBorders>
            <w:shd w:val="clear" w:color="auto" w:fill="auto"/>
            <w:vAlign w:val="center"/>
          </w:tcPr>
          <w:p w14:paraId="6FBEA998"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XI.</w:t>
            </w:r>
          </w:p>
        </w:tc>
        <w:tc>
          <w:tcPr>
            <w:tcW w:w="622" w:type="dxa"/>
            <w:tcBorders>
              <w:bottom w:val="none" w:sz="0" w:space="0" w:color="auto"/>
            </w:tcBorders>
            <w:shd w:val="clear" w:color="auto" w:fill="auto"/>
            <w:vAlign w:val="center"/>
          </w:tcPr>
          <w:p w14:paraId="007D0D68"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XII.</w:t>
            </w:r>
          </w:p>
        </w:tc>
        <w:tc>
          <w:tcPr>
            <w:tcW w:w="1016" w:type="dxa"/>
            <w:tcBorders>
              <w:bottom w:val="none" w:sz="0" w:space="0" w:color="auto"/>
            </w:tcBorders>
            <w:shd w:val="clear" w:color="auto" w:fill="auto"/>
            <w:vAlign w:val="center"/>
          </w:tcPr>
          <w:p w14:paraId="5877F285" w14:textId="77777777" w:rsidR="00A0506B" w:rsidRPr="00F54995" w:rsidRDefault="00A0506B" w:rsidP="00EC12F5">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Zbroj</w:t>
            </w:r>
          </w:p>
        </w:tc>
      </w:tr>
      <w:tr w:rsidR="00F54995" w:rsidRPr="00F54995" w14:paraId="50274ECA" w14:textId="77777777" w:rsidTr="00DC16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69343B1E" w14:textId="77777777" w:rsidR="00F54995" w:rsidRPr="00F54995" w:rsidRDefault="00F54995" w:rsidP="00F54995">
            <w:pPr>
              <w:jc w:val="center"/>
              <w:rPr>
                <w:color w:val="auto"/>
                <w:sz w:val="20"/>
                <w:szCs w:val="20"/>
              </w:rPr>
            </w:pPr>
            <w:r w:rsidRPr="00F54995">
              <w:rPr>
                <w:color w:val="auto"/>
                <w:sz w:val="20"/>
                <w:szCs w:val="20"/>
              </w:rPr>
              <w:t>Zbroj</w:t>
            </w:r>
          </w:p>
        </w:tc>
        <w:tc>
          <w:tcPr>
            <w:tcW w:w="621" w:type="dxa"/>
            <w:shd w:val="clear" w:color="auto" w:fill="auto"/>
          </w:tcPr>
          <w:p w14:paraId="13CCD886" w14:textId="79003ADD"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1" w:type="dxa"/>
            <w:shd w:val="clear" w:color="auto" w:fill="auto"/>
          </w:tcPr>
          <w:p w14:paraId="349B525D" w14:textId="462E7354"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1" w:type="dxa"/>
            <w:shd w:val="clear" w:color="auto" w:fill="auto"/>
          </w:tcPr>
          <w:p w14:paraId="45B390C7" w14:textId="6C600F57"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553" w:type="dxa"/>
            <w:shd w:val="clear" w:color="auto" w:fill="auto"/>
          </w:tcPr>
          <w:p w14:paraId="14C5F7B7" w14:textId="028D38EF"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553" w:type="dxa"/>
            <w:shd w:val="clear" w:color="auto" w:fill="auto"/>
          </w:tcPr>
          <w:p w14:paraId="09BCDDA8" w14:textId="3D048B11"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30</w:t>
            </w:r>
          </w:p>
        </w:tc>
        <w:tc>
          <w:tcPr>
            <w:tcW w:w="553" w:type="dxa"/>
            <w:shd w:val="clear" w:color="auto" w:fill="auto"/>
          </w:tcPr>
          <w:p w14:paraId="2D903605" w14:textId="30196637"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150</w:t>
            </w:r>
          </w:p>
        </w:tc>
        <w:tc>
          <w:tcPr>
            <w:tcW w:w="622" w:type="dxa"/>
            <w:shd w:val="clear" w:color="auto" w:fill="auto"/>
          </w:tcPr>
          <w:p w14:paraId="10753C4E" w14:textId="2DDB64DD"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263</w:t>
            </w:r>
          </w:p>
        </w:tc>
        <w:tc>
          <w:tcPr>
            <w:tcW w:w="622" w:type="dxa"/>
            <w:shd w:val="clear" w:color="auto" w:fill="auto"/>
          </w:tcPr>
          <w:p w14:paraId="7C9731AE" w14:textId="62798701"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222</w:t>
            </w:r>
          </w:p>
        </w:tc>
        <w:tc>
          <w:tcPr>
            <w:tcW w:w="553" w:type="dxa"/>
            <w:shd w:val="clear" w:color="auto" w:fill="auto"/>
          </w:tcPr>
          <w:p w14:paraId="4F59ED00" w14:textId="220B82BC"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27</w:t>
            </w:r>
          </w:p>
        </w:tc>
        <w:tc>
          <w:tcPr>
            <w:tcW w:w="553" w:type="dxa"/>
            <w:shd w:val="clear" w:color="auto" w:fill="auto"/>
          </w:tcPr>
          <w:p w14:paraId="47E5FE87" w14:textId="443CFA4A"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2" w:type="dxa"/>
            <w:shd w:val="clear" w:color="auto" w:fill="auto"/>
          </w:tcPr>
          <w:p w14:paraId="5D625F9A" w14:textId="1DBC5297"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2" w:type="dxa"/>
            <w:shd w:val="clear" w:color="auto" w:fill="auto"/>
          </w:tcPr>
          <w:p w14:paraId="21FA79A1" w14:textId="46F55BB8"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1016" w:type="dxa"/>
            <w:shd w:val="clear" w:color="auto" w:fill="auto"/>
          </w:tcPr>
          <w:p w14:paraId="2118D16F" w14:textId="3AC86231"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692</w:t>
            </w:r>
          </w:p>
        </w:tc>
      </w:tr>
      <w:tr w:rsidR="00F54995" w:rsidRPr="00F54995" w14:paraId="28E7D7CA" w14:textId="77777777" w:rsidTr="00DC1613">
        <w:trPr>
          <w:jc w:val="center"/>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0F066F75" w14:textId="4F6EE4C3" w:rsidR="00F54995" w:rsidRPr="00F54995" w:rsidRDefault="00F54995" w:rsidP="00F54995">
            <w:pPr>
              <w:jc w:val="center"/>
              <w:rPr>
                <w:color w:val="auto"/>
                <w:sz w:val="20"/>
                <w:szCs w:val="20"/>
              </w:rPr>
            </w:pPr>
            <w:r w:rsidRPr="00F54995">
              <w:rPr>
                <w:color w:val="auto"/>
                <w:sz w:val="20"/>
                <w:szCs w:val="20"/>
              </w:rPr>
              <w:t>Sred</w:t>
            </w:r>
            <w:r w:rsidR="00DD4AC4">
              <w:rPr>
                <w:color w:val="auto"/>
                <w:sz w:val="20"/>
                <w:szCs w:val="20"/>
              </w:rPr>
              <w:t>.</w:t>
            </w:r>
          </w:p>
        </w:tc>
        <w:tc>
          <w:tcPr>
            <w:tcW w:w="621" w:type="dxa"/>
            <w:shd w:val="clear" w:color="auto" w:fill="auto"/>
          </w:tcPr>
          <w:p w14:paraId="04EE8757" w14:textId="267BA3BC"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0</w:t>
            </w:r>
          </w:p>
        </w:tc>
        <w:tc>
          <w:tcPr>
            <w:tcW w:w="621" w:type="dxa"/>
            <w:shd w:val="clear" w:color="auto" w:fill="auto"/>
          </w:tcPr>
          <w:p w14:paraId="4DCAD20C" w14:textId="28BD969E"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0</w:t>
            </w:r>
          </w:p>
        </w:tc>
        <w:tc>
          <w:tcPr>
            <w:tcW w:w="621" w:type="dxa"/>
            <w:shd w:val="clear" w:color="auto" w:fill="auto"/>
          </w:tcPr>
          <w:p w14:paraId="78E8EE19" w14:textId="3DC4F775"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0</w:t>
            </w:r>
          </w:p>
        </w:tc>
        <w:tc>
          <w:tcPr>
            <w:tcW w:w="553" w:type="dxa"/>
            <w:shd w:val="clear" w:color="auto" w:fill="auto"/>
          </w:tcPr>
          <w:p w14:paraId="1B0329D3" w14:textId="2CDE318E"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0</w:t>
            </w:r>
          </w:p>
        </w:tc>
        <w:tc>
          <w:tcPr>
            <w:tcW w:w="553" w:type="dxa"/>
            <w:shd w:val="clear" w:color="auto" w:fill="auto"/>
          </w:tcPr>
          <w:p w14:paraId="63683720" w14:textId="562555A8"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1,5</w:t>
            </w:r>
          </w:p>
        </w:tc>
        <w:tc>
          <w:tcPr>
            <w:tcW w:w="553" w:type="dxa"/>
            <w:shd w:val="clear" w:color="auto" w:fill="auto"/>
          </w:tcPr>
          <w:p w14:paraId="3017BEA9" w14:textId="39F07353"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7,5</w:t>
            </w:r>
          </w:p>
        </w:tc>
        <w:tc>
          <w:tcPr>
            <w:tcW w:w="622" w:type="dxa"/>
            <w:shd w:val="clear" w:color="auto" w:fill="auto"/>
          </w:tcPr>
          <w:p w14:paraId="19FA32C9" w14:textId="01EFC8B6"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13,1</w:t>
            </w:r>
          </w:p>
        </w:tc>
        <w:tc>
          <w:tcPr>
            <w:tcW w:w="622" w:type="dxa"/>
            <w:shd w:val="clear" w:color="auto" w:fill="auto"/>
          </w:tcPr>
          <w:p w14:paraId="2E7B173F" w14:textId="2AEFDCE1"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11,1</w:t>
            </w:r>
          </w:p>
        </w:tc>
        <w:tc>
          <w:tcPr>
            <w:tcW w:w="553" w:type="dxa"/>
            <w:shd w:val="clear" w:color="auto" w:fill="auto"/>
          </w:tcPr>
          <w:p w14:paraId="433797A4" w14:textId="50CFB0EA"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1,4</w:t>
            </w:r>
          </w:p>
        </w:tc>
        <w:tc>
          <w:tcPr>
            <w:tcW w:w="553" w:type="dxa"/>
            <w:shd w:val="clear" w:color="auto" w:fill="auto"/>
          </w:tcPr>
          <w:p w14:paraId="46C13A8E" w14:textId="33D64007"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0</w:t>
            </w:r>
          </w:p>
        </w:tc>
        <w:tc>
          <w:tcPr>
            <w:tcW w:w="622" w:type="dxa"/>
            <w:shd w:val="clear" w:color="auto" w:fill="auto"/>
          </w:tcPr>
          <w:p w14:paraId="7DF03A77" w14:textId="1C1E194F"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0</w:t>
            </w:r>
          </w:p>
        </w:tc>
        <w:tc>
          <w:tcPr>
            <w:tcW w:w="622" w:type="dxa"/>
            <w:shd w:val="clear" w:color="auto" w:fill="auto"/>
          </w:tcPr>
          <w:p w14:paraId="03FFE21E" w14:textId="09FDB99E"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0</w:t>
            </w:r>
          </w:p>
        </w:tc>
        <w:tc>
          <w:tcPr>
            <w:tcW w:w="1016" w:type="dxa"/>
            <w:shd w:val="clear" w:color="auto" w:fill="auto"/>
          </w:tcPr>
          <w:p w14:paraId="0A92482F" w14:textId="111F8524"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34,6</w:t>
            </w:r>
          </w:p>
        </w:tc>
      </w:tr>
      <w:tr w:rsidR="00F54995" w:rsidRPr="00F54995" w14:paraId="26D5D88F" w14:textId="77777777" w:rsidTr="00DC161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614E3A5F" w14:textId="77777777" w:rsidR="00F54995" w:rsidRPr="00F54995" w:rsidRDefault="00F54995" w:rsidP="00F54995">
            <w:pPr>
              <w:jc w:val="center"/>
              <w:rPr>
                <w:color w:val="auto"/>
                <w:sz w:val="20"/>
                <w:szCs w:val="20"/>
              </w:rPr>
            </w:pPr>
            <w:r w:rsidRPr="00F54995">
              <w:rPr>
                <w:color w:val="auto"/>
                <w:sz w:val="20"/>
                <w:szCs w:val="20"/>
              </w:rPr>
              <w:t>Std</w:t>
            </w:r>
          </w:p>
        </w:tc>
        <w:tc>
          <w:tcPr>
            <w:tcW w:w="621" w:type="dxa"/>
            <w:shd w:val="clear" w:color="auto" w:fill="auto"/>
          </w:tcPr>
          <w:p w14:paraId="11222E20" w14:textId="14040970"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1" w:type="dxa"/>
            <w:shd w:val="clear" w:color="auto" w:fill="auto"/>
          </w:tcPr>
          <w:p w14:paraId="67502C68" w14:textId="41FDB785"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1" w:type="dxa"/>
            <w:shd w:val="clear" w:color="auto" w:fill="auto"/>
          </w:tcPr>
          <w:p w14:paraId="09C4871F" w14:textId="7E59D76C"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553" w:type="dxa"/>
            <w:shd w:val="clear" w:color="auto" w:fill="auto"/>
          </w:tcPr>
          <w:p w14:paraId="538074F8" w14:textId="3A4A0432"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553" w:type="dxa"/>
            <w:shd w:val="clear" w:color="auto" w:fill="auto"/>
          </w:tcPr>
          <w:p w14:paraId="02143D97" w14:textId="595BCD83"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1,6</w:t>
            </w:r>
          </w:p>
        </w:tc>
        <w:tc>
          <w:tcPr>
            <w:tcW w:w="553" w:type="dxa"/>
            <w:shd w:val="clear" w:color="auto" w:fill="auto"/>
          </w:tcPr>
          <w:p w14:paraId="5D8B881F" w14:textId="2B7647AD"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3,9</w:t>
            </w:r>
          </w:p>
        </w:tc>
        <w:tc>
          <w:tcPr>
            <w:tcW w:w="622" w:type="dxa"/>
            <w:shd w:val="clear" w:color="auto" w:fill="auto"/>
          </w:tcPr>
          <w:p w14:paraId="4CF1E4EE" w14:textId="2349115D"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4,2</w:t>
            </w:r>
          </w:p>
        </w:tc>
        <w:tc>
          <w:tcPr>
            <w:tcW w:w="622" w:type="dxa"/>
            <w:shd w:val="clear" w:color="auto" w:fill="auto"/>
          </w:tcPr>
          <w:p w14:paraId="76E85CDE" w14:textId="40230682"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7,2</w:t>
            </w:r>
          </w:p>
        </w:tc>
        <w:tc>
          <w:tcPr>
            <w:tcW w:w="553" w:type="dxa"/>
            <w:shd w:val="clear" w:color="auto" w:fill="auto"/>
          </w:tcPr>
          <w:p w14:paraId="4B3FABC1" w14:textId="72687FB5"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2,4</w:t>
            </w:r>
          </w:p>
        </w:tc>
        <w:tc>
          <w:tcPr>
            <w:tcW w:w="553" w:type="dxa"/>
            <w:shd w:val="clear" w:color="auto" w:fill="auto"/>
          </w:tcPr>
          <w:p w14:paraId="64ACF5BC" w14:textId="283EC1FA"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2" w:type="dxa"/>
            <w:shd w:val="clear" w:color="auto" w:fill="auto"/>
          </w:tcPr>
          <w:p w14:paraId="5A5C1958" w14:textId="5E553D7E"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622" w:type="dxa"/>
            <w:shd w:val="clear" w:color="auto" w:fill="auto"/>
          </w:tcPr>
          <w:p w14:paraId="1A451BF7" w14:textId="2DEA46A1"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w:t>
            </w:r>
          </w:p>
        </w:tc>
        <w:tc>
          <w:tcPr>
            <w:tcW w:w="1016" w:type="dxa"/>
            <w:shd w:val="clear" w:color="auto" w:fill="auto"/>
          </w:tcPr>
          <w:p w14:paraId="684E81C9" w14:textId="30EA1433"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11,8</w:t>
            </w:r>
          </w:p>
        </w:tc>
      </w:tr>
    </w:tbl>
    <w:p w14:paraId="74E1A5EF" w14:textId="00F508E7" w:rsidR="00A0506B" w:rsidRDefault="00A0506B" w:rsidP="00A0506B">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 DHMZ</w:t>
      </w:r>
    </w:p>
    <w:p w14:paraId="08D3FD9C" w14:textId="17AE513A" w:rsidR="009D3134" w:rsidRDefault="00A0506B" w:rsidP="00817068">
      <w:pPr>
        <w:rPr>
          <w:color w:val="auto"/>
        </w:rPr>
      </w:pPr>
      <w:r w:rsidRPr="003C4D33">
        <w:rPr>
          <w:color w:val="auto"/>
        </w:rPr>
        <w:lastRenderedPageBreak/>
        <w:t xml:space="preserve">Prema </w:t>
      </w:r>
      <w:r w:rsidR="00E04861">
        <w:rPr>
          <w:color w:val="auto"/>
        </w:rPr>
        <w:t>analiziranom 2</w:t>
      </w:r>
      <w:r>
        <w:rPr>
          <w:color w:val="auto"/>
        </w:rPr>
        <w:t xml:space="preserve">0-godišnjem razdoblju vidimo da se vrući dani pojavljuju od svibnja do </w:t>
      </w:r>
      <w:r w:rsidR="006C479A">
        <w:rPr>
          <w:color w:val="auto"/>
        </w:rPr>
        <w:t>rujna</w:t>
      </w:r>
      <w:r>
        <w:rPr>
          <w:color w:val="auto"/>
        </w:rPr>
        <w:t>, no</w:t>
      </w:r>
      <w:r w:rsidR="006C479A">
        <w:rPr>
          <w:color w:val="auto"/>
        </w:rPr>
        <w:t xml:space="preserve"> daleko</w:t>
      </w:r>
      <w:r>
        <w:rPr>
          <w:color w:val="auto"/>
        </w:rPr>
        <w:t xml:space="preserve"> najveći broj dana sa vrući danima se pojavljuje u srpnju i kolovozu. </w:t>
      </w:r>
      <w:r w:rsidR="00F54995">
        <w:rPr>
          <w:color w:val="auto"/>
        </w:rPr>
        <w:t>Prosječno se pojavljuje čak 11</w:t>
      </w:r>
      <w:r w:rsidR="006C479A">
        <w:rPr>
          <w:color w:val="auto"/>
        </w:rPr>
        <w:t xml:space="preserve"> do 13 vrućih dana </w:t>
      </w:r>
      <w:r w:rsidR="00E04861">
        <w:rPr>
          <w:color w:val="auto"/>
        </w:rPr>
        <w:t>mjesečno.</w:t>
      </w:r>
    </w:p>
    <w:p w14:paraId="29E27E47" w14:textId="6170D9A8" w:rsidR="009D3134" w:rsidRDefault="00817068" w:rsidP="00817068">
      <w:pPr>
        <w:rPr>
          <w:color w:val="auto"/>
        </w:rPr>
      </w:pPr>
      <w:r w:rsidRPr="00817068">
        <w:rPr>
          <w:color w:val="auto"/>
        </w:rPr>
        <w:t xml:space="preserve">Najkišovitiji mjeseci su od </w:t>
      </w:r>
      <w:r w:rsidR="00B275EA">
        <w:rPr>
          <w:color w:val="auto"/>
        </w:rPr>
        <w:t>rujna</w:t>
      </w:r>
      <w:r w:rsidRPr="00817068">
        <w:rPr>
          <w:color w:val="auto"/>
        </w:rPr>
        <w:t xml:space="preserve"> do </w:t>
      </w:r>
      <w:r w:rsidR="00B275EA">
        <w:rPr>
          <w:color w:val="auto"/>
        </w:rPr>
        <w:t>studenog</w:t>
      </w:r>
      <w:r w:rsidRPr="00817068">
        <w:rPr>
          <w:color w:val="auto"/>
        </w:rPr>
        <w:t xml:space="preserve"> tijekom </w:t>
      </w:r>
      <w:r w:rsidR="00B275EA">
        <w:rPr>
          <w:color w:val="auto"/>
        </w:rPr>
        <w:t>jesensko</w:t>
      </w:r>
      <w:r w:rsidRPr="00817068">
        <w:rPr>
          <w:color w:val="auto"/>
        </w:rPr>
        <w:t>-</w:t>
      </w:r>
      <w:r w:rsidR="00B275EA">
        <w:rPr>
          <w:color w:val="auto"/>
        </w:rPr>
        <w:t>zimskih</w:t>
      </w:r>
      <w:r w:rsidRPr="00817068">
        <w:rPr>
          <w:color w:val="auto"/>
        </w:rPr>
        <w:t xml:space="preserve"> mjeseci, a najsiromašniji</w:t>
      </w:r>
      <w:r>
        <w:rPr>
          <w:color w:val="auto"/>
        </w:rPr>
        <w:t xml:space="preserve"> oborinama je </w:t>
      </w:r>
      <w:r w:rsidR="00B275EA">
        <w:rPr>
          <w:color w:val="auto"/>
        </w:rPr>
        <w:t xml:space="preserve">mjesec siječanj te </w:t>
      </w:r>
      <w:r>
        <w:rPr>
          <w:color w:val="auto"/>
        </w:rPr>
        <w:t>period</w:t>
      </w:r>
      <w:r w:rsidR="00B275EA">
        <w:rPr>
          <w:color w:val="auto"/>
        </w:rPr>
        <w:t xml:space="preserve"> tijekom proljetno-ljetnih mjeseci</w:t>
      </w:r>
      <w:r w:rsidRPr="00817068">
        <w:rPr>
          <w:color w:val="auto"/>
        </w:rPr>
        <w:t>.</w:t>
      </w:r>
      <w:r w:rsidR="009D3134">
        <w:rPr>
          <w:color w:val="auto"/>
        </w:rPr>
        <w:t xml:space="preserve"> </w:t>
      </w:r>
    </w:p>
    <w:p w14:paraId="706C8AF1" w14:textId="57A336F2" w:rsidR="00817068" w:rsidRPr="00817068" w:rsidRDefault="00817068" w:rsidP="00817068">
      <w:pPr>
        <w:rPr>
          <w:color w:val="auto"/>
        </w:rPr>
      </w:pPr>
      <w:r w:rsidRPr="00817068">
        <w:rPr>
          <w:color w:val="auto"/>
        </w:rPr>
        <w:t xml:space="preserve">Prosječna izmjerena </w:t>
      </w:r>
      <w:r w:rsidR="009D3134">
        <w:rPr>
          <w:color w:val="auto"/>
        </w:rPr>
        <w:t>godišnja</w:t>
      </w:r>
      <w:r w:rsidRPr="00817068">
        <w:rPr>
          <w:color w:val="auto"/>
        </w:rPr>
        <w:t xml:space="preserve"> količina oborine u mm</w:t>
      </w:r>
      <w:r w:rsidR="00B275EA">
        <w:rPr>
          <w:color w:val="auto"/>
        </w:rPr>
        <w:t xml:space="preserve"> u promatranome periodu</w:t>
      </w:r>
      <w:r w:rsidRPr="00817068">
        <w:rPr>
          <w:color w:val="auto"/>
        </w:rPr>
        <w:t xml:space="preserve"> </w:t>
      </w:r>
      <w:r>
        <w:rPr>
          <w:color w:val="auto"/>
        </w:rPr>
        <w:t xml:space="preserve">iznosi </w:t>
      </w:r>
      <w:r w:rsidR="00F54995">
        <w:rPr>
          <w:color w:val="auto"/>
        </w:rPr>
        <w:t>1145</w:t>
      </w:r>
      <w:r w:rsidR="00B275EA">
        <w:rPr>
          <w:color w:val="auto"/>
        </w:rPr>
        <w:t>,9</w:t>
      </w:r>
      <w:r>
        <w:rPr>
          <w:color w:val="auto"/>
        </w:rPr>
        <w:t xml:space="preserve"> (</w:t>
      </w:r>
      <w:r w:rsidR="00B275EA">
        <w:rPr>
          <w:color w:val="auto"/>
        </w:rPr>
        <w:t>Karlovac).</w:t>
      </w:r>
    </w:p>
    <w:p w14:paraId="504CB029" w14:textId="37FBFDBE" w:rsidR="00EC12F5" w:rsidRPr="00827DCD" w:rsidRDefault="00EC12F5" w:rsidP="00EC12F5">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27</w:t>
      </w:r>
      <w:r w:rsidRPr="00827DCD">
        <w:rPr>
          <w:rFonts w:eastAsia="Calibri"/>
          <w:bCs/>
          <w:noProof/>
          <w:color w:val="54883D"/>
          <w:sz w:val="20"/>
          <w:szCs w:val="18"/>
        </w:rPr>
        <w:fldChar w:fldCharType="end"/>
      </w:r>
      <w:r>
        <w:rPr>
          <w:rFonts w:eastAsia="Calibri"/>
          <w:bCs/>
          <w:color w:val="54883D"/>
          <w:sz w:val="20"/>
          <w:szCs w:val="18"/>
        </w:rPr>
        <w:t>.</w:t>
      </w:r>
      <w:r>
        <w:rPr>
          <w:bCs/>
          <w:color w:val="54883D"/>
          <w:sz w:val="20"/>
          <w:szCs w:val="18"/>
          <w:lang w:bidi="en-US"/>
        </w:rPr>
        <w:t xml:space="preserve"> Mjesečne i godišnje količine oborina</w:t>
      </w:r>
      <w:r w:rsidRPr="009B4DBF">
        <w:rPr>
          <w:bCs/>
          <w:color w:val="54883D"/>
          <w:sz w:val="20"/>
          <w:szCs w:val="18"/>
          <w:lang w:bidi="en-US"/>
        </w:rPr>
        <w:t xml:space="preserve">, </w:t>
      </w:r>
      <w:r w:rsidR="00B275EA">
        <w:rPr>
          <w:bCs/>
          <w:color w:val="54883D"/>
          <w:sz w:val="20"/>
          <w:szCs w:val="18"/>
          <w:lang w:bidi="en-US"/>
        </w:rPr>
        <w:t xml:space="preserve">Karlovac </w:t>
      </w:r>
      <w:r w:rsidR="00F54995">
        <w:rPr>
          <w:bCs/>
          <w:color w:val="54883D"/>
          <w:sz w:val="20"/>
          <w:szCs w:val="18"/>
          <w:lang w:bidi="en-US"/>
        </w:rPr>
        <w:t>2000</w:t>
      </w:r>
      <w:r w:rsidR="00B275EA">
        <w:rPr>
          <w:bCs/>
          <w:color w:val="54883D"/>
          <w:sz w:val="20"/>
          <w:szCs w:val="18"/>
          <w:lang w:bidi="en-US"/>
        </w:rPr>
        <w:t>. – 201</w:t>
      </w:r>
      <w:r w:rsidR="00F54995">
        <w:rPr>
          <w:bCs/>
          <w:color w:val="54883D"/>
          <w:sz w:val="20"/>
          <w:szCs w:val="18"/>
          <w:lang w:bidi="en-US"/>
        </w:rPr>
        <w:t>9</w:t>
      </w:r>
      <w:r w:rsidRPr="009B4DBF">
        <w:rPr>
          <w:bCs/>
          <w:color w:val="54883D"/>
          <w:sz w:val="20"/>
          <w:szCs w:val="18"/>
          <w:lang w:bidi="en-US"/>
        </w:rPr>
        <w:t>.</w:t>
      </w:r>
    </w:p>
    <w:tbl>
      <w:tblPr>
        <w:tblStyle w:val="ivopisnatablicareetke6-isticanje34"/>
        <w:tblW w:w="10260"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772"/>
        <w:gridCol w:w="783"/>
        <w:gridCol w:w="708"/>
        <w:gridCol w:w="709"/>
        <w:gridCol w:w="709"/>
        <w:gridCol w:w="709"/>
        <w:gridCol w:w="708"/>
        <w:gridCol w:w="709"/>
        <w:gridCol w:w="709"/>
        <w:gridCol w:w="709"/>
        <w:gridCol w:w="767"/>
        <w:gridCol w:w="709"/>
        <w:gridCol w:w="708"/>
        <w:gridCol w:w="851"/>
      </w:tblGrid>
      <w:tr w:rsidR="00EC12F5" w:rsidRPr="003A3B55" w14:paraId="77B82610" w14:textId="77777777" w:rsidTr="00F5499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tcBorders>
              <w:bottom w:val="none" w:sz="0" w:space="0" w:color="auto"/>
            </w:tcBorders>
            <w:shd w:val="clear" w:color="auto" w:fill="auto"/>
            <w:vAlign w:val="center"/>
          </w:tcPr>
          <w:p w14:paraId="290F0284" w14:textId="12FA3C1B" w:rsidR="00EC12F5" w:rsidRPr="003A3B55" w:rsidRDefault="00EC12F5" w:rsidP="00EC12F5">
            <w:pPr>
              <w:jc w:val="center"/>
              <w:rPr>
                <w:color w:val="auto"/>
                <w:sz w:val="18"/>
                <w:szCs w:val="18"/>
              </w:rPr>
            </w:pPr>
            <w:r w:rsidRPr="003A3B55">
              <w:rPr>
                <w:color w:val="auto"/>
                <w:sz w:val="18"/>
                <w:szCs w:val="18"/>
              </w:rPr>
              <w:t>God</w:t>
            </w:r>
          </w:p>
        </w:tc>
        <w:tc>
          <w:tcPr>
            <w:tcW w:w="783" w:type="dxa"/>
            <w:tcBorders>
              <w:bottom w:val="none" w:sz="0" w:space="0" w:color="auto"/>
            </w:tcBorders>
            <w:shd w:val="clear" w:color="auto" w:fill="auto"/>
            <w:vAlign w:val="center"/>
          </w:tcPr>
          <w:p w14:paraId="3FE051D4"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w:t>
            </w:r>
          </w:p>
        </w:tc>
        <w:tc>
          <w:tcPr>
            <w:tcW w:w="708" w:type="dxa"/>
            <w:tcBorders>
              <w:bottom w:val="none" w:sz="0" w:space="0" w:color="auto"/>
            </w:tcBorders>
            <w:shd w:val="clear" w:color="auto" w:fill="auto"/>
            <w:vAlign w:val="center"/>
          </w:tcPr>
          <w:p w14:paraId="1BAFFD9F"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II.</w:t>
            </w:r>
          </w:p>
        </w:tc>
        <w:tc>
          <w:tcPr>
            <w:tcW w:w="709" w:type="dxa"/>
            <w:tcBorders>
              <w:bottom w:val="none" w:sz="0" w:space="0" w:color="auto"/>
            </w:tcBorders>
            <w:shd w:val="clear" w:color="auto" w:fill="auto"/>
            <w:vAlign w:val="center"/>
          </w:tcPr>
          <w:p w14:paraId="49A17ACD"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III.</w:t>
            </w:r>
          </w:p>
        </w:tc>
        <w:tc>
          <w:tcPr>
            <w:tcW w:w="709" w:type="dxa"/>
            <w:tcBorders>
              <w:bottom w:val="none" w:sz="0" w:space="0" w:color="auto"/>
            </w:tcBorders>
            <w:shd w:val="clear" w:color="auto" w:fill="auto"/>
            <w:vAlign w:val="center"/>
          </w:tcPr>
          <w:p w14:paraId="52F0F399"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IV.</w:t>
            </w:r>
          </w:p>
        </w:tc>
        <w:tc>
          <w:tcPr>
            <w:tcW w:w="709" w:type="dxa"/>
            <w:tcBorders>
              <w:bottom w:val="none" w:sz="0" w:space="0" w:color="auto"/>
            </w:tcBorders>
            <w:shd w:val="clear" w:color="auto" w:fill="auto"/>
            <w:vAlign w:val="center"/>
          </w:tcPr>
          <w:p w14:paraId="00BE085B"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w:t>
            </w:r>
          </w:p>
        </w:tc>
        <w:tc>
          <w:tcPr>
            <w:tcW w:w="708" w:type="dxa"/>
            <w:tcBorders>
              <w:bottom w:val="none" w:sz="0" w:space="0" w:color="auto"/>
            </w:tcBorders>
            <w:shd w:val="clear" w:color="auto" w:fill="auto"/>
            <w:vAlign w:val="center"/>
          </w:tcPr>
          <w:p w14:paraId="15534162"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w:t>
            </w:r>
          </w:p>
        </w:tc>
        <w:tc>
          <w:tcPr>
            <w:tcW w:w="709" w:type="dxa"/>
            <w:tcBorders>
              <w:bottom w:val="none" w:sz="0" w:space="0" w:color="auto"/>
            </w:tcBorders>
            <w:shd w:val="clear" w:color="auto" w:fill="auto"/>
            <w:vAlign w:val="center"/>
          </w:tcPr>
          <w:p w14:paraId="36001A87"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VII.</w:t>
            </w:r>
          </w:p>
        </w:tc>
        <w:tc>
          <w:tcPr>
            <w:tcW w:w="709" w:type="dxa"/>
            <w:tcBorders>
              <w:bottom w:val="none" w:sz="0" w:space="0" w:color="auto"/>
            </w:tcBorders>
            <w:shd w:val="clear" w:color="auto" w:fill="auto"/>
            <w:vAlign w:val="center"/>
          </w:tcPr>
          <w:p w14:paraId="3D068ECA"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VIII.</w:t>
            </w:r>
          </w:p>
        </w:tc>
        <w:tc>
          <w:tcPr>
            <w:tcW w:w="709" w:type="dxa"/>
            <w:tcBorders>
              <w:bottom w:val="none" w:sz="0" w:space="0" w:color="auto"/>
            </w:tcBorders>
            <w:shd w:val="clear" w:color="auto" w:fill="auto"/>
            <w:vAlign w:val="center"/>
          </w:tcPr>
          <w:p w14:paraId="3FA0A02B"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IX.</w:t>
            </w:r>
          </w:p>
        </w:tc>
        <w:tc>
          <w:tcPr>
            <w:tcW w:w="767" w:type="dxa"/>
            <w:tcBorders>
              <w:bottom w:val="none" w:sz="0" w:space="0" w:color="auto"/>
            </w:tcBorders>
            <w:shd w:val="clear" w:color="auto" w:fill="auto"/>
            <w:vAlign w:val="center"/>
          </w:tcPr>
          <w:p w14:paraId="102D61B9"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w:t>
            </w:r>
          </w:p>
        </w:tc>
        <w:tc>
          <w:tcPr>
            <w:tcW w:w="709" w:type="dxa"/>
            <w:tcBorders>
              <w:bottom w:val="none" w:sz="0" w:space="0" w:color="auto"/>
            </w:tcBorders>
            <w:shd w:val="clear" w:color="auto" w:fill="auto"/>
            <w:vAlign w:val="center"/>
          </w:tcPr>
          <w:p w14:paraId="380AB05A"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XI.</w:t>
            </w:r>
          </w:p>
        </w:tc>
        <w:tc>
          <w:tcPr>
            <w:tcW w:w="708" w:type="dxa"/>
            <w:tcBorders>
              <w:bottom w:val="none" w:sz="0" w:space="0" w:color="auto"/>
            </w:tcBorders>
            <w:shd w:val="clear" w:color="auto" w:fill="auto"/>
            <w:vAlign w:val="center"/>
          </w:tcPr>
          <w:p w14:paraId="0D1C44BD"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XII.</w:t>
            </w:r>
          </w:p>
        </w:tc>
        <w:tc>
          <w:tcPr>
            <w:tcW w:w="851" w:type="dxa"/>
            <w:tcBorders>
              <w:bottom w:val="none" w:sz="0" w:space="0" w:color="auto"/>
            </w:tcBorders>
            <w:shd w:val="clear" w:color="auto" w:fill="auto"/>
            <w:vAlign w:val="center"/>
          </w:tcPr>
          <w:p w14:paraId="1085CA8C" w14:textId="77777777" w:rsidR="00EC12F5" w:rsidRPr="003A3B55" w:rsidRDefault="00EC12F5" w:rsidP="00EC12F5">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3A3B55">
              <w:rPr>
                <w:color w:val="auto"/>
                <w:sz w:val="18"/>
                <w:szCs w:val="18"/>
              </w:rPr>
              <w:t>Zbroj</w:t>
            </w:r>
          </w:p>
        </w:tc>
      </w:tr>
      <w:tr w:rsidR="00F54995" w:rsidRPr="003A3B55" w14:paraId="06486785" w14:textId="77777777" w:rsidTr="00F549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6E991F68" w14:textId="5D5C3FCA" w:rsidR="00F54995" w:rsidRPr="003A3B55" w:rsidRDefault="00F54995" w:rsidP="00F54995">
            <w:pPr>
              <w:jc w:val="center"/>
              <w:rPr>
                <w:color w:val="auto"/>
                <w:sz w:val="18"/>
                <w:szCs w:val="18"/>
              </w:rPr>
            </w:pPr>
            <w:r w:rsidRPr="003A3B55">
              <w:rPr>
                <w:color w:val="auto"/>
                <w:sz w:val="18"/>
                <w:szCs w:val="18"/>
              </w:rPr>
              <w:t>Sred</w:t>
            </w:r>
            <w:r w:rsidR="00AB6307" w:rsidRPr="003A3B55">
              <w:rPr>
                <w:color w:val="auto"/>
                <w:sz w:val="18"/>
                <w:szCs w:val="18"/>
              </w:rPr>
              <w:t>.</w:t>
            </w:r>
          </w:p>
        </w:tc>
        <w:tc>
          <w:tcPr>
            <w:tcW w:w="783" w:type="dxa"/>
            <w:shd w:val="clear" w:color="auto" w:fill="auto"/>
            <w:vAlign w:val="center"/>
          </w:tcPr>
          <w:p w14:paraId="0356D2B2" w14:textId="7E6B4FCB"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78,3</w:t>
            </w:r>
          </w:p>
        </w:tc>
        <w:tc>
          <w:tcPr>
            <w:tcW w:w="708" w:type="dxa"/>
            <w:shd w:val="clear" w:color="auto" w:fill="auto"/>
            <w:vAlign w:val="center"/>
          </w:tcPr>
          <w:p w14:paraId="34DD9828" w14:textId="55F1DEAE"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86,9</w:t>
            </w:r>
          </w:p>
        </w:tc>
        <w:tc>
          <w:tcPr>
            <w:tcW w:w="709" w:type="dxa"/>
            <w:shd w:val="clear" w:color="auto" w:fill="auto"/>
            <w:vAlign w:val="center"/>
          </w:tcPr>
          <w:p w14:paraId="342317CA" w14:textId="6DB8252F"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69,6</w:t>
            </w:r>
          </w:p>
        </w:tc>
        <w:tc>
          <w:tcPr>
            <w:tcW w:w="709" w:type="dxa"/>
            <w:shd w:val="clear" w:color="auto" w:fill="auto"/>
            <w:vAlign w:val="center"/>
          </w:tcPr>
          <w:p w14:paraId="41547161" w14:textId="1DF04CAA"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92,1</w:t>
            </w:r>
          </w:p>
        </w:tc>
        <w:tc>
          <w:tcPr>
            <w:tcW w:w="709" w:type="dxa"/>
            <w:shd w:val="clear" w:color="auto" w:fill="auto"/>
            <w:vAlign w:val="center"/>
          </w:tcPr>
          <w:p w14:paraId="5F8E7DA3" w14:textId="42C29971"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108,1</w:t>
            </w:r>
          </w:p>
        </w:tc>
        <w:tc>
          <w:tcPr>
            <w:tcW w:w="708" w:type="dxa"/>
            <w:shd w:val="clear" w:color="auto" w:fill="auto"/>
            <w:vAlign w:val="center"/>
          </w:tcPr>
          <w:p w14:paraId="7876C987" w14:textId="1AC68427"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89,3</w:t>
            </w:r>
          </w:p>
        </w:tc>
        <w:tc>
          <w:tcPr>
            <w:tcW w:w="709" w:type="dxa"/>
            <w:shd w:val="clear" w:color="auto" w:fill="auto"/>
            <w:vAlign w:val="center"/>
          </w:tcPr>
          <w:p w14:paraId="001E2ECB" w14:textId="4567F0FF"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84,6</w:t>
            </w:r>
          </w:p>
        </w:tc>
        <w:tc>
          <w:tcPr>
            <w:tcW w:w="709" w:type="dxa"/>
            <w:shd w:val="clear" w:color="auto" w:fill="auto"/>
            <w:vAlign w:val="center"/>
          </w:tcPr>
          <w:p w14:paraId="20F5C0D8" w14:textId="5E136041"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96,6</w:t>
            </w:r>
          </w:p>
        </w:tc>
        <w:tc>
          <w:tcPr>
            <w:tcW w:w="709" w:type="dxa"/>
            <w:shd w:val="clear" w:color="auto" w:fill="auto"/>
            <w:vAlign w:val="center"/>
          </w:tcPr>
          <w:p w14:paraId="0EF3E08F" w14:textId="1B572656"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139,1</w:t>
            </w:r>
          </w:p>
        </w:tc>
        <w:tc>
          <w:tcPr>
            <w:tcW w:w="767" w:type="dxa"/>
            <w:shd w:val="clear" w:color="auto" w:fill="auto"/>
            <w:vAlign w:val="center"/>
          </w:tcPr>
          <w:p w14:paraId="3CFA97C1" w14:textId="6A4C4054"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106,9</w:t>
            </w:r>
          </w:p>
        </w:tc>
        <w:tc>
          <w:tcPr>
            <w:tcW w:w="709" w:type="dxa"/>
            <w:shd w:val="clear" w:color="auto" w:fill="auto"/>
            <w:vAlign w:val="center"/>
          </w:tcPr>
          <w:p w14:paraId="749C9DBA" w14:textId="404668FB"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113,4</w:t>
            </w:r>
          </w:p>
        </w:tc>
        <w:tc>
          <w:tcPr>
            <w:tcW w:w="708" w:type="dxa"/>
            <w:shd w:val="clear" w:color="auto" w:fill="auto"/>
            <w:vAlign w:val="center"/>
          </w:tcPr>
          <w:p w14:paraId="375BE7E0" w14:textId="062D830F"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81</w:t>
            </w:r>
          </w:p>
        </w:tc>
        <w:tc>
          <w:tcPr>
            <w:tcW w:w="851" w:type="dxa"/>
            <w:shd w:val="clear" w:color="auto" w:fill="auto"/>
            <w:vAlign w:val="center"/>
          </w:tcPr>
          <w:p w14:paraId="5BDB473A" w14:textId="5944CC06"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1145,9</w:t>
            </w:r>
          </w:p>
        </w:tc>
      </w:tr>
      <w:tr w:rsidR="00F54995" w:rsidRPr="003A3B55" w14:paraId="17AADE3A" w14:textId="77777777" w:rsidTr="00F54995">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22B81EED" w14:textId="370803DF" w:rsidR="00F54995" w:rsidRPr="003A3B55" w:rsidRDefault="00F54995" w:rsidP="00F54995">
            <w:pPr>
              <w:jc w:val="center"/>
              <w:rPr>
                <w:color w:val="auto"/>
                <w:sz w:val="18"/>
                <w:szCs w:val="18"/>
              </w:rPr>
            </w:pPr>
            <w:r w:rsidRPr="003A3B55">
              <w:rPr>
                <w:color w:val="auto"/>
                <w:sz w:val="18"/>
                <w:szCs w:val="18"/>
              </w:rPr>
              <w:t>Std</w:t>
            </w:r>
            <w:r w:rsidR="00AB6307" w:rsidRPr="003A3B55">
              <w:rPr>
                <w:color w:val="auto"/>
                <w:sz w:val="18"/>
                <w:szCs w:val="18"/>
              </w:rPr>
              <w:t>.</w:t>
            </w:r>
          </w:p>
        </w:tc>
        <w:tc>
          <w:tcPr>
            <w:tcW w:w="783" w:type="dxa"/>
            <w:shd w:val="clear" w:color="auto" w:fill="auto"/>
            <w:vAlign w:val="center"/>
          </w:tcPr>
          <w:p w14:paraId="0C873A20" w14:textId="1370CC59"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50,8</w:t>
            </w:r>
          </w:p>
        </w:tc>
        <w:tc>
          <w:tcPr>
            <w:tcW w:w="708" w:type="dxa"/>
            <w:shd w:val="clear" w:color="auto" w:fill="auto"/>
            <w:vAlign w:val="center"/>
          </w:tcPr>
          <w:p w14:paraId="3ACD90CD" w14:textId="101A7CC1"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61,9</w:t>
            </w:r>
          </w:p>
        </w:tc>
        <w:tc>
          <w:tcPr>
            <w:tcW w:w="709" w:type="dxa"/>
            <w:shd w:val="clear" w:color="auto" w:fill="auto"/>
            <w:vAlign w:val="center"/>
          </w:tcPr>
          <w:p w14:paraId="7B38E4A2" w14:textId="5BC3A214"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38,8</w:t>
            </w:r>
          </w:p>
        </w:tc>
        <w:tc>
          <w:tcPr>
            <w:tcW w:w="709" w:type="dxa"/>
            <w:shd w:val="clear" w:color="auto" w:fill="auto"/>
            <w:vAlign w:val="center"/>
          </w:tcPr>
          <w:p w14:paraId="50A804B9" w14:textId="277B7399"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57,3</w:t>
            </w:r>
          </w:p>
        </w:tc>
        <w:tc>
          <w:tcPr>
            <w:tcW w:w="709" w:type="dxa"/>
            <w:shd w:val="clear" w:color="auto" w:fill="auto"/>
            <w:vAlign w:val="center"/>
          </w:tcPr>
          <w:p w14:paraId="58CA205F" w14:textId="33EE3FC6"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36,4</w:t>
            </w:r>
          </w:p>
        </w:tc>
        <w:tc>
          <w:tcPr>
            <w:tcW w:w="708" w:type="dxa"/>
            <w:shd w:val="clear" w:color="auto" w:fill="auto"/>
            <w:vAlign w:val="center"/>
          </w:tcPr>
          <w:p w14:paraId="5D48BD51" w14:textId="748B63A2"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36,6</w:t>
            </w:r>
          </w:p>
        </w:tc>
        <w:tc>
          <w:tcPr>
            <w:tcW w:w="709" w:type="dxa"/>
            <w:shd w:val="clear" w:color="auto" w:fill="auto"/>
            <w:vAlign w:val="center"/>
          </w:tcPr>
          <w:p w14:paraId="4A93C057" w14:textId="449A88A1"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40,2</w:t>
            </w:r>
          </w:p>
        </w:tc>
        <w:tc>
          <w:tcPr>
            <w:tcW w:w="709" w:type="dxa"/>
            <w:shd w:val="clear" w:color="auto" w:fill="auto"/>
            <w:vAlign w:val="center"/>
          </w:tcPr>
          <w:p w14:paraId="2146A35F" w14:textId="60022674"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64</w:t>
            </w:r>
          </w:p>
        </w:tc>
        <w:tc>
          <w:tcPr>
            <w:tcW w:w="709" w:type="dxa"/>
            <w:shd w:val="clear" w:color="auto" w:fill="auto"/>
            <w:vAlign w:val="center"/>
          </w:tcPr>
          <w:p w14:paraId="2DF63E37" w14:textId="46C1506C"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85,6</w:t>
            </w:r>
          </w:p>
        </w:tc>
        <w:tc>
          <w:tcPr>
            <w:tcW w:w="767" w:type="dxa"/>
            <w:shd w:val="clear" w:color="auto" w:fill="auto"/>
            <w:vAlign w:val="center"/>
          </w:tcPr>
          <w:p w14:paraId="5ABDA17D" w14:textId="373A5D10"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67,2</w:t>
            </w:r>
          </w:p>
        </w:tc>
        <w:tc>
          <w:tcPr>
            <w:tcW w:w="709" w:type="dxa"/>
            <w:shd w:val="clear" w:color="auto" w:fill="auto"/>
            <w:vAlign w:val="center"/>
          </w:tcPr>
          <w:p w14:paraId="37E92CA0" w14:textId="06892E35"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48,8</w:t>
            </w:r>
          </w:p>
        </w:tc>
        <w:tc>
          <w:tcPr>
            <w:tcW w:w="708" w:type="dxa"/>
            <w:shd w:val="clear" w:color="auto" w:fill="auto"/>
            <w:vAlign w:val="center"/>
          </w:tcPr>
          <w:p w14:paraId="0761C567" w14:textId="3EB3D233"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43,6</w:t>
            </w:r>
          </w:p>
        </w:tc>
        <w:tc>
          <w:tcPr>
            <w:tcW w:w="851" w:type="dxa"/>
            <w:shd w:val="clear" w:color="auto" w:fill="auto"/>
            <w:vAlign w:val="center"/>
          </w:tcPr>
          <w:p w14:paraId="4CDEBAA3" w14:textId="24DCCDF5"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3A3B55">
              <w:rPr>
                <w:sz w:val="18"/>
                <w:szCs w:val="18"/>
              </w:rPr>
              <w:t>224,3</w:t>
            </w:r>
          </w:p>
        </w:tc>
      </w:tr>
      <w:tr w:rsidR="00F54995" w:rsidRPr="003A3B55" w14:paraId="5C722F38" w14:textId="77777777" w:rsidTr="00F549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111C16D6" w14:textId="49895389" w:rsidR="00F54995" w:rsidRPr="003A3B55" w:rsidRDefault="00F54995" w:rsidP="00F54995">
            <w:pPr>
              <w:jc w:val="center"/>
              <w:rPr>
                <w:color w:val="auto"/>
                <w:sz w:val="18"/>
                <w:szCs w:val="18"/>
              </w:rPr>
            </w:pPr>
            <w:r w:rsidRPr="003A3B55">
              <w:rPr>
                <w:color w:val="auto"/>
                <w:sz w:val="18"/>
                <w:szCs w:val="18"/>
              </w:rPr>
              <w:t>Max</w:t>
            </w:r>
            <w:r w:rsidR="00AB6307" w:rsidRPr="003A3B55">
              <w:rPr>
                <w:color w:val="auto"/>
                <w:sz w:val="18"/>
                <w:szCs w:val="18"/>
              </w:rPr>
              <w:t>.</w:t>
            </w:r>
            <w:r w:rsidRPr="003A3B55">
              <w:rPr>
                <w:color w:val="auto"/>
                <w:sz w:val="18"/>
                <w:szCs w:val="18"/>
              </w:rPr>
              <w:t xml:space="preserve"> </w:t>
            </w:r>
          </w:p>
        </w:tc>
        <w:tc>
          <w:tcPr>
            <w:tcW w:w="783" w:type="dxa"/>
            <w:shd w:val="clear" w:color="auto" w:fill="auto"/>
            <w:vAlign w:val="center"/>
          </w:tcPr>
          <w:p w14:paraId="7DA4D951" w14:textId="778B94CE"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230,6</w:t>
            </w:r>
          </w:p>
        </w:tc>
        <w:tc>
          <w:tcPr>
            <w:tcW w:w="708" w:type="dxa"/>
            <w:shd w:val="clear" w:color="auto" w:fill="auto"/>
            <w:vAlign w:val="center"/>
          </w:tcPr>
          <w:p w14:paraId="383206DE" w14:textId="4EFF95DB"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225,1</w:t>
            </w:r>
          </w:p>
        </w:tc>
        <w:tc>
          <w:tcPr>
            <w:tcW w:w="709" w:type="dxa"/>
            <w:shd w:val="clear" w:color="auto" w:fill="auto"/>
            <w:vAlign w:val="center"/>
          </w:tcPr>
          <w:p w14:paraId="723E31A9" w14:textId="25FB88A2"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159,5</w:t>
            </w:r>
          </w:p>
        </w:tc>
        <w:tc>
          <w:tcPr>
            <w:tcW w:w="709" w:type="dxa"/>
            <w:shd w:val="clear" w:color="auto" w:fill="auto"/>
            <w:vAlign w:val="center"/>
          </w:tcPr>
          <w:p w14:paraId="57041761" w14:textId="74250FB1"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241,9</w:t>
            </w:r>
          </w:p>
        </w:tc>
        <w:tc>
          <w:tcPr>
            <w:tcW w:w="709" w:type="dxa"/>
            <w:shd w:val="clear" w:color="auto" w:fill="auto"/>
            <w:vAlign w:val="center"/>
          </w:tcPr>
          <w:p w14:paraId="5301CF29" w14:textId="1266943D"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184,4</w:t>
            </w:r>
          </w:p>
        </w:tc>
        <w:tc>
          <w:tcPr>
            <w:tcW w:w="708" w:type="dxa"/>
            <w:shd w:val="clear" w:color="auto" w:fill="auto"/>
            <w:vAlign w:val="center"/>
          </w:tcPr>
          <w:p w14:paraId="07753974" w14:textId="4CB50C64"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173,2</w:t>
            </w:r>
          </w:p>
        </w:tc>
        <w:tc>
          <w:tcPr>
            <w:tcW w:w="709" w:type="dxa"/>
            <w:shd w:val="clear" w:color="auto" w:fill="auto"/>
            <w:vAlign w:val="center"/>
          </w:tcPr>
          <w:p w14:paraId="3729DDA6" w14:textId="6EEAC24C"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197,4</w:t>
            </w:r>
          </w:p>
        </w:tc>
        <w:tc>
          <w:tcPr>
            <w:tcW w:w="709" w:type="dxa"/>
            <w:shd w:val="clear" w:color="auto" w:fill="auto"/>
            <w:vAlign w:val="center"/>
          </w:tcPr>
          <w:p w14:paraId="5C290038" w14:textId="36746FD3"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242,2</w:t>
            </w:r>
          </w:p>
        </w:tc>
        <w:tc>
          <w:tcPr>
            <w:tcW w:w="709" w:type="dxa"/>
            <w:shd w:val="clear" w:color="auto" w:fill="auto"/>
            <w:vAlign w:val="center"/>
          </w:tcPr>
          <w:p w14:paraId="2BFA5929" w14:textId="1D9205A5"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311,2</w:t>
            </w:r>
          </w:p>
        </w:tc>
        <w:tc>
          <w:tcPr>
            <w:tcW w:w="767" w:type="dxa"/>
            <w:shd w:val="clear" w:color="auto" w:fill="auto"/>
            <w:vAlign w:val="center"/>
          </w:tcPr>
          <w:p w14:paraId="3E3B3430" w14:textId="4842A923"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269,8</w:t>
            </w:r>
          </w:p>
        </w:tc>
        <w:tc>
          <w:tcPr>
            <w:tcW w:w="709" w:type="dxa"/>
            <w:shd w:val="clear" w:color="auto" w:fill="auto"/>
            <w:vAlign w:val="center"/>
          </w:tcPr>
          <w:p w14:paraId="004DFB6B" w14:textId="27C2C064"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209,3</w:t>
            </w:r>
          </w:p>
        </w:tc>
        <w:tc>
          <w:tcPr>
            <w:tcW w:w="708" w:type="dxa"/>
            <w:shd w:val="clear" w:color="auto" w:fill="auto"/>
            <w:vAlign w:val="center"/>
          </w:tcPr>
          <w:p w14:paraId="4AB2F384" w14:textId="55B6A021"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143,3</w:t>
            </w:r>
          </w:p>
        </w:tc>
        <w:tc>
          <w:tcPr>
            <w:tcW w:w="851" w:type="dxa"/>
            <w:shd w:val="clear" w:color="auto" w:fill="auto"/>
            <w:vAlign w:val="center"/>
          </w:tcPr>
          <w:p w14:paraId="4E34D8E9" w14:textId="156B7423" w:rsidR="00F54995" w:rsidRPr="003A3B5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3A3B55">
              <w:rPr>
                <w:sz w:val="18"/>
                <w:szCs w:val="18"/>
              </w:rPr>
              <w:t>1806,3</w:t>
            </w:r>
          </w:p>
        </w:tc>
      </w:tr>
      <w:tr w:rsidR="00F54995" w:rsidRPr="003A3B55" w14:paraId="44036A30" w14:textId="77777777" w:rsidTr="00F54995">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23BA55BE" w14:textId="34567A39" w:rsidR="00F54995" w:rsidRPr="003A3B55" w:rsidRDefault="00F54995" w:rsidP="00F54995">
            <w:pPr>
              <w:jc w:val="center"/>
              <w:rPr>
                <w:color w:val="auto"/>
                <w:sz w:val="18"/>
                <w:szCs w:val="18"/>
              </w:rPr>
            </w:pPr>
            <w:r w:rsidRPr="003A3B55">
              <w:rPr>
                <w:color w:val="auto"/>
                <w:sz w:val="18"/>
                <w:szCs w:val="18"/>
              </w:rPr>
              <w:t>Min</w:t>
            </w:r>
            <w:r w:rsidR="00AB6307" w:rsidRPr="003A3B55">
              <w:rPr>
                <w:color w:val="auto"/>
                <w:sz w:val="18"/>
                <w:szCs w:val="18"/>
              </w:rPr>
              <w:t>.</w:t>
            </w:r>
            <w:r w:rsidRPr="003A3B55">
              <w:rPr>
                <w:color w:val="auto"/>
                <w:sz w:val="18"/>
                <w:szCs w:val="18"/>
              </w:rPr>
              <w:t xml:space="preserve"> </w:t>
            </w:r>
          </w:p>
        </w:tc>
        <w:tc>
          <w:tcPr>
            <w:tcW w:w="783" w:type="dxa"/>
            <w:shd w:val="clear" w:color="auto" w:fill="auto"/>
            <w:vAlign w:val="center"/>
          </w:tcPr>
          <w:p w14:paraId="3E781AFD" w14:textId="13305882"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20,5</w:t>
            </w:r>
          </w:p>
        </w:tc>
        <w:tc>
          <w:tcPr>
            <w:tcW w:w="708" w:type="dxa"/>
            <w:shd w:val="clear" w:color="auto" w:fill="auto"/>
            <w:vAlign w:val="center"/>
          </w:tcPr>
          <w:p w14:paraId="20B021E5" w14:textId="25A26430"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18,2</w:t>
            </w:r>
          </w:p>
        </w:tc>
        <w:tc>
          <w:tcPr>
            <w:tcW w:w="709" w:type="dxa"/>
            <w:shd w:val="clear" w:color="auto" w:fill="auto"/>
            <w:vAlign w:val="center"/>
          </w:tcPr>
          <w:p w14:paraId="20111AB2" w14:textId="72E3ABAD"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2,3</w:t>
            </w:r>
          </w:p>
        </w:tc>
        <w:tc>
          <w:tcPr>
            <w:tcW w:w="709" w:type="dxa"/>
            <w:shd w:val="clear" w:color="auto" w:fill="auto"/>
            <w:vAlign w:val="center"/>
          </w:tcPr>
          <w:p w14:paraId="4B39E399" w14:textId="1BA97FC5"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3,8</w:t>
            </w:r>
          </w:p>
        </w:tc>
        <w:tc>
          <w:tcPr>
            <w:tcW w:w="709" w:type="dxa"/>
            <w:shd w:val="clear" w:color="auto" w:fill="auto"/>
            <w:vAlign w:val="center"/>
          </w:tcPr>
          <w:p w14:paraId="06DD429F" w14:textId="5AA738AD"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45,6</w:t>
            </w:r>
          </w:p>
        </w:tc>
        <w:tc>
          <w:tcPr>
            <w:tcW w:w="708" w:type="dxa"/>
            <w:shd w:val="clear" w:color="auto" w:fill="auto"/>
            <w:vAlign w:val="center"/>
          </w:tcPr>
          <w:p w14:paraId="71517FA9" w14:textId="2272410D"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25,8</w:t>
            </w:r>
          </w:p>
        </w:tc>
        <w:tc>
          <w:tcPr>
            <w:tcW w:w="709" w:type="dxa"/>
            <w:shd w:val="clear" w:color="auto" w:fill="auto"/>
            <w:vAlign w:val="center"/>
          </w:tcPr>
          <w:p w14:paraId="5E9B758C" w14:textId="0582763D"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23,9</w:t>
            </w:r>
          </w:p>
        </w:tc>
        <w:tc>
          <w:tcPr>
            <w:tcW w:w="709" w:type="dxa"/>
            <w:shd w:val="clear" w:color="auto" w:fill="auto"/>
            <w:vAlign w:val="center"/>
          </w:tcPr>
          <w:p w14:paraId="0CF95F25" w14:textId="607689C5"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6,9</w:t>
            </w:r>
          </w:p>
        </w:tc>
        <w:tc>
          <w:tcPr>
            <w:tcW w:w="709" w:type="dxa"/>
            <w:shd w:val="clear" w:color="auto" w:fill="auto"/>
            <w:vAlign w:val="center"/>
          </w:tcPr>
          <w:p w14:paraId="55C3B567" w14:textId="3E639254"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23,7</w:t>
            </w:r>
          </w:p>
        </w:tc>
        <w:tc>
          <w:tcPr>
            <w:tcW w:w="767" w:type="dxa"/>
            <w:shd w:val="clear" w:color="auto" w:fill="auto"/>
            <w:vAlign w:val="center"/>
          </w:tcPr>
          <w:p w14:paraId="50131BA4" w14:textId="25F2D21D"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5,4</w:t>
            </w:r>
          </w:p>
        </w:tc>
        <w:tc>
          <w:tcPr>
            <w:tcW w:w="709" w:type="dxa"/>
            <w:shd w:val="clear" w:color="auto" w:fill="auto"/>
            <w:vAlign w:val="center"/>
          </w:tcPr>
          <w:p w14:paraId="081839A6" w14:textId="39412589"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4,7</w:t>
            </w:r>
          </w:p>
        </w:tc>
        <w:tc>
          <w:tcPr>
            <w:tcW w:w="708" w:type="dxa"/>
            <w:shd w:val="clear" w:color="auto" w:fill="auto"/>
            <w:vAlign w:val="center"/>
          </w:tcPr>
          <w:p w14:paraId="24684B54" w14:textId="10780F7D"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1,2</w:t>
            </w:r>
          </w:p>
        </w:tc>
        <w:tc>
          <w:tcPr>
            <w:tcW w:w="851" w:type="dxa"/>
            <w:shd w:val="clear" w:color="auto" w:fill="auto"/>
            <w:vAlign w:val="center"/>
          </w:tcPr>
          <w:p w14:paraId="501EADEE" w14:textId="619DDAA3" w:rsidR="00F54995" w:rsidRPr="003A3B5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3A3B55">
              <w:rPr>
                <w:sz w:val="18"/>
                <w:szCs w:val="18"/>
              </w:rPr>
              <w:t>741,9</w:t>
            </w:r>
          </w:p>
        </w:tc>
      </w:tr>
    </w:tbl>
    <w:p w14:paraId="60EAFD8E" w14:textId="53634250" w:rsidR="00817068" w:rsidRPr="009D3134" w:rsidRDefault="00EC12F5" w:rsidP="009D3134">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 DHMZ</w:t>
      </w:r>
    </w:p>
    <w:p w14:paraId="31BC4702" w14:textId="75D501E2" w:rsidR="00040D46" w:rsidRDefault="00E04861" w:rsidP="00E04861">
      <w:pPr>
        <w:rPr>
          <w:color w:val="auto"/>
        </w:rPr>
      </w:pPr>
      <w:r w:rsidRPr="00E04861">
        <w:rPr>
          <w:color w:val="auto"/>
        </w:rPr>
        <w:t>Pored promatranih meteoroloških pojava za ovo razmatranj</w:t>
      </w:r>
      <w:r>
        <w:rPr>
          <w:color w:val="auto"/>
        </w:rPr>
        <w:t xml:space="preserve">e valja spomenuti i grmljavinu, </w:t>
      </w:r>
      <w:r w:rsidRPr="00E04861">
        <w:rPr>
          <w:color w:val="auto"/>
        </w:rPr>
        <w:t>budući je grom jedini prirodni uzročnik požara. Pod grmlj</w:t>
      </w:r>
      <w:r>
        <w:rPr>
          <w:color w:val="auto"/>
        </w:rPr>
        <w:t xml:space="preserve">avinom se podrazumijeva pojava, </w:t>
      </w:r>
      <w:r w:rsidRPr="00E04861">
        <w:rPr>
          <w:color w:val="auto"/>
        </w:rPr>
        <w:t>odnosno skup pojava jednog ili više iznenadnih električnih pražnjenja koja se manifestiraju</w:t>
      </w:r>
      <w:r>
        <w:rPr>
          <w:color w:val="auto"/>
        </w:rPr>
        <w:t xml:space="preserve"> </w:t>
      </w:r>
      <w:r w:rsidRPr="00E04861">
        <w:rPr>
          <w:color w:val="auto"/>
        </w:rPr>
        <w:t>svjetlosnim bljeskom (sijevanjem</w:t>
      </w:r>
      <w:r>
        <w:rPr>
          <w:color w:val="auto"/>
        </w:rPr>
        <w:t>) i zvukom (grmljavina</w:t>
      </w:r>
      <w:r w:rsidRPr="00E04861">
        <w:rPr>
          <w:color w:val="auto"/>
        </w:rPr>
        <w:t>). Grmljavina se javlja</w:t>
      </w:r>
      <w:r>
        <w:rPr>
          <w:color w:val="auto"/>
        </w:rPr>
        <w:t xml:space="preserve"> uz konvektivne oblake </w:t>
      </w:r>
      <w:r w:rsidRPr="00E04861">
        <w:rPr>
          <w:color w:val="auto"/>
        </w:rPr>
        <w:t>i najčešće je prate oborine i pojačani vjetar. Broj dana s</w:t>
      </w:r>
      <w:r>
        <w:rPr>
          <w:color w:val="auto"/>
        </w:rPr>
        <w:t xml:space="preserve"> ovom pojavom pokazuje određene </w:t>
      </w:r>
      <w:r w:rsidRPr="00E04861">
        <w:rPr>
          <w:color w:val="auto"/>
        </w:rPr>
        <w:t>pravilnosti tijekom godine, iako u istom mjesecu taj broj varira iz</w:t>
      </w:r>
      <w:r>
        <w:rPr>
          <w:color w:val="auto"/>
        </w:rPr>
        <w:t xml:space="preserve"> godine u godinu. Ova je pojava </w:t>
      </w:r>
      <w:r w:rsidRPr="00E04861">
        <w:rPr>
          <w:color w:val="auto"/>
        </w:rPr>
        <w:t>najizraženija u kasnim proljetnim i ranim jesenjim m</w:t>
      </w:r>
      <w:r w:rsidR="00750937">
        <w:rPr>
          <w:color w:val="auto"/>
        </w:rPr>
        <w:t>jesecima, te u ljetnom periodu.</w:t>
      </w:r>
    </w:p>
    <w:p w14:paraId="26B958E3" w14:textId="728E7076" w:rsidR="00FE2713" w:rsidRPr="00827DCD" w:rsidRDefault="00FE2713" w:rsidP="00FE2713">
      <w:pPr>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28</w:t>
      </w:r>
      <w:r w:rsidRPr="00827DCD">
        <w:rPr>
          <w:rFonts w:eastAsia="Calibri"/>
          <w:bCs/>
          <w:noProof/>
          <w:color w:val="54883D"/>
          <w:sz w:val="20"/>
          <w:szCs w:val="18"/>
        </w:rPr>
        <w:fldChar w:fldCharType="end"/>
      </w:r>
      <w:r>
        <w:rPr>
          <w:rFonts w:eastAsia="Calibri"/>
          <w:bCs/>
          <w:color w:val="54883D"/>
          <w:sz w:val="20"/>
          <w:szCs w:val="18"/>
        </w:rPr>
        <w:t xml:space="preserve">. </w:t>
      </w:r>
      <w:r w:rsidRPr="006F4742">
        <w:rPr>
          <w:bCs/>
          <w:color w:val="54883D"/>
          <w:sz w:val="20"/>
          <w:szCs w:val="18"/>
          <w:lang w:bidi="en-US"/>
        </w:rPr>
        <w:t xml:space="preserve">Broj dana s grmljavinom, </w:t>
      </w:r>
      <w:r w:rsidR="00750937">
        <w:rPr>
          <w:bCs/>
          <w:color w:val="54883D"/>
          <w:sz w:val="20"/>
          <w:szCs w:val="18"/>
          <w:lang w:bidi="en-US"/>
        </w:rPr>
        <w:t>Karlovac</w:t>
      </w:r>
      <w:r w:rsidRPr="006F4742">
        <w:rPr>
          <w:bCs/>
          <w:color w:val="54883D"/>
          <w:sz w:val="20"/>
          <w:szCs w:val="18"/>
          <w:lang w:bidi="en-US"/>
        </w:rPr>
        <w:t xml:space="preserve"> </w:t>
      </w:r>
      <w:r w:rsidR="00F54995">
        <w:rPr>
          <w:bCs/>
          <w:color w:val="54883D"/>
          <w:sz w:val="20"/>
          <w:szCs w:val="18"/>
          <w:lang w:bidi="en-US"/>
        </w:rPr>
        <w:t>2000</w:t>
      </w:r>
      <w:r w:rsidR="00750937">
        <w:rPr>
          <w:bCs/>
          <w:color w:val="54883D"/>
          <w:sz w:val="20"/>
          <w:szCs w:val="18"/>
          <w:lang w:bidi="en-US"/>
        </w:rPr>
        <w:t>. -  201</w:t>
      </w:r>
      <w:r w:rsidR="00F54995">
        <w:rPr>
          <w:bCs/>
          <w:color w:val="54883D"/>
          <w:sz w:val="20"/>
          <w:szCs w:val="18"/>
          <w:lang w:bidi="en-US"/>
        </w:rPr>
        <w:t>9</w:t>
      </w:r>
      <w:r w:rsidRPr="006F4742">
        <w:rPr>
          <w:bCs/>
          <w:color w:val="54883D"/>
          <w:sz w:val="20"/>
          <w:szCs w:val="18"/>
          <w:lang w:bidi="en-US"/>
        </w:rPr>
        <w:t>.</w:t>
      </w:r>
    </w:p>
    <w:tbl>
      <w:tblPr>
        <w:tblStyle w:val="ivopisnatablicareetke6-isticanje34"/>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28"/>
        <w:gridCol w:w="621"/>
        <w:gridCol w:w="621"/>
        <w:gridCol w:w="621"/>
        <w:gridCol w:w="553"/>
        <w:gridCol w:w="553"/>
        <w:gridCol w:w="553"/>
        <w:gridCol w:w="622"/>
        <w:gridCol w:w="622"/>
        <w:gridCol w:w="553"/>
        <w:gridCol w:w="553"/>
        <w:gridCol w:w="622"/>
        <w:gridCol w:w="622"/>
        <w:gridCol w:w="1016"/>
      </w:tblGrid>
      <w:tr w:rsidR="00FE2713" w:rsidRPr="00F54995" w14:paraId="359DEF6C" w14:textId="77777777" w:rsidTr="00F549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 w:type="dxa"/>
            <w:tcBorders>
              <w:bottom w:val="none" w:sz="0" w:space="0" w:color="auto"/>
            </w:tcBorders>
            <w:shd w:val="clear" w:color="auto" w:fill="auto"/>
            <w:vAlign w:val="center"/>
          </w:tcPr>
          <w:p w14:paraId="2F93C273" w14:textId="77777777" w:rsidR="00FE2713" w:rsidRPr="00F54995" w:rsidRDefault="00FE2713" w:rsidP="00FE2713">
            <w:pPr>
              <w:jc w:val="center"/>
              <w:rPr>
                <w:color w:val="auto"/>
                <w:sz w:val="20"/>
                <w:szCs w:val="20"/>
              </w:rPr>
            </w:pPr>
            <w:r w:rsidRPr="00F54995">
              <w:rPr>
                <w:color w:val="auto"/>
                <w:sz w:val="20"/>
                <w:szCs w:val="20"/>
              </w:rPr>
              <w:t>Godina</w:t>
            </w:r>
          </w:p>
        </w:tc>
        <w:tc>
          <w:tcPr>
            <w:tcW w:w="621" w:type="dxa"/>
            <w:tcBorders>
              <w:bottom w:val="single" w:sz="4" w:space="0" w:color="54883D"/>
            </w:tcBorders>
            <w:shd w:val="clear" w:color="auto" w:fill="auto"/>
            <w:vAlign w:val="center"/>
          </w:tcPr>
          <w:p w14:paraId="52978247"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w:t>
            </w:r>
          </w:p>
        </w:tc>
        <w:tc>
          <w:tcPr>
            <w:tcW w:w="621" w:type="dxa"/>
            <w:tcBorders>
              <w:bottom w:val="single" w:sz="4" w:space="0" w:color="54883D"/>
            </w:tcBorders>
            <w:shd w:val="clear" w:color="auto" w:fill="auto"/>
            <w:vAlign w:val="center"/>
          </w:tcPr>
          <w:p w14:paraId="196DC918"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II.</w:t>
            </w:r>
          </w:p>
        </w:tc>
        <w:tc>
          <w:tcPr>
            <w:tcW w:w="621" w:type="dxa"/>
            <w:tcBorders>
              <w:bottom w:val="single" w:sz="4" w:space="0" w:color="54883D"/>
            </w:tcBorders>
            <w:shd w:val="clear" w:color="auto" w:fill="auto"/>
            <w:vAlign w:val="center"/>
          </w:tcPr>
          <w:p w14:paraId="23C85564"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III.</w:t>
            </w:r>
          </w:p>
        </w:tc>
        <w:tc>
          <w:tcPr>
            <w:tcW w:w="553" w:type="dxa"/>
            <w:tcBorders>
              <w:bottom w:val="single" w:sz="4" w:space="0" w:color="54883D"/>
            </w:tcBorders>
            <w:shd w:val="clear" w:color="auto" w:fill="auto"/>
            <w:vAlign w:val="center"/>
          </w:tcPr>
          <w:p w14:paraId="5780B598"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IV.</w:t>
            </w:r>
          </w:p>
        </w:tc>
        <w:tc>
          <w:tcPr>
            <w:tcW w:w="553" w:type="dxa"/>
            <w:tcBorders>
              <w:bottom w:val="single" w:sz="4" w:space="0" w:color="54883D"/>
            </w:tcBorders>
            <w:shd w:val="clear" w:color="auto" w:fill="auto"/>
            <w:vAlign w:val="center"/>
          </w:tcPr>
          <w:p w14:paraId="7FC36101"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w:t>
            </w:r>
          </w:p>
        </w:tc>
        <w:tc>
          <w:tcPr>
            <w:tcW w:w="553" w:type="dxa"/>
            <w:tcBorders>
              <w:bottom w:val="single" w:sz="4" w:space="0" w:color="54883D"/>
            </w:tcBorders>
            <w:shd w:val="clear" w:color="auto" w:fill="auto"/>
            <w:vAlign w:val="center"/>
          </w:tcPr>
          <w:p w14:paraId="056D6CEF"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VI.</w:t>
            </w:r>
          </w:p>
        </w:tc>
        <w:tc>
          <w:tcPr>
            <w:tcW w:w="622" w:type="dxa"/>
            <w:tcBorders>
              <w:bottom w:val="single" w:sz="4" w:space="0" w:color="54883D"/>
            </w:tcBorders>
            <w:shd w:val="clear" w:color="auto" w:fill="auto"/>
            <w:vAlign w:val="center"/>
          </w:tcPr>
          <w:p w14:paraId="51F8D32E"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VII.</w:t>
            </w:r>
          </w:p>
        </w:tc>
        <w:tc>
          <w:tcPr>
            <w:tcW w:w="622" w:type="dxa"/>
            <w:tcBorders>
              <w:bottom w:val="single" w:sz="4" w:space="0" w:color="54883D"/>
            </w:tcBorders>
            <w:shd w:val="clear" w:color="auto" w:fill="auto"/>
            <w:vAlign w:val="center"/>
          </w:tcPr>
          <w:p w14:paraId="51CA7B0E"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VIII.</w:t>
            </w:r>
          </w:p>
        </w:tc>
        <w:tc>
          <w:tcPr>
            <w:tcW w:w="553" w:type="dxa"/>
            <w:tcBorders>
              <w:bottom w:val="single" w:sz="4" w:space="0" w:color="54883D"/>
            </w:tcBorders>
            <w:shd w:val="clear" w:color="auto" w:fill="auto"/>
            <w:vAlign w:val="center"/>
          </w:tcPr>
          <w:p w14:paraId="5FDF9EC7"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IX.</w:t>
            </w:r>
          </w:p>
        </w:tc>
        <w:tc>
          <w:tcPr>
            <w:tcW w:w="553" w:type="dxa"/>
            <w:tcBorders>
              <w:bottom w:val="single" w:sz="4" w:space="0" w:color="54883D"/>
            </w:tcBorders>
            <w:shd w:val="clear" w:color="auto" w:fill="auto"/>
            <w:vAlign w:val="center"/>
          </w:tcPr>
          <w:p w14:paraId="20DB1834"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X.</w:t>
            </w:r>
          </w:p>
        </w:tc>
        <w:tc>
          <w:tcPr>
            <w:tcW w:w="622" w:type="dxa"/>
            <w:tcBorders>
              <w:bottom w:val="single" w:sz="4" w:space="0" w:color="54883D"/>
            </w:tcBorders>
            <w:shd w:val="clear" w:color="auto" w:fill="auto"/>
            <w:vAlign w:val="center"/>
          </w:tcPr>
          <w:p w14:paraId="103C498D"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XI.</w:t>
            </w:r>
          </w:p>
        </w:tc>
        <w:tc>
          <w:tcPr>
            <w:tcW w:w="622" w:type="dxa"/>
            <w:tcBorders>
              <w:bottom w:val="single" w:sz="4" w:space="0" w:color="54883D"/>
            </w:tcBorders>
            <w:shd w:val="clear" w:color="auto" w:fill="auto"/>
            <w:vAlign w:val="center"/>
          </w:tcPr>
          <w:p w14:paraId="73DE64B6"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XII.</w:t>
            </w:r>
          </w:p>
        </w:tc>
        <w:tc>
          <w:tcPr>
            <w:tcW w:w="1016" w:type="dxa"/>
            <w:tcBorders>
              <w:bottom w:val="single" w:sz="4" w:space="0" w:color="54883D"/>
            </w:tcBorders>
            <w:shd w:val="clear" w:color="auto" w:fill="auto"/>
            <w:vAlign w:val="center"/>
          </w:tcPr>
          <w:p w14:paraId="35CA86B0" w14:textId="77777777" w:rsidR="00FE2713" w:rsidRPr="00F54995" w:rsidRDefault="00FE2713" w:rsidP="00FE2713">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54995">
              <w:rPr>
                <w:color w:val="auto"/>
                <w:sz w:val="20"/>
                <w:szCs w:val="20"/>
              </w:rPr>
              <w:t>Zbroj</w:t>
            </w:r>
          </w:p>
        </w:tc>
      </w:tr>
      <w:tr w:rsidR="00F54995" w:rsidRPr="00F54995" w14:paraId="19BF6B11" w14:textId="77777777" w:rsidTr="00F549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06F6C1C7" w14:textId="749BB32C" w:rsidR="00F54995" w:rsidRPr="00F54995" w:rsidRDefault="00F54995" w:rsidP="00F54995">
            <w:pPr>
              <w:jc w:val="center"/>
              <w:rPr>
                <w:color w:val="auto"/>
                <w:sz w:val="20"/>
                <w:szCs w:val="20"/>
              </w:rPr>
            </w:pPr>
            <w:r w:rsidRPr="00F54995">
              <w:rPr>
                <w:color w:val="auto"/>
                <w:sz w:val="20"/>
                <w:szCs w:val="20"/>
              </w:rPr>
              <w:t>Sred</w:t>
            </w:r>
            <w:r w:rsidR="00AB6307">
              <w:rPr>
                <w:color w:val="auto"/>
                <w:sz w:val="20"/>
                <w:szCs w:val="20"/>
              </w:rPr>
              <w:t>.</w:t>
            </w:r>
            <w:r w:rsidRPr="00F54995">
              <w:rPr>
                <w:color w:val="auto"/>
                <w:sz w:val="20"/>
                <w:szCs w:val="20"/>
              </w:rPr>
              <w:t xml:space="preserve"> </w:t>
            </w:r>
          </w:p>
        </w:tc>
        <w:tc>
          <w:tcPr>
            <w:tcW w:w="621" w:type="dxa"/>
            <w:tcBorders>
              <w:top w:val="single" w:sz="4" w:space="0" w:color="54883D"/>
              <w:left w:val="nil"/>
              <w:bottom w:val="single" w:sz="4" w:space="0" w:color="54883D"/>
              <w:right w:val="single" w:sz="4" w:space="0" w:color="54883D"/>
            </w:tcBorders>
            <w:shd w:val="clear" w:color="auto" w:fill="auto"/>
            <w:vAlign w:val="center"/>
          </w:tcPr>
          <w:p w14:paraId="4374A3F8" w14:textId="2C50841F"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0,2</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CC32F2B" w14:textId="3F36FD8B"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0,3</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16F568CE" w14:textId="74A6A9D5"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0,5</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FC254C4" w14:textId="5D9D19CF"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1,6</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3D3ACA4E" w14:textId="21BA803A"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4,4</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136FE9C8" w14:textId="4D70C0B7"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5,3</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47685028" w14:textId="41A12437"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5,4</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07D7F8B5" w14:textId="6EA96556"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4,8</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036CF9FF" w14:textId="18ABEC75"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3,1</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06BF4EA2" w14:textId="5392598F"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0,9</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743849A8" w14:textId="2060A50E"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1,1</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2E6EA3B3" w14:textId="02DECA97"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0,2</w:t>
            </w:r>
          </w:p>
        </w:tc>
        <w:tc>
          <w:tcPr>
            <w:tcW w:w="1016"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58AD2A2" w14:textId="29641650"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28</w:t>
            </w:r>
          </w:p>
        </w:tc>
      </w:tr>
      <w:tr w:rsidR="00F54995" w:rsidRPr="00F54995" w14:paraId="51544F9B" w14:textId="77777777" w:rsidTr="00F54995">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5F7B3953" w14:textId="1435905B" w:rsidR="00F54995" w:rsidRPr="00F54995" w:rsidRDefault="00F54995" w:rsidP="00F54995">
            <w:pPr>
              <w:jc w:val="center"/>
              <w:rPr>
                <w:color w:val="auto"/>
                <w:sz w:val="20"/>
                <w:szCs w:val="20"/>
              </w:rPr>
            </w:pPr>
            <w:r w:rsidRPr="00F54995">
              <w:rPr>
                <w:color w:val="auto"/>
                <w:sz w:val="20"/>
                <w:szCs w:val="20"/>
              </w:rPr>
              <w:t>Max</w:t>
            </w:r>
            <w:r w:rsidR="00AB6307">
              <w:rPr>
                <w:color w:val="auto"/>
                <w:sz w:val="20"/>
                <w:szCs w:val="20"/>
              </w:rPr>
              <w:t>.</w:t>
            </w:r>
            <w:r w:rsidRPr="00F54995">
              <w:rPr>
                <w:color w:val="auto"/>
                <w:sz w:val="20"/>
                <w:szCs w:val="20"/>
              </w:rPr>
              <w:t xml:space="preserve"> </w:t>
            </w:r>
          </w:p>
        </w:tc>
        <w:tc>
          <w:tcPr>
            <w:tcW w:w="621" w:type="dxa"/>
            <w:tcBorders>
              <w:top w:val="single" w:sz="4" w:space="0" w:color="54883D"/>
              <w:left w:val="nil"/>
              <w:bottom w:val="single" w:sz="4" w:space="0" w:color="54883D"/>
              <w:right w:val="single" w:sz="4" w:space="0" w:color="54883D"/>
            </w:tcBorders>
            <w:shd w:val="clear" w:color="auto" w:fill="auto"/>
            <w:vAlign w:val="center"/>
          </w:tcPr>
          <w:p w14:paraId="1553104D" w14:textId="6BB08E6E"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2EA52A13" w14:textId="2CE32FCD"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2</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114BD50D" w14:textId="77A96264"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2</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25390567" w14:textId="39C3FFE6"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4</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1791044E" w14:textId="4D1D1F08"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9</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315EED8B" w14:textId="326A3CF2"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10</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21CBB2BB" w14:textId="0E7D1D5B"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10</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1E94837B" w14:textId="40D8BCE3"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10</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4284CD77" w14:textId="1FC8D27F"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6</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7BCB2884" w14:textId="1140E86B"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3</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3BDE4B6F" w14:textId="473221B2"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4</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A00C859" w14:textId="5C75276B"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1</w:t>
            </w:r>
          </w:p>
        </w:tc>
        <w:tc>
          <w:tcPr>
            <w:tcW w:w="1016"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B12F52A" w14:textId="6F79D3F2" w:rsidR="00F54995" w:rsidRPr="00F54995" w:rsidRDefault="00F54995" w:rsidP="00F54995">
            <w:pPr>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4995">
              <w:rPr>
                <w:sz w:val="20"/>
                <w:szCs w:val="20"/>
              </w:rPr>
              <w:t>38</w:t>
            </w:r>
          </w:p>
        </w:tc>
      </w:tr>
      <w:tr w:rsidR="00F54995" w:rsidRPr="00F54995" w14:paraId="4891F477" w14:textId="77777777" w:rsidTr="00F549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 w:type="dxa"/>
            <w:shd w:val="clear" w:color="auto" w:fill="auto"/>
            <w:vAlign w:val="center"/>
          </w:tcPr>
          <w:p w14:paraId="2A7ED72F" w14:textId="65EF9FCA" w:rsidR="00F54995" w:rsidRPr="00F54995" w:rsidRDefault="00F54995" w:rsidP="00F54995">
            <w:pPr>
              <w:jc w:val="center"/>
              <w:rPr>
                <w:color w:val="auto"/>
                <w:sz w:val="20"/>
                <w:szCs w:val="20"/>
              </w:rPr>
            </w:pPr>
            <w:r w:rsidRPr="00F54995">
              <w:rPr>
                <w:color w:val="auto"/>
                <w:sz w:val="20"/>
                <w:szCs w:val="20"/>
              </w:rPr>
              <w:t>Min</w:t>
            </w:r>
            <w:r w:rsidR="00AB6307">
              <w:rPr>
                <w:color w:val="auto"/>
                <w:sz w:val="20"/>
                <w:szCs w:val="20"/>
              </w:rPr>
              <w:t>.</w:t>
            </w:r>
            <w:r w:rsidRPr="00F54995">
              <w:rPr>
                <w:color w:val="auto"/>
                <w:sz w:val="20"/>
                <w:szCs w:val="20"/>
              </w:rPr>
              <w:t xml:space="preserve"> </w:t>
            </w:r>
          </w:p>
        </w:tc>
        <w:tc>
          <w:tcPr>
            <w:tcW w:w="621" w:type="dxa"/>
            <w:tcBorders>
              <w:top w:val="single" w:sz="4" w:space="0" w:color="54883D"/>
              <w:left w:val="nil"/>
              <w:bottom w:val="single" w:sz="4" w:space="0" w:color="54883D"/>
              <w:right w:val="single" w:sz="4" w:space="0" w:color="54883D"/>
            </w:tcBorders>
            <w:shd w:val="clear" w:color="auto" w:fill="auto"/>
            <w:vAlign w:val="center"/>
          </w:tcPr>
          <w:p w14:paraId="5F11F2CD" w14:textId="653B6004"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4E9C7C50" w14:textId="31DF5B29"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621"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459DABC" w14:textId="60B90856"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62937AF" w14:textId="3581C048"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64A2929" w14:textId="4DBA595B"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7619FC02" w14:textId="5C867DD1"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DE5CB11" w14:textId="3E10F700"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3</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53AC2C35" w14:textId="62BAA244"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0F28CFB7" w14:textId="43AA7B94"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553" w:type="dxa"/>
            <w:tcBorders>
              <w:top w:val="single" w:sz="4" w:space="0" w:color="54883D"/>
              <w:left w:val="single" w:sz="4" w:space="0" w:color="54883D"/>
              <w:bottom w:val="single" w:sz="4" w:space="0" w:color="54883D"/>
              <w:right w:val="single" w:sz="4" w:space="0" w:color="54883D"/>
            </w:tcBorders>
            <w:shd w:val="clear" w:color="auto" w:fill="auto"/>
            <w:vAlign w:val="center"/>
          </w:tcPr>
          <w:p w14:paraId="2BB54685" w14:textId="7E53AF7C"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645F2824" w14:textId="6B801644"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622" w:type="dxa"/>
            <w:tcBorders>
              <w:top w:val="single" w:sz="4" w:space="0" w:color="54883D"/>
              <w:left w:val="single" w:sz="4" w:space="0" w:color="54883D"/>
              <w:bottom w:val="single" w:sz="4" w:space="0" w:color="54883D"/>
              <w:right w:val="single" w:sz="4" w:space="0" w:color="54883D"/>
            </w:tcBorders>
            <w:shd w:val="clear" w:color="auto" w:fill="auto"/>
            <w:vAlign w:val="center"/>
          </w:tcPr>
          <w:p w14:paraId="3193E663" w14:textId="2BE31009"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w:t>
            </w:r>
          </w:p>
        </w:tc>
        <w:tc>
          <w:tcPr>
            <w:tcW w:w="1016" w:type="dxa"/>
            <w:tcBorders>
              <w:top w:val="single" w:sz="4" w:space="0" w:color="54883D"/>
              <w:left w:val="single" w:sz="4" w:space="0" w:color="54883D"/>
              <w:bottom w:val="single" w:sz="4" w:space="0" w:color="54883D"/>
              <w:right w:val="single" w:sz="4" w:space="0" w:color="54883D"/>
            </w:tcBorders>
            <w:shd w:val="clear" w:color="auto" w:fill="auto"/>
            <w:vAlign w:val="center"/>
          </w:tcPr>
          <w:p w14:paraId="11FA40BB" w14:textId="693460A9" w:rsidR="00F54995" w:rsidRPr="00F54995" w:rsidRDefault="00F54995" w:rsidP="00F54995">
            <w:pPr>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4995">
              <w:rPr>
                <w:sz w:val="20"/>
                <w:szCs w:val="20"/>
              </w:rPr>
              <w:t>15</w:t>
            </w:r>
          </w:p>
        </w:tc>
      </w:tr>
    </w:tbl>
    <w:p w14:paraId="1AF8002A" w14:textId="21A4A5FE" w:rsidR="00006605" w:rsidRPr="00040D46" w:rsidRDefault="00FE2713" w:rsidP="00427A5F">
      <w:pPr>
        <w:jc w:val="center"/>
        <w:rPr>
          <w:i/>
          <w:color w:val="54883D"/>
          <w:sz w:val="20"/>
        </w:rPr>
      </w:pPr>
      <w:r w:rsidRPr="00C6789C">
        <w:rPr>
          <w:i/>
          <w:color w:val="54883D"/>
          <w:sz w:val="20"/>
        </w:rPr>
        <w:t>Izvor</w:t>
      </w:r>
      <w:r w:rsidR="007F2DB3">
        <w:rPr>
          <w:i/>
          <w:color w:val="54883D"/>
          <w:sz w:val="20"/>
        </w:rPr>
        <w:t xml:space="preserve"> podataka</w:t>
      </w:r>
      <w:r w:rsidRPr="00C6789C">
        <w:rPr>
          <w:i/>
          <w:color w:val="54883D"/>
          <w:sz w:val="20"/>
        </w:rPr>
        <w:t>:</w:t>
      </w:r>
      <w:r>
        <w:rPr>
          <w:i/>
          <w:color w:val="54883D"/>
          <w:sz w:val="20"/>
        </w:rPr>
        <w:t xml:space="preserve"> DHMZ</w:t>
      </w:r>
    </w:p>
    <w:p w14:paraId="3AE37554" w14:textId="00CE626C" w:rsidR="0070134F" w:rsidRPr="007F2DB3" w:rsidRDefault="007F2DB3" w:rsidP="00C80C0E">
      <w:pPr>
        <w:rPr>
          <w:u w:val="single"/>
          <w:lang w:bidi="en-US"/>
        </w:rPr>
      </w:pPr>
      <w:r w:rsidRPr="007F2DB3">
        <w:rPr>
          <w:u w:val="single"/>
          <w:lang w:bidi="en-US"/>
        </w:rPr>
        <w:t>Statistika požara</w:t>
      </w:r>
    </w:p>
    <w:p w14:paraId="3A629746" w14:textId="2EA979A6" w:rsidR="007F2DB3" w:rsidRPr="00827DCD" w:rsidRDefault="007F2DB3" w:rsidP="007F2DB3">
      <w:pPr>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29</w:t>
      </w:r>
      <w:r w:rsidRPr="00827DCD">
        <w:rPr>
          <w:rFonts w:eastAsia="Calibri"/>
          <w:bCs/>
          <w:noProof/>
          <w:color w:val="54883D"/>
          <w:sz w:val="20"/>
          <w:szCs w:val="18"/>
        </w:rPr>
        <w:fldChar w:fldCharType="end"/>
      </w:r>
      <w:r>
        <w:rPr>
          <w:rFonts w:eastAsia="Calibri"/>
          <w:bCs/>
          <w:color w:val="54883D"/>
          <w:sz w:val="20"/>
          <w:szCs w:val="18"/>
        </w:rPr>
        <w:t xml:space="preserve">. </w:t>
      </w:r>
      <w:r w:rsidR="004C65CF">
        <w:rPr>
          <w:rFonts w:eastAsia="Calibri"/>
          <w:bCs/>
          <w:color w:val="54883D"/>
          <w:sz w:val="20"/>
          <w:szCs w:val="18"/>
        </w:rPr>
        <w:t>B</w:t>
      </w:r>
      <w:r>
        <w:rPr>
          <w:bCs/>
          <w:color w:val="54883D"/>
          <w:sz w:val="20"/>
          <w:szCs w:val="18"/>
          <w:lang w:bidi="en-US"/>
        </w:rPr>
        <w:t>roj požara otvorenog prostora na području Grada</w:t>
      </w:r>
    </w:p>
    <w:tbl>
      <w:tblPr>
        <w:tblStyle w:val="ivopisnatablicareetke6-isticanje34"/>
        <w:tblW w:w="1075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194"/>
        <w:gridCol w:w="717"/>
        <w:gridCol w:w="717"/>
        <w:gridCol w:w="717"/>
        <w:gridCol w:w="717"/>
        <w:gridCol w:w="717"/>
        <w:gridCol w:w="717"/>
        <w:gridCol w:w="717"/>
        <w:gridCol w:w="717"/>
        <w:gridCol w:w="717"/>
        <w:gridCol w:w="717"/>
        <w:gridCol w:w="845"/>
        <w:gridCol w:w="717"/>
        <w:gridCol w:w="829"/>
      </w:tblGrid>
      <w:tr w:rsidR="007F2DB3" w:rsidRPr="007F2DB3" w14:paraId="4BFA0C28" w14:textId="77777777" w:rsidTr="007F2D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94" w:type="dxa"/>
            <w:tcBorders>
              <w:bottom w:val="none" w:sz="0" w:space="0" w:color="auto"/>
            </w:tcBorders>
            <w:shd w:val="clear" w:color="auto" w:fill="auto"/>
            <w:vAlign w:val="center"/>
          </w:tcPr>
          <w:p w14:paraId="73522AC6" w14:textId="609B5A68" w:rsidR="007F2DB3" w:rsidRPr="007F2DB3" w:rsidRDefault="007F2DB3" w:rsidP="00F5125B">
            <w:pPr>
              <w:spacing w:before="79" w:after="0"/>
              <w:jc w:val="center"/>
              <w:rPr>
                <w:color w:val="auto"/>
                <w:sz w:val="20"/>
                <w:szCs w:val="20"/>
              </w:rPr>
            </w:pPr>
            <w:r w:rsidRPr="007F2DB3">
              <w:rPr>
                <w:color w:val="auto"/>
                <w:sz w:val="20"/>
                <w:szCs w:val="20"/>
              </w:rPr>
              <w:t>GOD.</w:t>
            </w:r>
          </w:p>
        </w:tc>
        <w:tc>
          <w:tcPr>
            <w:tcW w:w="717" w:type="dxa"/>
            <w:tcBorders>
              <w:bottom w:val="none" w:sz="0" w:space="0" w:color="auto"/>
            </w:tcBorders>
            <w:shd w:val="clear" w:color="auto" w:fill="auto"/>
            <w:vAlign w:val="center"/>
          </w:tcPr>
          <w:p w14:paraId="323FDFAC" w14:textId="13DD92EE"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2008.</w:t>
            </w:r>
          </w:p>
        </w:tc>
        <w:tc>
          <w:tcPr>
            <w:tcW w:w="717" w:type="dxa"/>
            <w:tcBorders>
              <w:bottom w:val="none" w:sz="0" w:space="0" w:color="auto"/>
            </w:tcBorders>
            <w:shd w:val="clear" w:color="auto" w:fill="auto"/>
            <w:vAlign w:val="center"/>
          </w:tcPr>
          <w:p w14:paraId="57749922" w14:textId="365A6CA8"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2009.</w:t>
            </w:r>
          </w:p>
        </w:tc>
        <w:tc>
          <w:tcPr>
            <w:tcW w:w="717" w:type="dxa"/>
            <w:tcBorders>
              <w:bottom w:val="none" w:sz="0" w:space="0" w:color="auto"/>
            </w:tcBorders>
            <w:shd w:val="clear" w:color="auto" w:fill="auto"/>
            <w:vAlign w:val="center"/>
          </w:tcPr>
          <w:p w14:paraId="2F238A6A" w14:textId="46074BB6"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2010.</w:t>
            </w:r>
          </w:p>
        </w:tc>
        <w:tc>
          <w:tcPr>
            <w:tcW w:w="717" w:type="dxa"/>
            <w:tcBorders>
              <w:bottom w:val="none" w:sz="0" w:space="0" w:color="auto"/>
            </w:tcBorders>
            <w:shd w:val="clear" w:color="auto" w:fill="auto"/>
            <w:vAlign w:val="center"/>
          </w:tcPr>
          <w:p w14:paraId="0181CEEA" w14:textId="20F0676D"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2011.</w:t>
            </w:r>
          </w:p>
        </w:tc>
        <w:tc>
          <w:tcPr>
            <w:tcW w:w="717" w:type="dxa"/>
            <w:tcBorders>
              <w:bottom w:val="none" w:sz="0" w:space="0" w:color="auto"/>
            </w:tcBorders>
            <w:shd w:val="clear" w:color="auto" w:fill="auto"/>
            <w:vAlign w:val="center"/>
          </w:tcPr>
          <w:p w14:paraId="6BEBA8A5" w14:textId="41BC8010"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2012.</w:t>
            </w:r>
          </w:p>
        </w:tc>
        <w:tc>
          <w:tcPr>
            <w:tcW w:w="717" w:type="dxa"/>
            <w:tcBorders>
              <w:bottom w:val="none" w:sz="0" w:space="0" w:color="auto"/>
            </w:tcBorders>
            <w:shd w:val="clear" w:color="auto" w:fill="auto"/>
            <w:vAlign w:val="center"/>
          </w:tcPr>
          <w:p w14:paraId="4AB1A047" w14:textId="7789B9E1"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2013.</w:t>
            </w:r>
          </w:p>
        </w:tc>
        <w:tc>
          <w:tcPr>
            <w:tcW w:w="717" w:type="dxa"/>
            <w:tcBorders>
              <w:bottom w:val="none" w:sz="0" w:space="0" w:color="auto"/>
            </w:tcBorders>
            <w:shd w:val="clear" w:color="auto" w:fill="auto"/>
            <w:vAlign w:val="center"/>
          </w:tcPr>
          <w:p w14:paraId="1B5E9D2F" w14:textId="79ACE54B"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2014.</w:t>
            </w:r>
          </w:p>
        </w:tc>
        <w:tc>
          <w:tcPr>
            <w:tcW w:w="717" w:type="dxa"/>
            <w:tcBorders>
              <w:bottom w:val="none" w:sz="0" w:space="0" w:color="auto"/>
            </w:tcBorders>
            <w:shd w:val="clear" w:color="auto" w:fill="auto"/>
            <w:vAlign w:val="center"/>
          </w:tcPr>
          <w:p w14:paraId="17C0E24D" w14:textId="78E5787C"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2015.</w:t>
            </w:r>
          </w:p>
        </w:tc>
        <w:tc>
          <w:tcPr>
            <w:tcW w:w="717" w:type="dxa"/>
            <w:tcBorders>
              <w:bottom w:val="none" w:sz="0" w:space="0" w:color="auto"/>
            </w:tcBorders>
            <w:shd w:val="clear" w:color="auto" w:fill="auto"/>
            <w:vAlign w:val="center"/>
          </w:tcPr>
          <w:p w14:paraId="5DB66FB9" w14:textId="164C3233"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2016.</w:t>
            </w:r>
          </w:p>
        </w:tc>
        <w:tc>
          <w:tcPr>
            <w:tcW w:w="717" w:type="dxa"/>
            <w:tcBorders>
              <w:bottom w:val="none" w:sz="0" w:space="0" w:color="auto"/>
            </w:tcBorders>
            <w:shd w:val="clear" w:color="auto" w:fill="auto"/>
            <w:vAlign w:val="center"/>
          </w:tcPr>
          <w:p w14:paraId="3AE8FE8C" w14:textId="042E7977"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2017.</w:t>
            </w:r>
          </w:p>
        </w:tc>
        <w:tc>
          <w:tcPr>
            <w:tcW w:w="845" w:type="dxa"/>
            <w:tcBorders>
              <w:bottom w:val="none" w:sz="0" w:space="0" w:color="auto"/>
            </w:tcBorders>
            <w:shd w:val="clear" w:color="auto" w:fill="auto"/>
            <w:vAlign w:val="center"/>
          </w:tcPr>
          <w:p w14:paraId="177A21BF" w14:textId="05F680C8"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2018.</w:t>
            </w:r>
          </w:p>
        </w:tc>
        <w:tc>
          <w:tcPr>
            <w:tcW w:w="717" w:type="dxa"/>
            <w:tcBorders>
              <w:bottom w:val="none" w:sz="0" w:space="0" w:color="auto"/>
            </w:tcBorders>
            <w:shd w:val="clear" w:color="auto" w:fill="auto"/>
            <w:vAlign w:val="center"/>
          </w:tcPr>
          <w:p w14:paraId="436D4A8B" w14:textId="5CB7351F"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2019.</w:t>
            </w:r>
          </w:p>
        </w:tc>
        <w:tc>
          <w:tcPr>
            <w:tcW w:w="829" w:type="dxa"/>
            <w:tcBorders>
              <w:bottom w:val="none" w:sz="0" w:space="0" w:color="auto"/>
            </w:tcBorders>
            <w:shd w:val="clear" w:color="auto" w:fill="auto"/>
            <w:vAlign w:val="center"/>
          </w:tcPr>
          <w:p w14:paraId="52D18C23" w14:textId="43C7752D" w:rsidR="007F2DB3" w:rsidRPr="007F2DB3" w:rsidRDefault="007F2DB3" w:rsidP="00F5125B">
            <w:pPr>
              <w:spacing w:before="79"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2DB3">
              <w:rPr>
                <w:color w:val="auto"/>
                <w:sz w:val="20"/>
                <w:szCs w:val="20"/>
              </w:rPr>
              <w:t>2020.</w:t>
            </w:r>
          </w:p>
        </w:tc>
      </w:tr>
      <w:tr w:rsidR="007F2DB3" w:rsidRPr="007F2DB3" w14:paraId="1F3F928D" w14:textId="77777777" w:rsidTr="007F2DB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94" w:type="dxa"/>
            <w:shd w:val="clear" w:color="auto" w:fill="auto"/>
            <w:vAlign w:val="center"/>
          </w:tcPr>
          <w:p w14:paraId="52B13485" w14:textId="685FD086" w:rsidR="007F2DB3" w:rsidRPr="007F2DB3" w:rsidRDefault="007F2DB3" w:rsidP="00F5125B">
            <w:pPr>
              <w:spacing w:before="79" w:after="0"/>
              <w:jc w:val="center"/>
              <w:rPr>
                <w:color w:val="auto"/>
                <w:sz w:val="20"/>
                <w:szCs w:val="20"/>
              </w:rPr>
            </w:pPr>
            <w:r w:rsidRPr="007F2DB3">
              <w:rPr>
                <w:color w:val="auto"/>
                <w:sz w:val="20"/>
                <w:szCs w:val="20"/>
              </w:rPr>
              <w:t xml:space="preserve">Požar otvorenog prostora </w:t>
            </w:r>
          </w:p>
        </w:tc>
        <w:tc>
          <w:tcPr>
            <w:tcW w:w="717" w:type="dxa"/>
            <w:shd w:val="clear" w:color="auto" w:fill="auto"/>
            <w:vAlign w:val="center"/>
          </w:tcPr>
          <w:p w14:paraId="7338B1EC" w14:textId="277699DD"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62</w:t>
            </w:r>
          </w:p>
        </w:tc>
        <w:tc>
          <w:tcPr>
            <w:tcW w:w="717" w:type="dxa"/>
            <w:shd w:val="clear" w:color="auto" w:fill="auto"/>
            <w:vAlign w:val="center"/>
          </w:tcPr>
          <w:p w14:paraId="610EA23E" w14:textId="0BF972AE"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45</w:t>
            </w:r>
          </w:p>
        </w:tc>
        <w:tc>
          <w:tcPr>
            <w:tcW w:w="717" w:type="dxa"/>
            <w:shd w:val="clear" w:color="auto" w:fill="auto"/>
            <w:vAlign w:val="center"/>
          </w:tcPr>
          <w:p w14:paraId="097319F1" w14:textId="7BB123F2"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23</w:t>
            </w:r>
          </w:p>
        </w:tc>
        <w:tc>
          <w:tcPr>
            <w:tcW w:w="717" w:type="dxa"/>
            <w:shd w:val="clear" w:color="auto" w:fill="auto"/>
            <w:vAlign w:val="center"/>
          </w:tcPr>
          <w:p w14:paraId="1FB6D7DE" w14:textId="55BCF798"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64</w:t>
            </w:r>
          </w:p>
        </w:tc>
        <w:tc>
          <w:tcPr>
            <w:tcW w:w="717" w:type="dxa"/>
            <w:shd w:val="clear" w:color="auto" w:fill="auto"/>
            <w:vAlign w:val="center"/>
          </w:tcPr>
          <w:p w14:paraId="448424A8" w14:textId="4D7365A6"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93</w:t>
            </w:r>
          </w:p>
        </w:tc>
        <w:tc>
          <w:tcPr>
            <w:tcW w:w="717" w:type="dxa"/>
            <w:shd w:val="clear" w:color="auto" w:fill="auto"/>
            <w:vAlign w:val="center"/>
          </w:tcPr>
          <w:p w14:paraId="1C7F2609" w14:textId="5F0F6C91"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15</w:t>
            </w:r>
          </w:p>
        </w:tc>
        <w:tc>
          <w:tcPr>
            <w:tcW w:w="717" w:type="dxa"/>
            <w:shd w:val="clear" w:color="auto" w:fill="auto"/>
            <w:vAlign w:val="center"/>
          </w:tcPr>
          <w:p w14:paraId="54E2FB6A" w14:textId="6DC4D9A7"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13</w:t>
            </w:r>
          </w:p>
        </w:tc>
        <w:tc>
          <w:tcPr>
            <w:tcW w:w="717" w:type="dxa"/>
            <w:shd w:val="clear" w:color="auto" w:fill="auto"/>
            <w:vAlign w:val="center"/>
          </w:tcPr>
          <w:p w14:paraId="22D3EAAD" w14:textId="33DED9D9"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21</w:t>
            </w:r>
          </w:p>
        </w:tc>
        <w:tc>
          <w:tcPr>
            <w:tcW w:w="717" w:type="dxa"/>
            <w:shd w:val="clear" w:color="auto" w:fill="auto"/>
            <w:vAlign w:val="center"/>
          </w:tcPr>
          <w:p w14:paraId="36DEA82B" w14:textId="07582F2E"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26</w:t>
            </w:r>
          </w:p>
        </w:tc>
        <w:tc>
          <w:tcPr>
            <w:tcW w:w="717" w:type="dxa"/>
            <w:shd w:val="clear" w:color="auto" w:fill="auto"/>
            <w:vAlign w:val="center"/>
          </w:tcPr>
          <w:p w14:paraId="16E651BD" w14:textId="5D16A6EA" w:rsidR="007F2DB3" w:rsidRPr="007F2DB3" w:rsidRDefault="007F2DB3"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2DB3">
              <w:rPr>
                <w:sz w:val="20"/>
                <w:szCs w:val="20"/>
              </w:rPr>
              <w:t>65</w:t>
            </w:r>
          </w:p>
        </w:tc>
        <w:tc>
          <w:tcPr>
            <w:tcW w:w="845" w:type="dxa"/>
            <w:shd w:val="clear" w:color="auto" w:fill="auto"/>
            <w:vAlign w:val="center"/>
          </w:tcPr>
          <w:p w14:paraId="1CDA8A84" w14:textId="7ABA6E66" w:rsidR="007F2DB3" w:rsidRPr="007F2DB3" w:rsidRDefault="00FF3D5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17</w:t>
            </w:r>
          </w:p>
        </w:tc>
        <w:tc>
          <w:tcPr>
            <w:tcW w:w="717" w:type="dxa"/>
            <w:shd w:val="clear" w:color="auto" w:fill="auto"/>
            <w:vAlign w:val="center"/>
          </w:tcPr>
          <w:p w14:paraId="0700AF0A" w14:textId="5D2A31B2" w:rsidR="007F2DB3" w:rsidRPr="007F2DB3" w:rsidRDefault="00FF3D5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34</w:t>
            </w:r>
          </w:p>
        </w:tc>
        <w:tc>
          <w:tcPr>
            <w:tcW w:w="829" w:type="dxa"/>
            <w:shd w:val="clear" w:color="auto" w:fill="auto"/>
            <w:vAlign w:val="center"/>
          </w:tcPr>
          <w:p w14:paraId="4047D83E" w14:textId="36C15035" w:rsidR="007F2DB3" w:rsidRPr="007F2DB3" w:rsidRDefault="00FF3D5A" w:rsidP="00F5125B">
            <w:pPr>
              <w:spacing w:before="79"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color w:val="auto"/>
                <w:sz w:val="20"/>
                <w:szCs w:val="20"/>
              </w:rPr>
              <w:t>23</w:t>
            </w:r>
          </w:p>
        </w:tc>
      </w:tr>
    </w:tbl>
    <w:p w14:paraId="47019DE0" w14:textId="2032BD29" w:rsidR="007F2DB3" w:rsidRPr="00040D46" w:rsidRDefault="007F2DB3" w:rsidP="007F2DB3">
      <w:pPr>
        <w:jc w:val="center"/>
        <w:rPr>
          <w:i/>
          <w:color w:val="54883D"/>
          <w:sz w:val="20"/>
        </w:rPr>
      </w:pPr>
      <w:r w:rsidRPr="00C6789C">
        <w:rPr>
          <w:i/>
          <w:color w:val="54883D"/>
          <w:sz w:val="20"/>
        </w:rPr>
        <w:t>Izvor</w:t>
      </w:r>
      <w:r w:rsidR="00F5125B">
        <w:rPr>
          <w:i/>
          <w:color w:val="54883D"/>
          <w:sz w:val="20"/>
        </w:rPr>
        <w:t xml:space="preserve"> podataka</w:t>
      </w:r>
      <w:r w:rsidRPr="00C6789C">
        <w:rPr>
          <w:i/>
          <w:color w:val="54883D"/>
          <w:sz w:val="20"/>
        </w:rPr>
        <w:t>:</w:t>
      </w:r>
      <w:r>
        <w:rPr>
          <w:i/>
          <w:color w:val="54883D"/>
          <w:sz w:val="20"/>
        </w:rPr>
        <w:t xml:space="preserve"> </w:t>
      </w:r>
      <w:r w:rsidR="00F5125B">
        <w:rPr>
          <w:i/>
          <w:color w:val="54883D"/>
          <w:sz w:val="20"/>
        </w:rPr>
        <w:t>Procjena ugroženosti od požara i tehnološke eksplozije Grada Karlovca, 2. revizija, 2019.</w:t>
      </w:r>
    </w:p>
    <w:p w14:paraId="17F4B800" w14:textId="77777777" w:rsidR="00C6789C" w:rsidRPr="002B7F57" w:rsidRDefault="00C6789C" w:rsidP="00C6789C">
      <w:pPr>
        <w:rPr>
          <w:u w:val="single"/>
        </w:rPr>
      </w:pPr>
      <w:r w:rsidRPr="002B7F57">
        <w:rPr>
          <w:u w:val="single"/>
        </w:rPr>
        <w:lastRenderedPageBreak/>
        <w:t>RAZVOJ DOGAĐAJA KOJI JE PRETHODIO VELIKOJ NESREĆI</w:t>
      </w:r>
    </w:p>
    <w:p w14:paraId="224398AA" w14:textId="77777777" w:rsidR="00C6789C" w:rsidRPr="002B7F57" w:rsidRDefault="00C6789C" w:rsidP="00C6789C">
      <w:r w:rsidRPr="002B7F57">
        <w:t>Pojava manjeg ili većeg broja požara raslinja, ponajviše ovisi o slijedećim čimbenicima:</w:t>
      </w:r>
    </w:p>
    <w:p w14:paraId="1644823C" w14:textId="77777777" w:rsidR="00C6789C" w:rsidRPr="002B7F57" w:rsidRDefault="00C6789C" w:rsidP="00C6789C">
      <w:r w:rsidRPr="002B7F57">
        <w:t>- parametrima vegetacije (vrsta i vlažnost vegetacije),</w:t>
      </w:r>
    </w:p>
    <w:p w14:paraId="5D44EE6B" w14:textId="77777777" w:rsidR="00C6789C" w:rsidRPr="002B7F57" w:rsidRDefault="00C6789C" w:rsidP="00C6789C">
      <w:r w:rsidRPr="002B7F57">
        <w:t>- ukupnost klimatskih i meteoroloških čimbenika i pojava u atmosferi na određenom mjestu,</w:t>
      </w:r>
    </w:p>
    <w:p w14:paraId="387B68AC" w14:textId="77777777" w:rsidR="00C6789C" w:rsidRPr="002B7F57" w:rsidRDefault="00C6789C" w:rsidP="00C6789C">
      <w:r w:rsidRPr="002B7F57">
        <w:t>- antropološkim parametrima (gustoća stanovništva i ljudske aktivnosti, sociološki, ekonomski i socijalni elementi).</w:t>
      </w:r>
    </w:p>
    <w:p w14:paraId="716B543D" w14:textId="77777777" w:rsidR="00C6789C" w:rsidRPr="002B7F57" w:rsidRDefault="00C6789C" w:rsidP="00C6789C">
      <w:r w:rsidRPr="002B7F57">
        <w:t>Dva kritična razdoblja povećane pojave požara na otvorenom prostoru:</w:t>
      </w:r>
    </w:p>
    <w:p w14:paraId="3D8BAC7C" w14:textId="77777777" w:rsidR="00C6789C" w:rsidRPr="002B7F57" w:rsidRDefault="00C6789C" w:rsidP="00C6789C">
      <w:r w:rsidRPr="002B7F57">
        <w:t xml:space="preserve">- proljetno – mjeseci veljača, ožujak i travanj (osobito praćeno sušom i vjetrom, dok nije počeo proces ozelenjivanja vegetacije). </w:t>
      </w:r>
    </w:p>
    <w:p w14:paraId="2514E347" w14:textId="79E70AED" w:rsidR="002D78CF" w:rsidRPr="00040D46" w:rsidRDefault="00C6789C" w:rsidP="00C6789C">
      <w:r w:rsidRPr="002B7F57">
        <w:t>- ljetno – mjesec srpanj, kolovoz, rujan, također nastaje povećan broj požara. Žestina takvih požara osobito je pojačana ukoliko se poklopi i sušno razdoblje i ostalih ekstremni meteorološki uvjeti (jak vjetar, visoka temperatur</w:t>
      </w:r>
      <w:r w:rsidR="00F979BF" w:rsidRPr="002B7F57">
        <w:t>a i suhoća zraka, udari groma).</w:t>
      </w:r>
    </w:p>
    <w:p w14:paraId="62FBE8F7" w14:textId="77777777" w:rsidR="0070134F" w:rsidRDefault="0070134F" w:rsidP="00C6789C">
      <w:pPr>
        <w:rPr>
          <w:u w:val="single"/>
        </w:rPr>
      </w:pPr>
    </w:p>
    <w:p w14:paraId="6351E69F" w14:textId="77777777" w:rsidR="00C6789C" w:rsidRPr="00C6789C" w:rsidRDefault="00C6789C" w:rsidP="00C6789C">
      <w:pPr>
        <w:rPr>
          <w:u w:val="single"/>
        </w:rPr>
      </w:pPr>
      <w:r w:rsidRPr="00C6789C">
        <w:rPr>
          <w:u w:val="single"/>
        </w:rPr>
        <w:t>OKIDAČ KOJI JE UZROKOVAO VELIKU NESREĆU</w:t>
      </w:r>
    </w:p>
    <w:p w14:paraId="58093C59" w14:textId="77777777" w:rsidR="00C6789C" w:rsidRPr="00C6789C" w:rsidRDefault="00C6789C" w:rsidP="00C6789C">
      <w:r w:rsidRPr="00C6789C">
        <w:t>Statistički podaci Ministarstva unutarnjih poslova u pogledu požara raslinja – nastanak požara raslinja uglavnom povezan s ljudskom djelatnošću. Najčešći način izazivanja je nemar ili nepažnja poradi paljenja korova i biootpada, radova u šumi, nepažnji sa ložištima za roštilje, neugašenoj vatri, dječje igre i zapuštenih neuređenih deponija organskog i anorganskog otpada. Namjerno izazvanih požara u 2000. godini je bilo 3,2%.</w:t>
      </w:r>
    </w:p>
    <w:p w14:paraId="755D1352" w14:textId="77777777" w:rsidR="00C6789C" w:rsidRDefault="00C6789C" w:rsidP="00C6789C">
      <w:r w:rsidRPr="00C6789C">
        <w:t>Najčešći uzroci požara su otvoreni plamen, a nešto manji postotak požara je uzrokovan pražnjenjem atmosferskog elektriciteta ili toplinom koja nastaje trenjem.</w:t>
      </w:r>
    </w:p>
    <w:p w14:paraId="1A7347DF" w14:textId="77777777" w:rsidR="0070134F" w:rsidRPr="00C6789C" w:rsidRDefault="0070134F" w:rsidP="00C6789C"/>
    <w:p w14:paraId="3DD4D7B6" w14:textId="6FCA690F" w:rsidR="00C6789C" w:rsidRPr="00C6789C" w:rsidRDefault="00B85FFF" w:rsidP="00C6789C">
      <w:pPr>
        <w:keepNext/>
        <w:keepLines/>
        <w:spacing w:before="40"/>
        <w:outlineLvl w:val="2"/>
        <w:rPr>
          <w:rFonts w:cstheme="majorBidi"/>
          <w:color w:val="54883D"/>
          <w:sz w:val="28"/>
          <w:lang w:bidi="en-US"/>
        </w:rPr>
      </w:pPr>
      <w:bookmarkStart w:id="144" w:name="_Toc498599779"/>
      <w:bookmarkStart w:id="145" w:name="_Toc503777227"/>
      <w:bookmarkStart w:id="146" w:name="_Toc73428492"/>
      <w:bookmarkStart w:id="147" w:name="_Toc73428631"/>
      <w:r>
        <w:rPr>
          <w:rFonts w:cstheme="majorBidi"/>
          <w:color w:val="54883D"/>
          <w:sz w:val="28"/>
          <w:lang w:bidi="en-US"/>
        </w:rPr>
        <w:t>6.1</w:t>
      </w:r>
      <w:r w:rsidR="00C6789C" w:rsidRPr="00C6789C">
        <w:rPr>
          <w:rFonts w:cstheme="majorBidi"/>
          <w:color w:val="54883D"/>
          <w:sz w:val="28"/>
          <w:lang w:bidi="en-US"/>
        </w:rPr>
        <w:t xml:space="preserve">.6 </w:t>
      </w:r>
      <w:bookmarkEnd w:id="144"/>
      <w:bookmarkEnd w:id="145"/>
      <w:r w:rsidR="006248DA">
        <w:rPr>
          <w:rFonts w:cstheme="majorBidi"/>
          <w:color w:val="54883D"/>
          <w:sz w:val="28"/>
          <w:lang w:bidi="en-US"/>
        </w:rPr>
        <w:t>N</w:t>
      </w:r>
      <w:r w:rsidR="006248DA" w:rsidRPr="006248DA">
        <w:rPr>
          <w:rFonts w:cstheme="majorBidi"/>
          <w:color w:val="54883D"/>
          <w:sz w:val="28"/>
          <w:lang w:bidi="en-US"/>
        </w:rPr>
        <w:t>ajvjerojatniji neželjeni događaj</w:t>
      </w:r>
      <w:bookmarkEnd w:id="146"/>
      <w:bookmarkEnd w:id="147"/>
    </w:p>
    <w:p w14:paraId="29F1EDA6" w14:textId="7F940F14" w:rsidR="0064522F" w:rsidRDefault="00C6789C" w:rsidP="00C6789C">
      <w:pPr>
        <w:autoSpaceDE w:val="0"/>
        <w:autoSpaceDN w:val="0"/>
        <w:adjustRightInd w:val="0"/>
        <w:spacing w:before="0" w:after="0"/>
        <w:rPr>
          <w:color w:val="auto"/>
        </w:rPr>
      </w:pPr>
      <w:r w:rsidRPr="00C6789C">
        <w:t xml:space="preserve">Visoke temperature u proljetnom i ljetnom dijelu godine na području </w:t>
      </w:r>
      <w:r w:rsidR="0070134F">
        <w:t xml:space="preserve">Grada Karlovca </w:t>
      </w:r>
      <w:r w:rsidRPr="00C6789C">
        <w:t>te suha vegetacija pogoduju</w:t>
      </w:r>
      <w:r w:rsidR="002B7F57">
        <w:t xml:space="preserve"> nastanku velikog broja</w:t>
      </w:r>
      <w:r w:rsidRPr="00C6789C">
        <w:t xml:space="preserve"> požara otvorenog prostora. </w:t>
      </w:r>
      <w:r w:rsidRPr="00C6789C">
        <w:rPr>
          <w:lang w:bidi="en-US"/>
        </w:rPr>
        <w:t xml:space="preserve">Ekstremni meteorološki uvjeti (jak vjetar, visoka temperatura zraka, suša, udari groma) pogoduju razvoju više istovremenih požara. </w:t>
      </w:r>
      <w:r w:rsidRPr="00C6789C">
        <w:rPr>
          <w:color w:val="auto"/>
        </w:rPr>
        <w:t xml:space="preserve">Požari mjestimično mogu ugroziti veći broj ljudi i imovinu, te je potrebna evakuacija lokalnog stanovništva i imovine i njihovo zbrinjavanje na sigurna mjesta, ugrožena je kritična infrastruktura, pojavljuju se zastoji u cestovnom, poremećaj opskrbe energijom, vodom, namirnicama. Mjere oporavka vegetacije i opožarenih prostora su dugoročne. Posljedice za općekorisne funkcije šuma su dugoročne. </w:t>
      </w:r>
    </w:p>
    <w:p w14:paraId="4280DA81" w14:textId="77777777" w:rsidR="00761B44" w:rsidRDefault="00761B44" w:rsidP="00C6789C">
      <w:pPr>
        <w:rPr>
          <w:i/>
          <w:iCs/>
          <w:color w:val="54883D"/>
          <w:u w:val="single"/>
        </w:rPr>
      </w:pPr>
    </w:p>
    <w:p w14:paraId="62593C7D" w14:textId="77777777" w:rsidR="00C6789C" w:rsidRPr="00C6789C" w:rsidRDefault="00C6789C" w:rsidP="00C6789C">
      <w:pPr>
        <w:rPr>
          <w:i/>
          <w:iCs/>
          <w:color w:val="54883D"/>
          <w:u w:val="single"/>
        </w:rPr>
      </w:pPr>
      <w:r w:rsidRPr="00C6789C">
        <w:rPr>
          <w:i/>
          <w:iCs/>
          <w:color w:val="54883D"/>
          <w:u w:val="single"/>
        </w:rPr>
        <w:t>Posljedice</w:t>
      </w:r>
    </w:p>
    <w:p w14:paraId="1472740F" w14:textId="77777777" w:rsidR="00C6789C" w:rsidRPr="00C6789C" w:rsidRDefault="00C6789C" w:rsidP="00C6789C">
      <w:pPr>
        <w:rPr>
          <w:i/>
          <w:color w:val="auto"/>
          <w:u w:val="single"/>
        </w:rPr>
      </w:pPr>
      <w:r w:rsidRPr="00C6789C">
        <w:rPr>
          <w:i/>
          <w:color w:val="auto"/>
          <w:u w:val="single"/>
        </w:rPr>
        <w:t>Život i zdravlje ljudi</w:t>
      </w:r>
    </w:p>
    <w:p w14:paraId="4E0E60CA" w14:textId="77777777" w:rsidR="009B0575" w:rsidRDefault="009B0575" w:rsidP="009B0575">
      <w:pPr>
        <w:spacing w:before="0" w:after="0"/>
      </w:pPr>
      <w:r w:rsidRPr="009B0575">
        <w:t>U slučaju požara otvornog tipa može doći do doći do evakuacije stanovništva ukoliko se požar približi stambenim objektima.</w:t>
      </w:r>
    </w:p>
    <w:p w14:paraId="27DF8B35" w14:textId="77777777" w:rsidR="000F681F" w:rsidRDefault="000F681F" w:rsidP="009B0575">
      <w:pPr>
        <w:spacing w:before="0" w:after="0"/>
      </w:pPr>
    </w:p>
    <w:p w14:paraId="56ACBB81" w14:textId="77777777" w:rsidR="000F3088" w:rsidRDefault="000F3088" w:rsidP="00952DB2">
      <w:pPr>
        <w:spacing w:before="0" w:after="0"/>
        <w:jc w:val="center"/>
        <w:rPr>
          <w:rFonts w:eastAsia="Calibri"/>
          <w:bCs/>
          <w:color w:val="54883D"/>
          <w:sz w:val="20"/>
          <w:szCs w:val="18"/>
        </w:rPr>
      </w:pPr>
    </w:p>
    <w:p w14:paraId="206E96EC" w14:textId="18A41421" w:rsidR="00C6789C" w:rsidRPr="00827DCD" w:rsidRDefault="00952DB2" w:rsidP="00445183">
      <w:pPr>
        <w:spacing w:before="0"/>
        <w:jc w:val="center"/>
        <w:rPr>
          <w:rFonts w:eastAsia="Calibri"/>
          <w:bCs/>
          <w:color w:val="54883D"/>
          <w:sz w:val="20"/>
          <w:szCs w:val="18"/>
        </w:rPr>
      </w:pPr>
      <w:r w:rsidRPr="00827DCD">
        <w:rPr>
          <w:rFonts w:eastAsia="Calibri"/>
          <w:bCs/>
          <w:color w:val="54883D"/>
          <w:sz w:val="20"/>
          <w:szCs w:val="18"/>
        </w:rPr>
        <w:lastRenderedPageBreak/>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30</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posljedice na život i zdravlje ljudi po kategorijama</w:t>
      </w:r>
    </w:p>
    <w:tbl>
      <w:tblPr>
        <w:tblStyle w:val="ivopisnatablicareetke6-isticanje312"/>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64522F" w:rsidRPr="0064522F" w14:paraId="32ED28AE" w14:textId="77777777" w:rsidTr="007F2DB3">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06A5B56C" w14:textId="77777777" w:rsidR="0064522F" w:rsidRPr="0064522F" w:rsidRDefault="0064522F" w:rsidP="0064522F">
            <w:pPr>
              <w:spacing w:after="0"/>
              <w:jc w:val="center"/>
              <w:rPr>
                <w:color w:val="000000"/>
                <w:sz w:val="20"/>
                <w:szCs w:val="20"/>
              </w:rPr>
            </w:pPr>
            <w:r w:rsidRPr="0064522F">
              <w:rPr>
                <w:color w:val="000000"/>
                <w:sz w:val="20"/>
                <w:szCs w:val="20"/>
              </w:rPr>
              <w:t>KATEGORIJA</w:t>
            </w:r>
          </w:p>
        </w:tc>
        <w:tc>
          <w:tcPr>
            <w:tcW w:w="2567" w:type="dxa"/>
            <w:tcBorders>
              <w:bottom w:val="none" w:sz="0" w:space="0" w:color="auto"/>
            </w:tcBorders>
            <w:shd w:val="clear" w:color="auto" w:fill="auto"/>
          </w:tcPr>
          <w:p w14:paraId="1E2DA1B0"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2253" w:type="dxa"/>
            <w:tcBorders>
              <w:bottom w:val="none" w:sz="0" w:space="0" w:color="auto"/>
            </w:tcBorders>
            <w:shd w:val="clear" w:color="auto" w:fill="auto"/>
          </w:tcPr>
          <w:p w14:paraId="57A0B248" w14:textId="3381342F"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BROJ UGROŽENIH OSOBA</w:t>
            </w:r>
            <w:r w:rsidR="007248CA">
              <w:rPr>
                <w:color w:val="000000"/>
                <w:sz w:val="20"/>
                <w:szCs w:val="20"/>
              </w:rPr>
              <w:t xml:space="preserve"> %</w:t>
            </w:r>
          </w:p>
        </w:tc>
        <w:tc>
          <w:tcPr>
            <w:tcW w:w="1984" w:type="dxa"/>
            <w:tcBorders>
              <w:bottom w:val="none" w:sz="0" w:space="0" w:color="auto"/>
            </w:tcBorders>
            <w:shd w:val="clear" w:color="auto" w:fill="auto"/>
          </w:tcPr>
          <w:p w14:paraId="4AE449B9"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827DCD" w:rsidRPr="0064522F" w14:paraId="4D5A0D58" w14:textId="77777777" w:rsidTr="007F2DB3">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F3E7952" w14:textId="77777777" w:rsidR="00827DCD" w:rsidRPr="0064522F" w:rsidRDefault="00827DCD" w:rsidP="00827DCD">
            <w:pPr>
              <w:spacing w:after="0"/>
              <w:jc w:val="center"/>
              <w:rPr>
                <w:color w:val="000000"/>
                <w:sz w:val="20"/>
                <w:szCs w:val="20"/>
              </w:rPr>
            </w:pPr>
            <w:r w:rsidRPr="0064522F">
              <w:rPr>
                <w:color w:val="000000"/>
                <w:sz w:val="20"/>
                <w:szCs w:val="20"/>
              </w:rPr>
              <w:t>1.</w:t>
            </w:r>
          </w:p>
        </w:tc>
        <w:tc>
          <w:tcPr>
            <w:tcW w:w="2567" w:type="dxa"/>
            <w:shd w:val="clear" w:color="auto" w:fill="auto"/>
          </w:tcPr>
          <w:p w14:paraId="2AC11E06" w14:textId="77777777"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Neznatne</w:t>
            </w:r>
          </w:p>
        </w:tc>
        <w:tc>
          <w:tcPr>
            <w:tcW w:w="2253" w:type="dxa"/>
            <w:shd w:val="clear" w:color="auto" w:fill="auto"/>
          </w:tcPr>
          <w:p w14:paraId="4DA9A0D9" w14:textId="49ACABA8"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7B83">
              <w:rPr>
                <w:color w:val="000000"/>
                <w:sz w:val="20"/>
              </w:rPr>
              <w:t>&lt; 0,001</w:t>
            </w:r>
          </w:p>
        </w:tc>
        <w:tc>
          <w:tcPr>
            <w:tcW w:w="1984" w:type="dxa"/>
            <w:shd w:val="clear" w:color="auto" w:fill="auto"/>
          </w:tcPr>
          <w:p w14:paraId="7F8C8868" w14:textId="7EAB671B" w:rsidR="00827DCD" w:rsidRPr="000F681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827DCD" w:rsidRPr="0064522F" w14:paraId="275CBB20" w14:textId="77777777" w:rsidTr="007F2DB3">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2BEC3B6" w14:textId="77777777" w:rsidR="00827DCD" w:rsidRPr="0064522F" w:rsidRDefault="00827DCD" w:rsidP="00827DCD">
            <w:pPr>
              <w:spacing w:after="0"/>
              <w:jc w:val="center"/>
              <w:rPr>
                <w:color w:val="000000"/>
                <w:sz w:val="20"/>
                <w:szCs w:val="20"/>
              </w:rPr>
            </w:pPr>
            <w:r w:rsidRPr="0064522F">
              <w:rPr>
                <w:color w:val="000000"/>
                <w:sz w:val="20"/>
                <w:szCs w:val="20"/>
              </w:rPr>
              <w:t>2.</w:t>
            </w:r>
          </w:p>
        </w:tc>
        <w:tc>
          <w:tcPr>
            <w:tcW w:w="2567" w:type="dxa"/>
            <w:shd w:val="clear" w:color="auto" w:fill="auto"/>
          </w:tcPr>
          <w:p w14:paraId="3B66CF52" w14:textId="77777777"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Malene</w:t>
            </w:r>
          </w:p>
        </w:tc>
        <w:tc>
          <w:tcPr>
            <w:tcW w:w="2253" w:type="dxa"/>
            <w:shd w:val="clear" w:color="auto" w:fill="auto"/>
          </w:tcPr>
          <w:p w14:paraId="722C4B16" w14:textId="493F7E1D"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7B83">
              <w:rPr>
                <w:color w:val="000000"/>
                <w:sz w:val="20"/>
              </w:rPr>
              <w:t>0,001 - 0,0046</w:t>
            </w:r>
          </w:p>
        </w:tc>
        <w:tc>
          <w:tcPr>
            <w:tcW w:w="1984" w:type="dxa"/>
            <w:shd w:val="clear" w:color="auto" w:fill="auto"/>
          </w:tcPr>
          <w:p w14:paraId="28498414" w14:textId="109F78AA" w:rsidR="00827DCD" w:rsidRPr="00040D46" w:rsidRDefault="00026A57" w:rsidP="00827DCD">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827DCD" w:rsidRPr="0064522F" w14:paraId="5860F174" w14:textId="77777777" w:rsidTr="007F2DB3">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B837585" w14:textId="77777777" w:rsidR="00827DCD" w:rsidRPr="0064522F" w:rsidRDefault="00827DCD" w:rsidP="00827DCD">
            <w:pPr>
              <w:spacing w:after="0"/>
              <w:jc w:val="center"/>
              <w:rPr>
                <w:color w:val="000000"/>
                <w:sz w:val="20"/>
                <w:szCs w:val="20"/>
              </w:rPr>
            </w:pPr>
            <w:r w:rsidRPr="0064522F">
              <w:rPr>
                <w:color w:val="000000"/>
                <w:sz w:val="20"/>
                <w:szCs w:val="20"/>
              </w:rPr>
              <w:t>3.</w:t>
            </w:r>
          </w:p>
        </w:tc>
        <w:tc>
          <w:tcPr>
            <w:tcW w:w="2567" w:type="dxa"/>
            <w:shd w:val="clear" w:color="auto" w:fill="auto"/>
          </w:tcPr>
          <w:p w14:paraId="6D404050" w14:textId="77777777"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Umjerene</w:t>
            </w:r>
          </w:p>
        </w:tc>
        <w:tc>
          <w:tcPr>
            <w:tcW w:w="2253" w:type="dxa"/>
            <w:shd w:val="clear" w:color="auto" w:fill="auto"/>
          </w:tcPr>
          <w:p w14:paraId="54F02476" w14:textId="6078A5A2"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7B83">
              <w:rPr>
                <w:color w:val="000000"/>
                <w:sz w:val="20"/>
              </w:rPr>
              <w:t>0,0047 - 0,011</w:t>
            </w:r>
          </w:p>
        </w:tc>
        <w:tc>
          <w:tcPr>
            <w:tcW w:w="1984" w:type="dxa"/>
            <w:shd w:val="clear" w:color="auto" w:fill="auto"/>
          </w:tcPr>
          <w:p w14:paraId="1BB3B62F" w14:textId="45AC2ABE"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827DCD" w:rsidRPr="0064522F" w14:paraId="6D489A6F" w14:textId="77777777" w:rsidTr="007F2DB3">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A1BDAD1" w14:textId="77777777" w:rsidR="00827DCD" w:rsidRPr="0064522F" w:rsidRDefault="00827DCD" w:rsidP="00827DCD">
            <w:pPr>
              <w:spacing w:after="0"/>
              <w:jc w:val="center"/>
              <w:rPr>
                <w:color w:val="000000"/>
                <w:sz w:val="20"/>
                <w:szCs w:val="20"/>
              </w:rPr>
            </w:pPr>
            <w:r w:rsidRPr="0064522F">
              <w:rPr>
                <w:color w:val="000000"/>
                <w:sz w:val="20"/>
                <w:szCs w:val="20"/>
              </w:rPr>
              <w:t>4.</w:t>
            </w:r>
          </w:p>
        </w:tc>
        <w:tc>
          <w:tcPr>
            <w:tcW w:w="2567" w:type="dxa"/>
            <w:shd w:val="clear" w:color="auto" w:fill="auto"/>
          </w:tcPr>
          <w:p w14:paraId="39A63814" w14:textId="77777777"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Značajne</w:t>
            </w:r>
          </w:p>
        </w:tc>
        <w:tc>
          <w:tcPr>
            <w:tcW w:w="2253" w:type="dxa"/>
            <w:shd w:val="clear" w:color="auto" w:fill="auto"/>
          </w:tcPr>
          <w:p w14:paraId="38C21AED" w14:textId="6AB14E23"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7B83">
              <w:rPr>
                <w:color w:val="000000"/>
                <w:sz w:val="20"/>
              </w:rPr>
              <w:t>0,012 - 0,035</w:t>
            </w:r>
          </w:p>
        </w:tc>
        <w:tc>
          <w:tcPr>
            <w:tcW w:w="1984" w:type="dxa"/>
            <w:shd w:val="clear" w:color="auto" w:fill="auto"/>
          </w:tcPr>
          <w:p w14:paraId="098FD0C4" w14:textId="77777777" w:rsidR="00827DCD" w:rsidRPr="0064522F" w:rsidRDefault="00827DCD" w:rsidP="00827DCD">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827DCD" w:rsidRPr="0064522F" w14:paraId="05659863" w14:textId="77777777" w:rsidTr="007F2DB3">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5598D1D" w14:textId="77777777" w:rsidR="00827DCD" w:rsidRPr="0064522F" w:rsidRDefault="00827DCD" w:rsidP="00827DCD">
            <w:pPr>
              <w:spacing w:after="0"/>
              <w:jc w:val="center"/>
              <w:rPr>
                <w:color w:val="000000"/>
                <w:sz w:val="20"/>
                <w:szCs w:val="20"/>
              </w:rPr>
            </w:pPr>
            <w:r w:rsidRPr="0064522F">
              <w:rPr>
                <w:color w:val="000000"/>
                <w:sz w:val="20"/>
                <w:szCs w:val="20"/>
              </w:rPr>
              <w:t>5.</w:t>
            </w:r>
          </w:p>
        </w:tc>
        <w:tc>
          <w:tcPr>
            <w:tcW w:w="2567" w:type="dxa"/>
            <w:shd w:val="clear" w:color="auto" w:fill="auto"/>
          </w:tcPr>
          <w:p w14:paraId="27873D85" w14:textId="77777777"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2253" w:type="dxa"/>
            <w:shd w:val="clear" w:color="auto" w:fill="auto"/>
          </w:tcPr>
          <w:p w14:paraId="0A4FE2B3" w14:textId="009AB209"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7B83">
              <w:rPr>
                <w:color w:val="000000"/>
                <w:sz w:val="20"/>
              </w:rPr>
              <w:t>0,036 &gt;</w:t>
            </w:r>
          </w:p>
        </w:tc>
        <w:tc>
          <w:tcPr>
            <w:tcW w:w="1984" w:type="dxa"/>
            <w:shd w:val="clear" w:color="auto" w:fill="auto"/>
          </w:tcPr>
          <w:p w14:paraId="35B8962A" w14:textId="2593BA40" w:rsidR="00827DCD" w:rsidRPr="0064522F" w:rsidRDefault="00827DCD" w:rsidP="00827DCD">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00422234" w14:textId="77777777" w:rsidR="00827DCD" w:rsidRDefault="00827DCD" w:rsidP="00C6789C">
      <w:pPr>
        <w:rPr>
          <w:i/>
          <w:color w:val="auto"/>
          <w:u w:val="single"/>
        </w:rPr>
      </w:pPr>
    </w:p>
    <w:p w14:paraId="4C94D309" w14:textId="77777777" w:rsidR="00C6789C" w:rsidRPr="00C6789C" w:rsidRDefault="00C6789C" w:rsidP="00C6789C">
      <w:pPr>
        <w:rPr>
          <w:i/>
          <w:color w:val="auto"/>
          <w:u w:val="single"/>
        </w:rPr>
      </w:pPr>
      <w:r w:rsidRPr="00C6789C">
        <w:rPr>
          <w:i/>
          <w:color w:val="auto"/>
          <w:u w:val="single"/>
        </w:rPr>
        <w:t>Gospodarstvo</w:t>
      </w:r>
    </w:p>
    <w:p w14:paraId="0470DDB6" w14:textId="6A25DD57" w:rsidR="00C6789C" w:rsidRPr="00C6789C" w:rsidRDefault="000F681F" w:rsidP="00C6789C">
      <w:r>
        <w:t xml:space="preserve">U slučajevima požara otvornog prostora </w:t>
      </w:r>
      <w:r w:rsidR="00C02B3C">
        <w:t>nastati će</w:t>
      </w:r>
      <w:r>
        <w:t xml:space="preserve"> direktne štete i to</w:t>
      </w:r>
      <w:r w:rsidR="00C6789C" w:rsidRPr="00C6789C">
        <w:t xml:space="preserve"> štete na pokretnoj i nepokretnoj imovini. Također nastat će trošak sanacije, oporavka i asanacije.</w:t>
      </w:r>
      <w:r>
        <w:t xml:space="preserve"> </w:t>
      </w:r>
      <w:r w:rsidR="00C02B3C" w:rsidRPr="00C02B3C">
        <w:t>Sveukupna šteta od požara otvorenog prostora u proteklih 15 godina na području Grada Karlo</w:t>
      </w:r>
      <w:r w:rsidR="00C02B3C">
        <w:t>vca iznosila je 1.093.300,00 kn što rezultira neznatnim posljedicama.</w:t>
      </w:r>
    </w:p>
    <w:p w14:paraId="78F62FA2" w14:textId="4CAED7D7" w:rsidR="00C6789C" w:rsidRPr="00827DCD" w:rsidRDefault="00952DB2" w:rsidP="00445183">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31</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posljedice na gospodarstvo po kategorijama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64522F" w:rsidRPr="0064522F" w14:paraId="123E2B91" w14:textId="77777777" w:rsidTr="00C02B3C">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83E812C" w14:textId="77777777" w:rsidR="0064522F" w:rsidRPr="0064522F" w:rsidRDefault="0064522F" w:rsidP="0064522F">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40EE65AD"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14BF7EE2"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11736032" w14:textId="77777777" w:rsidR="0064522F" w:rsidRPr="0064522F" w:rsidRDefault="0064522F" w:rsidP="006452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761B44" w:rsidRPr="0064522F" w14:paraId="3FBB915A" w14:textId="77777777" w:rsidTr="00C02B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61A2580" w14:textId="77777777" w:rsidR="00761B44" w:rsidRPr="0064522F" w:rsidRDefault="00761B44" w:rsidP="00761B44">
            <w:pPr>
              <w:spacing w:after="0"/>
              <w:jc w:val="center"/>
              <w:rPr>
                <w:color w:val="000000"/>
                <w:sz w:val="20"/>
                <w:szCs w:val="20"/>
              </w:rPr>
            </w:pPr>
            <w:r w:rsidRPr="0064522F">
              <w:rPr>
                <w:color w:val="000000"/>
                <w:sz w:val="20"/>
                <w:szCs w:val="20"/>
              </w:rPr>
              <w:t>1.</w:t>
            </w:r>
          </w:p>
        </w:tc>
        <w:tc>
          <w:tcPr>
            <w:tcW w:w="2295" w:type="dxa"/>
            <w:shd w:val="clear" w:color="auto" w:fill="auto"/>
          </w:tcPr>
          <w:p w14:paraId="641D98CF" w14:textId="77777777" w:rsidR="00761B44" w:rsidRPr="00C80C0E"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5E7C1A09" w14:textId="00D05BF6" w:rsidR="00761B44"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2.108.566,67</w:t>
            </w:r>
            <w:r w:rsidR="00C02B3C">
              <w:rPr>
                <w:sz w:val="20"/>
                <w:szCs w:val="20"/>
              </w:rPr>
              <w:t xml:space="preserve"> </w:t>
            </w:r>
            <w:r w:rsidR="00761B44" w:rsidRPr="00F363BA">
              <w:rPr>
                <w:sz w:val="20"/>
                <w:szCs w:val="20"/>
              </w:rPr>
              <w:t xml:space="preserve">– </w:t>
            </w:r>
            <w:r>
              <w:rPr>
                <w:sz w:val="20"/>
                <w:szCs w:val="20"/>
              </w:rPr>
              <w:t>4.217.133,33</w:t>
            </w:r>
          </w:p>
        </w:tc>
        <w:tc>
          <w:tcPr>
            <w:tcW w:w="1498" w:type="dxa"/>
            <w:shd w:val="clear" w:color="auto" w:fill="auto"/>
            <w:vAlign w:val="center"/>
          </w:tcPr>
          <w:p w14:paraId="59FFA721" w14:textId="3CC54E7E" w:rsidR="00761B44" w:rsidRPr="0064522F" w:rsidRDefault="00C02B3C" w:rsidP="00761B44">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761B44" w:rsidRPr="0064522F" w14:paraId="3EAD2C3A" w14:textId="77777777" w:rsidTr="00C02B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9C406E9" w14:textId="77777777" w:rsidR="00761B44" w:rsidRPr="0064522F" w:rsidRDefault="00761B44" w:rsidP="00761B44">
            <w:pPr>
              <w:spacing w:after="0"/>
              <w:jc w:val="center"/>
              <w:rPr>
                <w:color w:val="000000"/>
                <w:sz w:val="20"/>
                <w:szCs w:val="20"/>
              </w:rPr>
            </w:pPr>
            <w:r w:rsidRPr="0064522F">
              <w:rPr>
                <w:color w:val="000000"/>
                <w:sz w:val="20"/>
                <w:szCs w:val="20"/>
              </w:rPr>
              <w:t>2.</w:t>
            </w:r>
          </w:p>
        </w:tc>
        <w:tc>
          <w:tcPr>
            <w:tcW w:w="2295" w:type="dxa"/>
            <w:shd w:val="clear" w:color="auto" w:fill="auto"/>
          </w:tcPr>
          <w:p w14:paraId="1049CAA0" w14:textId="77777777" w:rsidR="00761B44" w:rsidRPr="00C80C0E"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79EF1584" w14:textId="03AE5885" w:rsidR="00761B44"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w:t>
            </w:r>
            <w:r w:rsidR="00C02B3C">
              <w:rPr>
                <w:sz w:val="20"/>
                <w:szCs w:val="20"/>
              </w:rPr>
              <w:t xml:space="preserve">– </w:t>
            </w:r>
            <w:r>
              <w:rPr>
                <w:sz w:val="20"/>
                <w:szCs w:val="20"/>
              </w:rPr>
              <w:t>21.085.666,65</w:t>
            </w:r>
          </w:p>
        </w:tc>
        <w:tc>
          <w:tcPr>
            <w:tcW w:w="1498" w:type="dxa"/>
            <w:shd w:val="clear" w:color="auto" w:fill="auto"/>
          </w:tcPr>
          <w:p w14:paraId="64196E66" w14:textId="7B7B1AEF" w:rsidR="00761B44" w:rsidRPr="00040D46"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761B44" w:rsidRPr="0064522F" w14:paraId="09999AE0" w14:textId="77777777" w:rsidTr="00C02B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4867980" w14:textId="77777777" w:rsidR="00761B44" w:rsidRPr="0064522F" w:rsidRDefault="00761B44" w:rsidP="00761B44">
            <w:pPr>
              <w:spacing w:after="0"/>
              <w:jc w:val="center"/>
              <w:rPr>
                <w:color w:val="000000"/>
                <w:sz w:val="20"/>
                <w:szCs w:val="20"/>
              </w:rPr>
            </w:pPr>
            <w:r w:rsidRPr="0064522F">
              <w:rPr>
                <w:color w:val="000000"/>
                <w:sz w:val="20"/>
                <w:szCs w:val="20"/>
              </w:rPr>
              <w:t>3.</w:t>
            </w:r>
          </w:p>
        </w:tc>
        <w:tc>
          <w:tcPr>
            <w:tcW w:w="2295" w:type="dxa"/>
            <w:shd w:val="clear" w:color="auto" w:fill="auto"/>
          </w:tcPr>
          <w:p w14:paraId="05EFE178" w14:textId="77777777" w:rsidR="00761B44" w:rsidRPr="00C80C0E"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5EA97463" w14:textId="59F79383" w:rsidR="00761B44"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00761B44" w:rsidRPr="00F363BA">
              <w:rPr>
                <w:sz w:val="20"/>
                <w:szCs w:val="20"/>
              </w:rPr>
              <w:t xml:space="preserve">– </w:t>
            </w:r>
            <w:r>
              <w:rPr>
                <w:sz w:val="20"/>
                <w:szCs w:val="20"/>
              </w:rPr>
              <w:t>63.256.999,95</w:t>
            </w:r>
          </w:p>
        </w:tc>
        <w:tc>
          <w:tcPr>
            <w:tcW w:w="1498" w:type="dxa"/>
            <w:shd w:val="clear" w:color="auto" w:fill="auto"/>
          </w:tcPr>
          <w:p w14:paraId="25E2D1DC" w14:textId="6DA0E8B1" w:rsidR="00761B44" w:rsidRPr="00040D46"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761B44" w:rsidRPr="0064522F" w14:paraId="5CFB9358" w14:textId="77777777" w:rsidTr="00C02B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4D72E75" w14:textId="77777777" w:rsidR="00761B44" w:rsidRPr="0064522F" w:rsidRDefault="00761B44" w:rsidP="00761B44">
            <w:pPr>
              <w:spacing w:after="0"/>
              <w:jc w:val="center"/>
              <w:rPr>
                <w:color w:val="000000"/>
                <w:sz w:val="20"/>
                <w:szCs w:val="20"/>
              </w:rPr>
            </w:pPr>
            <w:r w:rsidRPr="0064522F">
              <w:rPr>
                <w:color w:val="000000"/>
                <w:sz w:val="20"/>
                <w:szCs w:val="20"/>
              </w:rPr>
              <w:t>4.</w:t>
            </w:r>
          </w:p>
        </w:tc>
        <w:tc>
          <w:tcPr>
            <w:tcW w:w="2295" w:type="dxa"/>
            <w:shd w:val="clear" w:color="auto" w:fill="auto"/>
          </w:tcPr>
          <w:p w14:paraId="2E1E295A" w14:textId="77777777" w:rsidR="00761B44" w:rsidRPr="00C80C0E"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56253C48" w14:textId="6A24B318" w:rsidR="00761B44"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w:t>
            </w:r>
            <w:r w:rsidR="00C02B3C">
              <w:rPr>
                <w:sz w:val="20"/>
                <w:szCs w:val="20"/>
              </w:rPr>
              <w:t xml:space="preserve">– </w:t>
            </w:r>
            <w:r>
              <w:rPr>
                <w:sz w:val="20"/>
                <w:szCs w:val="20"/>
              </w:rPr>
              <w:t>105.428.333,25</w:t>
            </w:r>
          </w:p>
        </w:tc>
        <w:tc>
          <w:tcPr>
            <w:tcW w:w="1498" w:type="dxa"/>
            <w:shd w:val="clear" w:color="auto" w:fill="auto"/>
          </w:tcPr>
          <w:p w14:paraId="6D868725" w14:textId="77777777" w:rsidR="00761B44" w:rsidRPr="0064522F" w:rsidRDefault="00761B44" w:rsidP="00761B44">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61B44" w:rsidRPr="0064522F" w14:paraId="131AEF3F" w14:textId="77777777" w:rsidTr="00C02B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A508F61" w14:textId="77777777" w:rsidR="00761B44" w:rsidRPr="0064522F" w:rsidRDefault="00761B44" w:rsidP="00761B44">
            <w:pPr>
              <w:spacing w:after="0"/>
              <w:jc w:val="center"/>
              <w:rPr>
                <w:color w:val="000000"/>
                <w:sz w:val="20"/>
                <w:szCs w:val="20"/>
              </w:rPr>
            </w:pPr>
            <w:r w:rsidRPr="0064522F">
              <w:rPr>
                <w:color w:val="000000"/>
                <w:sz w:val="20"/>
                <w:szCs w:val="20"/>
              </w:rPr>
              <w:t>5.</w:t>
            </w:r>
          </w:p>
        </w:tc>
        <w:tc>
          <w:tcPr>
            <w:tcW w:w="2295" w:type="dxa"/>
            <w:shd w:val="clear" w:color="auto" w:fill="auto"/>
          </w:tcPr>
          <w:p w14:paraId="3F99521B" w14:textId="77777777" w:rsidR="00761B44" w:rsidRPr="0064522F"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77EFB5CA" w14:textId="496E3529" w:rsidR="00761B44" w:rsidRPr="0064522F"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00F5125B" w:rsidRPr="00F5125B">
              <w:rPr>
                <w:sz w:val="20"/>
                <w:szCs w:val="20"/>
              </w:rPr>
              <w:t>105.428.333,25</w:t>
            </w:r>
          </w:p>
        </w:tc>
        <w:tc>
          <w:tcPr>
            <w:tcW w:w="1498" w:type="dxa"/>
            <w:shd w:val="clear" w:color="auto" w:fill="auto"/>
          </w:tcPr>
          <w:p w14:paraId="421DFA5F" w14:textId="77777777" w:rsidR="00761B44" w:rsidRPr="0064522F" w:rsidRDefault="00761B44" w:rsidP="00761B44">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07456D37" w14:textId="77777777" w:rsidR="00544F96" w:rsidRDefault="00544F96" w:rsidP="00C6789C">
      <w:pPr>
        <w:rPr>
          <w:color w:val="auto"/>
          <w:u w:val="single"/>
        </w:rPr>
      </w:pPr>
    </w:p>
    <w:p w14:paraId="35FDBC7A" w14:textId="77777777" w:rsidR="00C6789C" w:rsidRPr="00C6789C" w:rsidRDefault="00C6789C" w:rsidP="00C6789C">
      <w:pPr>
        <w:rPr>
          <w:color w:val="auto"/>
          <w:u w:val="single"/>
        </w:rPr>
      </w:pPr>
      <w:r w:rsidRPr="00C6789C">
        <w:rPr>
          <w:color w:val="auto"/>
          <w:u w:val="single"/>
        </w:rPr>
        <w:t>Društvena stabilnost i politika</w:t>
      </w:r>
    </w:p>
    <w:p w14:paraId="52049924" w14:textId="37AB8421" w:rsidR="000F3088" w:rsidRPr="000F3088" w:rsidRDefault="00C6789C" w:rsidP="000F3088">
      <w:pPr>
        <w:rPr>
          <w:color w:val="auto"/>
        </w:rPr>
      </w:pPr>
      <w:r w:rsidRPr="00C6789C">
        <w:rPr>
          <w:color w:val="auto"/>
        </w:rPr>
        <w:t xml:space="preserve">Procjena se temelji na procjeni štete koju može uzrokovati požar otvorenog tipa u odnosu na proračun </w:t>
      </w:r>
      <w:r w:rsidR="00C02B3C">
        <w:rPr>
          <w:color w:val="auto"/>
        </w:rPr>
        <w:t>Grada</w:t>
      </w:r>
      <w:r w:rsidRPr="00C6789C">
        <w:rPr>
          <w:color w:val="auto"/>
        </w:rPr>
        <w:t>.</w:t>
      </w:r>
    </w:p>
    <w:p w14:paraId="12156CD2" w14:textId="6A4D3013" w:rsidR="00C6789C" w:rsidRPr="00D91BF5" w:rsidRDefault="00C6789C" w:rsidP="00D91BF5">
      <w:pPr>
        <w:spacing w:after="120"/>
        <w:rPr>
          <w:b/>
          <w:color w:val="auto"/>
          <w:szCs w:val="20"/>
          <w:u w:val="single"/>
        </w:rPr>
      </w:pPr>
      <w:r w:rsidRPr="00C6789C">
        <w:rPr>
          <w:b/>
          <w:color w:val="auto"/>
          <w:szCs w:val="20"/>
          <w:u w:val="single"/>
        </w:rPr>
        <w:t>Posljedi</w:t>
      </w:r>
      <w:r w:rsidR="00D91BF5">
        <w:rPr>
          <w:b/>
          <w:color w:val="auto"/>
          <w:szCs w:val="20"/>
          <w:u w:val="single"/>
        </w:rPr>
        <w:t xml:space="preserve">ce na kritičnu infrastrukturu: </w:t>
      </w:r>
    </w:p>
    <w:p w14:paraId="5AFC5F72" w14:textId="77777777" w:rsidR="00C6789C" w:rsidRPr="00C6789C" w:rsidRDefault="00C6789C" w:rsidP="00C6789C">
      <w:pPr>
        <w:spacing w:after="0"/>
        <w:rPr>
          <w:color w:val="54883D"/>
          <w:szCs w:val="20"/>
        </w:rPr>
      </w:pPr>
      <w:r w:rsidRPr="00C6789C">
        <w:rPr>
          <w:i/>
          <w:iCs/>
          <w:color w:val="54883D"/>
        </w:rPr>
        <w:t>Energetika</w:t>
      </w:r>
      <w:r w:rsidRPr="00C6789C">
        <w:rPr>
          <w:color w:val="54883D"/>
          <w:szCs w:val="20"/>
        </w:rPr>
        <w:t xml:space="preserve"> </w:t>
      </w:r>
    </w:p>
    <w:p w14:paraId="16877C34" w14:textId="6865285B" w:rsidR="000F3088" w:rsidRPr="000F3088" w:rsidRDefault="00C6789C" w:rsidP="00C6789C">
      <w:pPr>
        <w:spacing w:after="0"/>
        <w:rPr>
          <w:color w:val="auto"/>
        </w:rPr>
      </w:pPr>
      <w:r w:rsidRPr="00C6789C">
        <w:rPr>
          <w:color w:val="000000"/>
          <w:szCs w:val="20"/>
        </w:rPr>
        <w:t xml:space="preserve">Može doći do </w:t>
      </w:r>
      <w:r w:rsidRPr="00C6789C">
        <w:rPr>
          <w:color w:val="auto"/>
        </w:rPr>
        <w:t>oštećenja dijelova sustava (trafostanica, stupova el. mreže) i do kratkotrajnog prekida napajanja električnom energijom što može dovesti do otežanog redovitog funkcioniranja tvrtki i domaćinstava</w:t>
      </w:r>
      <w:r w:rsidR="00C02B3C">
        <w:rPr>
          <w:color w:val="auto"/>
        </w:rPr>
        <w:t xml:space="preserve"> te prometa</w:t>
      </w:r>
      <w:r w:rsidR="000F3088">
        <w:rPr>
          <w:color w:val="auto"/>
        </w:rPr>
        <w:t>.</w:t>
      </w:r>
    </w:p>
    <w:p w14:paraId="639495E9" w14:textId="77777777" w:rsidR="000F3088" w:rsidRDefault="00C6789C" w:rsidP="00C6789C">
      <w:pPr>
        <w:spacing w:after="0"/>
        <w:rPr>
          <w:i/>
          <w:iCs/>
          <w:color w:val="54883D"/>
        </w:rPr>
      </w:pPr>
      <w:r w:rsidRPr="00C6789C">
        <w:rPr>
          <w:i/>
          <w:iCs/>
          <w:color w:val="54883D"/>
        </w:rPr>
        <w:t>Promet</w:t>
      </w:r>
    </w:p>
    <w:p w14:paraId="5AD2FF83" w14:textId="77777777" w:rsidR="00F5125B" w:rsidRPr="00B95D91" w:rsidRDefault="00F5125B" w:rsidP="00F5125B">
      <w:pPr>
        <w:spacing w:before="120" w:after="120"/>
        <w:ind w:right="74"/>
        <w:rPr>
          <w:color w:val="auto"/>
        </w:rPr>
      </w:pPr>
      <w:r w:rsidRPr="00B95D91">
        <w:rPr>
          <w:color w:val="auto"/>
        </w:rPr>
        <w:t>Uslijed požara može doći do privremene obustave prometa na određenoj dionici prometnice, zbog velike količine dima na prometnici i/ili kada se gašenje požara vrši direktno s prometnice.</w:t>
      </w:r>
    </w:p>
    <w:p w14:paraId="50E77FC1" w14:textId="77777777" w:rsidR="00C6789C" w:rsidRPr="00C6789C" w:rsidRDefault="00C6789C" w:rsidP="00C6789C">
      <w:pPr>
        <w:spacing w:before="120" w:after="120"/>
        <w:ind w:right="74"/>
        <w:rPr>
          <w:i/>
          <w:iCs/>
          <w:color w:val="54883D"/>
        </w:rPr>
      </w:pPr>
      <w:r w:rsidRPr="00C6789C">
        <w:rPr>
          <w:i/>
          <w:iCs/>
          <w:color w:val="54883D"/>
        </w:rPr>
        <w:t>Nacionalni spomenici i vrijednosti</w:t>
      </w:r>
    </w:p>
    <w:p w14:paraId="4B85B56F" w14:textId="66B48DA9" w:rsidR="00C02B3C" w:rsidRPr="000F3088" w:rsidRDefault="00C6789C" w:rsidP="00C6789C">
      <w:pPr>
        <w:spacing w:before="120" w:after="120"/>
        <w:ind w:right="74"/>
        <w:rPr>
          <w:rFonts w:eastAsiaTheme="minorHAnsi"/>
        </w:rPr>
      </w:pPr>
      <w:r w:rsidRPr="00C6789C">
        <w:rPr>
          <w:rFonts w:eastAsiaTheme="minorHAnsi"/>
        </w:rPr>
        <w:t>U slučaju pojave požara otvorenog prostora na pojedini objektima kao što su sakralni objekti, kurije, povijesne građevine i tradicionalne kuć</w:t>
      </w:r>
      <w:r w:rsidR="00D91BF5">
        <w:rPr>
          <w:rFonts w:eastAsiaTheme="minorHAnsi"/>
        </w:rPr>
        <w:t>e može doći do oštećenja.</w:t>
      </w:r>
    </w:p>
    <w:p w14:paraId="5D31C321" w14:textId="77777777" w:rsidR="00C6789C" w:rsidRPr="00C6789C" w:rsidRDefault="00C6789C" w:rsidP="00C6789C">
      <w:pPr>
        <w:spacing w:before="120" w:after="120"/>
        <w:ind w:right="74"/>
        <w:rPr>
          <w:i/>
          <w:iCs/>
          <w:color w:val="54883D"/>
        </w:rPr>
      </w:pPr>
      <w:r w:rsidRPr="00C6789C">
        <w:rPr>
          <w:i/>
          <w:iCs/>
          <w:color w:val="54883D"/>
        </w:rPr>
        <w:t>Javne službe</w:t>
      </w:r>
    </w:p>
    <w:p w14:paraId="5572B24D" w14:textId="2ADD6651" w:rsidR="002D78CF" w:rsidRPr="00C02B3C" w:rsidRDefault="00C6789C" w:rsidP="00C02B3C">
      <w:r w:rsidRPr="00C6789C">
        <w:rPr>
          <w:szCs w:val="20"/>
        </w:rPr>
        <w:lastRenderedPageBreak/>
        <w:t xml:space="preserve"> </w:t>
      </w:r>
      <w:r w:rsidR="00D91BF5" w:rsidRPr="00D91BF5">
        <w:rPr>
          <w:szCs w:val="20"/>
        </w:rPr>
        <w:t>Oštećenje objekata navedenih snaga uzrokovalo bi nemogućnost pravovremene reakcije snaga civilne zaštite koje ne bi bile u mogućnosti u potrebnoj mjeri izvršavati svoje redovite zadaće (pružanje zdravstvene zaštite, osiguranje javnog reda i mira, gašenje požara). Smanjene mogućnosti intervencija zbog uništenja dijela materijalno-tehničkih sredstava.</w:t>
      </w:r>
    </w:p>
    <w:p w14:paraId="15631C77" w14:textId="0936F65E" w:rsidR="00C6789C" w:rsidRPr="00827DCD" w:rsidRDefault="00952DB2" w:rsidP="00E744F8">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32</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posljedice na društvenu stabilnost i politiku - oštećena kritična infrastruktura</w:t>
      </w:r>
      <w:r w:rsidR="00E744F8">
        <w:rPr>
          <w:bCs/>
          <w:color w:val="54883D"/>
          <w:sz w:val="20"/>
          <w:szCs w:val="18"/>
        </w:rPr>
        <w:t>- požar</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C02B3C" w:rsidRPr="0064522F" w14:paraId="241A4C60" w14:textId="77777777" w:rsidTr="000F3088">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38E385E" w14:textId="77777777" w:rsidR="00C02B3C" w:rsidRPr="0064522F" w:rsidRDefault="00C02B3C" w:rsidP="00B8212F">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62154E34"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66661BD9"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76473071"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F5125B" w:rsidRPr="0064522F" w14:paraId="28E1BB00"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FF0B2F4" w14:textId="77777777" w:rsidR="00F5125B" w:rsidRPr="0064522F" w:rsidRDefault="00F5125B" w:rsidP="00F5125B">
            <w:pPr>
              <w:spacing w:after="0"/>
              <w:jc w:val="center"/>
              <w:rPr>
                <w:color w:val="000000"/>
                <w:sz w:val="20"/>
                <w:szCs w:val="20"/>
              </w:rPr>
            </w:pPr>
            <w:r w:rsidRPr="0064522F">
              <w:rPr>
                <w:color w:val="000000"/>
                <w:sz w:val="20"/>
                <w:szCs w:val="20"/>
              </w:rPr>
              <w:t>1.</w:t>
            </w:r>
          </w:p>
        </w:tc>
        <w:tc>
          <w:tcPr>
            <w:tcW w:w="2295" w:type="dxa"/>
            <w:shd w:val="clear" w:color="auto" w:fill="auto"/>
          </w:tcPr>
          <w:p w14:paraId="700DF754" w14:textId="77777777"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62D656A9" w14:textId="2B7F333C"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53C7890E" w14:textId="4D0A6A78"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F5125B" w:rsidRPr="0064522F" w14:paraId="1E68D25D"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6CFAB77" w14:textId="77777777" w:rsidR="00F5125B" w:rsidRPr="0064522F" w:rsidRDefault="00F5125B" w:rsidP="00F5125B">
            <w:pPr>
              <w:spacing w:after="0"/>
              <w:jc w:val="center"/>
              <w:rPr>
                <w:color w:val="000000"/>
                <w:sz w:val="20"/>
                <w:szCs w:val="20"/>
              </w:rPr>
            </w:pPr>
            <w:r w:rsidRPr="0064522F">
              <w:rPr>
                <w:color w:val="000000"/>
                <w:sz w:val="20"/>
                <w:szCs w:val="20"/>
              </w:rPr>
              <w:t>2.</w:t>
            </w:r>
          </w:p>
        </w:tc>
        <w:tc>
          <w:tcPr>
            <w:tcW w:w="2295" w:type="dxa"/>
            <w:shd w:val="clear" w:color="auto" w:fill="auto"/>
          </w:tcPr>
          <w:p w14:paraId="17F1E47A" w14:textId="77777777"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35D6D3B1" w14:textId="484B9583"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0D84100F" w14:textId="23A35364" w:rsidR="00F5125B" w:rsidRPr="00040D46" w:rsidRDefault="003D5979" w:rsidP="00F5125B">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F5125B" w:rsidRPr="0064522F" w14:paraId="5FDE4D24"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65AF521" w14:textId="77777777" w:rsidR="00F5125B" w:rsidRPr="0064522F" w:rsidRDefault="00F5125B" w:rsidP="00F5125B">
            <w:pPr>
              <w:spacing w:after="0"/>
              <w:jc w:val="center"/>
              <w:rPr>
                <w:color w:val="000000"/>
                <w:sz w:val="20"/>
                <w:szCs w:val="20"/>
              </w:rPr>
            </w:pPr>
            <w:r w:rsidRPr="0064522F">
              <w:rPr>
                <w:color w:val="000000"/>
                <w:sz w:val="20"/>
                <w:szCs w:val="20"/>
              </w:rPr>
              <w:t>3.</w:t>
            </w:r>
          </w:p>
        </w:tc>
        <w:tc>
          <w:tcPr>
            <w:tcW w:w="2295" w:type="dxa"/>
            <w:shd w:val="clear" w:color="auto" w:fill="auto"/>
          </w:tcPr>
          <w:p w14:paraId="5A7AC76E" w14:textId="77777777"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3341BC00" w14:textId="05B2A08C"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7BD61B32" w14:textId="77777777" w:rsidR="00F5125B" w:rsidRPr="00040D46"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F5125B" w:rsidRPr="0064522F" w14:paraId="563B87F6"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E424135" w14:textId="77777777" w:rsidR="00F5125B" w:rsidRPr="0064522F" w:rsidRDefault="00F5125B" w:rsidP="00F5125B">
            <w:pPr>
              <w:spacing w:after="0"/>
              <w:jc w:val="center"/>
              <w:rPr>
                <w:color w:val="000000"/>
                <w:sz w:val="20"/>
                <w:szCs w:val="20"/>
              </w:rPr>
            </w:pPr>
            <w:r w:rsidRPr="0064522F">
              <w:rPr>
                <w:color w:val="000000"/>
                <w:sz w:val="20"/>
                <w:szCs w:val="20"/>
              </w:rPr>
              <w:t>4.</w:t>
            </w:r>
          </w:p>
        </w:tc>
        <w:tc>
          <w:tcPr>
            <w:tcW w:w="2295" w:type="dxa"/>
            <w:shd w:val="clear" w:color="auto" w:fill="auto"/>
          </w:tcPr>
          <w:p w14:paraId="7ECC7401" w14:textId="77777777"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48B3DFB" w14:textId="30640116"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6CD58426" w14:textId="77777777" w:rsidR="00F5125B" w:rsidRPr="0064522F"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F5125B" w:rsidRPr="0064522F" w14:paraId="7CECFE1C"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DBC068" w14:textId="77777777" w:rsidR="00F5125B" w:rsidRPr="0064522F" w:rsidRDefault="00F5125B" w:rsidP="00F5125B">
            <w:pPr>
              <w:spacing w:after="0"/>
              <w:jc w:val="center"/>
              <w:rPr>
                <w:color w:val="000000"/>
                <w:sz w:val="20"/>
                <w:szCs w:val="20"/>
              </w:rPr>
            </w:pPr>
            <w:r w:rsidRPr="0064522F">
              <w:rPr>
                <w:color w:val="000000"/>
                <w:sz w:val="20"/>
                <w:szCs w:val="20"/>
              </w:rPr>
              <w:t>5.</w:t>
            </w:r>
          </w:p>
        </w:tc>
        <w:tc>
          <w:tcPr>
            <w:tcW w:w="2295" w:type="dxa"/>
            <w:shd w:val="clear" w:color="auto" w:fill="auto"/>
          </w:tcPr>
          <w:p w14:paraId="3D714008" w14:textId="77777777"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CB23C1D" w14:textId="66C742B0"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1CB8E9C5" w14:textId="77777777"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3BC8888E" w14:textId="77777777" w:rsidR="00761B44" w:rsidRDefault="00761B44" w:rsidP="00C6789C">
      <w:pPr>
        <w:rPr>
          <w:rFonts w:eastAsiaTheme="minorHAnsi"/>
          <w:b/>
          <w:color w:val="auto"/>
          <w:szCs w:val="22"/>
          <w:u w:val="single"/>
        </w:rPr>
      </w:pPr>
    </w:p>
    <w:p w14:paraId="2A8A54E9" w14:textId="77777777" w:rsidR="00C6789C" w:rsidRPr="00C6789C" w:rsidRDefault="00C6789C" w:rsidP="00C6789C">
      <w:pPr>
        <w:rPr>
          <w:rFonts w:eastAsiaTheme="minorHAnsi"/>
          <w:b/>
          <w:color w:val="auto"/>
          <w:szCs w:val="22"/>
          <w:u w:val="single"/>
        </w:rPr>
      </w:pPr>
      <w:r w:rsidRPr="00C6789C">
        <w:rPr>
          <w:rFonts w:eastAsiaTheme="minorHAnsi"/>
          <w:b/>
          <w:color w:val="auto"/>
          <w:szCs w:val="22"/>
          <w:u w:val="single"/>
        </w:rPr>
        <w:t>Posljedice po građevine javnog i društvenog značaja:</w:t>
      </w:r>
    </w:p>
    <w:p w14:paraId="40EEFA94" w14:textId="77777777" w:rsidR="00F5125B" w:rsidRPr="00500FEE" w:rsidRDefault="00F5125B" w:rsidP="00F5125B">
      <w:pPr>
        <w:rPr>
          <w:rFonts w:eastAsiaTheme="minorHAnsi"/>
        </w:rPr>
      </w:pPr>
      <w:r w:rsidRPr="00B95D91">
        <w:rPr>
          <w:rFonts w:eastAsiaTheme="minorHAnsi"/>
        </w:rPr>
        <w:t>Ukoliko dođe do oštećenja građevina od javnog društvenog značaja, uslijed požara otvorenog prostora, procjenjuje se da će posljedice biti neznatne.</w:t>
      </w:r>
    </w:p>
    <w:p w14:paraId="40B3C273" w14:textId="6FD168DB" w:rsidR="00C6789C" w:rsidRPr="00827DCD" w:rsidRDefault="00952DB2" w:rsidP="00E744F8">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33</w:t>
      </w:r>
      <w:r w:rsidRPr="00827DCD">
        <w:rPr>
          <w:rFonts w:eastAsia="Calibri"/>
          <w:bCs/>
          <w:noProof/>
          <w:color w:val="54883D"/>
          <w:sz w:val="20"/>
          <w:szCs w:val="18"/>
        </w:rPr>
        <w:fldChar w:fldCharType="end"/>
      </w:r>
      <w:r w:rsidRPr="00827DCD">
        <w:rPr>
          <w:rFonts w:eastAsia="Calibri"/>
          <w:bCs/>
          <w:color w:val="54883D"/>
          <w:sz w:val="20"/>
          <w:szCs w:val="18"/>
        </w:rPr>
        <w:t xml:space="preserve">.  </w:t>
      </w:r>
      <w:r w:rsidR="00C6789C" w:rsidRPr="00827DCD">
        <w:rPr>
          <w:bCs/>
          <w:color w:val="54883D"/>
          <w:sz w:val="20"/>
          <w:szCs w:val="18"/>
        </w:rPr>
        <w:t>Vrijednost kriterija za društvenu stabilnost i politiku – štete/gubitci na ustanovama/građevinama javnog društvenog značaja-požar</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C02B3C" w:rsidRPr="0064522F" w14:paraId="12A86320" w14:textId="77777777" w:rsidTr="000F3088">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2B60E864" w14:textId="77777777" w:rsidR="00C02B3C" w:rsidRPr="0064522F" w:rsidRDefault="00C02B3C" w:rsidP="00B8212F">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3FC0158D"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4707982A"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09656A37" w14:textId="77777777" w:rsidR="00C02B3C" w:rsidRPr="0064522F" w:rsidRDefault="00C02B3C" w:rsidP="00B8212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F5125B" w:rsidRPr="0064522F" w14:paraId="5F89CAB7"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0EF7D5E" w14:textId="77777777" w:rsidR="00F5125B" w:rsidRPr="0064522F" w:rsidRDefault="00F5125B" w:rsidP="00F5125B">
            <w:pPr>
              <w:spacing w:after="0"/>
              <w:jc w:val="center"/>
              <w:rPr>
                <w:color w:val="000000"/>
                <w:sz w:val="20"/>
                <w:szCs w:val="20"/>
              </w:rPr>
            </w:pPr>
            <w:r w:rsidRPr="0064522F">
              <w:rPr>
                <w:color w:val="000000"/>
                <w:sz w:val="20"/>
                <w:szCs w:val="20"/>
              </w:rPr>
              <w:t>1.</w:t>
            </w:r>
          </w:p>
        </w:tc>
        <w:tc>
          <w:tcPr>
            <w:tcW w:w="2295" w:type="dxa"/>
            <w:shd w:val="clear" w:color="auto" w:fill="auto"/>
          </w:tcPr>
          <w:p w14:paraId="5EA96892" w14:textId="77777777"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241D98AF" w14:textId="6F2BAB9D"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1E773DC7" w14:textId="078CFD31"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F5125B" w:rsidRPr="0064522F" w14:paraId="3810E97D"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32BD00" w14:textId="77777777" w:rsidR="00F5125B" w:rsidRPr="0064522F" w:rsidRDefault="00F5125B" w:rsidP="00F5125B">
            <w:pPr>
              <w:spacing w:after="0"/>
              <w:jc w:val="center"/>
              <w:rPr>
                <w:color w:val="000000"/>
                <w:sz w:val="20"/>
                <w:szCs w:val="20"/>
              </w:rPr>
            </w:pPr>
            <w:r w:rsidRPr="0064522F">
              <w:rPr>
                <w:color w:val="000000"/>
                <w:sz w:val="20"/>
                <w:szCs w:val="20"/>
              </w:rPr>
              <w:t>2.</w:t>
            </w:r>
          </w:p>
        </w:tc>
        <w:tc>
          <w:tcPr>
            <w:tcW w:w="2295" w:type="dxa"/>
            <w:shd w:val="clear" w:color="auto" w:fill="auto"/>
          </w:tcPr>
          <w:p w14:paraId="69897FC4" w14:textId="77777777"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5AF76914" w14:textId="7A331A6D"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60870D2A" w14:textId="3F49A6B3" w:rsidR="00F5125B" w:rsidRPr="00040D46"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F5125B" w:rsidRPr="0064522F" w14:paraId="6112F1B0"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BDA2318" w14:textId="77777777" w:rsidR="00F5125B" w:rsidRPr="0064522F" w:rsidRDefault="00F5125B" w:rsidP="00F5125B">
            <w:pPr>
              <w:spacing w:after="0"/>
              <w:jc w:val="center"/>
              <w:rPr>
                <w:color w:val="000000"/>
                <w:sz w:val="20"/>
                <w:szCs w:val="20"/>
              </w:rPr>
            </w:pPr>
            <w:r w:rsidRPr="0064522F">
              <w:rPr>
                <w:color w:val="000000"/>
                <w:sz w:val="20"/>
                <w:szCs w:val="20"/>
              </w:rPr>
              <w:t>3.</w:t>
            </w:r>
          </w:p>
        </w:tc>
        <w:tc>
          <w:tcPr>
            <w:tcW w:w="2295" w:type="dxa"/>
            <w:shd w:val="clear" w:color="auto" w:fill="auto"/>
          </w:tcPr>
          <w:p w14:paraId="7A8142E1" w14:textId="77777777"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BEFB8FC" w14:textId="5F55F127" w:rsidR="00F5125B" w:rsidRPr="00C80C0E"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46987024" w14:textId="77777777" w:rsidR="00F5125B" w:rsidRPr="00040D46"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F5125B" w:rsidRPr="0064522F" w14:paraId="28D9641A" w14:textId="77777777" w:rsidTr="00B8212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ECEDA42" w14:textId="77777777" w:rsidR="00F5125B" w:rsidRPr="0064522F" w:rsidRDefault="00F5125B" w:rsidP="00F5125B">
            <w:pPr>
              <w:spacing w:after="0"/>
              <w:jc w:val="center"/>
              <w:rPr>
                <w:color w:val="000000"/>
                <w:sz w:val="20"/>
                <w:szCs w:val="20"/>
              </w:rPr>
            </w:pPr>
            <w:r w:rsidRPr="0064522F">
              <w:rPr>
                <w:color w:val="000000"/>
                <w:sz w:val="20"/>
                <w:szCs w:val="20"/>
              </w:rPr>
              <w:t>4.</w:t>
            </w:r>
          </w:p>
        </w:tc>
        <w:tc>
          <w:tcPr>
            <w:tcW w:w="2295" w:type="dxa"/>
            <w:shd w:val="clear" w:color="auto" w:fill="auto"/>
          </w:tcPr>
          <w:p w14:paraId="5097F057" w14:textId="77777777"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FEC15B1" w14:textId="55D008B2" w:rsidR="00F5125B" w:rsidRPr="00C80C0E"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4F090A35" w14:textId="77777777" w:rsidR="00F5125B" w:rsidRPr="0064522F" w:rsidRDefault="00F5125B" w:rsidP="00F5125B">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F5125B" w:rsidRPr="0064522F" w14:paraId="29243787" w14:textId="77777777" w:rsidTr="00B821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6E212E9" w14:textId="77777777" w:rsidR="00F5125B" w:rsidRPr="0064522F" w:rsidRDefault="00F5125B" w:rsidP="00F5125B">
            <w:pPr>
              <w:spacing w:after="0"/>
              <w:jc w:val="center"/>
              <w:rPr>
                <w:color w:val="000000"/>
                <w:sz w:val="20"/>
                <w:szCs w:val="20"/>
              </w:rPr>
            </w:pPr>
            <w:r w:rsidRPr="0064522F">
              <w:rPr>
                <w:color w:val="000000"/>
                <w:sz w:val="20"/>
                <w:szCs w:val="20"/>
              </w:rPr>
              <w:t>5.</w:t>
            </w:r>
          </w:p>
        </w:tc>
        <w:tc>
          <w:tcPr>
            <w:tcW w:w="2295" w:type="dxa"/>
            <w:shd w:val="clear" w:color="auto" w:fill="auto"/>
          </w:tcPr>
          <w:p w14:paraId="19FC49D7" w14:textId="77777777"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7EA984BC" w14:textId="4755BD3D"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48561303" w14:textId="77777777" w:rsidR="00F5125B" w:rsidRPr="0064522F" w:rsidRDefault="00F5125B" w:rsidP="00F5125B">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086156A2" w14:textId="77777777" w:rsidR="00F5125B" w:rsidRDefault="00F5125B" w:rsidP="00544F96">
      <w:pPr>
        <w:keepNext/>
        <w:spacing w:before="120"/>
        <w:jc w:val="center"/>
        <w:rPr>
          <w:bCs/>
          <w:color w:val="54883D"/>
          <w:sz w:val="20"/>
          <w:szCs w:val="18"/>
        </w:rPr>
      </w:pPr>
    </w:p>
    <w:p w14:paraId="4FAB1968" w14:textId="471548E8" w:rsidR="00C6789C" w:rsidRPr="00C6789C" w:rsidRDefault="00C6789C" w:rsidP="00544F96">
      <w:pPr>
        <w:keepNext/>
        <w:spacing w:before="120"/>
        <w:jc w:val="center"/>
        <w:rPr>
          <w:b/>
          <w:bCs/>
          <w:color w:val="54883D"/>
          <w:sz w:val="20"/>
          <w:szCs w:val="18"/>
        </w:rPr>
      </w:pPr>
      <w:r w:rsidRPr="00E744F8">
        <w:rPr>
          <w:bCs/>
          <w:color w:val="54883D"/>
          <w:sz w:val="20"/>
          <w:szCs w:val="18"/>
        </w:rPr>
        <w:t xml:space="preserve">Tablica </w:t>
      </w:r>
      <w:r w:rsidRPr="00E744F8">
        <w:rPr>
          <w:bCs/>
          <w:color w:val="54883D"/>
          <w:sz w:val="20"/>
          <w:szCs w:val="18"/>
        </w:rPr>
        <w:fldChar w:fldCharType="begin"/>
      </w:r>
      <w:r w:rsidRPr="00E744F8">
        <w:rPr>
          <w:bCs/>
          <w:color w:val="54883D"/>
          <w:sz w:val="20"/>
          <w:szCs w:val="18"/>
        </w:rPr>
        <w:instrText xml:space="preserve"> SEQ Tabela \* ARABIC </w:instrText>
      </w:r>
      <w:r w:rsidRPr="00E744F8">
        <w:rPr>
          <w:bCs/>
          <w:color w:val="54883D"/>
          <w:sz w:val="20"/>
          <w:szCs w:val="18"/>
        </w:rPr>
        <w:fldChar w:fldCharType="separate"/>
      </w:r>
      <w:r w:rsidR="00587B59">
        <w:rPr>
          <w:bCs/>
          <w:noProof/>
          <w:color w:val="54883D"/>
          <w:sz w:val="20"/>
          <w:szCs w:val="18"/>
        </w:rPr>
        <w:t>34</w:t>
      </w:r>
      <w:r w:rsidRPr="00E744F8">
        <w:rPr>
          <w:bCs/>
          <w:color w:val="54883D"/>
          <w:sz w:val="20"/>
          <w:szCs w:val="18"/>
        </w:rPr>
        <w:fldChar w:fldCharType="end"/>
      </w:r>
      <w:r w:rsidRPr="00E744F8">
        <w:rPr>
          <w:bCs/>
          <w:color w:val="54883D"/>
          <w:sz w:val="20"/>
          <w:szCs w:val="18"/>
          <w:lang w:bidi="en-US"/>
        </w:rPr>
        <w:t xml:space="preserve">. </w:t>
      </w:r>
      <w:r w:rsidRPr="00E744F8">
        <w:rPr>
          <w:bCs/>
          <w:color w:val="54883D"/>
          <w:sz w:val="20"/>
          <w:szCs w:val="18"/>
        </w:rPr>
        <w:t>Vrijednost</w:t>
      </w:r>
      <w:r w:rsidRPr="00C6789C">
        <w:rPr>
          <w:bCs/>
          <w:color w:val="54883D"/>
          <w:sz w:val="20"/>
          <w:szCs w:val="18"/>
        </w:rPr>
        <w:t xml:space="preserve"> kriterija za društvenu stabilnost i politiku – zbirno</w:t>
      </w:r>
      <w:r w:rsidR="00E744F8">
        <w:rPr>
          <w:bCs/>
          <w:color w:val="54883D"/>
          <w:sz w:val="20"/>
          <w:szCs w:val="18"/>
        </w:rPr>
        <w:t xml:space="preserve"> - požar</w:t>
      </w:r>
      <w:r w:rsidRPr="00C6789C">
        <w:rPr>
          <w:b/>
          <w:bCs/>
          <w:color w:val="54883D"/>
          <w:sz w:val="20"/>
          <w:szCs w:val="18"/>
        </w:rPr>
        <w:t xml:space="preserve"> </w:t>
      </w:r>
    </w:p>
    <w:tbl>
      <w:tblPr>
        <w:tblStyle w:val="ivopisnatablicareetke6-isticanje31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423"/>
      </w:tblGrid>
      <w:tr w:rsidR="00C6789C" w:rsidRPr="00C6789C" w14:paraId="3F61045A" w14:textId="77777777" w:rsidTr="000F308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tcBorders>
              <w:bottom w:val="none" w:sz="0" w:space="0" w:color="auto"/>
            </w:tcBorders>
            <w:shd w:val="clear" w:color="auto" w:fill="auto"/>
          </w:tcPr>
          <w:p w14:paraId="71FA933B" w14:textId="77777777" w:rsidR="00C6789C" w:rsidRPr="00C6789C" w:rsidRDefault="00C6789C" w:rsidP="00C6789C">
            <w:pPr>
              <w:spacing w:after="0"/>
              <w:ind w:left="29"/>
              <w:jc w:val="center"/>
              <w:rPr>
                <w:sz w:val="20"/>
              </w:rPr>
            </w:pPr>
            <w:r w:rsidRPr="00C6789C">
              <w:rPr>
                <w:sz w:val="20"/>
              </w:rPr>
              <w:t>KATEGORIJA</w:t>
            </w:r>
          </w:p>
        </w:tc>
        <w:tc>
          <w:tcPr>
            <w:tcW w:w="2109" w:type="dxa"/>
            <w:tcBorders>
              <w:bottom w:val="none" w:sz="0" w:space="0" w:color="auto"/>
            </w:tcBorders>
            <w:shd w:val="clear" w:color="auto" w:fill="auto"/>
          </w:tcPr>
          <w:p w14:paraId="34EF2037" w14:textId="77777777" w:rsidR="00C6789C" w:rsidRPr="00C6789C" w:rsidRDefault="00C6789C" w:rsidP="00C6789C">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C6789C">
              <w:rPr>
                <w:sz w:val="20"/>
              </w:rPr>
              <w:t>KRITIČNA INFRASTRUKTURA</w:t>
            </w:r>
          </w:p>
        </w:tc>
        <w:tc>
          <w:tcPr>
            <w:tcW w:w="2834" w:type="dxa"/>
            <w:tcBorders>
              <w:bottom w:val="none" w:sz="0" w:space="0" w:color="auto"/>
            </w:tcBorders>
            <w:shd w:val="clear" w:color="auto" w:fill="auto"/>
          </w:tcPr>
          <w:p w14:paraId="54B3B978" w14:textId="77777777" w:rsidR="00C6789C" w:rsidRPr="00C6789C" w:rsidRDefault="00C6789C" w:rsidP="00C6789C">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C6789C">
              <w:rPr>
                <w:sz w:val="20"/>
              </w:rPr>
              <w:t>USTANOVE/GRAĐEVINE JAVNOG DRUŠTVENOG ZNAČAJA</w:t>
            </w:r>
          </w:p>
        </w:tc>
        <w:tc>
          <w:tcPr>
            <w:tcW w:w="1398" w:type="dxa"/>
            <w:tcBorders>
              <w:bottom w:val="none" w:sz="0" w:space="0" w:color="auto"/>
            </w:tcBorders>
            <w:shd w:val="clear" w:color="auto" w:fill="auto"/>
          </w:tcPr>
          <w:p w14:paraId="0DDF021E" w14:textId="77777777" w:rsidR="00C6789C" w:rsidRPr="00C6789C" w:rsidRDefault="00C6789C" w:rsidP="00C6789C">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C6789C">
              <w:rPr>
                <w:sz w:val="20"/>
              </w:rPr>
              <w:t>ODABRANO</w:t>
            </w:r>
          </w:p>
        </w:tc>
      </w:tr>
      <w:tr w:rsidR="00C6789C" w:rsidRPr="00C6789C" w14:paraId="40C0EBF1"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07F0C72B" w14:textId="77777777" w:rsidR="00C6789C" w:rsidRPr="00C6789C" w:rsidRDefault="00C6789C" w:rsidP="00C6789C">
            <w:pPr>
              <w:spacing w:after="0"/>
              <w:ind w:left="29" w:hanging="29"/>
              <w:jc w:val="center"/>
              <w:rPr>
                <w:sz w:val="20"/>
              </w:rPr>
            </w:pPr>
            <w:r w:rsidRPr="00C6789C">
              <w:rPr>
                <w:sz w:val="20"/>
              </w:rPr>
              <w:t>1.</w:t>
            </w:r>
          </w:p>
        </w:tc>
        <w:tc>
          <w:tcPr>
            <w:tcW w:w="2109" w:type="dxa"/>
            <w:shd w:val="clear" w:color="auto" w:fill="auto"/>
          </w:tcPr>
          <w:p w14:paraId="3B156143" w14:textId="4BC2D5FB" w:rsidR="00C6789C" w:rsidRPr="00C02B3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3E411A5C" w14:textId="33234839" w:rsidR="00C6789C" w:rsidRPr="00F5125B" w:rsidRDefault="00F5125B"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F5125B">
              <w:rPr>
                <w:b/>
                <w:sz w:val="20"/>
              </w:rPr>
              <w:t>x</w:t>
            </w:r>
          </w:p>
        </w:tc>
        <w:tc>
          <w:tcPr>
            <w:tcW w:w="1398" w:type="dxa"/>
            <w:shd w:val="clear" w:color="auto" w:fill="auto"/>
          </w:tcPr>
          <w:p w14:paraId="629D1F26" w14:textId="3710BDD2" w:rsidR="00C6789C" w:rsidRPr="00F5125B"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C6789C" w:rsidRPr="00C6789C" w14:paraId="54F2A02D"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44284F0C" w14:textId="77777777" w:rsidR="00C6789C" w:rsidRPr="00C6789C" w:rsidRDefault="00C6789C" w:rsidP="00C6789C">
            <w:pPr>
              <w:spacing w:after="0"/>
              <w:ind w:left="29" w:hanging="29"/>
              <w:jc w:val="center"/>
              <w:rPr>
                <w:sz w:val="20"/>
              </w:rPr>
            </w:pPr>
            <w:r w:rsidRPr="00C6789C">
              <w:rPr>
                <w:sz w:val="20"/>
              </w:rPr>
              <w:t>2.</w:t>
            </w:r>
          </w:p>
        </w:tc>
        <w:tc>
          <w:tcPr>
            <w:tcW w:w="2109" w:type="dxa"/>
            <w:shd w:val="clear" w:color="auto" w:fill="auto"/>
          </w:tcPr>
          <w:p w14:paraId="596D58AC" w14:textId="0C97CFEF" w:rsidR="00C6789C" w:rsidRPr="00C02B3C" w:rsidRDefault="003D5979"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Pr>
                <w:b/>
                <w:sz w:val="20"/>
              </w:rPr>
              <w:t>x</w:t>
            </w:r>
          </w:p>
        </w:tc>
        <w:tc>
          <w:tcPr>
            <w:tcW w:w="2834" w:type="dxa"/>
            <w:shd w:val="clear" w:color="auto" w:fill="auto"/>
          </w:tcPr>
          <w:p w14:paraId="52EFAC1B" w14:textId="34E43DCA" w:rsidR="00C6789C" w:rsidRPr="00761B44"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398" w:type="dxa"/>
            <w:shd w:val="clear" w:color="auto" w:fill="auto"/>
          </w:tcPr>
          <w:p w14:paraId="4FAA57AE" w14:textId="184EEB65" w:rsidR="00C6789C" w:rsidRPr="00761B44" w:rsidRDefault="003D5979"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Pr>
                <w:b/>
                <w:sz w:val="20"/>
              </w:rPr>
              <w:t>x</w:t>
            </w:r>
          </w:p>
        </w:tc>
      </w:tr>
      <w:tr w:rsidR="00C6789C" w:rsidRPr="00C6789C" w14:paraId="628A06CD"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7AF7C2C0" w14:textId="77777777" w:rsidR="00C6789C" w:rsidRPr="00C6789C" w:rsidRDefault="00C6789C" w:rsidP="00C6789C">
            <w:pPr>
              <w:spacing w:after="0"/>
              <w:ind w:left="29" w:hanging="29"/>
              <w:jc w:val="center"/>
              <w:rPr>
                <w:sz w:val="20"/>
              </w:rPr>
            </w:pPr>
            <w:r w:rsidRPr="00C6789C">
              <w:rPr>
                <w:sz w:val="20"/>
              </w:rPr>
              <w:t>3.</w:t>
            </w:r>
          </w:p>
        </w:tc>
        <w:tc>
          <w:tcPr>
            <w:tcW w:w="2109" w:type="dxa"/>
            <w:shd w:val="clear" w:color="auto" w:fill="auto"/>
          </w:tcPr>
          <w:p w14:paraId="0DF728E1" w14:textId="0A4A300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5DE7ED38"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398" w:type="dxa"/>
            <w:shd w:val="clear" w:color="auto" w:fill="auto"/>
          </w:tcPr>
          <w:p w14:paraId="25846100" w14:textId="680EDCA6"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C6789C" w:rsidRPr="00C6789C" w14:paraId="179F1012" w14:textId="77777777" w:rsidTr="00827DCD">
        <w:trPr>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6433E373" w14:textId="77777777" w:rsidR="00C6789C" w:rsidRPr="00C6789C" w:rsidRDefault="00C6789C" w:rsidP="00C6789C">
            <w:pPr>
              <w:spacing w:after="0"/>
              <w:ind w:left="29" w:hanging="29"/>
              <w:jc w:val="center"/>
              <w:rPr>
                <w:sz w:val="20"/>
              </w:rPr>
            </w:pPr>
            <w:r w:rsidRPr="00C6789C">
              <w:rPr>
                <w:sz w:val="20"/>
              </w:rPr>
              <w:t>4.</w:t>
            </w:r>
          </w:p>
        </w:tc>
        <w:tc>
          <w:tcPr>
            <w:tcW w:w="2109" w:type="dxa"/>
            <w:shd w:val="clear" w:color="auto" w:fill="auto"/>
          </w:tcPr>
          <w:p w14:paraId="35A9B215" w14:textId="53EBA920" w:rsidR="00C6789C" w:rsidRPr="00C6789C"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tcPr>
          <w:p w14:paraId="4A219A68" w14:textId="77777777" w:rsidR="00C6789C" w:rsidRPr="00C6789C"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398" w:type="dxa"/>
            <w:shd w:val="clear" w:color="auto" w:fill="auto"/>
          </w:tcPr>
          <w:p w14:paraId="062D6C44" w14:textId="77777777" w:rsidR="00C6789C" w:rsidRPr="00C6789C" w:rsidRDefault="00C6789C" w:rsidP="00C6789C">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C6789C" w:rsidRPr="00C6789C" w14:paraId="56B056B4" w14:textId="77777777" w:rsidTr="00827D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9" w:type="dxa"/>
            <w:shd w:val="clear" w:color="auto" w:fill="auto"/>
          </w:tcPr>
          <w:p w14:paraId="4C385230" w14:textId="77777777" w:rsidR="00C6789C" w:rsidRPr="00C6789C" w:rsidRDefault="00C6789C" w:rsidP="00C6789C">
            <w:pPr>
              <w:spacing w:after="0"/>
              <w:ind w:left="29" w:hanging="29"/>
              <w:jc w:val="center"/>
              <w:rPr>
                <w:sz w:val="20"/>
              </w:rPr>
            </w:pPr>
            <w:r w:rsidRPr="00C6789C">
              <w:rPr>
                <w:sz w:val="20"/>
              </w:rPr>
              <w:t>5.</w:t>
            </w:r>
          </w:p>
        </w:tc>
        <w:tc>
          <w:tcPr>
            <w:tcW w:w="2109" w:type="dxa"/>
            <w:shd w:val="clear" w:color="auto" w:fill="auto"/>
          </w:tcPr>
          <w:p w14:paraId="27B5D880"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063F70E8"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398" w:type="dxa"/>
            <w:shd w:val="clear" w:color="auto" w:fill="auto"/>
          </w:tcPr>
          <w:p w14:paraId="4ADB35EB" w14:textId="77777777" w:rsidR="00C6789C" w:rsidRPr="00C6789C" w:rsidRDefault="00C6789C" w:rsidP="00C6789C">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bl>
    <w:p w14:paraId="29A36763" w14:textId="77777777" w:rsidR="00C6789C" w:rsidRDefault="00C6789C" w:rsidP="00C6789C">
      <w:pPr>
        <w:rPr>
          <w:i/>
          <w:iCs/>
          <w:color w:val="54883D"/>
          <w:u w:val="single"/>
        </w:rPr>
      </w:pPr>
    </w:p>
    <w:p w14:paraId="19452CCB" w14:textId="77777777" w:rsidR="00F5125B" w:rsidRDefault="00F5125B" w:rsidP="00C6789C">
      <w:pPr>
        <w:rPr>
          <w:i/>
          <w:iCs/>
          <w:color w:val="54883D"/>
          <w:u w:val="single"/>
        </w:rPr>
      </w:pPr>
    </w:p>
    <w:p w14:paraId="0DD4141B" w14:textId="77777777" w:rsidR="00F5125B" w:rsidRDefault="00F5125B" w:rsidP="00C6789C">
      <w:pPr>
        <w:rPr>
          <w:i/>
          <w:iCs/>
          <w:color w:val="54883D"/>
          <w:u w:val="single"/>
        </w:rPr>
      </w:pPr>
    </w:p>
    <w:p w14:paraId="1C1417AB" w14:textId="77777777" w:rsidR="00F5125B" w:rsidRDefault="00F5125B" w:rsidP="00C6789C">
      <w:pPr>
        <w:rPr>
          <w:i/>
          <w:iCs/>
          <w:color w:val="54883D"/>
          <w:u w:val="single"/>
        </w:rPr>
      </w:pPr>
    </w:p>
    <w:p w14:paraId="49DCB604" w14:textId="77777777" w:rsidR="00F5125B" w:rsidRDefault="00F5125B" w:rsidP="00C6789C">
      <w:pPr>
        <w:rPr>
          <w:i/>
          <w:iCs/>
          <w:color w:val="54883D"/>
          <w:u w:val="single"/>
        </w:rPr>
      </w:pPr>
    </w:p>
    <w:p w14:paraId="333F8874" w14:textId="77777777" w:rsidR="00F5125B" w:rsidRDefault="00F5125B" w:rsidP="00C6789C">
      <w:pPr>
        <w:rPr>
          <w:i/>
          <w:iCs/>
          <w:color w:val="54883D"/>
          <w:u w:val="single"/>
        </w:rPr>
      </w:pPr>
    </w:p>
    <w:p w14:paraId="7CC1F8C8" w14:textId="77777777" w:rsidR="00C6789C" w:rsidRPr="00C6789C" w:rsidRDefault="00C6789C" w:rsidP="00C6789C">
      <w:pPr>
        <w:rPr>
          <w:i/>
          <w:iCs/>
          <w:color w:val="54883D"/>
          <w:u w:val="single"/>
        </w:rPr>
      </w:pPr>
      <w:r w:rsidRPr="00C6789C">
        <w:rPr>
          <w:i/>
          <w:iCs/>
          <w:color w:val="54883D"/>
          <w:u w:val="single"/>
        </w:rPr>
        <w:t>Vjerojatnost događaja</w:t>
      </w:r>
    </w:p>
    <w:p w14:paraId="38721D39" w14:textId="77777777" w:rsidR="00C6789C" w:rsidRPr="00C6789C" w:rsidRDefault="00C6789C" w:rsidP="00C6789C">
      <w:pPr>
        <w:rPr>
          <w:lang w:bidi="en-US"/>
        </w:rPr>
      </w:pPr>
      <w:r w:rsidRPr="00C6789C">
        <w:rPr>
          <w:lang w:bidi="en-US"/>
        </w:rPr>
        <w:t>Razmatrajući podatke, vjerojatnost je iskazana na osnovi analize statističkih podataka.</w:t>
      </w:r>
    </w:p>
    <w:p w14:paraId="0CD7E442" w14:textId="77777777" w:rsidR="00C6789C" w:rsidRPr="00C6789C" w:rsidRDefault="00C6789C" w:rsidP="00E744F8">
      <w:pPr>
        <w:keepNext/>
        <w:spacing w:before="120"/>
        <w:jc w:val="center"/>
        <w:rPr>
          <w:b/>
          <w:bCs/>
          <w:color w:val="54883D"/>
          <w:sz w:val="20"/>
          <w:szCs w:val="18"/>
        </w:rPr>
      </w:pPr>
      <w:r w:rsidRPr="00827DCD">
        <w:rPr>
          <w:bCs/>
          <w:color w:val="54883D"/>
          <w:sz w:val="20"/>
          <w:szCs w:val="18"/>
        </w:rPr>
        <w:t xml:space="preserve">Tablica </w:t>
      </w:r>
      <w:r w:rsidRPr="00827DCD">
        <w:rPr>
          <w:bCs/>
          <w:color w:val="54883D"/>
          <w:sz w:val="20"/>
          <w:szCs w:val="18"/>
        </w:rPr>
        <w:fldChar w:fldCharType="begin"/>
      </w:r>
      <w:r w:rsidRPr="00827DCD">
        <w:rPr>
          <w:bCs/>
          <w:color w:val="54883D"/>
          <w:sz w:val="20"/>
          <w:szCs w:val="18"/>
        </w:rPr>
        <w:instrText xml:space="preserve"> SEQ Tabela \* ARABIC </w:instrText>
      </w:r>
      <w:r w:rsidRPr="00827DCD">
        <w:rPr>
          <w:bCs/>
          <w:color w:val="54883D"/>
          <w:sz w:val="20"/>
          <w:szCs w:val="18"/>
        </w:rPr>
        <w:fldChar w:fldCharType="separate"/>
      </w:r>
      <w:r w:rsidR="00587B59">
        <w:rPr>
          <w:bCs/>
          <w:noProof/>
          <w:color w:val="54883D"/>
          <w:sz w:val="20"/>
          <w:szCs w:val="18"/>
        </w:rPr>
        <w:t>35</w:t>
      </w:r>
      <w:r w:rsidRPr="00827DCD">
        <w:rPr>
          <w:bCs/>
          <w:color w:val="54883D"/>
          <w:sz w:val="20"/>
          <w:szCs w:val="18"/>
        </w:rPr>
        <w:fldChar w:fldCharType="end"/>
      </w:r>
      <w:r w:rsidRPr="00C6789C">
        <w:rPr>
          <w:bCs/>
          <w:i/>
          <w:color w:val="54883D"/>
          <w:sz w:val="20"/>
          <w:szCs w:val="18"/>
          <w:lang w:bidi="en-US"/>
        </w:rPr>
        <w:t xml:space="preserve">. </w:t>
      </w:r>
      <w:r w:rsidRPr="00C6789C">
        <w:rPr>
          <w:bCs/>
          <w:color w:val="54883D"/>
          <w:sz w:val="20"/>
          <w:szCs w:val="18"/>
        </w:rPr>
        <w:t>Vjerojatnost/frekvencija</w:t>
      </w:r>
      <w:r w:rsidRPr="00C6789C">
        <w:rPr>
          <w:b/>
          <w:bCs/>
          <w:color w:val="54883D"/>
          <w:sz w:val="20"/>
          <w:szCs w:val="18"/>
        </w:rPr>
        <w:t xml:space="preserve"> </w:t>
      </w:r>
    </w:p>
    <w:tbl>
      <w:tblPr>
        <w:tblStyle w:val="ivopisnatablicareetke6-isticanje311"/>
        <w:tblW w:w="90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552"/>
        <w:gridCol w:w="1417"/>
      </w:tblGrid>
      <w:tr w:rsidR="00C6789C" w:rsidRPr="00C6789C" w14:paraId="09676632" w14:textId="77777777" w:rsidTr="000F3088">
        <w:trPr>
          <w:cnfStyle w:val="100000000000" w:firstRow="1" w:lastRow="0" w:firstColumn="0" w:lastColumn="0" w:oddVBand="0" w:evenVBand="0" w:oddHBand="0"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tcPr>
          <w:p w14:paraId="515C7591" w14:textId="77777777" w:rsidR="00C6789C" w:rsidRPr="00C6789C" w:rsidRDefault="00C6789C" w:rsidP="00C6789C">
            <w:pPr>
              <w:spacing w:after="0"/>
              <w:jc w:val="center"/>
              <w:rPr>
                <w:sz w:val="20"/>
                <w:szCs w:val="20"/>
              </w:rPr>
            </w:pPr>
            <w:r w:rsidRPr="00C6789C">
              <w:rPr>
                <w:sz w:val="20"/>
                <w:szCs w:val="20"/>
              </w:rPr>
              <w:t>KATEGORIJA</w:t>
            </w:r>
          </w:p>
        </w:tc>
        <w:tc>
          <w:tcPr>
            <w:tcW w:w="7512" w:type="dxa"/>
            <w:gridSpan w:val="4"/>
            <w:tcBorders>
              <w:bottom w:val="none" w:sz="0" w:space="0" w:color="auto"/>
            </w:tcBorders>
            <w:shd w:val="clear" w:color="auto" w:fill="auto"/>
          </w:tcPr>
          <w:p w14:paraId="6317215A" w14:textId="77777777" w:rsidR="00C6789C" w:rsidRPr="00C6789C" w:rsidRDefault="00C6789C" w:rsidP="00C6789C">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C6789C">
              <w:rPr>
                <w:sz w:val="20"/>
                <w:szCs w:val="20"/>
              </w:rPr>
              <w:t>VJEROJATNOST/FREKVENCIJA</w:t>
            </w:r>
          </w:p>
        </w:tc>
      </w:tr>
      <w:tr w:rsidR="00C6789C" w:rsidRPr="00C6789C" w14:paraId="54256715" w14:textId="77777777" w:rsidTr="00827DCD">
        <w:trPr>
          <w:cnfStyle w:val="000000100000" w:firstRow="0" w:lastRow="0" w:firstColumn="0" w:lastColumn="0" w:oddVBand="0" w:evenVBand="0" w:oddHBand="1" w:evenHBand="0" w:firstRowFirstColumn="0" w:firstRowLastColumn="0" w:lastRowFirstColumn="0" w:lastRowLastColumn="0"/>
          <w:trHeight w:val="152"/>
          <w:jc w:val="center"/>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5EC8403D" w14:textId="77777777" w:rsidR="00C6789C" w:rsidRPr="00C6789C" w:rsidRDefault="00C6789C" w:rsidP="00C6789C">
            <w:pPr>
              <w:spacing w:after="0"/>
              <w:rPr>
                <w:sz w:val="20"/>
                <w:szCs w:val="20"/>
              </w:rPr>
            </w:pPr>
          </w:p>
        </w:tc>
        <w:tc>
          <w:tcPr>
            <w:tcW w:w="1701" w:type="dxa"/>
            <w:shd w:val="clear" w:color="auto" w:fill="auto"/>
          </w:tcPr>
          <w:p w14:paraId="43554737"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KVALITATIVNO</w:t>
            </w:r>
          </w:p>
        </w:tc>
        <w:tc>
          <w:tcPr>
            <w:tcW w:w="1842" w:type="dxa"/>
            <w:shd w:val="clear" w:color="auto" w:fill="auto"/>
          </w:tcPr>
          <w:p w14:paraId="3999E7C4"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VJEROJATNOST</w:t>
            </w:r>
          </w:p>
        </w:tc>
        <w:tc>
          <w:tcPr>
            <w:tcW w:w="2552" w:type="dxa"/>
            <w:shd w:val="clear" w:color="auto" w:fill="auto"/>
          </w:tcPr>
          <w:p w14:paraId="605D1B6C"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FREKVENCIJA</w:t>
            </w:r>
          </w:p>
        </w:tc>
        <w:tc>
          <w:tcPr>
            <w:tcW w:w="1417" w:type="dxa"/>
            <w:shd w:val="clear" w:color="auto" w:fill="auto"/>
          </w:tcPr>
          <w:p w14:paraId="6EF1FA8A"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C6789C">
              <w:rPr>
                <w:b/>
                <w:sz w:val="20"/>
                <w:szCs w:val="20"/>
              </w:rPr>
              <w:t>ODABRANO</w:t>
            </w:r>
          </w:p>
        </w:tc>
      </w:tr>
      <w:tr w:rsidR="00C6789C" w:rsidRPr="00C6789C" w14:paraId="1AEC027B" w14:textId="77777777" w:rsidTr="00827DCD">
        <w:trPr>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9F080A6" w14:textId="77777777" w:rsidR="00C6789C" w:rsidRPr="00C6789C" w:rsidRDefault="00C6789C" w:rsidP="00C6789C">
            <w:pPr>
              <w:spacing w:after="0"/>
              <w:jc w:val="center"/>
              <w:rPr>
                <w:sz w:val="20"/>
                <w:szCs w:val="20"/>
              </w:rPr>
            </w:pPr>
            <w:r w:rsidRPr="00C6789C">
              <w:rPr>
                <w:sz w:val="20"/>
                <w:szCs w:val="20"/>
              </w:rPr>
              <w:t>1</w:t>
            </w:r>
          </w:p>
        </w:tc>
        <w:tc>
          <w:tcPr>
            <w:tcW w:w="1701" w:type="dxa"/>
            <w:shd w:val="clear" w:color="auto" w:fill="auto"/>
          </w:tcPr>
          <w:p w14:paraId="5A8428FC"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Iznimno mala</w:t>
            </w:r>
          </w:p>
        </w:tc>
        <w:tc>
          <w:tcPr>
            <w:tcW w:w="1842" w:type="dxa"/>
            <w:shd w:val="clear" w:color="auto" w:fill="auto"/>
          </w:tcPr>
          <w:p w14:paraId="1B252CBB"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&lt;1 %</w:t>
            </w:r>
          </w:p>
        </w:tc>
        <w:tc>
          <w:tcPr>
            <w:tcW w:w="2552" w:type="dxa"/>
            <w:shd w:val="clear" w:color="auto" w:fill="auto"/>
          </w:tcPr>
          <w:p w14:paraId="7C31CBF6"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1 događaj u 100 godina i rjeđe</w:t>
            </w:r>
          </w:p>
        </w:tc>
        <w:tc>
          <w:tcPr>
            <w:tcW w:w="1417" w:type="dxa"/>
            <w:shd w:val="clear" w:color="auto" w:fill="auto"/>
          </w:tcPr>
          <w:p w14:paraId="1D6A87E4"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C6789C" w:rsidRPr="00C6789C" w14:paraId="54C3FEB9" w14:textId="77777777" w:rsidTr="00827DCD">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B27FB8D" w14:textId="77777777" w:rsidR="00C6789C" w:rsidRPr="00C6789C" w:rsidRDefault="00C6789C" w:rsidP="00C6789C">
            <w:pPr>
              <w:spacing w:after="0"/>
              <w:jc w:val="center"/>
              <w:rPr>
                <w:sz w:val="20"/>
                <w:szCs w:val="20"/>
              </w:rPr>
            </w:pPr>
            <w:r w:rsidRPr="00C6789C">
              <w:rPr>
                <w:sz w:val="20"/>
                <w:szCs w:val="20"/>
              </w:rPr>
              <w:t>2</w:t>
            </w:r>
          </w:p>
        </w:tc>
        <w:tc>
          <w:tcPr>
            <w:tcW w:w="1701" w:type="dxa"/>
            <w:shd w:val="clear" w:color="auto" w:fill="auto"/>
          </w:tcPr>
          <w:p w14:paraId="77EA4C60"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Mala</w:t>
            </w:r>
          </w:p>
        </w:tc>
        <w:tc>
          <w:tcPr>
            <w:tcW w:w="1842" w:type="dxa"/>
            <w:shd w:val="clear" w:color="auto" w:fill="auto"/>
          </w:tcPr>
          <w:p w14:paraId="7280FE53"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1 – 5 %</w:t>
            </w:r>
          </w:p>
        </w:tc>
        <w:tc>
          <w:tcPr>
            <w:tcW w:w="2552" w:type="dxa"/>
            <w:shd w:val="clear" w:color="auto" w:fill="auto"/>
          </w:tcPr>
          <w:p w14:paraId="59A9B54E"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1 događaj u 20 do 100 godina</w:t>
            </w:r>
          </w:p>
        </w:tc>
        <w:tc>
          <w:tcPr>
            <w:tcW w:w="1417" w:type="dxa"/>
            <w:shd w:val="clear" w:color="auto" w:fill="auto"/>
          </w:tcPr>
          <w:p w14:paraId="5E9D549D"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789C" w:rsidRPr="00C6789C" w14:paraId="6AD9F7D0" w14:textId="77777777" w:rsidTr="00827DCD">
        <w:trPr>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7E0FEA6D" w14:textId="77777777" w:rsidR="00C6789C" w:rsidRPr="00C6789C" w:rsidRDefault="00C6789C" w:rsidP="00C6789C">
            <w:pPr>
              <w:spacing w:after="0"/>
              <w:jc w:val="center"/>
              <w:rPr>
                <w:sz w:val="20"/>
                <w:szCs w:val="20"/>
              </w:rPr>
            </w:pPr>
            <w:r w:rsidRPr="00C6789C">
              <w:rPr>
                <w:sz w:val="20"/>
                <w:szCs w:val="20"/>
              </w:rPr>
              <w:t>3</w:t>
            </w:r>
          </w:p>
        </w:tc>
        <w:tc>
          <w:tcPr>
            <w:tcW w:w="1701" w:type="dxa"/>
            <w:shd w:val="clear" w:color="auto" w:fill="auto"/>
          </w:tcPr>
          <w:p w14:paraId="43A15507"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Umjerena</w:t>
            </w:r>
          </w:p>
        </w:tc>
        <w:tc>
          <w:tcPr>
            <w:tcW w:w="1842" w:type="dxa"/>
            <w:shd w:val="clear" w:color="auto" w:fill="auto"/>
          </w:tcPr>
          <w:p w14:paraId="1F47CA15"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5 – 50 %</w:t>
            </w:r>
          </w:p>
        </w:tc>
        <w:tc>
          <w:tcPr>
            <w:tcW w:w="2552" w:type="dxa"/>
            <w:shd w:val="clear" w:color="auto" w:fill="auto"/>
          </w:tcPr>
          <w:p w14:paraId="2020479F"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1 događaj u 2 do 20 godina</w:t>
            </w:r>
          </w:p>
        </w:tc>
        <w:tc>
          <w:tcPr>
            <w:tcW w:w="1417" w:type="dxa"/>
            <w:shd w:val="clear" w:color="auto" w:fill="auto"/>
          </w:tcPr>
          <w:p w14:paraId="116856E3" w14:textId="22C49F12"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C6789C" w:rsidRPr="00C6789C" w14:paraId="10CC7804" w14:textId="77777777" w:rsidTr="00827DCD">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704CCFD" w14:textId="77777777" w:rsidR="00C6789C" w:rsidRPr="00C6789C" w:rsidRDefault="00C6789C" w:rsidP="00C6789C">
            <w:pPr>
              <w:spacing w:after="0"/>
              <w:jc w:val="center"/>
              <w:rPr>
                <w:sz w:val="20"/>
                <w:szCs w:val="20"/>
              </w:rPr>
            </w:pPr>
            <w:r w:rsidRPr="00C6789C">
              <w:rPr>
                <w:sz w:val="20"/>
                <w:szCs w:val="20"/>
              </w:rPr>
              <w:t>4</w:t>
            </w:r>
          </w:p>
        </w:tc>
        <w:tc>
          <w:tcPr>
            <w:tcW w:w="1701" w:type="dxa"/>
            <w:shd w:val="clear" w:color="auto" w:fill="auto"/>
          </w:tcPr>
          <w:p w14:paraId="1E38EB71"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Velika</w:t>
            </w:r>
          </w:p>
        </w:tc>
        <w:tc>
          <w:tcPr>
            <w:tcW w:w="1842" w:type="dxa"/>
            <w:shd w:val="clear" w:color="auto" w:fill="auto"/>
          </w:tcPr>
          <w:p w14:paraId="08AD0640"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51 – 98 %</w:t>
            </w:r>
          </w:p>
        </w:tc>
        <w:tc>
          <w:tcPr>
            <w:tcW w:w="2552" w:type="dxa"/>
            <w:shd w:val="clear" w:color="auto" w:fill="auto"/>
          </w:tcPr>
          <w:p w14:paraId="70D58191"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C6789C">
              <w:rPr>
                <w:sz w:val="20"/>
                <w:szCs w:val="20"/>
              </w:rPr>
              <w:t>1 događaj 1 do 2 godine</w:t>
            </w:r>
          </w:p>
        </w:tc>
        <w:tc>
          <w:tcPr>
            <w:tcW w:w="1417" w:type="dxa"/>
            <w:shd w:val="clear" w:color="auto" w:fill="auto"/>
          </w:tcPr>
          <w:p w14:paraId="49D879FB" w14:textId="77777777" w:rsidR="00C6789C" w:rsidRPr="00C6789C" w:rsidRDefault="00C6789C" w:rsidP="00C6789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6789C" w:rsidRPr="00C6789C" w14:paraId="3BA48D8C" w14:textId="77777777" w:rsidTr="00827DCD">
        <w:trPr>
          <w:trHeight w:val="270"/>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0F24DF2A" w14:textId="77777777" w:rsidR="00C6789C" w:rsidRPr="00C6789C" w:rsidRDefault="00C6789C" w:rsidP="00C6789C">
            <w:pPr>
              <w:spacing w:after="0"/>
              <w:jc w:val="center"/>
              <w:rPr>
                <w:sz w:val="20"/>
                <w:szCs w:val="20"/>
              </w:rPr>
            </w:pPr>
            <w:r w:rsidRPr="00C6789C">
              <w:rPr>
                <w:sz w:val="20"/>
                <w:szCs w:val="20"/>
              </w:rPr>
              <w:t>5</w:t>
            </w:r>
          </w:p>
        </w:tc>
        <w:tc>
          <w:tcPr>
            <w:tcW w:w="1701" w:type="dxa"/>
            <w:shd w:val="clear" w:color="auto" w:fill="auto"/>
          </w:tcPr>
          <w:p w14:paraId="1491FA18"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Iznimno velika</w:t>
            </w:r>
          </w:p>
        </w:tc>
        <w:tc>
          <w:tcPr>
            <w:tcW w:w="1842" w:type="dxa"/>
            <w:shd w:val="clear" w:color="auto" w:fill="auto"/>
          </w:tcPr>
          <w:p w14:paraId="3F342829"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&gt; 98 %</w:t>
            </w:r>
          </w:p>
        </w:tc>
        <w:tc>
          <w:tcPr>
            <w:tcW w:w="2552" w:type="dxa"/>
            <w:shd w:val="clear" w:color="auto" w:fill="auto"/>
          </w:tcPr>
          <w:p w14:paraId="4EF584A3" w14:textId="77777777" w:rsidR="00C6789C" w:rsidRPr="00C6789C" w:rsidRDefault="00C6789C"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C6789C">
              <w:rPr>
                <w:sz w:val="20"/>
                <w:szCs w:val="20"/>
              </w:rPr>
              <w:t>1 događaj godišnje ili češće</w:t>
            </w:r>
          </w:p>
        </w:tc>
        <w:tc>
          <w:tcPr>
            <w:tcW w:w="1417" w:type="dxa"/>
            <w:shd w:val="clear" w:color="auto" w:fill="auto"/>
          </w:tcPr>
          <w:p w14:paraId="3BEE2F97" w14:textId="6C17324E" w:rsidR="00C6789C" w:rsidRPr="00C6789C" w:rsidRDefault="002D0F09" w:rsidP="00C6789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x</w:t>
            </w:r>
          </w:p>
        </w:tc>
      </w:tr>
    </w:tbl>
    <w:p w14:paraId="03744ED1" w14:textId="77777777" w:rsidR="002D78CF" w:rsidRPr="00C6789C" w:rsidRDefault="002D78CF" w:rsidP="00C6789C"/>
    <w:p w14:paraId="7BE563D9" w14:textId="7B43AC61" w:rsidR="00C6789C" w:rsidRPr="00C6789C" w:rsidRDefault="00B85FFF" w:rsidP="00C6789C">
      <w:pPr>
        <w:keepNext/>
        <w:keepLines/>
        <w:spacing w:before="40"/>
        <w:outlineLvl w:val="2"/>
        <w:rPr>
          <w:rFonts w:cstheme="majorBidi"/>
          <w:color w:val="54883D"/>
          <w:sz w:val="28"/>
          <w:lang w:bidi="en-US"/>
        </w:rPr>
      </w:pPr>
      <w:bookmarkStart w:id="148" w:name="_Toc498599780"/>
      <w:bookmarkStart w:id="149" w:name="_Toc503777228"/>
      <w:bookmarkStart w:id="150" w:name="_Toc73428493"/>
      <w:bookmarkStart w:id="151" w:name="_Toc73428632"/>
      <w:r>
        <w:rPr>
          <w:rFonts w:cstheme="majorBidi"/>
          <w:color w:val="54883D"/>
          <w:sz w:val="28"/>
          <w:lang w:bidi="en-US"/>
        </w:rPr>
        <w:t>6.1</w:t>
      </w:r>
      <w:r w:rsidR="00C6789C" w:rsidRPr="00C6789C">
        <w:rPr>
          <w:rFonts w:cstheme="majorBidi"/>
          <w:color w:val="54883D"/>
          <w:sz w:val="28"/>
          <w:lang w:bidi="en-US"/>
        </w:rPr>
        <w:t>.7 Podaci, izvori i metode proračuna</w:t>
      </w:r>
      <w:bookmarkEnd w:id="148"/>
      <w:bookmarkEnd w:id="149"/>
      <w:bookmarkEnd w:id="150"/>
      <w:bookmarkEnd w:id="151"/>
    </w:p>
    <w:p w14:paraId="2A346FAC" w14:textId="77777777" w:rsidR="00C6789C" w:rsidRPr="00C6789C" w:rsidRDefault="00C6789C" w:rsidP="00C6789C">
      <w:r w:rsidRPr="00C6789C">
        <w:t>Prilikom izračuna zona ugroženosti i procjene rizika korišteni su podaci iz:</w:t>
      </w:r>
    </w:p>
    <w:p w14:paraId="38ACEC6E" w14:textId="3084DC20" w:rsidR="00C6789C" w:rsidRPr="00544F96" w:rsidRDefault="00F5125B" w:rsidP="00F5125B">
      <w:pPr>
        <w:numPr>
          <w:ilvl w:val="0"/>
          <w:numId w:val="8"/>
        </w:numPr>
        <w:autoSpaceDE w:val="0"/>
        <w:autoSpaceDN w:val="0"/>
        <w:adjustRightInd w:val="0"/>
        <w:spacing w:before="120" w:after="120"/>
        <w:ind w:left="284" w:hanging="142"/>
        <w:contextualSpacing/>
        <w:rPr>
          <w:color w:val="auto"/>
        </w:rPr>
      </w:pPr>
      <w:r>
        <w:rPr>
          <w:color w:val="auto"/>
        </w:rPr>
        <w:t>Procjene</w:t>
      </w:r>
      <w:r w:rsidRPr="00F5125B">
        <w:rPr>
          <w:color w:val="auto"/>
        </w:rPr>
        <w:t xml:space="preserve"> ugroženosti od požara i tehnološke eksplozi</w:t>
      </w:r>
      <w:r>
        <w:rPr>
          <w:color w:val="auto"/>
        </w:rPr>
        <w:t xml:space="preserve">je Grada Karlovca, 2. revizija (svibanj, </w:t>
      </w:r>
      <w:r w:rsidRPr="00F5125B">
        <w:rPr>
          <w:color w:val="auto"/>
        </w:rPr>
        <w:t>2019.</w:t>
      </w:r>
      <w:r>
        <w:rPr>
          <w:color w:val="auto"/>
        </w:rPr>
        <w:t>)</w:t>
      </w:r>
      <w:r w:rsidR="00502AE9">
        <w:rPr>
          <w:color w:val="auto"/>
        </w:rPr>
        <w:t>,</w:t>
      </w:r>
    </w:p>
    <w:p w14:paraId="0DE2D21B" w14:textId="34C09669" w:rsidR="00C6789C" w:rsidRDefault="00026A57" w:rsidP="00F5125B">
      <w:pPr>
        <w:numPr>
          <w:ilvl w:val="0"/>
          <w:numId w:val="8"/>
        </w:numPr>
        <w:autoSpaceDE w:val="0"/>
        <w:autoSpaceDN w:val="0"/>
        <w:adjustRightInd w:val="0"/>
        <w:spacing w:before="120" w:after="120"/>
        <w:ind w:left="284" w:hanging="142"/>
        <w:contextualSpacing/>
        <w:rPr>
          <w:color w:val="auto"/>
        </w:rPr>
      </w:pPr>
      <w:r>
        <w:rPr>
          <w:color w:val="auto"/>
        </w:rPr>
        <w:t>Grada Karlovca</w:t>
      </w:r>
      <w:r w:rsidR="00E744F8" w:rsidRPr="00544F96">
        <w:rPr>
          <w:color w:val="auto"/>
        </w:rPr>
        <w:t>,</w:t>
      </w:r>
    </w:p>
    <w:p w14:paraId="5B5711CF" w14:textId="03DA350B" w:rsidR="00026A57" w:rsidRPr="00026A57" w:rsidRDefault="00026A57" w:rsidP="00F5125B">
      <w:pPr>
        <w:numPr>
          <w:ilvl w:val="0"/>
          <w:numId w:val="8"/>
        </w:numPr>
        <w:autoSpaceDE w:val="0"/>
        <w:autoSpaceDN w:val="0"/>
        <w:adjustRightInd w:val="0"/>
        <w:spacing w:before="120" w:after="120"/>
        <w:ind w:left="284" w:hanging="142"/>
        <w:contextualSpacing/>
        <w:rPr>
          <w:color w:val="auto"/>
        </w:rPr>
      </w:pPr>
      <w:r w:rsidRPr="00026A57">
        <w:rPr>
          <w:color w:val="auto"/>
        </w:rPr>
        <w:t xml:space="preserve">Procjena rizika od katastrofa za Republiku Hrvatsku, </w:t>
      </w:r>
    </w:p>
    <w:p w14:paraId="118899D4" w14:textId="77777777" w:rsidR="00F5125B" w:rsidRDefault="00F5125B" w:rsidP="00F5125B">
      <w:pPr>
        <w:numPr>
          <w:ilvl w:val="0"/>
          <w:numId w:val="8"/>
        </w:numPr>
        <w:autoSpaceDE w:val="0"/>
        <w:autoSpaceDN w:val="0"/>
        <w:adjustRightInd w:val="0"/>
        <w:spacing w:before="120" w:after="120"/>
        <w:ind w:left="284" w:hanging="142"/>
        <w:contextualSpacing/>
        <w:rPr>
          <w:color w:val="auto"/>
        </w:rPr>
      </w:pPr>
      <w:r>
        <w:rPr>
          <w:color w:val="auto"/>
        </w:rPr>
        <w:t>Procjene rizika od velikih nesreća za Grad Karlovac (listopad, 2018.)</w:t>
      </w:r>
    </w:p>
    <w:p w14:paraId="189574D7" w14:textId="4082167C" w:rsidR="00481E90" w:rsidRPr="00F5125B" w:rsidRDefault="00F5125B" w:rsidP="00F5125B">
      <w:pPr>
        <w:numPr>
          <w:ilvl w:val="0"/>
          <w:numId w:val="8"/>
        </w:numPr>
        <w:autoSpaceDE w:val="0"/>
        <w:autoSpaceDN w:val="0"/>
        <w:adjustRightInd w:val="0"/>
        <w:spacing w:before="120" w:after="120"/>
        <w:ind w:left="284" w:hanging="142"/>
        <w:contextualSpacing/>
        <w:rPr>
          <w:color w:val="auto"/>
        </w:rPr>
      </w:pPr>
      <w:r w:rsidRPr="00F5125B">
        <w:rPr>
          <w:color w:val="auto"/>
        </w:rPr>
        <w:t>Državni hidrometeorološki zavod</w:t>
      </w:r>
      <w:r w:rsidR="00040D46" w:rsidRPr="00F5125B">
        <w:rPr>
          <w:color w:val="auto"/>
        </w:rPr>
        <w:t>.</w:t>
      </w:r>
    </w:p>
    <w:p w14:paraId="48D42174" w14:textId="42AA407F" w:rsidR="003D5979" w:rsidRDefault="003D5979">
      <w:pPr>
        <w:spacing w:before="0" w:after="200"/>
        <w:jc w:val="left"/>
        <w:rPr>
          <w:highlight w:val="yellow"/>
        </w:rPr>
      </w:pPr>
      <w:r>
        <w:rPr>
          <w:highlight w:val="yellow"/>
        </w:rPr>
        <w:br w:type="page"/>
      </w:r>
    </w:p>
    <w:p w14:paraId="18B4C661" w14:textId="1984B4FA" w:rsidR="00C6789C" w:rsidRPr="00C6789C" w:rsidRDefault="00B85FFF" w:rsidP="00C6789C">
      <w:pPr>
        <w:keepNext/>
        <w:keepLines/>
        <w:spacing w:before="40"/>
        <w:outlineLvl w:val="2"/>
        <w:rPr>
          <w:rFonts w:cstheme="majorBidi"/>
          <w:color w:val="54883D"/>
          <w:sz w:val="28"/>
          <w:lang w:bidi="en-US"/>
        </w:rPr>
      </w:pPr>
      <w:bookmarkStart w:id="152" w:name="_Toc498599781"/>
      <w:bookmarkStart w:id="153" w:name="_Toc503777229"/>
      <w:bookmarkStart w:id="154" w:name="_Toc73428494"/>
      <w:bookmarkStart w:id="155" w:name="_Toc73428633"/>
      <w:r>
        <w:rPr>
          <w:rFonts w:cstheme="majorBidi"/>
          <w:color w:val="54883D"/>
          <w:sz w:val="28"/>
          <w:lang w:bidi="en-US"/>
        </w:rPr>
        <w:lastRenderedPageBreak/>
        <w:t>6.1</w:t>
      </w:r>
      <w:r w:rsidR="00C6789C" w:rsidRPr="00C6789C">
        <w:rPr>
          <w:rFonts w:cstheme="majorBidi"/>
          <w:color w:val="54883D"/>
          <w:sz w:val="28"/>
          <w:lang w:bidi="en-US"/>
        </w:rPr>
        <w:t>.8 Matrice rizika</w:t>
      </w:r>
      <w:bookmarkEnd w:id="152"/>
      <w:bookmarkEnd w:id="153"/>
      <w:bookmarkEnd w:id="154"/>
      <w:bookmarkEnd w:id="155"/>
    </w:p>
    <w:p w14:paraId="6A2B47B6" w14:textId="77777777" w:rsidR="00C6789C" w:rsidRPr="00C6789C" w:rsidRDefault="00C6789C" w:rsidP="00C6789C">
      <w:pPr>
        <w:rPr>
          <w:noProof/>
          <w:lang w:eastAsia="hr-HR"/>
        </w:rPr>
      </w:pPr>
      <w:r w:rsidRPr="00C6789C">
        <w:rPr>
          <w:noProof/>
          <w:lang w:eastAsia="hr-HR"/>
        </w:rPr>
        <w:t>Rizik: Požari otvorenog tipa</w:t>
      </w:r>
    </w:p>
    <w:p w14:paraId="196AEE1B" w14:textId="65DDD547" w:rsidR="00C6789C" w:rsidRDefault="00C6789C" w:rsidP="00C6789C">
      <w:pPr>
        <w:rPr>
          <w:noProof/>
          <w:lang w:eastAsia="hr-HR"/>
        </w:rPr>
      </w:pPr>
      <w:r w:rsidRPr="00C6789C">
        <w:rPr>
          <w:noProof/>
          <w:lang w:eastAsia="hr-HR"/>
        </w:rPr>
        <w:t>Naziv scenarija:</w:t>
      </w:r>
      <w:r w:rsidR="00761B44" w:rsidRPr="00761B44">
        <w:t xml:space="preserve"> </w:t>
      </w:r>
      <w:r w:rsidR="00761B44" w:rsidRPr="00761B44">
        <w:rPr>
          <w:noProof/>
          <w:lang w:eastAsia="hr-HR"/>
        </w:rPr>
        <w:t>Požari raslinja na otvorenom prostoru</w:t>
      </w:r>
    </w:p>
    <w:p w14:paraId="1BBD2005" w14:textId="77777777" w:rsidR="00A21FF2" w:rsidRPr="00C6789C" w:rsidRDefault="00A21FF2" w:rsidP="00C6789C">
      <w:pPr>
        <w:rPr>
          <w:noProof/>
          <w:lang w:eastAsia="hr-HR"/>
        </w:rPr>
      </w:pPr>
    </w:p>
    <w:p w14:paraId="363D453F" w14:textId="77777777" w:rsidR="00C6789C" w:rsidRDefault="00C6789C" w:rsidP="00C6789C">
      <w:pPr>
        <w:rPr>
          <w:highlight w:val="yellow"/>
        </w:rPr>
      </w:pPr>
      <w:r w:rsidRPr="00C6789C">
        <w:rPr>
          <w:rFonts w:ascii="Courier New" w:eastAsia="Courier New" w:hAnsi="Courier New" w:cs="Courier New"/>
          <w:noProof/>
          <w:color w:val="000000"/>
          <w:highlight w:val="yellow"/>
          <w:lang w:eastAsia="hr-HR"/>
        </w:rPr>
        <mc:AlternateContent>
          <mc:Choice Requires="wps">
            <w:drawing>
              <wp:anchor distT="0" distB="0" distL="114300" distR="114300" simplePos="0" relativeHeight="251816960" behindDoc="0" locked="0" layoutInCell="1" allowOverlap="1" wp14:anchorId="13ACC8DA" wp14:editId="35CC0B87">
                <wp:simplePos x="0" y="0"/>
                <wp:positionH relativeFrom="column">
                  <wp:posOffset>3568568</wp:posOffset>
                </wp:positionH>
                <wp:positionV relativeFrom="paragraph">
                  <wp:posOffset>2393159</wp:posOffset>
                </wp:positionV>
                <wp:extent cx="314325" cy="252730"/>
                <wp:effectExtent l="19050" t="0" r="28575" b="13970"/>
                <wp:wrapNone/>
                <wp:docPr id="23" name="Hexagon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6FA468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67" o:spid="_x0000_s1026" type="#_x0000_t9" style="position:absolute;margin-left:281pt;margin-top:188.45pt;width:24.75pt;height:19.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" adj="5313" fillcolor="#4f81bd" strokecolor="#4f81bd"/>
            </w:pict>
          </mc:Fallback>
        </mc:AlternateContent>
      </w:r>
      <w:r w:rsidRPr="00C6789C">
        <w:rPr>
          <w:rFonts w:ascii="Courier New" w:eastAsia="Courier New" w:hAnsi="Courier New" w:cs="Courier New"/>
          <w:noProof/>
          <w:color w:val="000000"/>
          <w:highlight w:val="yellow"/>
          <w:lang w:eastAsia="hr-HR"/>
        </w:rPr>
        <w:drawing>
          <wp:inline distT="0" distB="0" distL="0" distR="0" wp14:anchorId="709649C6" wp14:editId="509930FB">
            <wp:extent cx="5210175" cy="4443973"/>
            <wp:effectExtent l="0" t="0" r="0" b="0"/>
            <wp:docPr id="28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40975410" w14:textId="77777777" w:rsidR="00A21FF2" w:rsidRPr="00C6789C" w:rsidRDefault="00A21FF2" w:rsidP="00C6789C">
      <w:pPr>
        <w:rPr>
          <w:highlight w:val="yellow"/>
        </w:rPr>
      </w:pPr>
    </w:p>
    <w:p w14:paraId="679647A5" w14:textId="77777777" w:rsidR="00C6789C" w:rsidRPr="00C6789C" w:rsidRDefault="00C6789C" w:rsidP="00C6789C">
      <w:pPr>
        <w:rPr>
          <w:b/>
          <w:sz w:val="20"/>
        </w:rPr>
      </w:pPr>
      <w:r w:rsidRPr="00C6789C">
        <w:rPr>
          <w:b/>
          <w:sz w:val="20"/>
        </w:rPr>
        <w:t xml:space="preserve">           Život i zdravlje ljudi</w:t>
      </w:r>
      <w:r w:rsidRPr="00C6789C">
        <w:rPr>
          <w:b/>
          <w:sz w:val="20"/>
        </w:rPr>
        <w:tab/>
      </w:r>
      <w:r w:rsidRPr="00C6789C">
        <w:rPr>
          <w:b/>
          <w:sz w:val="20"/>
        </w:rPr>
        <w:tab/>
        <w:t xml:space="preserve">       Gospodarstvo</w:t>
      </w:r>
      <w:r w:rsidRPr="00C6789C">
        <w:rPr>
          <w:b/>
          <w:sz w:val="20"/>
        </w:rPr>
        <w:tab/>
        <w:t xml:space="preserve">          Društvena stabilnost i politika</w:t>
      </w:r>
    </w:p>
    <w:p w14:paraId="0B4762E8" w14:textId="6DEED438" w:rsidR="00C6789C" w:rsidRPr="00C6789C" w:rsidRDefault="003D5979" w:rsidP="00C6789C">
      <w:r w:rsidRPr="00C6789C">
        <w:rPr>
          <w:rFonts w:ascii="Courier New" w:eastAsia="Courier New" w:hAnsi="Courier New" w:cs="Courier New"/>
          <w:noProof/>
          <w:color w:val="000000"/>
          <w:lang w:eastAsia="hr-HR"/>
        </w:rPr>
        <w:lastRenderedPageBreak/>
        <mc:AlternateContent>
          <mc:Choice Requires="wps">
            <w:drawing>
              <wp:anchor distT="0" distB="0" distL="114300" distR="114300" simplePos="0" relativeHeight="251819008" behindDoc="0" locked="0" layoutInCell="1" allowOverlap="1" wp14:anchorId="7833BB09" wp14:editId="43E07F3C">
                <wp:simplePos x="0" y="0"/>
                <wp:positionH relativeFrom="column">
                  <wp:posOffset>5195678</wp:posOffset>
                </wp:positionH>
                <wp:positionV relativeFrom="paragraph">
                  <wp:posOffset>1072647</wp:posOffset>
                </wp:positionV>
                <wp:extent cx="111125" cy="90805"/>
                <wp:effectExtent l="19050" t="0" r="41275" b="23495"/>
                <wp:wrapNone/>
                <wp:docPr id="61" name="Hexagon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B58B18" id="Hexagon 68" o:spid="_x0000_s1026" type="#_x0000_t9" style="position:absolute;margin-left:409.1pt;margin-top:84.45pt;width:8.75pt;height:7.1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" fillcolor="#4f81bd" strokecolor="#4f81bd"/>
            </w:pict>
          </mc:Fallback>
        </mc:AlternateContent>
      </w:r>
      <w:r w:rsidRPr="00C6789C">
        <w:rPr>
          <w:rFonts w:ascii="Courier New" w:eastAsia="Courier New" w:hAnsi="Courier New" w:cs="Courier New"/>
          <w:noProof/>
          <w:color w:val="000000"/>
          <w:lang w:eastAsia="hr-HR"/>
        </w:rPr>
        <mc:AlternateContent>
          <mc:Choice Requires="wps">
            <w:drawing>
              <wp:anchor distT="0" distB="0" distL="114300" distR="114300" simplePos="0" relativeHeight="251817984" behindDoc="0" locked="0" layoutInCell="1" allowOverlap="1" wp14:anchorId="16418AC1" wp14:editId="7E506D1D">
                <wp:simplePos x="0" y="0"/>
                <wp:positionH relativeFrom="margin">
                  <wp:posOffset>3226543</wp:posOffset>
                </wp:positionH>
                <wp:positionV relativeFrom="paragraph">
                  <wp:posOffset>861408</wp:posOffset>
                </wp:positionV>
                <wp:extent cx="111125" cy="90805"/>
                <wp:effectExtent l="19050" t="0" r="41275" b="23495"/>
                <wp:wrapNone/>
                <wp:docPr id="224" name="Hexagon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B94FBA" id="Hexagon 69" o:spid="_x0000_s1026" type="#_x0000_t9" style="position:absolute;margin-left:254.05pt;margin-top:67.85pt;width:8.75pt;height:7.15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" fillcolor="#4f81bd" strokecolor="#4f81bd">
                <w10:wrap anchorx="margin"/>
              </v:shape>
            </w:pict>
          </mc:Fallback>
        </mc:AlternateContent>
      </w:r>
      <w:r w:rsidR="00026A57" w:rsidRPr="00C6789C">
        <w:rPr>
          <w:rFonts w:ascii="Courier New" w:eastAsia="Courier New" w:hAnsi="Courier New" w:cs="Courier New"/>
          <w:noProof/>
          <w:color w:val="000000"/>
          <w:lang w:eastAsia="hr-HR"/>
        </w:rPr>
        <mc:AlternateContent>
          <mc:Choice Requires="wps">
            <w:drawing>
              <wp:anchor distT="0" distB="0" distL="114300" distR="114300" simplePos="0" relativeHeight="251815936" behindDoc="0" locked="0" layoutInCell="1" allowOverlap="1" wp14:anchorId="1FF8F75C" wp14:editId="03A7D008">
                <wp:simplePos x="0" y="0"/>
                <wp:positionH relativeFrom="column">
                  <wp:posOffset>1255659</wp:posOffset>
                </wp:positionH>
                <wp:positionV relativeFrom="paragraph">
                  <wp:posOffset>884747</wp:posOffset>
                </wp:positionV>
                <wp:extent cx="111125" cy="90805"/>
                <wp:effectExtent l="19050" t="0" r="41275" b="23495"/>
                <wp:wrapNone/>
                <wp:docPr id="284" name="Hexagon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8F497B" id="Hexagon 70" o:spid="_x0000_s1026" type="#_x0000_t9" style="position:absolute;margin-left:98.85pt;margin-top:69.65pt;width:8.75pt;height:7.1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" fillcolor="#4f81bd" strokecolor="#4f81bd"/>
            </w:pict>
          </mc:Fallback>
        </mc:AlternateContent>
      </w:r>
      <w:r w:rsidR="00C6789C" w:rsidRPr="00C6789C">
        <w:rPr>
          <w:rFonts w:ascii="Courier New" w:eastAsia="Courier New" w:hAnsi="Courier New" w:cs="Courier New"/>
          <w:noProof/>
          <w:color w:val="000000"/>
          <w:lang w:eastAsia="hr-HR"/>
        </w:rPr>
        <w:drawing>
          <wp:inline distT="0" distB="0" distL="0" distR="0" wp14:anchorId="24A2F973" wp14:editId="1B4885F9">
            <wp:extent cx="1828800" cy="1554480"/>
            <wp:effectExtent l="0" t="0" r="0" b="7620"/>
            <wp:docPr id="28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C6789C" w:rsidRPr="00C6789C">
        <w:t xml:space="preserve">  </w:t>
      </w:r>
      <w:r w:rsidR="00C6789C" w:rsidRPr="00C6789C">
        <w:rPr>
          <w:rFonts w:ascii="Courier New" w:eastAsia="Courier New" w:hAnsi="Courier New" w:cs="Courier New"/>
          <w:noProof/>
          <w:color w:val="000000"/>
          <w:lang w:eastAsia="hr-HR"/>
        </w:rPr>
        <w:drawing>
          <wp:inline distT="0" distB="0" distL="0" distR="0" wp14:anchorId="48486917" wp14:editId="1CF463B6">
            <wp:extent cx="1905000" cy="1619250"/>
            <wp:effectExtent l="0" t="0" r="0" b="0"/>
            <wp:docPr id="310"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C6789C" w:rsidRPr="00C6789C">
        <w:t xml:space="preserve">  </w:t>
      </w:r>
      <w:r w:rsidR="00C6789C" w:rsidRPr="00C6789C">
        <w:rPr>
          <w:rFonts w:ascii="Courier New" w:eastAsia="Courier New" w:hAnsi="Courier New" w:cs="Courier New"/>
          <w:noProof/>
          <w:color w:val="000000"/>
          <w:lang w:eastAsia="hr-HR"/>
        </w:rPr>
        <w:drawing>
          <wp:inline distT="0" distB="0" distL="0" distR="0" wp14:anchorId="66A1F41D" wp14:editId="6E1EE2CF">
            <wp:extent cx="1906270" cy="1620329"/>
            <wp:effectExtent l="0" t="0" r="0" b="0"/>
            <wp:docPr id="6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4CAA0937" w14:textId="77777777" w:rsidR="00C6789C" w:rsidRDefault="00C6789C" w:rsidP="00C6789C">
      <w:pPr>
        <w:rPr>
          <w:highlight w:val="yellow"/>
        </w:rPr>
      </w:pPr>
    </w:p>
    <w:p w14:paraId="1BAA9E9D" w14:textId="77777777" w:rsidR="00111260" w:rsidRDefault="00111260" w:rsidP="00C6789C">
      <w:pPr>
        <w:rPr>
          <w:highlight w:val="yellow"/>
        </w:rPr>
      </w:pPr>
    </w:p>
    <w:p w14:paraId="7B93A41B" w14:textId="77777777" w:rsidR="00111260" w:rsidRDefault="00111260" w:rsidP="00C6789C">
      <w:pPr>
        <w:rPr>
          <w:highlight w:val="yellow"/>
        </w:rPr>
      </w:pPr>
    </w:p>
    <w:p w14:paraId="78C1E0C9" w14:textId="77777777" w:rsidR="00111260" w:rsidRPr="005F6A3A" w:rsidRDefault="00111260" w:rsidP="00111260">
      <w:pPr>
        <w:rPr>
          <w:u w:val="single"/>
        </w:rPr>
      </w:pPr>
      <w:r w:rsidRPr="005F6A3A">
        <w:rPr>
          <w:u w:val="single"/>
        </w:rPr>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28CD671B" w14:textId="77777777" w:rsidTr="00030D63">
        <w:trPr>
          <w:trHeight w:val="612"/>
        </w:trPr>
        <w:tc>
          <w:tcPr>
            <w:tcW w:w="2242" w:type="dxa"/>
            <w:vAlign w:val="center"/>
          </w:tcPr>
          <w:p w14:paraId="40D98225" w14:textId="77777777" w:rsidR="00111260" w:rsidRPr="005F6A3A" w:rsidRDefault="00111260" w:rsidP="00111260">
            <w:pPr>
              <w:spacing w:before="0" w:after="0"/>
              <w:rPr>
                <w:sz w:val="20"/>
                <w:highlight w:val="yellow"/>
              </w:rPr>
            </w:pPr>
          </w:p>
        </w:tc>
        <w:tc>
          <w:tcPr>
            <w:tcW w:w="7392" w:type="dxa"/>
            <w:gridSpan w:val="2"/>
            <w:vAlign w:val="center"/>
          </w:tcPr>
          <w:p w14:paraId="73629A7B" w14:textId="77777777" w:rsidR="00111260" w:rsidRPr="005F6A3A" w:rsidRDefault="00111260" w:rsidP="00111260">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149FF0E0" w14:textId="77777777" w:rsidTr="00030D63">
        <w:trPr>
          <w:trHeight w:val="459"/>
        </w:trPr>
        <w:tc>
          <w:tcPr>
            <w:tcW w:w="2242" w:type="dxa"/>
            <w:vAlign w:val="center"/>
          </w:tcPr>
          <w:p w14:paraId="6AF94B8D" w14:textId="77777777" w:rsidR="00111260" w:rsidRPr="005F6A3A" w:rsidRDefault="00111260" w:rsidP="00111260">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78D44AC4" w14:textId="77777777" w:rsidR="00111260" w:rsidRPr="005F6A3A" w:rsidRDefault="00111260" w:rsidP="00111260">
            <w:pPr>
              <w:spacing w:before="0" w:after="0"/>
              <w:jc w:val="center"/>
              <w:rPr>
                <w:sz w:val="20"/>
              </w:rPr>
            </w:pPr>
            <w:r w:rsidRPr="005F6A3A">
              <w:rPr>
                <w:sz w:val="20"/>
              </w:rPr>
              <w:t>4</w:t>
            </w:r>
          </w:p>
        </w:tc>
        <w:tc>
          <w:tcPr>
            <w:tcW w:w="6408" w:type="dxa"/>
            <w:vAlign w:val="center"/>
          </w:tcPr>
          <w:p w14:paraId="03454CCC" w14:textId="77777777" w:rsidR="00111260" w:rsidRPr="005F6A3A" w:rsidRDefault="00111260" w:rsidP="00111260">
            <w:pPr>
              <w:spacing w:before="0" w:after="0"/>
              <w:jc w:val="center"/>
              <w:rPr>
                <w:sz w:val="20"/>
                <w:highlight w:val="yellow"/>
              </w:rPr>
            </w:pPr>
          </w:p>
        </w:tc>
      </w:tr>
      <w:tr w:rsidR="00111260" w:rsidRPr="005F6A3A" w14:paraId="5EFB6FDE" w14:textId="77777777" w:rsidTr="00030D63">
        <w:trPr>
          <w:trHeight w:val="468"/>
        </w:trPr>
        <w:tc>
          <w:tcPr>
            <w:tcW w:w="2242" w:type="dxa"/>
            <w:vAlign w:val="center"/>
          </w:tcPr>
          <w:p w14:paraId="56E86EC8" w14:textId="77777777" w:rsidR="00111260" w:rsidRPr="005F6A3A" w:rsidRDefault="00111260" w:rsidP="00111260">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DEEE259" w14:textId="77777777" w:rsidR="00111260" w:rsidRPr="005F6A3A" w:rsidRDefault="00111260" w:rsidP="00111260">
            <w:pPr>
              <w:spacing w:before="0" w:after="0"/>
              <w:jc w:val="center"/>
              <w:rPr>
                <w:sz w:val="20"/>
              </w:rPr>
            </w:pPr>
            <w:r w:rsidRPr="005F6A3A">
              <w:rPr>
                <w:sz w:val="20"/>
              </w:rPr>
              <w:t>3</w:t>
            </w:r>
          </w:p>
        </w:tc>
        <w:tc>
          <w:tcPr>
            <w:tcW w:w="6408" w:type="dxa"/>
            <w:vAlign w:val="center"/>
          </w:tcPr>
          <w:p w14:paraId="406E3531" w14:textId="77777777" w:rsidR="00111260" w:rsidRPr="005F6A3A" w:rsidRDefault="00111260" w:rsidP="00111260">
            <w:pPr>
              <w:spacing w:before="0" w:after="0"/>
              <w:jc w:val="center"/>
              <w:rPr>
                <w:b/>
                <w:sz w:val="20"/>
                <w:highlight w:val="yellow"/>
              </w:rPr>
            </w:pPr>
            <w:r w:rsidRPr="005F6A3A">
              <w:rPr>
                <w:b/>
                <w:sz w:val="20"/>
              </w:rPr>
              <w:t>X</w:t>
            </w:r>
          </w:p>
        </w:tc>
      </w:tr>
      <w:tr w:rsidR="00111260" w:rsidRPr="005F6A3A" w14:paraId="67FDC1EF" w14:textId="77777777" w:rsidTr="00030D63">
        <w:trPr>
          <w:trHeight w:val="306"/>
        </w:trPr>
        <w:tc>
          <w:tcPr>
            <w:tcW w:w="2242" w:type="dxa"/>
            <w:vAlign w:val="center"/>
          </w:tcPr>
          <w:p w14:paraId="6EFF7408" w14:textId="77777777" w:rsidR="00111260" w:rsidRPr="005F6A3A" w:rsidRDefault="00111260" w:rsidP="00111260">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591355AF" w14:textId="77777777" w:rsidR="00111260" w:rsidRPr="005F6A3A" w:rsidRDefault="00111260" w:rsidP="00111260">
            <w:pPr>
              <w:spacing w:before="0" w:after="0"/>
              <w:jc w:val="center"/>
              <w:rPr>
                <w:sz w:val="20"/>
              </w:rPr>
            </w:pPr>
            <w:r w:rsidRPr="005F6A3A">
              <w:rPr>
                <w:sz w:val="20"/>
              </w:rPr>
              <w:t>2</w:t>
            </w:r>
          </w:p>
        </w:tc>
        <w:tc>
          <w:tcPr>
            <w:tcW w:w="6408" w:type="dxa"/>
            <w:vAlign w:val="center"/>
          </w:tcPr>
          <w:p w14:paraId="55CB014D" w14:textId="77777777" w:rsidR="00111260" w:rsidRPr="005F6A3A" w:rsidRDefault="00111260" w:rsidP="00111260">
            <w:pPr>
              <w:spacing w:before="0" w:after="0"/>
              <w:jc w:val="center"/>
              <w:rPr>
                <w:sz w:val="20"/>
                <w:highlight w:val="yellow"/>
              </w:rPr>
            </w:pPr>
          </w:p>
        </w:tc>
      </w:tr>
      <w:tr w:rsidR="00111260" w:rsidRPr="005F6A3A" w14:paraId="047F070D" w14:textId="77777777" w:rsidTr="00030D63">
        <w:trPr>
          <w:trHeight w:val="459"/>
        </w:trPr>
        <w:tc>
          <w:tcPr>
            <w:tcW w:w="2242" w:type="dxa"/>
            <w:vAlign w:val="center"/>
          </w:tcPr>
          <w:p w14:paraId="0D05DB4C" w14:textId="77777777" w:rsidR="00111260" w:rsidRPr="005F6A3A" w:rsidRDefault="00111260" w:rsidP="00111260">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34BAB48C" w14:textId="77777777" w:rsidR="00111260" w:rsidRPr="005F6A3A" w:rsidRDefault="00111260" w:rsidP="00111260">
            <w:pPr>
              <w:spacing w:before="0" w:after="0"/>
              <w:jc w:val="center"/>
              <w:rPr>
                <w:sz w:val="20"/>
              </w:rPr>
            </w:pPr>
            <w:r w:rsidRPr="005F6A3A">
              <w:rPr>
                <w:sz w:val="20"/>
              </w:rPr>
              <w:t>1</w:t>
            </w:r>
          </w:p>
        </w:tc>
        <w:tc>
          <w:tcPr>
            <w:tcW w:w="6408" w:type="dxa"/>
            <w:vAlign w:val="center"/>
          </w:tcPr>
          <w:p w14:paraId="79AD32B3" w14:textId="77777777" w:rsidR="00111260" w:rsidRPr="005F6A3A" w:rsidRDefault="00111260" w:rsidP="00111260">
            <w:pPr>
              <w:spacing w:before="0" w:after="0"/>
              <w:jc w:val="center"/>
              <w:rPr>
                <w:sz w:val="20"/>
                <w:highlight w:val="yellow"/>
              </w:rPr>
            </w:pPr>
          </w:p>
        </w:tc>
      </w:tr>
      <w:tr w:rsidR="00111260" w:rsidRPr="005F6A3A" w14:paraId="2AB92419" w14:textId="77777777" w:rsidTr="00030D63">
        <w:trPr>
          <w:trHeight w:val="612"/>
        </w:trPr>
        <w:tc>
          <w:tcPr>
            <w:tcW w:w="2242" w:type="dxa"/>
            <w:vAlign w:val="center"/>
          </w:tcPr>
          <w:p w14:paraId="183E2151" w14:textId="77777777" w:rsidR="00111260" w:rsidRPr="005F6A3A" w:rsidRDefault="00111260" w:rsidP="00111260">
            <w:pPr>
              <w:spacing w:before="0" w:after="0"/>
              <w:rPr>
                <w:sz w:val="20"/>
                <w:highlight w:val="yellow"/>
              </w:rPr>
            </w:pPr>
          </w:p>
        </w:tc>
        <w:tc>
          <w:tcPr>
            <w:tcW w:w="7392" w:type="dxa"/>
            <w:gridSpan w:val="2"/>
            <w:vAlign w:val="center"/>
          </w:tcPr>
          <w:p w14:paraId="2290DE9E" w14:textId="77777777" w:rsidR="00111260" w:rsidRPr="005F6A3A" w:rsidRDefault="00111260" w:rsidP="00111260">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0FEEA235" w14:textId="77777777" w:rsidR="00A21FF2" w:rsidRDefault="00A21FF2" w:rsidP="00C6789C">
      <w:pPr>
        <w:rPr>
          <w:highlight w:val="yellow"/>
        </w:rPr>
      </w:pPr>
    </w:p>
    <w:p w14:paraId="02EBA218" w14:textId="04C35708" w:rsidR="00481E90" w:rsidRDefault="00D951EE" w:rsidP="00CC45B3">
      <w:pPr>
        <w:pStyle w:val="Naslov30"/>
      </w:pPr>
      <w:bookmarkStart w:id="156" w:name="_Toc73428495"/>
      <w:bookmarkStart w:id="157" w:name="_Toc73428634"/>
      <w:r w:rsidRPr="00D951EE">
        <w:t>6.1.9 Kart</w:t>
      </w:r>
      <w:r w:rsidR="00026A57">
        <w:t>e</w:t>
      </w:r>
      <w:bookmarkEnd w:id="156"/>
      <w:bookmarkEnd w:id="157"/>
    </w:p>
    <w:p w14:paraId="4FF97A0F" w14:textId="6EC8CBDF" w:rsidR="00FC5A4B" w:rsidRDefault="00FC5A4B" w:rsidP="00F3374A">
      <w:pPr>
        <w:pStyle w:val="Naslov4"/>
      </w:pPr>
      <w:r>
        <w:t xml:space="preserve">6.1.9.1 </w:t>
      </w:r>
      <w:r w:rsidR="00A952F9">
        <w:t>Karte</w:t>
      </w:r>
      <w:r w:rsidR="0065438D" w:rsidRPr="00FC5A4B">
        <w:t xml:space="preserve"> prijetnji</w:t>
      </w:r>
    </w:p>
    <w:p w14:paraId="3F9E3622" w14:textId="226F1250" w:rsidR="0046646B" w:rsidRDefault="0046646B" w:rsidP="00FC5A4B">
      <w:pPr>
        <w:rPr>
          <w:color w:val="54883D"/>
        </w:rPr>
      </w:pPr>
      <w:r w:rsidRPr="0046646B">
        <w:rPr>
          <w:color w:val="54883D"/>
        </w:rPr>
        <w:t>Karta prijetnji –</w:t>
      </w:r>
      <w:r w:rsidR="00A952F9">
        <w:rPr>
          <w:color w:val="54883D"/>
        </w:rPr>
        <w:t xml:space="preserve"> </w:t>
      </w:r>
      <w:r w:rsidRPr="0046646B">
        <w:rPr>
          <w:color w:val="54883D"/>
        </w:rPr>
        <w:t>stupnjevi ugroženosti šuma od požara - Procjena ugroženosti od požara i tehnoloških eksplozija Grada Karlovca (svibanj, 2019.)</w:t>
      </w:r>
      <w:r w:rsidR="00A952F9">
        <w:rPr>
          <w:color w:val="54883D"/>
        </w:rPr>
        <w:t>, Prilog 1.</w:t>
      </w:r>
    </w:p>
    <w:p w14:paraId="2ADEA1BB" w14:textId="77777777" w:rsidR="00FC5A4B" w:rsidRDefault="00FC5A4B" w:rsidP="00FC5A4B">
      <w:pPr>
        <w:rPr>
          <w:color w:val="54883D"/>
        </w:rPr>
      </w:pPr>
    </w:p>
    <w:p w14:paraId="44A68EF9" w14:textId="0A70A3E5" w:rsidR="00FC5A4B" w:rsidRPr="00FC5A4B" w:rsidRDefault="00FC5A4B" w:rsidP="00F3374A">
      <w:pPr>
        <w:pStyle w:val="Naslov4"/>
      </w:pPr>
      <w:r>
        <w:t>6.1.9.2 Karta rizika</w:t>
      </w:r>
    </w:p>
    <w:tbl>
      <w:tblPr>
        <w:tblStyle w:val="Reetkatablice"/>
        <w:tblpPr w:leftFromText="180" w:rightFromText="180" w:vertAnchor="text" w:horzAnchor="page" w:tblpX="9034" w:tblpY="1136"/>
        <w:tblW w:w="0" w:type="auto"/>
        <w:tblLook w:val="04A0" w:firstRow="1" w:lastRow="0" w:firstColumn="1" w:lastColumn="0" w:noHBand="0" w:noVBand="1"/>
      </w:tblPr>
      <w:tblGrid>
        <w:gridCol w:w="846"/>
        <w:gridCol w:w="1134"/>
      </w:tblGrid>
      <w:tr w:rsidR="00A21FF2" w:rsidRPr="00504015" w14:paraId="37C73A81" w14:textId="77777777" w:rsidTr="00A21FF2">
        <w:trPr>
          <w:trHeight w:val="310"/>
        </w:trPr>
        <w:tc>
          <w:tcPr>
            <w:tcW w:w="1980" w:type="dxa"/>
            <w:gridSpan w:val="2"/>
            <w:vAlign w:val="center"/>
          </w:tcPr>
          <w:p w14:paraId="7F749D65" w14:textId="77777777" w:rsidR="00A21FF2" w:rsidRPr="00504015" w:rsidRDefault="00A21FF2" w:rsidP="00A21FF2">
            <w:pPr>
              <w:spacing w:before="0" w:after="0"/>
              <w:jc w:val="center"/>
              <w:rPr>
                <w:b/>
                <w:sz w:val="18"/>
                <w:szCs w:val="20"/>
              </w:rPr>
            </w:pPr>
            <w:r w:rsidRPr="00504015">
              <w:rPr>
                <w:b/>
                <w:sz w:val="18"/>
                <w:szCs w:val="20"/>
              </w:rPr>
              <w:t>KAZALO</w:t>
            </w:r>
          </w:p>
        </w:tc>
      </w:tr>
      <w:tr w:rsidR="00A21FF2" w:rsidRPr="00504015" w14:paraId="65217D18" w14:textId="77777777" w:rsidTr="00A21FF2">
        <w:trPr>
          <w:trHeight w:val="297"/>
        </w:trPr>
        <w:tc>
          <w:tcPr>
            <w:tcW w:w="1980" w:type="dxa"/>
            <w:gridSpan w:val="2"/>
            <w:vAlign w:val="center"/>
          </w:tcPr>
          <w:p w14:paraId="711C48CB" w14:textId="77777777" w:rsidR="00A21FF2" w:rsidRPr="00003150" w:rsidRDefault="00A21FF2" w:rsidP="00A21FF2">
            <w:pPr>
              <w:spacing w:before="0" w:after="0"/>
              <w:jc w:val="center"/>
              <w:rPr>
                <w:b/>
                <w:sz w:val="18"/>
                <w:szCs w:val="20"/>
              </w:rPr>
            </w:pPr>
            <w:r w:rsidRPr="00003150">
              <w:rPr>
                <w:b/>
                <w:sz w:val="18"/>
                <w:szCs w:val="20"/>
              </w:rPr>
              <w:lastRenderedPageBreak/>
              <w:t>RIZIK</w:t>
            </w:r>
          </w:p>
        </w:tc>
      </w:tr>
      <w:tr w:rsidR="00A21FF2" w:rsidRPr="00504015" w14:paraId="4F553D48" w14:textId="77777777" w:rsidTr="00003150">
        <w:trPr>
          <w:trHeight w:val="354"/>
        </w:trPr>
        <w:tc>
          <w:tcPr>
            <w:tcW w:w="846" w:type="dxa"/>
            <w:shd w:val="clear" w:color="auto" w:fill="FF0000"/>
            <w:vAlign w:val="center"/>
          </w:tcPr>
          <w:p w14:paraId="50C8EA8B" w14:textId="77777777" w:rsidR="00A21FF2" w:rsidRPr="00504015" w:rsidRDefault="00A21FF2" w:rsidP="00A21FF2">
            <w:pPr>
              <w:spacing w:before="0" w:after="0"/>
              <w:rPr>
                <w:sz w:val="18"/>
                <w:szCs w:val="20"/>
              </w:rPr>
            </w:pPr>
          </w:p>
        </w:tc>
        <w:tc>
          <w:tcPr>
            <w:tcW w:w="1134" w:type="dxa"/>
            <w:vAlign w:val="center"/>
          </w:tcPr>
          <w:p w14:paraId="46DAB4C1" w14:textId="77777777" w:rsidR="00A21FF2" w:rsidRPr="00504015" w:rsidRDefault="00A21FF2" w:rsidP="00A21FF2">
            <w:pPr>
              <w:spacing w:before="0" w:after="0"/>
              <w:rPr>
                <w:sz w:val="18"/>
                <w:szCs w:val="20"/>
              </w:rPr>
            </w:pPr>
            <w:r w:rsidRPr="00504015">
              <w:rPr>
                <w:sz w:val="18"/>
                <w:szCs w:val="20"/>
              </w:rPr>
              <w:t>Vrlo visok</w:t>
            </w:r>
          </w:p>
        </w:tc>
      </w:tr>
      <w:tr w:rsidR="00A21FF2" w:rsidRPr="00504015" w14:paraId="42A281AE" w14:textId="77777777" w:rsidTr="00003150">
        <w:trPr>
          <w:trHeight w:val="286"/>
        </w:trPr>
        <w:tc>
          <w:tcPr>
            <w:tcW w:w="846" w:type="dxa"/>
            <w:shd w:val="clear" w:color="auto" w:fill="FFC000"/>
            <w:vAlign w:val="center"/>
          </w:tcPr>
          <w:p w14:paraId="141CE5F3" w14:textId="77777777" w:rsidR="00A21FF2" w:rsidRPr="00504015" w:rsidRDefault="00A21FF2" w:rsidP="00A21FF2">
            <w:pPr>
              <w:spacing w:before="0" w:after="0"/>
              <w:rPr>
                <w:sz w:val="18"/>
                <w:szCs w:val="20"/>
              </w:rPr>
            </w:pPr>
          </w:p>
        </w:tc>
        <w:tc>
          <w:tcPr>
            <w:tcW w:w="1134" w:type="dxa"/>
            <w:vAlign w:val="center"/>
          </w:tcPr>
          <w:p w14:paraId="33AE593E" w14:textId="77777777" w:rsidR="00A21FF2" w:rsidRPr="00504015" w:rsidRDefault="00A21FF2" w:rsidP="00A21FF2">
            <w:pPr>
              <w:spacing w:before="0" w:after="0"/>
              <w:rPr>
                <w:sz w:val="18"/>
                <w:szCs w:val="20"/>
              </w:rPr>
            </w:pPr>
            <w:r w:rsidRPr="00504015">
              <w:rPr>
                <w:sz w:val="18"/>
                <w:szCs w:val="20"/>
              </w:rPr>
              <w:t xml:space="preserve">Visok </w:t>
            </w:r>
          </w:p>
        </w:tc>
      </w:tr>
      <w:tr w:rsidR="00A21FF2" w:rsidRPr="00504015" w14:paraId="63E808EC" w14:textId="77777777" w:rsidTr="00003150">
        <w:trPr>
          <w:trHeight w:val="262"/>
        </w:trPr>
        <w:tc>
          <w:tcPr>
            <w:tcW w:w="846" w:type="dxa"/>
            <w:shd w:val="clear" w:color="auto" w:fill="FFFF00"/>
            <w:vAlign w:val="center"/>
          </w:tcPr>
          <w:p w14:paraId="6F55C819" w14:textId="77777777" w:rsidR="00A21FF2" w:rsidRPr="00504015" w:rsidRDefault="00A21FF2" w:rsidP="00A21FF2">
            <w:pPr>
              <w:spacing w:before="0" w:after="0"/>
              <w:rPr>
                <w:sz w:val="18"/>
                <w:szCs w:val="20"/>
              </w:rPr>
            </w:pPr>
          </w:p>
        </w:tc>
        <w:tc>
          <w:tcPr>
            <w:tcW w:w="1134" w:type="dxa"/>
            <w:vAlign w:val="center"/>
          </w:tcPr>
          <w:p w14:paraId="48EA69C2" w14:textId="77777777" w:rsidR="00A21FF2" w:rsidRPr="00504015" w:rsidRDefault="00A21FF2" w:rsidP="00A21FF2">
            <w:pPr>
              <w:spacing w:before="0" w:after="0"/>
              <w:rPr>
                <w:sz w:val="18"/>
                <w:szCs w:val="20"/>
              </w:rPr>
            </w:pPr>
            <w:r w:rsidRPr="00504015">
              <w:rPr>
                <w:sz w:val="18"/>
                <w:szCs w:val="20"/>
              </w:rPr>
              <w:t xml:space="preserve">Umjeren </w:t>
            </w:r>
          </w:p>
        </w:tc>
      </w:tr>
      <w:tr w:rsidR="00A21FF2" w:rsidRPr="00504015" w14:paraId="379CC379" w14:textId="77777777" w:rsidTr="00003150">
        <w:trPr>
          <w:trHeight w:val="280"/>
        </w:trPr>
        <w:tc>
          <w:tcPr>
            <w:tcW w:w="846" w:type="dxa"/>
            <w:shd w:val="clear" w:color="auto" w:fill="92D050"/>
            <w:vAlign w:val="center"/>
          </w:tcPr>
          <w:p w14:paraId="57AB3095" w14:textId="77777777" w:rsidR="00A21FF2" w:rsidRPr="00504015" w:rsidRDefault="00A21FF2" w:rsidP="00A21FF2">
            <w:pPr>
              <w:spacing w:before="0" w:after="0"/>
              <w:rPr>
                <w:sz w:val="18"/>
                <w:szCs w:val="20"/>
              </w:rPr>
            </w:pPr>
          </w:p>
        </w:tc>
        <w:tc>
          <w:tcPr>
            <w:tcW w:w="1134" w:type="dxa"/>
            <w:vAlign w:val="center"/>
          </w:tcPr>
          <w:p w14:paraId="5D739EB7" w14:textId="77777777" w:rsidR="00A21FF2" w:rsidRPr="00504015" w:rsidRDefault="00A21FF2" w:rsidP="00A21FF2">
            <w:pPr>
              <w:spacing w:before="0" w:after="0"/>
              <w:rPr>
                <w:sz w:val="18"/>
                <w:szCs w:val="20"/>
              </w:rPr>
            </w:pPr>
            <w:r w:rsidRPr="00504015">
              <w:rPr>
                <w:sz w:val="18"/>
                <w:szCs w:val="20"/>
              </w:rPr>
              <w:t xml:space="preserve">Nizak </w:t>
            </w:r>
          </w:p>
        </w:tc>
      </w:tr>
    </w:tbl>
    <w:p w14:paraId="731D48A0" w14:textId="1F966C6C" w:rsidR="00A21FF2" w:rsidRPr="00026A57" w:rsidRDefault="00003150" w:rsidP="002D78CF">
      <w:pPr>
        <w:jc w:val="center"/>
        <w:rPr>
          <w:highlight w:val="yellow"/>
          <w:lang w:bidi="en-US"/>
        </w:rPr>
      </w:pPr>
      <w:r>
        <w:rPr>
          <w:noProof/>
          <w:lang w:eastAsia="hr-HR"/>
        </w:rPr>
        <w:drawing>
          <wp:inline distT="0" distB="0" distL="0" distR="0" wp14:anchorId="68CA3124" wp14:editId="376A3D04">
            <wp:extent cx="4692446" cy="3967893"/>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ozar-rizik.png"/>
                    <pic:cNvPicPr/>
                  </pic:nvPicPr>
                  <pic:blipFill rotWithShape="1">
                    <a:blip r:embed="rId33" cstate="print">
                      <a:extLst>
                        <a:ext uri="{28A0092B-C50C-407E-A947-70E740481C1C}">
                          <a14:useLocalDpi xmlns:a14="http://schemas.microsoft.com/office/drawing/2010/main" val="0"/>
                        </a:ext>
                      </a:extLst>
                    </a:blip>
                    <a:srcRect l="6740" t="1905" r="11781" b="697"/>
                    <a:stretch/>
                  </pic:blipFill>
                  <pic:spPr bwMode="auto">
                    <a:xfrm>
                      <a:off x="0" y="0"/>
                      <a:ext cx="4692745" cy="3968146"/>
                    </a:xfrm>
                    <a:prstGeom prst="rect">
                      <a:avLst/>
                    </a:prstGeom>
                    <a:ln>
                      <a:noFill/>
                    </a:ln>
                    <a:extLst>
                      <a:ext uri="{53640926-AAD7-44D8-BBD7-CCE9431645EC}">
                        <a14:shadowObscured xmlns:a14="http://schemas.microsoft.com/office/drawing/2010/main"/>
                      </a:ext>
                    </a:extLst>
                  </pic:spPr>
                </pic:pic>
              </a:graphicData>
            </a:graphic>
          </wp:inline>
        </w:drawing>
      </w:r>
    </w:p>
    <w:p w14:paraId="713C3378" w14:textId="21A59A39" w:rsidR="00A21FF2" w:rsidRPr="00A21FF2" w:rsidRDefault="00A21FF2" w:rsidP="00A21FF2">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587B59">
        <w:rPr>
          <w:rFonts w:eastAsia="Calibri"/>
          <w:bCs/>
          <w:noProof/>
          <w:color w:val="54883D"/>
          <w:sz w:val="20"/>
          <w:szCs w:val="18"/>
          <w:lang w:bidi="en-US"/>
        </w:rPr>
        <w:t>7</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sidRPr="00003150">
        <w:rPr>
          <w:rFonts w:eastAsia="Calibri"/>
          <w:bCs/>
          <w:color w:val="54883D"/>
          <w:sz w:val="20"/>
          <w:szCs w:val="18"/>
          <w:lang w:bidi="en-US"/>
        </w:rPr>
        <w:t xml:space="preserve"> Karta rizika – požar otvorenog </w:t>
      </w:r>
      <w:r w:rsidR="00003150">
        <w:rPr>
          <w:rFonts w:eastAsia="Calibri"/>
          <w:bCs/>
          <w:color w:val="54883D"/>
          <w:sz w:val="20"/>
          <w:szCs w:val="18"/>
          <w:lang w:bidi="en-US"/>
        </w:rPr>
        <w:t>tipa</w:t>
      </w:r>
    </w:p>
    <w:p w14:paraId="0E6A058F" w14:textId="77777777" w:rsidR="00D951EE" w:rsidRDefault="00D951EE" w:rsidP="00D951EE">
      <w:pPr>
        <w:rPr>
          <w:lang w:bidi="en-US"/>
        </w:rPr>
      </w:pPr>
    </w:p>
    <w:p w14:paraId="5C596AAD" w14:textId="169F9158" w:rsidR="00FC5A4B" w:rsidRDefault="00FC5A4B" w:rsidP="00F3374A">
      <w:pPr>
        <w:pStyle w:val="Naslov4"/>
      </w:pPr>
      <w:r>
        <w:t>6.1.9.3 Karta posljedica</w:t>
      </w:r>
    </w:p>
    <w:tbl>
      <w:tblPr>
        <w:tblStyle w:val="Reetkatablice"/>
        <w:tblpPr w:leftFromText="180" w:rightFromText="180" w:vertAnchor="text" w:horzAnchor="page" w:tblpX="9306" w:tblpY="510"/>
        <w:tblW w:w="0" w:type="auto"/>
        <w:tblLook w:val="04A0" w:firstRow="1" w:lastRow="0" w:firstColumn="1" w:lastColumn="0" w:noHBand="0" w:noVBand="1"/>
      </w:tblPr>
      <w:tblGrid>
        <w:gridCol w:w="846"/>
        <w:gridCol w:w="1277"/>
      </w:tblGrid>
      <w:tr w:rsidR="00003150" w:rsidRPr="00504015" w14:paraId="2014B21F" w14:textId="77777777" w:rsidTr="00003150">
        <w:trPr>
          <w:trHeight w:val="310"/>
        </w:trPr>
        <w:tc>
          <w:tcPr>
            <w:tcW w:w="1980" w:type="dxa"/>
            <w:gridSpan w:val="2"/>
            <w:vAlign w:val="center"/>
          </w:tcPr>
          <w:p w14:paraId="0E459FEB" w14:textId="77777777" w:rsidR="00003150" w:rsidRPr="00504015" w:rsidRDefault="00003150" w:rsidP="00003150">
            <w:pPr>
              <w:spacing w:before="0" w:after="0"/>
              <w:jc w:val="center"/>
              <w:rPr>
                <w:b/>
                <w:sz w:val="18"/>
                <w:szCs w:val="20"/>
              </w:rPr>
            </w:pPr>
            <w:r w:rsidRPr="00504015">
              <w:rPr>
                <w:b/>
                <w:sz w:val="18"/>
                <w:szCs w:val="20"/>
              </w:rPr>
              <w:t>KAZALO</w:t>
            </w:r>
          </w:p>
        </w:tc>
      </w:tr>
      <w:tr w:rsidR="00003150" w:rsidRPr="00504015" w14:paraId="49FED505" w14:textId="77777777" w:rsidTr="00003150">
        <w:trPr>
          <w:trHeight w:val="297"/>
        </w:trPr>
        <w:tc>
          <w:tcPr>
            <w:tcW w:w="1980" w:type="dxa"/>
            <w:gridSpan w:val="2"/>
            <w:vAlign w:val="center"/>
          </w:tcPr>
          <w:p w14:paraId="55020822" w14:textId="106F35CD" w:rsidR="00003150" w:rsidRPr="00003150" w:rsidRDefault="00003150" w:rsidP="00003150">
            <w:pPr>
              <w:spacing w:before="0" w:after="0"/>
              <w:jc w:val="center"/>
              <w:rPr>
                <w:b/>
                <w:sz w:val="18"/>
                <w:szCs w:val="20"/>
              </w:rPr>
            </w:pPr>
            <w:r w:rsidRPr="00003150">
              <w:rPr>
                <w:b/>
                <w:sz w:val="18"/>
                <w:szCs w:val="20"/>
              </w:rPr>
              <w:t>POSLJEDICE</w:t>
            </w:r>
          </w:p>
        </w:tc>
      </w:tr>
      <w:tr w:rsidR="00003150" w:rsidRPr="00504015" w14:paraId="216F2892" w14:textId="77777777" w:rsidTr="00003150">
        <w:trPr>
          <w:trHeight w:val="353"/>
        </w:trPr>
        <w:tc>
          <w:tcPr>
            <w:tcW w:w="846" w:type="dxa"/>
            <w:shd w:val="clear" w:color="auto" w:fill="FF0000"/>
            <w:vAlign w:val="center"/>
          </w:tcPr>
          <w:p w14:paraId="503F0465" w14:textId="77777777" w:rsidR="00003150" w:rsidRPr="00504015" w:rsidRDefault="00003150" w:rsidP="00003150">
            <w:pPr>
              <w:spacing w:before="0" w:after="0"/>
              <w:rPr>
                <w:sz w:val="18"/>
                <w:szCs w:val="20"/>
              </w:rPr>
            </w:pPr>
          </w:p>
        </w:tc>
        <w:tc>
          <w:tcPr>
            <w:tcW w:w="1134" w:type="dxa"/>
            <w:vAlign w:val="center"/>
          </w:tcPr>
          <w:p w14:paraId="1C987FE5" w14:textId="04CEBF52" w:rsidR="00003150" w:rsidRPr="00504015" w:rsidRDefault="00003150" w:rsidP="00003150">
            <w:pPr>
              <w:spacing w:before="0" w:after="0"/>
              <w:rPr>
                <w:sz w:val="18"/>
                <w:szCs w:val="20"/>
              </w:rPr>
            </w:pPr>
            <w:r>
              <w:rPr>
                <w:sz w:val="18"/>
                <w:szCs w:val="20"/>
              </w:rPr>
              <w:t xml:space="preserve">Katastrofalne </w:t>
            </w:r>
          </w:p>
        </w:tc>
      </w:tr>
      <w:tr w:rsidR="00003150" w:rsidRPr="00504015" w14:paraId="31DB5C60" w14:textId="77777777" w:rsidTr="00003150">
        <w:trPr>
          <w:trHeight w:val="273"/>
        </w:trPr>
        <w:tc>
          <w:tcPr>
            <w:tcW w:w="846" w:type="dxa"/>
            <w:shd w:val="clear" w:color="auto" w:fill="FFC000"/>
            <w:vAlign w:val="center"/>
          </w:tcPr>
          <w:p w14:paraId="40741B3E" w14:textId="77777777" w:rsidR="00003150" w:rsidRPr="00504015" w:rsidRDefault="00003150" w:rsidP="00003150">
            <w:pPr>
              <w:spacing w:before="0" w:after="0"/>
              <w:rPr>
                <w:sz w:val="18"/>
                <w:szCs w:val="20"/>
              </w:rPr>
            </w:pPr>
          </w:p>
        </w:tc>
        <w:tc>
          <w:tcPr>
            <w:tcW w:w="1134" w:type="dxa"/>
            <w:vAlign w:val="center"/>
          </w:tcPr>
          <w:p w14:paraId="4145E7D3" w14:textId="52C2FCF2" w:rsidR="00003150" w:rsidRPr="00504015" w:rsidRDefault="00003150" w:rsidP="00003150">
            <w:pPr>
              <w:spacing w:before="0" w:after="0"/>
              <w:rPr>
                <w:sz w:val="18"/>
                <w:szCs w:val="20"/>
              </w:rPr>
            </w:pPr>
            <w:r>
              <w:rPr>
                <w:sz w:val="18"/>
                <w:szCs w:val="20"/>
              </w:rPr>
              <w:t xml:space="preserve">Značajne </w:t>
            </w:r>
          </w:p>
        </w:tc>
      </w:tr>
      <w:tr w:rsidR="00003150" w:rsidRPr="00504015" w14:paraId="64B8D9CC" w14:textId="77777777" w:rsidTr="00003150">
        <w:trPr>
          <w:trHeight w:val="278"/>
        </w:trPr>
        <w:tc>
          <w:tcPr>
            <w:tcW w:w="846" w:type="dxa"/>
            <w:shd w:val="clear" w:color="auto" w:fill="FFFF00"/>
            <w:vAlign w:val="center"/>
          </w:tcPr>
          <w:p w14:paraId="477396BB" w14:textId="77777777" w:rsidR="00003150" w:rsidRPr="00504015" w:rsidRDefault="00003150" w:rsidP="00003150">
            <w:pPr>
              <w:spacing w:before="0" w:after="0"/>
              <w:rPr>
                <w:sz w:val="18"/>
                <w:szCs w:val="20"/>
              </w:rPr>
            </w:pPr>
          </w:p>
        </w:tc>
        <w:tc>
          <w:tcPr>
            <w:tcW w:w="1134" w:type="dxa"/>
            <w:vAlign w:val="center"/>
          </w:tcPr>
          <w:p w14:paraId="386A6531" w14:textId="36A422F6" w:rsidR="00003150" w:rsidRPr="00504015" w:rsidRDefault="00003150" w:rsidP="00003150">
            <w:pPr>
              <w:spacing w:before="0" w:after="0"/>
              <w:rPr>
                <w:sz w:val="18"/>
                <w:szCs w:val="20"/>
              </w:rPr>
            </w:pPr>
            <w:r>
              <w:rPr>
                <w:sz w:val="18"/>
                <w:szCs w:val="20"/>
              </w:rPr>
              <w:t xml:space="preserve">Umjerene </w:t>
            </w:r>
          </w:p>
        </w:tc>
      </w:tr>
      <w:tr w:rsidR="00003150" w:rsidRPr="00504015" w14:paraId="36D8D0E1" w14:textId="77777777" w:rsidTr="00003150">
        <w:trPr>
          <w:trHeight w:val="267"/>
        </w:trPr>
        <w:tc>
          <w:tcPr>
            <w:tcW w:w="846" w:type="dxa"/>
            <w:shd w:val="clear" w:color="auto" w:fill="CCFF99"/>
            <w:vAlign w:val="center"/>
          </w:tcPr>
          <w:p w14:paraId="22884E83" w14:textId="77777777" w:rsidR="00003150" w:rsidRPr="00504015" w:rsidRDefault="00003150" w:rsidP="00003150">
            <w:pPr>
              <w:spacing w:before="0" w:after="0"/>
              <w:rPr>
                <w:sz w:val="18"/>
                <w:szCs w:val="20"/>
              </w:rPr>
            </w:pPr>
          </w:p>
        </w:tc>
        <w:tc>
          <w:tcPr>
            <w:tcW w:w="1134" w:type="dxa"/>
            <w:vAlign w:val="center"/>
          </w:tcPr>
          <w:p w14:paraId="6238C48A" w14:textId="5A75BC1C" w:rsidR="00003150" w:rsidRPr="00504015" w:rsidRDefault="00003150" w:rsidP="00003150">
            <w:pPr>
              <w:spacing w:before="0" w:after="0"/>
              <w:rPr>
                <w:sz w:val="18"/>
                <w:szCs w:val="20"/>
              </w:rPr>
            </w:pPr>
            <w:r>
              <w:rPr>
                <w:sz w:val="18"/>
                <w:szCs w:val="20"/>
              </w:rPr>
              <w:t xml:space="preserve">Malene </w:t>
            </w:r>
          </w:p>
        </w:tc>
      </w:tr>
      <w:tr w:rsidR="00003150" w:rsidRPr="00504015" w14:paraId="31BDC192" w14:textId="77777777" w:rsidTr="00003150">
        <w:trPr>
          <w:trHeight w:val="286"/>
        </w:trPr>
        <w:tc>
          <w:tcPr>
            <w:tcW w:w="846" w:type="dxa"/>
            <w:shd w:val="clear" w:color="auto" w:fill="C6D9F1" w:themeFill="text2" w:themeFillTint="33"/>
            <w:vAlign w:val="center"/>
          </w:tcPr>
          <w:p w14:paraId="6DA9D808" w14:textId="77777777" w:rsidR="00003150" w:rsidRPr="00504015" w:rsidRDefault="00003150" w:rsidP="00003150">
            <w:pPr>
              <w:spacing w:before="0" w:after="0"/>
              <w:rPr>
                <w:sz w:val="18"/>
                <w:szCs w:val="20"/>
              </w:rPr>
            </w:pPr>
          </w:p>
        </w:tc>
        <w:tc>
          <w:tcPr>
            <w:tcW w:w="1134" w:type="dxa"/>
            <w:vAlign w:val="center"/>
          </w:tcPr>
          <w:p w14:paraId="27D1ABEF" w14:textId="2EB68A85" w:rsidR="00003150" w:rsidRPr="00504015" w:rsidRDefault="00003150" w:rsidP="00003150">
            <w:pPr>
              <w:spacing w:before="0" w:after="0"/>
              <w:rPr>
                <w:sz w:val="18"/>
                <w:szCs w:val="20"/>
              </w:rPr>
            </w:pPr>
            <w:r>
              <w:rPr>
                <w:sz w:val="18"/>
                <w:szCs w:val="20"/>
              </w:rPr>
              <w:t xml:space="preserve">Neznatne </w:t>
            </w:r>
          </w:p>
        </w:tc>
      </w:tr>
    </w:tbl>
    <w:p w14:paraId="2F8BD3AA" w14:textId="77777777" w:rsidR="00003150" w:rsidRPr="00D951EE" w:rsidRDefault="00003150" w:rsidP="00D951EE">
      <w:pPr>
        <w:rPr>
          <w:lang w:bidi="en-US"/>
        </w:rPr>
      </w:pPr>
      <w:r>
        <w:rPr>
          <w:noProof/>
          <w:lang w:eastAsia="hr-HR"/>
        </w:rPr>
        <w:lastRenderedPageBreak/>
        <w:drawing>
          <wp:inline distT="0" distB="0" distL="0" distR="0" wp14:anchorId="72FFDF38" wp14:editId="10E7C169">
            <wp:extent cx="4666411" cy="3924637"/>
            <wp:effectExtent l="0" t="0" r="1270" b="0"/>
            <wp:docPr id="236" name="Slika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ozar-posljedice 2.png"/>
                    <pic:cNvPicPr/>
                  </pic:nvPicPr>
                  <pic:blipFill rotWithShape="1">
                    <a:blip r:embed="rId34" cstate="print">
                      <a:extLst>
                        <a:ext uri="{28A0092B-C50C-407E-A947-70E740481C1C}">
                          <a14:useLocalDpi xmlns:a14="http://schemas.microsoft.com/office/drawing/2010/main" val="0"/>
                        </a:ext>
                      </a:extLst>
                    </a:blip>
                    <a:srcRect l="6741" t="2542" r="12230" b="1075"/>
                    <a:stretch/>
                  </pic:blipFill>
                  <pic:spPr bwMode="auto">
                    <a:xfrm>
                      <a:off x="0" y="0"/>
                      <a:ext cx="4666853" cy="3925009"/>
                    </a:xfrm>
                    <a:prstGeom prst="rect">
                      <a:avLst/>
                    </a:prstGeom>
                    <a:ln>
                      <a:noFill/>
                    </a:ln>
                    <a:extLst>
                      <a:ext uri="{53640926-AAD7-44D8-BBD7-CCE9431645EC}">
                        <a14:shadowObscured xmlns:a14="http://schemas.microsoft.com/office/drawing/2010/main"/>
                      </a:ext>
                    </a:extLst>
                  </pic:spPr>
                </pic:pic>
              </a:graphicData>
            </a:graphic>
          </wp:inline>
        </w:drawing>
      </w:r>
    </w:p>
    <w:p w14:paraId="55AFD2DA" w14:textId="019624FC" w:rsidR="00003150" w:rsidRPr="00A21FF2" w:rsidRDefault="00003150" w:rsidP="00003150">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587B59">
        <w:rPr>
          <w:rFonts w:eastAsia="Calibri"/>
          <w:bCs/>
          <w:noProof/>
          <w:color w:val="54883D"/>
          <w:sz w:val="20"/>
          <w:szCs w:val="18"/>
          <w:lang w:bidi="en-US"/>
        </w:rPr>
        <w:t>8</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sidRPr="00003150">
        <w:rPr>
          <w:rFonts w:eastAsia="Calibri"/>
          <w:bCs/>
          <w:color w:val="54883D"/>
          <w:sz w:val="20"/>
          <w:szCs w:val="18"/>
          <w:lang w:bidi="en-US"/>
        </w:rPr>
        <w:t xml:space="preserve"> Karta </w:t>
      </w:r>
      <w:r>
        <w:rPr>
          <w:rFonts w:eastAsia="Calibri"/>
          <w:bCs/>
          <w:color w:val="54883D"/>
          <w:sz w:val="20"/>
          <w:szCs w:val="18"/>
          <w:lang w:bidi="en-US"/>
        </w:rPr>
        <w:t>posljedica</w:t>
      </w:r>
      <w:r w:rsidRPr="00003150">
        <w:rPr>
          <w:rFonts w:eastAsia="Calibri"/>
          <w:bCs/>
          <w:color w:val="54883D"/>
          <w:sz w:val="20"/>
          <w:szCs w:val="18"/>
          <w:lang w:bidi="en-US"/>
        </w:rPr>
        <w:t xml:space="preserve"> – požar otvorenog </w:t>
      </w:r>
      <w:r>
        <w:rPr>
          <w:rFonts w:eastAsia="Calibri"/>
          <w:bCs/>
          <w:color w:val="54883D"/>
          <w:sz w:val="20"/>
          <w:szCs w:val="18"/>
          <w:lang w:bidi="en-US"/>
        </w:rPr>
        <w:t>tipa</w:t>
      </w:r>
    </w:p>
    <w:p w14:paraId="6D5E4C6E" w14:textId="7CC869B2" w:rsidR="00FC5A4B" w:rsidRPr="00D951EE" w:rsidRDefault="00FC5A4B" w:rsidP="00D951EE">
      <w:pPr>
        <w:rPr>
          <w:lang w:bidi="en-US"/>
        </w:rPr>
      </w:pPr>
    </w:p>
    <w:p w14:paraId="720B5398" w14:textId="62591206" w:rsidR="005F3209" w:rsidRDefault="00B85FFF" w:rsidP="004A496B">
      <w:pPr>
        <w:pStyle w:val="Naslov2"/>
      </w:pPr>
      <w:bookmarkStart w:id="158" w:name="_Toc73428496"/>
      <w:bookmarkStart w:id="159" w:name="_Toc73428635"/>
      <w:bookmarkStart w:id="160" w:name="_Toc496179680"/>
      <w:r>
        <w:t xml:space="preserve">6.2 </w:t>
      </w:r>
      <w:r w:rsidR="00FC5A4B">
        <w:t>Degradacija tla</w:t>
      </w:r>
      <w:bookmarkEnd w:id="158"/>
      <w:bookmarkEnd w:id="159"/>
    </w:p>
    <w:p w14:paraId="3792DBFD" w14:textId="32B7B8D0" w:rsidR="00C46BAF" w:rsidRDefault="00B85FFF" w:rsidP="00CC45B3">
      <w:pPr>
        <w:pStyle w:val="Naslov30"/>
      </w:pPr>
      <w:bookmarkStart w:id="161" w:name="_Toc73428497"/>
      <w:bookmarkStart w:id="162" w:name="_Toc73428636"/>
      <w:r>
        <w:t xml:space="preserve">6.2.1 </w:t>
      </w:r>
      <w:r w:rsidR="00C46BAF">
        <w:t>Naziv scenarija</w:t>
      </w:r>
      <w:bookmarkEnd w:id="161"/>
      <w:bookmarkEnd w:id="162"/>
    </w:p>
    <w:tbl>
      <w:tblPr>
        <w:tblStyle w:val="ivopisnatablicareetke6-isticanje31"/>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C46BAF" w:rsidRPr="007462C2" w14:paraId="79249A6F" w14:textId="77777777" w:rsidTr="008E04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180E56CC" w14:textId="77777777" w:rsidR="00C46BAF" w:rsidRPr="007462C2" w:rsidRDefault="00C46BAF" w:rsidP="00C46BAF">
            <w:pPr>
              <w:spacing w:after="0"/>
              <w:ind w:left="29"/>
            </w:pPr>
            <w:r w:rsidRPr="007462C2">
              <w:t>Naziv scenarija</w:t>
            </w:r>
          </w:p>
        </w:tc>
      </w:tr>
      <w:tr w:rsidR="00C46BAF" w:rsidRPr="007462C2" w14:paraId="6573C45F"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C459BB9" w14:textId="637D3FB3" w:rsidR="00C46BAF" w:rsidRPr="002B7C54" w:rsidRDefault="00FC5A4B" w:rsidP="006346C5">
            <w:pPr>
              <w:spacing w:after="0"/>
              <w:ind w:left="29"/>
              <w:rPr>
                <w:b w:val="0"/>
              </w:rPr>
            </w:pPr>
            <w:r>
              <w:rPr>
                <w:b w:val="0"/>
                <w:szCs w:val="20"/>
              </w:rPr>
              <w:t>Klizišta na području Grada Karlovca</w:t>
            </w:r>
          </w:p>
        </w:tc>
      </w:tr>
      <w:tr w:rsidR="00C46BAF" w:rsidRPr="007462C2" w14:paraId="59BC1798"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5416B3F" w14:textId="77777777" w:rsidR="00C46BAF" w:rsidRPr="007462C2" w:rsidRDefault="00C46BAF" w:rsidP="00C46BAF">
            <w:pPr>
              <w:spacing w:after="0"/>
              <w:ind w:left="29"/>
            </w:pPr>
            <w:r w:rsidRPr="007462C2">
              <w:t>Grupa rizika</w:t>
            </w:r>
          </w:p>
        </w:tc>
      </w:tr>
      <w:tr w:rsidR="00C46BAF" w:rsidRPr="007462C2" w14:paraId="3A958860"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FE1F58B" w14:textId="580B2A5D" w:rsidR="00C46BAF" w:rsidRPr="007462C2" w:rsidRDefault="00FC5A4B" w:rsidP="00C46BAF">
            <w:pPr>
              <w:spacing w:after="0"/>
              <w:ind w:left="29"/>
              <w:rPr>
                <w:b w:val="0"/>
              </w:rPr>
            </w:pPr>
            <w:r>
              <w:rPr>
                <w:b w:val="0"/>
              </w:rPr>
              <w:t>Degradacija tla</w:t>
            </w:r>
          </w:p>
        </w:tc>
      </w:tr>
      <w:tr w:rsidR="00C46BAF" w:rsidRPr="007462C2" w14:paraId="57F09E40"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59D8B2B" w14:textId="77777777" w:rsidR="00C46BAF" w:rsidRPr="007462C2" w:rsidRDefault="00C46BAF" w:rsidP="00C46BAF">
            <w:pPr>
              <w:spacing w:after="0"/>
              <w:ind w:left="29"/>
            </w:pPr>
            <w:r w:rsidRPr="007462C2">
              <w:t>Rizik</w:t>
            </w:r>
          </w:p>
        </w:tc>
      </w:tr>
      <w:tr w:rsidR="00C46BAF" w:rsidRPr="007462C2" w14:paraId="5D1E9608"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4F3EED7" w14:textId="4C4997D4" w:rsidR="00C46BAF" w:rsidRPr="007462C2" w:rsidRDefault="00FC5A4B" w:rsidP="00C46BAF">
            <w:pPr>
              <w:spacing w:after="0"/>
              <w:ind w:left="29"/>
              <w:rPr>
                <w:b w:val="0"/>
              </w:rPr>
            </w:pPr>
            <w:r>
              <w:rPr>
                <w:b w:val="0"/>
              </w:rPr>
              <w:t xml:space="preserve">Klizišta </w:t>
            </w:r>
          </w:p>
        </w:tc>
      </w:tr>
      <w:tr w:rsidR="00C46BAF" w:rsidRPr="00FC5A4B" w14:paraId="206EB754"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96E8845" w14:textId="77777777" w:rsidR="00C46BAF" w:rsidRPr="008E04D3" w:rsidRDefault="00C46BAF" w:rsidP="00C46BAF">
            <w:pPr>
              <w:spacing w:after="0"/>
              <w:ind w:left="29"/>
            </w:pPr>
            <w:r w:rsidRPr="008E04D3">
              <w:t>Radna skupina</w:t>
            </w:r>
          </w:p>
        </w:tc>
      </w:tr>
      <w:tr w:rsidR="003A3B55" w:rsidRPr="00FC5A4B" w14:paraId="7454B282" w14:textId="77777777" w:rsidTr="00E744F8">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7BD985" w14:textId="7F8DA5A7" w:rsidR="003A3B55" w:rsidRPr="008E04D3" w:rsidRDefault="003A3B55" w:rsidP="003A3B55">
            <w:pPr>
              <w:tabs>
                <w:tab w:val="left" w:pos="1620"/>
              </w:tabs>
              <w:spacing w:after="0"/>
              <w:rPr>
                <w:b w:val="0"/>
                <w:color w:val="auto"/>
              </w:rPr>
            </w:pPr>
            <w:r w:rsidRPr="003A3B55">
              <w:rPr>
                <w:b w:val="0"/>
              </w:rPr>
              <w:t>Ivana Fočić, zamjenica gradonačelnika Grada Karlovca i načelnica Stožera civilne zaštite Grada Karlovca</w:t>
            </w:r>
          </w:p>
        </w:tc>
      </w:tr>
      <w:tr w:rsidR="003A3B55" w:rsidRPr="00FC5A4B" w14:paraId="71865C3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0511458" w14:textId="7818F59F" w:rsidR="003A3B55" w:rsidRPr="008E04D3" w:rsidRDefault="003A3B55" w:rsidP="003A3B55">
            <w:pPr>
              <w:spacing w:after="0"/>
              <w:rPr>
                <w:b w:val="0"/>
                <w:color w:val="auto"/>
              </w:rPr>
            </w:pPr>
            <w:r w:rsidRPr="003A3B55">
              <w:rPr>
                <w:b w:val="0"/>
              </w:rPr>
              <w:t>Stjepan Mrežar, pročelnik Ureda gradonačelnika</w:t>
            </w:r>
          </w:p>
        </w:tc>
      </w:tr>
      <w:tr w:rsidR="003A3B55" w:rsidRPr="00FC5A4B" w14:paraId="6CFCC25A" w14:textId="77777777" w:rsidTr="00827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A8BB71D" w14:textId="7093BBA3" w:rsidR="003A3B55" w:rsidRPr="008E04D3" w:rsidRDefault="003A3B55" w:rsidP="003A3B55">
            <w:pPr>
              <w:spacing w:after="0"/>
              <w:rPr>
                <w:b w:val="0"/>
                <w:color w:val="auto"/>
              </w:rPr>
            </w:pPr>
            <w:r w:rsidRPr="003A3B55">
              <w:rPr>
                <w:b w:val="0"/>
              </w:rPr>
              <w:t>Dario Čavlović, viši stručni savjetnik za civilnu zaštitu i vatrogastvo</w:t>
            </w:r>
          </w:p>
        </w:tc>
      </w:tr>
      <w:tr w:rsidR="003A3B55" w:rsidRPr="00FC5A4B" w14:paraId="4352FA31" w14:textId="77777777" w:rsidTr="00827DCD">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027D63E" w14:textId="6E924530" w:rsidR="003A3B55" w:rsidRPr="008E04D3" w:rsidRDefault="003A3B55" w:rsidP="003A3B55">
            <w:pPr>
              <w:spacing w:after="0"/>
              <w:rPr>
                <w:b w:val="0"/>
                <w:color w:val="auto"/>
              </w:rPr>
            </w:pPr>
            <w:r w:rsidRPr="003A3B55">
              <w:rPr>
                <w:b w:val="0"/>
              </w:rPr>
              <w:t>Dalibor Šestak, stručni suradnik za zaštitu na radu i protupožarnu zaštitu</w:t>
            </w:r>
          </w:p>
        </w:tc>
      </w:tr>
    </w:tbl>
    <w:p w14:paraId="37B8E956" w14:textId="77777777" w:rsidR="00C46BAF" w:rsidRPr="00FC5A4B" w:rsidRDefault="00C46BAF" w:rsidP="00C46BAF">
      <w:pPr>
        <w:rPr>
          <w:highlight w:val="yellow"/>
        </w:rPr>
      </w:pPr>
    </w:p>
    <w:p w14:paraId="4BDC5EC9" w14:textId="54E34B00" w:rsidR="00C46BAF" w:rsidRDefault="00AA7653" w:rsidP="00CC45B3">
      <w:pPr>
        <w:pStyle w:val="Naslov30"/>
      </w:pPr>
      <w:bookmarkStart w:id="163" w:name="_Toc73428498"/>
      <w:bookmarkStart w:id="164" w:name="_Toc73428637"/>
      <w:r w:rsidRPr="008E04D3">
        <w:t xml:space="preserve">6.2.2 </w:t>
      </w:r>
      <w:r w:rsidR="00C46BAF" w:rsidRPr="008E04D3">
        <w:t>Uvod</w:t>
      </w:r>
      <w:bookmarkEnd w:id="163"/>
      <w:bookmarkEnd w:id="164"/>
    </w:p>
    <w:p w14:paraId="50D5AC26" w14:textId="77777777" w:rsidR="00DC1613" w:rsidRPr="00DC1613" w:rsidRDefault="00DC1613" w:rsidP="00DC1613">
      <w:pPr>
        <w:rPr>
          <w:lang w:bidi="en-US"/>
        </w:rPr>
      </w:pPr>
      <w:r w:rsidRPr="00DC1613">
        <w:rPr>
          <w:lang w:bidi="en-US"/>
        </w:rPr>
        <w:t xml:space="preserve">Klizište nastaje kao posljedica klizanja tj. kretanja mase stijena ili tla niz padinu. Klizanje zemljišta je kretanje tla ili stijenskog materijala s padine na kliznoj plohi pod utjecajem </w:t>
      </w:r>
      <w:r w:rsidRPr="00DC1613">
        <w:rPr>
          <w:lang w:bidi="en-US"/>
        </w:rPr>
        <w:lastRenderedPageBreak/>
        <w:t>gravitacije. Za razvoj klizišta bitno je oblikovanje te klizne plohe koja je povezana sa glinom ili glinovitim stijenama. Ta klizna ploha je često složenog oblika upravo zbog nehomogenosti sastava stijena klizišta.</w:t>
      </w:r>
    </w:p>
    <w:p w14:paraId="303A0B3E" w14:textId="77777777" w:rsidR="00DC1613" w:rsidRPr="00DC1613" w:rsidRDefault="00DC1613" w:rsidP="00DC1613">
      <w:pPr>
        <w:rPr>
          <w:lang w:bidi="en-US"/>
        </w:rPr>
      </w:pPr>
      <w:r w:rsidRPr="00DC1613">
        <w:rPr>
          <w:lang w:bidi="en-US"/>
        </w:rPr>
        <w:t>Jedan od osnovnih preduvjeta za pojavu klizišta su glinovite stijene u sastavu terena na kojemu su se oblikovale padine. Što je veći sadržaj gline u tom sloju to su veće i šanse za stvaranje klizišta i to posebno ako je propusni sloj tanji. Drugi preduvjet je izmjena propusnih i nepropusnih slojeva u tlu tj. izmjena pjeskovitih i glinovitih slojeva što je posebno važno u slučaju debelih lesnih i siltovitih površinskih pokrivača.</w:t>
      </w:r>
    </w:p>
    <w:p w14:paraId="3DCE1068" w14:textId="77777777" w:rsidR="00DC1613" w:rsidRPr="00DC1613" w:rsidRDefault="00DC1613" w:rsidP="00DC1613">
      <w:pPr>
        <w:rPr>
          <w:lang w:bidi="en-US"/>
        </w:rPr>
      </w:pPr>
      <w:r w:rsidRPr="00DC1613">
        <w:rPr>
          <w:lang w:bidi="en-US"/>
        </w:rPr>
        <w:t xml:space="preserve">Porast količine vode i hidrostatskog tlaka u stijenama je također jedan od bitnijih preduvjeta za pojavu klizišta. To uvelike ovisi o mikroslojnoj strukturi gline i njezinom vodnom kapacitetu o čemu ovisi i samo bubrenje tog dijela tla. Od čimbenika koji utječu na formiranje klizišta je i podzemno kretanje vode, promjene nagiba padine, sezonsko oblikovanje leda u tlu, pojava vibracija u tlu uzrokovanih potresima ili miniranjem te uništavanjem vegetacije na površini što smanjuje stabilnost padine. </w:t>
      </w:r>
    </w:p>
    <w:p w14:paraId="2558392E" w14:textId="77777777" w:rsidR="00DC1613" w:rsidRPr="00DC1613" w:rsidRDefault="00DC1613" w:rsidP="00DC1613">
      <w:pPr>
        <w:jc w:val="center"/>
        <w:rPr>
          <w:lang w:bidi="en-US"/>
        </w:rPr>
      </w:pPr>
      <w:r w:rsidRPr="00DC1613">
        <w:rPr>
          <w:noProof/>
          <w:lang w:eastAsia="hr-HR"/>
        </w:rPr>
        <w:drawing>
          <wp:inline distT="0" distB="0" distL="0" distR="0" wp14:anchorId="40852CB3" wp14:editId="50109550">
            <wp:extent cx="4477109" cy="2808188"/>
            <wp:effectExtent l="0" t="0" r="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80108" cy="2810069"/>
                    </a:xfrm>
                    <a:prstGeom prst="rect">
                      <a:avLst/>
                    </a:prstGeom>
                  </pic:spPr>
                </pic:pic>
              </a:graphicData>
            </a:graphic>
          </wp:inline>
        </w:drawing>
      </w:r>
    </w:p>
    <w:p w14:paraId="4496538E" w14:textId="77777777" w:rsidR="00DC1613" w:rsidRPr="00DC1613" w:rsidRDefault="00DC1613" w:rsidP="00DC1613">
      <w:pPr>
        <w:spacing w:before="0" w:after="0"/>
        <w:jc w:val="center"/>
        <w:rPr>
          <w:rFonts w:eastAsia="Calibri"/>
          <w:bCs/>
          <w:color w:val="54883D"/>
          <w:sz w:val="20"/>
          <w:szCs w:val="18"/>
          <w:lang w:bidi="en-US"/>
        </w:rPr>
      </w:pPr>
      <w:r w:rsidRPr="00DC1613">
        <w:rPr>
          <w:rFonts w:eastAsia="Calibri"/>
          <w:bCs/>
          <w:color w:val="54883D"/>
          <w:sz w:val="20"/>
          <w:szCs w:val="18"/>
          <w:lang w:bidi="en-US"/>
        </w:rPr>
        <w:t xml:space="preserve">Slika </w:t>
      </w:r>
      <w:r w:rsidRPr="00DC1613">
        <w:rPr>
          <w:rFonts w:eastAsia="Calibri"/>
          <w:bCs/>
          <w:color w:val="54883D"/>
          <w:sz w:val="20"/>
          <w:szCs w:val="18"/>
          <w:lang w:bidi="en-US"/>
        </w:rPr>
        <w:fldChar w:fldCharType="begin"/>
      </w:r>
      <w:r w:rsidRPr="00DC1613">
        <w:rPr>
          <w:rFonts w:eastAsia="Calibri"/>
          <w:bCs/>
          <w:color w:val="54883D"/>
          <w:sz w:val="20"/>
          <w:szCs w:val="18"/>
          <w:lang w:bidi="en-US"/>
        </w:rPr>
        <w:instrText xml:space="preserve"> SEQ Slika \* ARABIC </w:instrText>
      </w:r>
      <w:r w:rsidRPr="00DC1613">
        <w:rPr>
          <w:rFonts w:eastAsia="Calibri"/>
          <w:bCs/>
          <w:color w:val="54883D"/>
          <w:sz w:val="20"/>
          <w:szCs w:val="18"/>
          <w:lang w:bidi="en-US"/>
        </w:rPr>
        <w:fldChar w:fldCharType="separate"/>
      </w:r>
      <w:r w:rsidR="00587B59">
        <w:rPr>
          <w:rFonts w:eastAsia="Calibri"/>
          <w:bCs/>
          <w:noProof/>
          <w:color w:val="54883D"/>
          <w:sz w:val="20"/>
          <w:szCs w:val="18"/>
          <w:lang w:bidi="en-US"/>
        </w:rPr>
        <w:t>9</w:t>
      </w:r>
      <w:r w:rsidRPr="00DC1613">
        <w:rPr>
          <w:rFonts w:eastAsia="Calibri"/>
          <w:bCs/>
          <w:noProof/>
          <w:color w:val="54883D"/>
          <w:sz w:val="20"/>
          <w:szCs w:val="18"/>
          <w:lang w:bidi="en-US"/>
        </w:rPr>
        <w:fldChar w:fldCharType="end"/>
      </w:r>
      <w:r w:rsidRPr="00DC1613">
        <w:rPr>
          <w:rFonts w:eastAsia="Calibri"/>
          <w:bCs/>
          <w:noProof/>
          <w:color w:val="54883D"/>
          <w:sz w:val="20"/>
          <w:szCs w:val="18"/>
          <w:lang w:bidi="en-US"/>
        </w:rPr>
        <w:t>.</w:t>
      </w:r>
      <w:r w:rsidRPr="00DC1613">
        <w:rPr>
          <w:rFonts w:eastAsia="Calibri"/>
          <w:bCs/>
          <w:color w:val="54883D"/>
          <w:sz w:val="20"/>
          <w:szCs w:val="18"/>
          <w:lang w:bidi="en-US"/>
        </w:rPr>
        <w:t xml:space="preserve"> Osnovni dijelovi klizišta</w:t>
      </w:r>
    </w:p>
    <w:p w14:paraId="4B04C044" w14:textId="77777777" w:rsidR="00DC1613" w:rsidRPr="00DC1613" w:rsidRDefault="00DC1613" w:rsidP="00DC1613">
      <w:pPr>
        <w:rPr>
          <w:lang w:bidi="en-US"/>
        </w:rPr>
      </w:pPr>
      <w:r w:rsidRPr="00DC1613">
        <w:rPr>
          <w:lang w:bidi="en-US"/>
        </w:rPr>
        <w:t>Uzroci kretanja mogu se podijeliti na uzroke izazvane ljudskim akcijama ili mogu nastati kao geološki fenomen. Ako se klizanje promatra kao geološki uzrokovanim procesom postoje dvije mogućnosti zašto se masa pokrenula. Jedna od tih mogućnosti je tektonske prirode i to se odnosi na dugotrajan i spori proces kojim se mijenja ravnoteža i čvrstoća padine te s vremenom to može uzrokovati klizanje. Druga mogućnost su gravitacijske i hidrodinamičke sile.</w:t>
      </w:r>
    </w:p>
    <w:p w14:paraId="1050DEC7" w14:textId="77777777" w:rsidR="00DC1613" w:rsidRPr="00DC1613" w:rsidRDefault="00DC1613" w:rsidP="00DC1613">
      <w:pPr>
        <w:rPr>
          <w:lang w:bidi="en-US"/>
        </w:rPr>
      </w:pPr>
      <w:r w:rsidRPr="00DC1613">
        <w:rPr>
          <w:lang w:bidi="en-US"/>
        </w:rPr>
        <w:t>U geološke uzroke se također može uvrstiti i paleoreljef i paleoklizišta koja su nekad bila aktivna u geološkoj prošlosti. Klizište može biti inicirano samo jednim procesom, ali u većini slučajeva radi se o više procesa koji djeluju u isto vrijeme samo se razlikuje intenzitet utjecaja pojedinog proces na iniciranje klizišta. Npr. erozija je jedan od procesa koji može inicirati klizište, a za razliku od erozije koja je dugotrajniji proces potresi su puno kraći proces koji također mogu inicirati klizišta. U slijedećoj tablicu su prikazane vrste uzroka pojave klizišta.</w:t>
      </w:r>
    </w:p>
    <w:p w14:paraId="097F2541" w14:textId="77777777" w:rsidR="00DC1613" w:rsidRPr="00DC1613" w:rsidRDefault="00DC1613" w:rsidP="00DC1613">
      <w:pPr>
        <w:keepNext/>
        <w:spacing w:before="120"/>
        <w:jc w:val="center"/>
        <w:rPr>
          <w:b/>
          <w:bCs/>
          <w:color w:val="54883D"/>
          <w:sz w:val="20"/>
          <w:szCs w:val="18"/>
        </w:rPr>
      </w:pPr>
      <w:r w:rsidRPr="00DC1613">
        <w:rPr>
          <w:bCs/>
          <w:color w:val="54883D"/>
          <w:sz w:val="20"/>
          <w:szCs w:val="18"/>
        </w:rPr>
        <w:lastRenderedPageBreak/>
        <w:t xml:space="preserve">Tablica </w:t>
      </w:r>
      <w:r w:rsidRPr="00DC1613">
        <w:rPr>
          <w:bCs/>
          <w:color w:val="54883D"/>
          <w:sz w:val="20"/>
          <w:szCs w:val="18"/>
        </w:rPr>
        <w:fldChar w:fldCharType="begin"/>
      </w:r>
      <w:r w:rsidRPr="00DC1613">
        <w:rPr>
          <w:bCs/>
          <w:color w:val="54883D"/>
          <w:sz w:val="20"/>
          <w:szCs w:val="18"/>
        </w:rPr>
        <w:instrText xml:space="preserve"> SEQ Tabela \* ARABIC </w:instrText>
      </w:r>
      <w:r w:rsidRPr="00DC1613">
        <w:rPr>
          <w:bCs/>
          <w:color w:val="54883D"/>
          <w:sz w:val="20"/>
          <w:szCs w:val="18"/>
        </w:rPr>
        <w:fldChar w:fldCharType="separate"/>
      </w:r>
      <w:r w:rsidR="00587B59">
        <w:rPr>
          <w:bCs/>
          <w:noProof/>
          <w:color w:val="54883D"/>
          <w:sz w:val="20"/>
          <w:szCs w:val="18"/>
        </w:rPr>
        <w:t>36</w:t>
      </w:r>
      <w:r w:rsidRPr="00DC1613">
        <w:rPr>
          <w:bCs/>
          <w:color w:val="54883D"/>
          <w:sz w:val="20"/>
          <w:szCs w:val="18"/>
        </w:rPr>
        <w:fldChar w:fldCharType="end"/>
      </w:r>
      <w:r w:rsidRPr="00DC1613">
        <w:rPr>
          <w:bCs/>
          <w:i/>
          <w:color w:val="54883D"/>
          <w:sz w:val="20"/>
          <w:szCs w:val="18"/>
          <w:lang w:bidi="en-US"/>
        </w:rPr>
        <w:t xml:space="preserve">. </w:t>
      </w:r>
      <w:r w:rsidRPr="00DC1613">
        <w:rPr>
          <w:bCs/>
          <w:color w:val="54883D"/>
          <w:sz w:val="20"/>
          <w:szCs w:val="18"/>
        </w:rPr>
        <w:t>Vrste pojave klizišta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156"/>
        <w:gridCol w:w="4156"/>
      </w:tblGrid>
      <w:tr w:rsidR="00DC1613" w:rsidRPr="00DC1613" w14:paraId="104ABCF6" w14:textId="77777777" w:rsidTr="00DC1613">
        <w:trPr>
          <w:trHeight w:val="252"/>
          <w:jc w:val="center"/>
        </w:trPr>
        <w:tc>
          <w:tcPr>
            <w:tcW w:w="4156" w:type="dxa"/>
            <w:vAlign w:val="center"/>
          </w:tcPr>
          <w:p w14:paraId="6DC4E17D" w14:textId="77777777" w:rsidR="00DC1613" w:rsidRPr="00DC1613" w:rsidRDefault="00DC1613" w:rsidP="00DC1613">
            <w:pPr>
              <w:spacing w:after="0"/>
              <w:jc w:val="center"/>
              <w:rPr>
                <w:b/>
                <w:lang w:bidi="en-US"/>
              </w:rPr>
            </w:pPr>
            <w:r w:rsidRPr="00DC1613">
              <w:rPr>
                <w:b/>
                <w:lang w:bidi="en-US"/>
              </w:rPr>
              <w:t>PRIRODNI UZROCI</w:t>
            </w:r>
          </w:p>
        </w:tc>
        <w:tc>
          <w:tcPr>
            <w:tcW w:w="4156" w:type="dxa"/>
            <w:vAlign w:val="center"/>
          </w:tcPr>
          <w:p w14:paraId="350B5F10" w14:textId="77777777" w:rsidR="00DC1613" w:rsidRPr="00DC1613" w:rsidRDefault="00DC1613" w:rsidP="00DC1613">
            <w:pPr>
              <w:spacing w:after="0"/>
              <w:jc w:val="center"/>
              <w:rPr>
                <w:b/>
                <w:lang w:bidi="en-US"/>
              </w:rPr>
            </w:pPr>
            <w:r w:rsidRPr="00DC1613">
              <w:rPr>
                <w:b/>
                <w:lang w:bidi="en-US"/>
              </w:rPr>
              <w:t>ANTROPOGENI UZROCI</w:t>
            </w:r>
          </w:p>
        </w:tc>
      </w:tr>
      <w:tr w:rsidR="00DC1613" w:rsidRPr="00DC1613" w14:paraId="58B2B173" w14:textId="77777777" w:rsidTr="00DC1613">
        <w:trPr>
          <w:trHeight w:val="252"/>
          <w:jc w:val="center"/>
        </w:trPr>
        <w:tc>
          <w:tcPr>
            <w:tcW w:w="4156" w:type="dxa"/>
            <w:vAlign w:val="center"/>
          </w:tcPr>
          <w:p w14:paraId="1E3FDC2C" w14:textId="77777777" w:rsidR="00DC1613" w:rsidRPr="00DC1613" w:rsidRDefault="00DC1613" w:rsidP="00DC1613">
            <w:pPr>
              <w:spacing w:after="0"/>
              <w:jc w:val="center"/>
              <w:rPr>
                <w:sz w:val="20"/>
                <w:lang w:bidi="en-US"/>
              </w:rPr>
            </w:pPr>
            <w:r w:rsidRPr="00DC1613">
              <w:rPr>
                <w:sz w:val="20"/>
                <w:lang w:bidi="en-US"/>
              </w:rPr>
              <w:t>Nevezani materijali</w:t>
            </w:r>
          </w:p>
        </w:tc>
        <w:tc>
          <w:tcPr>
            <w:tcW w:w="4156" w:type="dxa"/>
            <w:vAlign w:val="center"/>
          </w:tcPr>
          <w:p w14:paraId="12EE3D4F" w14:textId="77777777" w:rsidR="00DC1613" w:rsidRPr="00DC1613" w:rsidRDefault="00DC1613" w:rsidP="00DC1613">
            <w:pPr>
              <w:spacing w:after="0"/>
              <w:jc w:val="center"/>
              <w:rPr>
                <w:sz w:val="20"/>
                <w:lang w:bidi="en-US"/>
              </w:rPr>
            </w:pPr>
            <w:r w:rsidRPr="00DC1613">
              <w:rPr>
                <w:sz w:val="20"/>
                <w:lang w:bidi="en-US"/>
              </w:rPr>
              <w:t>Potkopavanje padine</w:t>
            </w:r>
          </w:p>
        </w:tc>
      </w:tr>
      <w:tr w:rsidR="00DC1613" w:rsidRPr="00DC1613" w14:paraId="2BE1AED1" w14:textId="77777777" w:rsidTr="00DC1613">
        <w:trPr>
          <w:trHeight w:val="263"/>
          <w:jc w:val="center"/>
        </w:trPr>
        <w:tc>
          <w:tcPr>
            <w:tcW w:w="4156" w:type="dxa"/>
            <w:vAlign w:val="center"/>
          </w:tcPr>
          <w:p w14:paraId="5A4E79FE" w14:textId="77777777" w:rsidR="00DC1613" w:rsidRPr="00DC1613" w:rsidRDefault="00DC1613" w:rsidP="00DC1613">
            <w:pPr>
              <w:spacing w:after="0"/>
              <w:jc w:val="center"/>
              <w:rPr>
                <w:sz w:val="20"/>
                <w:lang w:bidi="en-US"/>
              </w:rPr>
            </w:pPr>
            <w:r w:rsidRPr="00DC1613">
              <w:rPr>
                <w:sz w:val="20"/>
                <w:lang w:bidi="en-US"/>
              </w:rPr>
              <w:t>Trošni materijali</w:t>
            </w:r>
          </w:p>
        </w:tc>
        <w:tc>
          <w:tcPr>
            <w:tcW w:w="4156" w:type="dxa"/>
            <w:vAlign w:val="center"/>
          </w:tcPr>
          <w:p w14:paraId="0FAAF0B9" w14:textId="77777777" w:rsidR="00DC1613" w:rsidRPr="00DC1613" w:rsidRDefault="00DC1613" w:rsidP="00DC1613">
            <w:pPr>
              <w:spacing w:after="0"/>
              <w:jc w:val="center"/>
              <w:rPr>
                <w:sz w:val="20"/>
                <w:lang w:bidi="en-US"/>
              </w:rPr>
            </w:pPr>
            <w:r w:rsidRPr="00DC1613">
              <w:rPr>
                <w:sz w:val="20"/>
                <w:lang w:bidi="en-US"/>
              </w:rPr>
              <w:t>Izgradnja na nestabilnom tlu</w:t>
            </w:r>
          </w:p>
        </w:tc>
      </w:tr>
      <w:tr w:rsidR="00DC1613" w:rsidRPr="00DC1613" w14:paraId="6A5ED416" w14:textId="77777777" w:rsidTr="00DC1613">
        <w:trPr>
          <w:trHeight w:val="252"/>
          <w:jc w:val="center"/>
        </w:trPr>
        <w:tc>
          <w:tcPr>
            <w:tcW w:w="4156" w:type="dxa"/>
            <w:vAlign w:val="center"/>
          </w:tcPr>
          <w:p w14:paraId="0BFC57F4" w14:textId="77777777" w:rsidR="00DC1613" w:rsidRPr="00DC1613" w:rsidRDefault="00DC1613" w:rsidP="00DC1613">
            <w:pPr>
              <w:spacing w:after="0"/>
              <w:jc w:val="center"/>
              <w:rPr>
                <w:sz w:val="20"/>
                <w:lang w:bidi="en-US"/>
              </w:rPr>
            </w:pPr>
            <w:r w:rsidRPr="00DC1613">
              <w:rPr>
                <w:sz w:val="20"/>
                <w:lang w:bidi="en-US"/>
              </w:rPr>
              <w:t>Tektonski pomaci</w:t>
            </w:r>
          </w:p>
        </w:tc>
        <w:tc>
          <w:tcPr>
            <w:tcW w:w="4156" w:type="dxa"/>
            <w:vAlign w:val="center"/>
          </w:tcPr>
          <w:p w14:paraId="6AC6DED0" w14:textId="77777777" w:rsidR="00DC1613" w:rsidRPr="00DC1613" w:rsidRDefault="00DC1613" w:rsidP="00DC1613">
            <w:pPr>
              <w:spacing w:after="0"/>
              <w:jc w:val="center"/>
              <w:rPr>
                <w:sz w:val="20"/>
                <w:lang w:bidi="en-US"/>
              </w:rPr>
            </w:pPr>
            <w:r w:rsidRPr="00DC1613">
              <w:rPr>
                <w:sz w:val="20"/>
                <w:lang w:bidi="en-US"/>
              </w:rPr>
              <w:t>Punjenje i pražnjenje vodnih rezervoara</w:t>
            </w:r>
          </w:p>
        </w:tc>
      </w:tr>
      <w:tr w:rsidR="00DC1613" w:rsidRPr="00DC1613" w14:paraId="553EFE7F" w14:textId="77777777" w:rsidTr="00DC1613">
        <w:trPr>
          <w:trHeight w:val="252"/>
          <w:jc w:val="center"/>
        </w:trPr>
        <w:tc>
          <w:tcPr>
            <w:tcW w:w="4156" w:type="dxa"/>
            <w:vAlign w:val="center"/>
          </w:tcPr>
          <w:p w14:paraId="52FB3A04" w14:textId="77777777" w:rsidR="00DC1613" w:rsidRPr="00DC1613" w:rsidRDefault="00DC1613" w:rsidP="00DC1613">
            <w:pPr>
              <w:spacing w:after="0"/>
              <w:jc w:val="center"/>
              <w:rPr>
                <w:sz w:val="20"/>
                <w:lang w:bidi="en-US"/>
              </w:rPr>
            </w:pPr>
            <w:r w:rsidRPr="00DC1613">
              <w:rPr>
                <w:sz w:val="20"/>
                <w:lang w:bidi="en-US"/>
              </w:rPr>
              <w:t>Izdizanje kopna nakon topljenja leda</w:t>
            </w:r>
          </w:p>
        </w:tc>
        <w:tc>
          <w:tcPr>
            <w:tcW w:w="4156" w:type="dxa"/>
            <w:vAlign w:val="center"/>
          </w:tcPr>
          <w:p w14:paraId="0AED861F" w14:textId="77777777" w:rsidR="00DC1613" w:rsidRPr="00DC1613" w:rsidRDefault="00DC1613" w:rsidP="00DC1613">
            <w:pPr>
              <w:spacing w:after="0"/>
              <w:jc w:val="center"/>
              <w:rPr>
                <w:sz w:val="20"/>
                <w:lang w:bidi="en-US"/>
              </w:rPr>
            </w:pPr>
            <w:r w:rsidRPr="00DC1613">
              <w:rPr>
                <w:sz w:val="20"/>
                <w:lang w:bidi="en-US"/>
              </w:rPr>
              <w:t>Nasipavanje vršnog dijela padine</w:t>
            </w:r>
          </w:p>
        </w:tc>
      </w:tr>
      <w:tr w:rsidR="00DC1613" w:rsidRPr="00DC1613" w14:paraId="3CA88F10" w14:textId="77777777" w:rsidTr="00DC1613">
        <w:trPr>
          <w:trHeight w:val="252"/>
          <w:jc w:val="center"/>
        </w:trPr>
        <w:tc>
          <w:tcPr>
            <w:tcW w:w="4156" w:type="dxa"/>
            <w:vAlign w:val="center"/>
          </w:tcPr>
          <w:p w14:paraId="6CB6208E" w14:textId="77777777" w:rsidR="00DC1613" w:rsidRPr="00DC1613" w:rsidRDefault="00DC1613" w:rsidP="00DC1613">
            <w:pPr>
              <w:spacing w:after="0"/>
              <w:jc w:val="center"/>
              <w:rPr>
                <w:sz w:val="20"/>
                <w:lang w:bidi="en-US"/>
              </w:rPr>
            </w:pPr>
            <w:r w:rsidRPr="00DC1613">
              <w:rPr>
                <w:sz w:val="20"/>
                <w:lang w:bidi="en-US"/>
              </w:rPr>
              <w:t>Fluvijalna erozija</w:t>
            </w:r>
          </w:p>
        </w:tc>
        <w:tc>
          <w:tcPr>
            <w:tcW w:w="4156" w:type="dxa"/>
            <w:vAlign w:val="center"/>
          </w:tcPr>
          <w:p w14:paraId="220BE04C" w14:textId="77777777" w:rsidR="00DC1613" w:rsidRPr="00DC1613" w:rsidRDefault="00DC1613" w:rsidP="00DC1613">
            <w:pPr>
              <w:spacing w:after="0"/>
              <w:jc w:val="center"/>
              <w:rPr>
                <w:sz w:val="20"/>
                <w:lang w:bidi="en-US"/>
              </w:rPr>
            </w:pPr>
            <w:r w:rsidRPr="00DC1613">
              <w:rPr>
                <w:sz w:val="20"/>
                <w:lang w:bidi="en-US"/>
              </w:rPr>
              <w:t>Uklanjanje prirodne vegetacije</w:t>
            </w:r>
          </w:p>
        </w:tc>
      </w:tr>
      <w:tr w:rsidR="00DC1613" w:rsidRPr="00DC1613" w14:paraId="7106FFEA" w14:textId="77777777" w:rsidTr="00DC1613">
        <w:trPr>
          <w:trHeight w:val="263"/>
          <w:jc w:val="center"/>
        </w:trPr>
        <w:tc>
          <w:tcPr>
            <w:tcW w:w="4156" w:type="dxa"/>
            <w:vAlign w:val="center"/>
          </w:tcPr>
          <w:p w14:paraId="29852F48" w14:textId="77777777" w:rsidR="00DC1613" w:rsidRPr="00DC1613" w:rsidRDefault="00DC1613" w:rsidP="00DC1613">
            <w:pPr>
              <w:spacing w:after="0"/>
              <w:jc w:val="center"/>
              <w:rPr>
                <w:sz w:val="20"/>
                <w:lang w:bidi="en-US"/>
              </w:rPr>
            </w:pPr>
            <w:r w:rsidRPr="00DC1613">
              <w:rPr>
                <w:sz w:val="20"/>
                <w:lang w:bidi="en-US"/>
              </w:rPr>
              <w:t xml:space="preserve">Abrazija </w:t>
            </w:r>
          </w:p>
        </w:tc>
        <w:tc>
          <w:tcPr>
            <w:tcW w:w="4156" w:type="dxa"/>
            <w:vAlign w:val="center"/>
          </w:tcPr>
          <w:p w14:paraId="7573A828" w14:textId="77777777" w:rsidR="00DC1613" w:rsidRPr="00DC1613" w:rsidRDefault="00DC1613" w:rsidP="00DC1613">
            <w:pPr>
              <w:spacing w:after="0"/>
              <w:jc w:val="center"/>
              <w:rPr>
                <w:sz w:val="20"/>
                <w:lang w:bidi="en-US"/>
              </w:rPr>
            </w:pPr>
            <w:r w:rsidRPr="00DC1613">
              <w:rPr>
                <w:sz w:val="20"/>
                <w:lang w:bidi="en-US"/>
              </w:rPr>
              <w:t>Navodnjavanje</w:t>
            </w:r>
          </w:p>
        </w:tc>
      </w:tr>
      <w:tr w:rsidR="00DC1613" w:rsidRPr="00DC1613" w14:paraId="39699AB1" w14:textId="77777777" w:rsidTr="00DC1613">
        <w:trPr>
          <w:trHeight w:val="252"/>
          <w:jc w:val="center"/>
        </w:trPr>
        <w:tc>
          <w:tcPr>
            <w:tcW w:w="4156" w:type="dxa"/>
            <w:vAlign w:val="center"/>
          </w:tcPr>
          <w:p w14:paraId="349497BD" w14:textId="77777777" w:rsidR="00DC1613" w:rsidRPr="00DC1613" w:rsidRDefault="00DC1613" w:rsidP="00DC1613">
            <w:pPr>
              <w:spacing w:after="0"/>
              <w:jc w:val="center"/>
              <w:rPr>
                <w:sz w:val="20"/>
                <w:lang w:bidi="en-US"/>
              </w:rPr>
            </w:pPr>
            <w:r w:rsidRPr="00DC1613">
              <w:rPr>
                <w:sz w:val="20"/>
                <w:lang w:bidi="en-US"/>
              </w:rPr>
              <w:t>Uklanjanje vegetacije kroz požare i sušu</w:t>
            </w:r>
          </w:p>
        </w:tc>
        <w:tc>
          <w:tcPr>
            <w:tcW w:w="4156" w:type="dxa"/>
            <w:vAlign w:val="center"/>
          </w:tcPr>
          <w:p w14:paraId="438DFE82" w14:textId="77777777" w:rsidR="00DC1613" w:rsidRPr="00DC1613" w:rsidRDefault="00DC1613" w:rsidP="00DC1613">
            <w:pPr>
              <w:spacing w:after="0"/>
              <w:jc w:val="center"/>
              <w:rPr>
                <w:sz w:val="20"/>
                <w:lang w:bidi="en-US"/>
              </w:rPr>
            </w:pPr>
            <w:r w:rsidRPr="00DC1613">
              <w:rPr>
                <w:sz w:val="20"/>
                <w:lang w:bidi="en-US"/>
              </w:rPr>
              <w:t xml:space="preserve">Miniranje </w:t>
            </w:r>
          </w:p>
        </w:tc>
      </w:tr>
      <w:tr w:rsidR="00DC1613" w:rsidRPr="00DC1613" w14:paraId="00E7F9EC" w14:textId="77777777" w:rsidTr="00DC1613">
        <w:trPr>
          <w:trHeight w:val="252"/>
          <w:jc w:val="center"/>
        </w:trPr>
        <w:tc>
          <w:tcPr>
            <w:tcW w:w="4156" w:type="dxa"/>
            <w:vAlign w:val="center"/>
          </w:tcPr>
          <w:p w14:paraId="23604D7F" w14:textId="77777777" w:rsidR="00DC1613" w:rsidRPr="00DC1613" w:rsidRDefault="00DC1613" w:rsidP="00DC1613">
            <w:pPr>
              <w:spacing w:after="0"/>
              <w:jc w:val="center"/>
              <w:rPr>
                <w:sz w:val="20"/>
                <w:lang w:bidi="en-US"/>
              </w:rPr>
            </w:pPr>
            <w:r w:rsidRPr="00DC1613">
              <w:rPr>
                <w:sz w:val="20"/>
                <w:lang w:bidi="en-US"/>
              </w:rPr>
              <w:t>Prirodno nakupljanje materijala na vršnom djelu padine</w:t>
            </w:r>
          </w:p>
        </w:tc>
        <w:tc>
          <w:tcPr>
            <w:tcW w:w="4156" w:type="dxa"/>
            <w:vAlign w:val="center"/>
          </w:tcPr>
          <w:p w14:paraId="4089C8C5" w14:textId="77777777" w:rsidR="00DC1613" w:rsidRPr="00DC1613" w:rsidRDefault="00DC1613" w:rsidP="00DC1613">
            <w:pPr>
              <w:spacing w:after="0"/>
              <w:jc w:val="center"/>
              <w:rPr>
                <w:sz w:val="20"/>
                <w:lang w:bidi="en-US"/>
              </w:rPr>
            </w:pPr>
            <w:r w:rsidRPr="00DC1613">
              <w:rPr>
                <w:sz w:val="20"/>
                <w:lang w:bidi="en-US"/>
              </w:rPr>
              <w:t>Vibracije (npr. eksplozije)</w:t>
            </w:r>
          </w:p>
        </w:tc>
      </w:tr>
    </w:tbl>
    <w:p w14:paraId="5E6B89BB" w14:textId="77777777" w:rsidR="00DC1613" w:rsidRPr="00DC1613" w:rsidRDefault="00DC1613" w:rsidP="00DC1613">
      <w:pPr>
        <w:rPr>
          <w:lang w:bidi="en-US"/>
        </w:rPr>
      </w:pPr>
    </w:p>
    <w:p w14:paraId="5E8FB136" w14:textId="77777777" w:rsidR="00DC1613" w:rsidRPr="00DC1613" w:rsidRDefault="00DC1613" w:rsidP="00DC1613">
      <w:pPr>
        <w:rPr>
          <w:lang w:bidi="en-US"/>
        </w:rPr>
      </w:pPr>
      <w:r w:rsidRPr="00DC1613">
        <w:rPr>
          <w:lang w:bidi="en-US"/>
        </w:rPr>
        <w:t>Pokretači pokretanja klizišta mogu biti:</w:t>
      </w:r>
    </w:p>
    <w:p w14:paraId="498E4799"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intenzivne padaline,</w:t>
      </w:r>
    </w:p>
    <w:p w14:paraId="725D9065"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brzo topljenje snijega,</w:t>
      </w:r>
    </w:p>
    <w:p w14:paraId="0A796E67"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dugi kišni periodi,</w:t>
      </w:r>
    </w:p>
    <w:p w14:paraId="6F8D14B2"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potresi,</w:t>
      </w:r>
    </w:p>
    <w:p w14:paraId="125FE21C"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vulkanske erupcije,</w:t>
      </w:r>
    </w:p>
    <w:p w14:paraId="0371FFF4"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sezonsko oblikovanje leda u tlu,</w:t>
      </w:r>
    </w:p>
    <w:p w14:paraId="4774D476"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sušenje i bubrenje gline,</w:t>
      </w:r>
    </w:p>
    <w:p w14:paraId="68077BC5" w14:textId="77777777" w:rsidR="00DC1613" w:rsidRPr="00DC1613" w:rsidRDefault="00DC1613" w:rsidP="00276C11">
      <w:pPr>
        <w:numPr>
          <w:ilvl w:val="0"/>
          <w:numId w:val="32"/>
        </w:numPr>
        <w:spacing w:before="0" w:after="0"/>
        <w:contextualSpacing/>
        <w:jc w:val="left"/>
        <w:rPr>
          <w:rFonts w:eastAsia="Calibri"/>
          <w:szCs w:val="20"/>
          <w:lang w:eastAsia="hr-HR" w:bidi="en-US"/>
        </w:rPr>
      </w:pPr>
      <w:r w:rsidRPr="00DC1613">
        <w:rPr>
          <w:rFonts w:eastAsia="Calibri"/>
          <w:szCs w:val="20"/>
          <w:lang w:eastAsia="hr-HR" w:bidi="en-US"/>
        </w:rPr>
        <w:t>poplave.</w:t>
      </w:r>
    </w:p>
    <w:p w14:paraId="02242AA8" w14:textId="77777777" w:rsidR="00DC1613" w:rsidRPr="00DC1613" w:rsidRDefault="00DC1613" w:rsidP="00DC1613">
      <w:pPr>
        <w:jc w:val="left"/>
        <w:rPr>
          <w:lang w:bidi="en-US"/>
        </w:rPr>
      </w:pPr>
    </w:p>
    <w:p w14:paraId="2D61A580" w14:textId="5CD2785F" w:rsidR="00C46BAF" w:rsidRDefault="00AA7653" w:rsidP="00CC45B3">
      <w:pPr>
        <w:pStyle w:val="Naslov30"/>
      </w:pPr>
      <w:bookmarkStart w:id="165" w:name="_Toc73428499"/>
      <w:bookmarkStart w:id="166" w:name="_Toc73428638"/>
      <w:r>
        <w:t xml:space="preserve">6.2.3 </w:t>
      </w:r>
      <w:r w:rsidR="00C46BAF" w:rsidRPr="000735D4">
        <w:t>Prikaz utjecaja na kritičnu infrastrukturu</w:t>
      </w:r>
      <w:bookmarkEnd w:id="165"/>
      <w:bookmarkEnd w:id="166"/>
    </w:p>
    <w:tbl>
      <w:tblPr>
        <w:tblStyle w:val="ivopisnatablicareetke6-isticanje31"/>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C46BAF" w:rsidRPr="000735D4" w14:paraId="4B1CF5E7" w14:textId="77777777" w:rsidTr="002D0629">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tcPr>
          <w:p w14:paraId="1616FB97" w14:textId="77777777" w:rsidR="00C46BAF" w:rsidRPr="007462C2" w:rsidRDefault="00C46BAF" w:rsidP="00C46BAF">
            <w:pPr>
              <w:spacing w:after="0"/>
              <w:jc w:val="center"/>
              <w:rPr>
                <w:sz w:val="20"/>
              </w:rPr>
            </w:pPr>
            <w:r w:rsidRPr="007462C2">
              <w:rPr>
                <w:sz w:val="20"/>
              </w:rPr>
              <w:t>UTJECAJ</w:t>
            </w:r>
          </w:p>
        </w:tc>
        <w:tc>
          <w:tcPr>
            <w:tcW w:w="8295" w:type="dxa"/>
            <w:tcBorders>
              <w:bottom w:val="none" w:sz="0" w:space="0" w:color="auto"/>
            </w:tcBorders>
            <w:shd w:val="clear" w:color="auto" w:fill="auto"/>
          </w:tcPr>
          <w:p w14:paraId="0ABE8C67" w14:textId="77777777" w:rsidR="00C46BAF" w:rsidRPr="007462C2" w:rsidRDefault="00C46BAF" w:rsidP="00C46BAF">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462C2">
              <w:rPr>
                <w:sz w:val="20"/>
              </w:rPr>
              <w:t>SEKTOR</w:t>
            </w:r>
          </w:p>
        </w:tc>
      </w:tr>
      <w:tr w:rsidR="00C46BAF" w:rsidRPr="000735D4" w14:paraId="3BDA85BE" w14:textId="77777777" w:rsidTr="00827DCD">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1127862" w14:textId="2D74599E" w:rsidR="00C46BAF" w:rsidRPr="007462C2" w:rsidRDefault="00A87FF1" w:rsidP="00A87FF1">
            <w:pPr>
              <w:spacing w:after="0"/>
              <w:jc w:val="center"/>
              <w:rPr>
                <w:sz w:val="20"/>
              </w:rPr>
            </w:pPr>
            <w:r>
              <w:rPr>
                <w:sz w:val="20"/>
              </w:rPr>
              <w:t>x</w:t>
            </w:r>
          </w:p>
        </w:tc>
        <w:tc>
          <w:tcPr>
            <w:tcW w:w="8295" w:type="dxa"/>
            <w:shd w:val="clear" w:color="auto" w:fill="auto"/>
            <w:vAlign w:val="center"/>
          </w:tcPr>
          <w:p w14:paraId="2CA11CCC"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 xml:space="preserve">Energetika </w:t>
            </w:r>
            <w:r>
              <w:rPr>
                <w:sz w:val="20"/>
                <w:szCs w:val="20"/>
              </w:rPr>
              <w:t xml:space="preserve">(transport energenata i energije, </w:t>
            </w:r>
            <w:r w:rsidRPr="000735D4">
              <w:rPr>
                <w:sz w:val="20"/>
                <w:szCs w:val="20"/>
              </w:rPr>
              <w:t>sustavi za distribuciju)</w:t>
            </w:r>
          </w:p>
        </w:tc>
      </w:tr>
      <w:tr w:rsidR="00C46BAF" w:rsidRPr="000735D4" w14:paraId="4800EA13" w14:textId="77777777" w:rsidTr="00827DCD">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9499660" w14:textId="639ECC93" w:rsidR="00C46BAF" w:rsidRPr="007462C2" w:rsidRDefault="00A87FF1" w:rsidP="00C46BAF">
            <w:pPr>
              <w:spacing w:after="0"/>
              <w:jc w:val="center"/>
              <w:rPr>
                <w:sz w:val="20"/>
              </w:rPr>
            </w:pPr>
            <w:r>
              <w:rPr>
                <w:sz w:val="20"/>
              </w:rPr>
              <w:t>x</w:t>
            </w:r>
          </w:p>
        </w:tc>
        <w:tc>
          <w:tcPr>
            <w:tcW w:w="8295" w:type="dxa"/>
            <w:shd w:val="clear" w:color="auto" w:fill="auto"/>
            <w:vAlign w:val="center"/>
          </w:tcPr>
          <w:p w14:paraId="271ABE3D"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 xml:space="preserve">Komunikacijska i informacijska tehnologija (elektroničke komunikacije, prijenos </w:t>
            </w:r>
            <w:r>
              <w:rPr>
                <w:sz w:val="20"/>
                <w:szCs w:val="20"/>
              </w:rPr>
              <w:t>podataka, informacijski sustavi, pružanje audio i audiovizualnih usluga</w:t>
            </w:r>
            <w:r w:rsidRPr="000735D4">
              <w:rPr>
                <w:sz w:val="20"/>
                <w:szCs w:val="20"/>
              </w:rPr>
              <w:t>)</w:t>
            </w:r>
          </w:p>
        </w:tc>
      </w:tr>
      <w:tr w:rsidR="00C46BAF" w:rsidRPr="000735D4" w14:paraId="602DE971"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620B26B" w14:textId="77777777" w:rsidR="00C46BAF" w:rsidRPr="007462C2" w:rsidRDefault="00996D48" w:rsidP="00C46BAF">
            <w:pPr>
              <w:spacing w:after="0"/>
              <w:jc w:val="center"/>
              <w:rPr>
                <w:sz w:val="20"/>
              </w:rPr>
            </w:pPr>
            <w:r>
              <w:rPr>
                <w:sz w:val="20"/>
              </w:rPr>
              <w:t>x</w:t>
            </w:r>
          </w:p>
        </w:tc>
        <w:tc>
          <w:tcPr>
            <w:tcW w:w="8295" w:type="dxa"/>
            <w:shd w:val="clear" w:color="auto" w:fill="auto"/>
            <w:vAlign w:val="center"/>
          </w:tcPr>
          <w:p w14:paraId="0F6992B5"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Promet (cestovni</w:t>
            </w:r>
            <w:r w:rsidRPr="000735D4">
              <w:rPr>
                <w:sz w:val="20"/>
                <w:szCs w:val="20"/>
              </w:rPr>
              <w:t>)</w:t>
            </w:r>
          </w:p>
        </w:tc>
      </w:tr>
      <w:tr w:rsidR="00C46BAF" w:rsidRPr="000735D4" w14:paraId="4120B6CE" w14:textId="77777777" w:rsidTr="00827DCD">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C617D06" w14:textId="77777777" w:rsidR="00C46BAF" w:rsidRPr="007462C2" w:rsidRDefault="00C46BAF" w:rsidP="00C46BAF">
            <w:pPr>
              <w:spacing w:after="0"/>
              <w:jc w:val="center"/>
              <w:rPr>
                <w:sz w:val="20"/>
              </w:rPr>
            </w:pPr>
          </w:p>
        </w:tc>
        <w:tc>
          <w:tcPr>
            <w:tcW w:w="8295" w:type="dxa"/>
            <w:shd w:val="clear" w:color="auto" w:fill="auto"/>
            <w:vAlign w:val="center"/>
          </w:tcPr>
          <w:p w14:paraId="23063B61"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Zdravstvo (zdravstvena zaštita</w:t>
            </w:r>
            <w:r w:rsidRPr="000735D4">
              <w:rPr>
                <w:sz w:val="20"/>
                <w:szCs w:val="20"/>
              </w:rPr>
              <w:t>)</w:t>
            </w:r>
          </w:p>
        </w:tc>
      </w:tr>
      <w:tr w:rsidR="00C46BAF" w:rsidRPr="000735D4" w14:paraId="25EAEC30" w14:textId="77777777" w:rsidTr="00827DCD">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1F11CA04" w14:textId="26B3ABF2" w:rsidR="00C46BAF" w:rsidRPr="007462C2" w:rsidRDefault="002D0629" w:rsidP="00C46BAF">
            <w:pPr>
              <w:spacing w:after="0"/>
              <w:jc w:val="center"/>
              <w:rPr>
                <w:sz w:val="20"/>
              </w:rPr>
            </w:pPr>
            <w:r>
              <w:rPr>
                <w:sz w:val="20"/>
              </w:rPr>
              <w:t>x</w:t>
            </w:r>
          </w:p>
        </w:tc>
        <w:tc>
          <w:tcPr>
            <w:tcW w:w="8295" w:type="dxa"/>
            <w:shd w:val="clear" w:color="auto" w:fill="auto"/>
            <w:vAlign w:val="center"/>
          </w:tcPr>
          <w:p w14:paraId="087FB261"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Vodno gospodarstvo (regulacijske i zaštitne vodne građevine i komunalne vodne građevine)</w:t>
            </w:r>
          </w:p>
        </w:tc>
      </w:tr>
      <w:tr w:rsidR="00C46BAF" w:rsidRPr="000735D4" w14:paraId="459A93FA"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073A2B6" w14:textId="5E1B1CDC" w:rsidR="00C46BAF" w:rsidRPr="007462C2" w:rsidRDefault="00C46BAF" w:rsidP="00C46BAF">
            <w:pPr>
              <w:spacing w:after="0"/>
              <w:jc w:val="center"/>
              <w:rPr>
                <w:sz w:val="20"/>
              </w:rPr>
            </w:pPr>
          </w:p>
        </w:tc>
        <w:tc>
          <w:tcPr>
            <w:tcW w:w="8295" w:type="dxa"/>
            <w:shd w:val="clear" w:color="auto" w:fill="auto"/>
            <w:vAlign w:val="center"/>
          </w:tcPr>
          <w:p w14:paraId="2F35FF94"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Hrana (proizvodnja i op</w:t>
            </w:r>
            <w:r>
              <w:rPr>
                <w:sz w:val="20"/>
                <w:szCs w:val="20"/>
              </w:rPr>
              <w:t>skrba hranom</w:t>
            </w:r>
            <w:r w:rsidRPr="000735D4">
              <w:rPr>
                <w:sz w:val="20"/>
                <w:szCs w:val="20"/>
              </w:rPr>
              <w:t xml:space="preserve">) </w:t>
            </w:r>
          </w:p>
        </w:tc>
      </w:tr>
      <w:tr w:rsidR="00C46BAF" w:rsidRPr="000735D4" w14:paraId="05360B65"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62BB509" w14:textId="77777777" w:rsidR="00C46BAF" w:rsidRPr="007462C2" w:rsidRDefault="00C46BAF" w:rsidP="00C46BAF">
            <w:pPr>
              <w:spacing w:after="0"/>
              <w:jc w:val="center"/>
              <w:rPr>
                <w:sz w:val="20"/>
              </w:rPr>
            </w:pPr>
          </w:p>
        </w:tc>
        <w:tc>
          <w:tcPr>
            <w:tcW w:w="8295" w:type="dxa"/>
            <w:shd w:val="clear" w:color="auto" w:fill="auto"/>
            <w:vAlign w:val="center"/>
          </w:tcPr>
          <w:p w14:paraId="65CD0497"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Financije (bankarstvo</w:t>
            </w:r>
            <w:r>
              <w:rPr>
                <w:sz w:val="20"/>
                <w:szCs w:val="20"/>
              </w:rPr>
              <w:t>, pošta</w:t>
            </w:r>
            <w:r w:rsidRPr="000735D4">
              <w:rPr>
                <w:sz w:val="20"/>
                <w:szCs w:val="20"/>
              </w:rPr>
              <w:t>)</w:t>
            </w:r>
          </w:p>
        </w:tc>
      </w:tr>
      <w:tr w:rsidR="00C46BAF" w:rsidRPr="000735D4" w14:paraId="1697F2BD"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055FE2CF" w14:textId="77777777" w:rsidR="00C46BAF" w:rsidRPr="007462C2" w:rsidRDefault="00996D48" w:rsidP="00C46BAF">
            <w:pPr>
              <w:spacing w:after="0"/>
              <w:jc w:val="center"/>
              <w:rPr>
                <w:sz w:val="20"/>
              </w:rPr>
            </w:pPr>
            <w:r>
              <w:rPr>
                <w:sz w:val="20"/>
              </w:rPr>
              <w:t>x</w:t>
            </w:r>
          </w:p>
        </w:tc>
        <w:tc>
          <w:tcPr>
            <w:tcW w:w="8295" w:type="dxa"/>
            <w:shd w:val="clear" w:color="auto" w:fill="auto"/>
            <w:vAlign w:val="center"/>
          </w:tcPr>
          <w:p w14:paraId="4A8CCCC1" w14:textId="77777777" w:rsidR="00C46BAF" w:rsidRPr="000735D4" w:rsidRDefault="00996D48"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Proizvodnja, skladištenje i p</w:t>
            </w:r>
            <w:r w:rsidR="00C46BAF" w:rsidRPr="000735D4">
              <w:rPr>
                <w:sz w:val="20"/>
                <w:szCs w:val="20"/>
              </w:rPr>
              <w:t>rijevoz opasnih tvari (kemijski, biološki, radiološki i nuklearni materijali)</w:t>
            </w:r>
          </w:p>
        </w:tc>
      </w:tr>
      <w:tr w:rsidR="00C46BAF" w:rsidRPr="000735D4" w14:paraId="7E8D72C8" w14:textId="77777777" w:rsidTr="00827DC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E480258" w14:textId="42B3964C" w:rsidR="00C46BAF" w:rsidRPr="007462C2" w:rsidRDefault="00C46BAF" w:rsidP="00C46BAF">
            <w:pPr>
              <w:spacing w:after="0"/>
              <w:jc w:val="center"/>
              <w:rPr>
                <w:sz w:val="20"/>
              </w:rPr>
            </w:pPr>
          </w:p>
        </w:tc>
        <w:tc>
          <w:tcPr>
            <w:tcW w:w="8295" w:type="dxa"/>
            <w:shd w:val="clear" w:color="auto" w:fill="auto"/>
            <w:vAlign w:val="center"/>
          </w:tcPr>
          <w:p w14:paraId="0B8EC0F7" w14:textId="77777777" w:rsidR="00C46BAF" w:rsidRPr="000735D4" w:rsidRDefault="00C46BAF" w:rsidP="00C46BA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Javne službe (</w:t>
            </w:r>
            <w:r>
              <w:rPr>
                <w:sz w:val="20"/>
                <w:szCs w:val="20"/>
              </w:rPr>
              <w:t>škola, osiguravanje javnog reda i mira, zaštita i spašavanje, hitna medicinska pomoć</w:t>
            </w:r>
            <w:r w:rsidRPr="000735D4">
              <w:rPr>
                <w:sz w:val="20"/>
                <w:szCs w:val="20"/>
              </w:rPr>
              <w:t>)</w:t>
            </w:r>
          </w:p>
        </w:tc>
      </w:tr>
      <w:tr w:rsidR="00C46BAF" w:rsidRPr="000735D4" w14:paraId="4E2D5B8B" w14:textId="77777777" w:rsidTr="00827DCD">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1379658F" w14:textId="44DB2D4D" w:rsidR="00C46BAF" w:rsidRPr="007462C2" w:rsidRDefault="00C46BAF" w:rsidP="00C46BAF">
            <w:pPr>
              <w:spacing w:after="0"/>
              <w:jc w:val="center"/>
              <w:rPr>
                <w:sz w:val="20"/>
              </w:rPr>
            </w:pPr>
          </w:p>
        </w:tc>
        <w:tc>
          <w:tcPr>
            <w:tcW w:w="8295" w:type="dxa"/>
            <w:shd w:val="clear" w:color="auto" w:fill="auto"/>
            <w:vAlign w:val="center"/>
          </w:tcPr>
          <w:p w14:paraId="3339DF04" w14:textId="77777777" w:rsidR="00C46BAF" w:rsidRPr="000735D4" w:rsidRDefault="00C46BAF" w:rsidP="00C46BA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Nacionalni spomenici i vrijednosti</w:t>
            </w:r>
          </w:p>
        </w:tc>
      </w:tr>
    </w:tbl>
    <w:p w14:paraId="389F21CB" w14:textId="1160B4B9" w:rsidR="00C46BAF" w:rsidRDefault="00AA7653" w:rsidP="00CC45B3">
      <w:pPr>
        <w:pStyle w:val="Naslov30"/>
      </w:pPr>
      <w:bookmarkStart w:id="167" w:name="_Toc73428500"/>
      <w:bookmarkStart w:id="168" w:name="_Toc73428639"/>
      <w:r>
        <w:lastRenderedPageBreak/>
        <w:t xml:space="preserve">6.2.4 </w:t>
      </w:r>
      <w:r w:rsidR="00C46BAF" w:rsidRPr="000735D4">
        <w:t>Kontekst</w:t>
      </w:r>
      <w:bookmarkEnd w:id="167"/>
      <w:bookmarkEnd w:id="168"/>
    </w:p>
    <w:p w14:paraId="58E58084" w14:textId="175EBCF3" w:rsidR="006C333A" w:rsidRDefault="00A042ED" w:rsidP="00A117D7">
      <w:r>
        <w:t>Na prostoru Grada Karlovca klizišta se najčešće javljaju uz prometnice (bez obzira na kategorizaciju),</w:t>
      </w:r>
      <w:r w:rsidR="0035717D">
        <w:t xml:space="preserve"> zatim slijede klizišta uz kuće</w:t>
      </w:r>
      <w:r>
        <w:t>. Prema podacima Grada Karlovca evidentirana su sva klizišta te se kontinuirano vrši njihova sanacija ili praćenja. Klizišta su evidentirana prema broju intervencija te vrsti rizika.</w:t>
      </w:r>
    </w:p>
    <w:p w14:paraId="20485094" w14:textId="7D8A3EB2" w:rsidR="00A042ED" w:rsidRPr="00A042ED" w:rsidRDefault="00A042ED" w:rsidP="00A042ED">
      <w:pPr>
        <w:keepNext/>
        <w:spacing w:before="120"/>
        <w:jc w:val="center"/>
        <w:rPr>
          <w:b/>
          <w:bCs/>
          <w:color w:val="54883D"/>
          <w:sz w:val="20"/>
          <w:szCs w:val="18"/>
        </w:rPr>
      </w:pPr>
      <w:r w:rsidRPr="00827DCD">
        <w:rPr>
          <w:bCs/>
          <w:color w:val="54883D"/>
          <w:sz w:val="20"/>
          <w:szCs w:val="18"/>
        </w:rPr>
        <w:t xml:space="preserve">Tablica </w:t>
      </w:r>
      <w:r w:rsidRPr="00827DCD">
        <w:rPr>
          <w:bCs/>
          <w:color w:val="54883D"/>
          <w:sz w:val="20"/>
          <w:szCs w:val="18"/>
        </w:rPr>
        <w:fldChar w:fldCharType="begin"/>
      </w:r>
      <w:r w:rsidRPr="00827DCD">
        <w:rPr>
          <w:bCs/>
          <w:color w:val="54883D"/>
          <w:sz w:val="20"/>
          <w:szCs w:val="18"/>
        </w:rPr>
        <w:instrText xml:space="preserve"> SEQ Tabela \* ARABIC </w:instrText>
      </w:r>
      <w:r w:rsidRPr="00827DCD">
        <w:rPr>
          <w:bCs/>
          <w:color w:val="54883D"/>
          <w:sz w:val="20"/>
          <w:szCs w:val="18"/>
        </w:rPr>
        <w:fldChar w:fldCharType="separate"/>
      </w:r>
      <w:r w:rsidR="00587B59">
        <w:rPr>
          <w:bCs/>
          <w:noProof/>
          <w:color w:val="54883D"/>
          <w:sz w:val="20"/>
          <w:szCs w:val="18"/>
        </w:rPr>
        <w:t>37</w:t>
      </w:r>
      <w:r w:rsidRPr="00827DCD">
        <w:rPr>
          <w:bCs/>
          <w:color w:val="54883D"/>
          <w:sz w:val="20"/>
          <w:szCs w:val="18"/>
        </w:rPr>
        <w:fldChar w:fldCharType="end"/>
      </w:r>
      <w:r w:rsidRPr="00C6789C">
        <w:rPr>
          <w:bCs/>
          <w:i/>
          <w:color w:val="54883D"/>
          <w:sz w:val="20"/>
          <w:szCs w:val="18"/>
          <w:lang w:bidi="en-US"/>
        </w:rPr>
        <w:t xml:space="preserve">. </w:t>
      </w:r>
      <w:r>
        <w:rPr>
          <w:bCs/>
          <w:color w:val="54883D"/>
          <w:sz w:val="20"/>
          <w:szCs w:val="18"/>
          <w:lang w:bidi="en-US"/>
        </w:rPr>
        <w:t xml:space="preserve">Broj klizišta krajem 2017. godine </w:t>
      </w:r>
    </w:p>
    <w:tbl>
      <w:tblPr>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142"/>
        <w:gridCol w:w="2389"/>
      </w:tblGrid>
      <w:tr w:rsidR="00A042ED" w:rsidRPr="00A042ED" w14:paraId="140A2F47" w14:textId="77777777" w:rsidTr="00982C95">
        <w:trPr>
          <w:jc w:val="center"/>
        </w:trPr>
        <w:tc>
          <w:tcPr>
            <w:tcW w:w="2142" w:type="dxa"/>
            <w:shd w:val="clear" w:color="auto" w:fill="auto"/>
            <w:vAlign w:val="center"/>
          </w:tcPr>
          <w:p w14:paraId="0F6BAED7" w14:textId="08DEDFEC" w:rsidR="00A042ED" w:rsidRPr="00A042ED" w:rsidRDefault="00A042ED" w:rsidP="00982C95">
            <w:pPr>
              <w:spacing w:line="240" w:lineRule="auto"/>
              <w:jc w:val="center"/>
              <w:rPr>
                <w:rFonts w:eastAsia="Calibri"/>
                <w:b/>
                <w:color w:val="auto"/>
                <w:sz w:val="20"/>
                <w:szCs w:val="20"/>
                <w:lang w:val="en-US"/>
              </w:rPr>
            </w:pPr>
            <w:r w:rsidRPr="00982C95">
              <w:rPr>
                <w:rFonts w:eastAsia="Calibri"/>
                <w:b/>
                <w:color w:val="auto"/>
                <w:sz w:val="20"/>
                <w:szCs w:val="20"/>
                <w:lang w:val="en-US"/>
              </w:rPr>
              <w:t>VRSTA RIZIKA</w:t>
            </w:r>
          </w:p>
        </w:tc>
        <w:tc>
          <w:tcPr>
            <w:tcW w:w="2389" w:type="dxa"/>
            <w:shd w:val="clear" w:color="auto" w:fill="auto"/>
            <w:vAlign w:val="center"/>
          </w:tcPr>
          <w:p w14:paraId="311F2CE6" w14:textId="69411DA6" w:rsidR="00A042ED" w:rsidRPr="00A042ED" w:rsidRDefault="00A042ED" w:rsidP="00982C95">
            <w:pPr>
              <w:spacing w:line="240" w:lineRule="auto"/>
              <w:jc w:val="left"/>
              <w:rPr>
                <w:rFonts w:eastAsia="Calibri"/>
                <w:b/>
                <w:color w:val="auto"/>
                <w:sz w:val="20"/>
                <w:szCs w:val="20"/>
                <w:lang w:val="en-US" w:eastAsia="zh-CN"/>
              </w:rPr>
            </w:pPr>
            <w:r w:rsidRPr="00982C95">
              <w:rPr>
                <w:rFonts w:eastAsia="Calibri"/>
                <w:b/>
                <w:color w:val="auto"/>
                <w:sz w:val="20"/>
                <w:szCs w:val="20"/>
                <w:lang w:val="en-US" w:eastAsia="zh-CN"/>
              </w:rPr>
              <w:t>BROJ INTERVENCIJA</w:t>
            </w:r>
          </w:p>
        </w:tc>
      </w:tr>
      <w:tr w:rsidR="00A042ED" w:rsidRPr="00A042ED" w14:paraId="1F40B510" w14:textId="77777777" w:rsidTr="00982C95">
        <w:trPr>
          <w:jc w:val="center"/>
        </w:trPr>
        <w:tc>
          <w:tcPr>
            <w:tcW w:w="2142" w:type="dxa"/>
            <w:shd w:val="clear" w:color="auto" w:fill="auto"/>
            <w:vAlign w:val="center"/>
          </w:tcPr>
          <w:p w14:paraId="65C4615A" w14:textId="31D1D1E5" w:rsidR="00A042ED" w:rsidRPr="00A042ED" w:rsidRDefault="00982C95" w:rsidP="00982C95">
            <w:pPr>
              <w:spacing w:line="240" w:lineRule="auto"/>
              <w:jc w:val="center"/>
              <w:rPr>
                <w:rFonts w:eastAsia="Calibri"/>
                <w:color w:val="auto"/>
                <w:sz w:val="20"/>
                <w:szCs w:val="20"/>
                <w:lang w:val="en-US"/>
              </w:rPr>
            </w:pPr>
            <w:r w:rsidRPr="00982C95">
              <w:rPr>
                <w:rFonts w:eastAsia="Calibri"/>
                <w:color w:val="auto"/>
                <w:sz w:val="20"/>
                <w:szCs w:val="20"/>
                <w:lang w:val="en-US"/>
              </w:rPr>
              <w:t>Niski</w:t>
            </w:r>
          </w:p>
        </w:tc>
        <w:tc>
          <w:tcPr>
            <w:tcW w:w="2389" w:type="dxa"/>
            <w:shd w:val="clear" w:color="auto" w:fill="auto"/>
            <w:vAlign w:val="center"/>
          </w:tcPr>
          <w:p w14:paraId="39D79A21" w14:textId="0B0690E3"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50</w:t>
            </w:r>
          </w:p>
        </w:tc>
      </w:tr>
      <w:tr w:rsidR="00A042ED" w:rsidRPr="00A042ED" w14:paraId="6A99E904" w14:textId="77777777" w:rsidTr="00982C95">
        <w:trPr>
          <w:jc w:val="center"/>
        </w:trPr>
        <w:tc>
          <w:tcPr>
            <w:tcW w:w="2142" w:type="dxa"/>
            <w:shd w:val="clear" w:color="auto" w:fill="auto"/>
            <w:vAlign w:val="center"/>
          </w:tcPr>
          <w:p w14:paraId="106EEED2" w14:textId="596E12A2" w:rsidR="00A042ED" w:rsidRPr="00A042ED" w:rsidRDefault="00982C95" w:rsidP="00982C95">
            <w:pPr>
              <w:spacing w:line="240" w:lineRule="auto"/>
              <w:jc w:val="center"/>
              <w:rPr>
                <w:rFonts w:eastAsia="Calibri"/>
                <w:color w:val="auto"/>
                <w:sz w:val="20"/>
                <w:szCs w:val="20"/>
                <w:lang w:val="en-US"/>
              </w:rPr>
            </w:pPr>
            <w:r>
              <w:rPr>
                <w:rFonts w:eastAsia="Calibri"/>
                <w:color w:val="auto"/>
                <w:sz w:val="20"/>
                <w:szCs w:val="20"/>
                <w:lang w:val="en-US"/>
              </w:rPr>
              <w:t>Srednji</w:t>
            </w:r>
          </w:p>
        </w:tc>
        <w:tc>
          <w:tcPr>
            <w:tcW w:w="2389" w:type="dxa"/>
            <w:shd w:val="clear" w:color="auto" w:fill="auto"/>
            <w:vAlign w:val="center"/>
          </w:tcPr>
          <w:p w14:paraId="0ACCB71F" w14:textId="15F10D5B"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63</w:t>
            </w:r>
          </w:p>
        </w:tc>
      </w:tr>
      <w:tr w:rsidR="00A042ED" w:rsidRPr="00A042ED" w14:paraId="2209FFE1" w14:textId="77777777" w:rsidTr="00982C95">
        <w:trPr>
          <w:jc w:val="center"/>
        </w:trPr>
        <w:tc>
          <w:tcPr>
            <w:tcW w:w="2142" w:type="dxa"/>
            <w:shd w:val="clear" w:color="auto" w:fill="auto"/>
            <w:vAlign w:val="center"/>
          </w:tcPr>
          <w:p w14:paraId="2D8D269B" w14:textId="6ECDC5E3" w:rsidR="00A042ED" w:rsidRPr="00A042ED" w:rsidRDefault="00982C95" w:rsidP="00982C95">
            <w:pPr>
              <w:spacing w:line="240" w:lineRule="auto"/>
              <w:jc w:val="center"/>
              <w:rPr>
                <w:rFonts w:eastAsia="Calibri"/>
                <w:color w:val="auto"/>
                <w:sz w:val="20"/>
                <w:szCs w:val="20"/>
                <w:lang w:val="en-US"/>
              </w:rPr>
            </w:pPr>
            <w:r>
              <w:rPr>
                <w:rFonts w:eastAsia="Calibri"/>
                <w:color w:val="auto"/>
                <w:sz w:val="20"/>
                <w:szCs w:val="20"/>
                <w:lang w:val="en-US"/>
              </w:rPr>
              <w:t>Visoki</w:t>
            </w:r>
          </w:p>
        </w:tc>
        <w:tc>
          <w:tcPr>
            <w:tcW w:w="2389" w:type="dxa"/>
            <w:shd w:val="clear" w:color="auto" w:fill="auto"/>
            <w:vAlign w:val="center"/>
          </w:tcPr>
          <w:p w14:paraId="1B0ECE38" w14:textId="5B9A28E1"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44</w:t>
            </w:r>
          </w:p>
        </w:tc>
      </w:tr>
      <w:tr w:rsidR="00A042ED" w:rsidRPr="00A042ED" w14:paraId="391871B8" w14:textId="77777777" w:rsidTr="00982C95">
        <w:trPr>
          <w:jc w:val="center"/>
        </w:trPr>
        <w:tc>
          <w:tcPr>
            <w:tcW w:w="2142" w:type="dxa"/>
            <w:shd w:val="clear" w:color="auto" w:fill="auto"/>
            <w:vAlign w:val="center"/>
          </w:tcPr>
          <w:p w14:paraId="74AA23CA" w14:textId="672D8B06" w:rsidR="00A042ED" w:rsidRPr="00A042ED" w:rsidRDefault="00982C95" w:rsidP="00982C95">
            <w:pPr>
              <w:spacing w:line="240" w:lineRule="auto"/>
              <w:jc w:val="center"/>
              <w:rPr>
                <w:rFonts w:eastAsia="Calibri"/>
                <w:color w:val="auto"/>
                <w:sz w:val="20"/>
                <w:szCs w:val="20"/>
                <w:lang w:val="en-US"/>
              </w:rPr>
            </w:pPr>
            <w:r>
              <w:rPr>
                <w:rFonts w:eastAsia="Calibri"/>
                <w:color w:val="auto"/>
                <w:sz w:val="20"/>
                <w:szCs w:val="20"/>
                <w:lang w:val="en-US"/>
              </w:rPr>
              <w:t>Nije utvrđen</w:t>
            </w:r>
          </w:p>
        </w:tc>
        <w:tc>
          <w:tcPr>
            <w:tcW w:w="2389" w:type="dxa"/>
            <w:shd w:val="clear" w:color="auto" w:fill="auto"/>
            <w:vAlign w:val="center"/>
          </w:tcPr>
          <w:p w14:paraId="3E2C0068" w14:textId="441F18B2" w:rsidR="00A042ED"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17</w:t>
            </w:r>
          </w:p>
        </w:tc>
      </w:tr>
      <w:tr w:rsidR="00982C95" w:rsidRPr="00A042ED" w14:paraId="00099ABC" w14:textId="77777777" w:rsidTr="00982C95">
        <w:trPr>
          <w:jc w:val="center"/>
        </w:trPr>
        <w:tc>
          <w:tcPr>
            <w:tcW w:w="2142" w:type="dxa"/>
            <w:shd w:val="clear" w:color="auto" w:fill="auto"/>
            <w:vAlign w:val="center"/>
          </w:tcPr>
          <w:p w14:paraId="12428664" w14:textId="0B81BB99" w:rsidR="00982C95" w:rsidRDefault="00982C95" w:rsidP="00982C95">
            <w:pPr>
              <w:spacing w:line="240" w:lineRule="auto"/>
              <w:jc w:val="center"/>
              <w:rPr>
                <w:rFonts w:eastAsia="Calibri"/>
                <w:color w:val="auto"/>
                <w:sz w:val="20"/>
                <w:szCs w:val="20"/>
                <w:lang w:val="en-US"/>
              </w:rPr>
            </w:pPr>
            <w:r>
              <w:rPr>
                <w:rFonts w:eastAsia="Calibri"/>
                <w:color w:val="auto"/>
                <w:sz w:val="20"/>
                <w:szCs w:val="20"/>
                <w:lang w:val="en-US"/>
              </w:rPr>
              <w:t>UKUPNO</w:t>
            </w:r>
          </w:p>
        </w:tc>
        <w:tc>
          <w:tcPr>
            <w:tcW w:w="2389" w:type="dxa"/>
            <w:shd w:val="clear" w:color="auto" w:fill="auto"/>
            <w:vAlign w:val="center"/>
          </w:tcPr>
          <w:p w14:paraId="1D2A6FA4" w14:textId="78034DEF" w:rsidR="00982C95" w:rsidRPr="00A042ED" w:rsidRDefault="00982C95" w:rsidP="00982C95">
            <w:pPr>
              <w:spacing w:line="240" w:lineRule="auto"/>
              <w:jc w:val="center"/>
              <w:rPr>
                <w:rFonts w:eastAsia="Calibri"/>
                <w:color w:val="auto"/>
                <w:sz w:val="20"/>
                <w:szCs w:val="20"/>
                <w:lang w:val="en-US" w:eastAsia="zh-CN"/>
              </w:rPr>
            </w:pPr>
            <w:r>
              <w:rPr>
                <w:rFonts w:eastAsia="Calibri"/>
                <w:color w:val="auto"/>
                <w:sz w:val="20"/>
                <w:szCs w:val="20"/>
                <w:lang w:val="en-US" w:eastAsia="zh-CN"/>
              </w:rPr>
              <w:t>174</w:t>
            </w:r>
          </w:p>
        </w:tc>
      </w:tr>
    </w:tbl>
    <w:p w14:paraId="2757BFB9" w14:textId="3F2EB454" w:rsidR="00A042ED" w:rsidRDefault="00982C95" w:rsidP="00982C95">
      <w:pPr>
        <w:jc w:val="center"/>
        <w:rPr>
          <w:rFonts w:eastAsiaTheme="minorHAnsi"/>
          <w:i/>
          <w:color w:val="54883D"/>
          <w:sz w:val="20"/>
        </w:rPr>
      </w:pPr>
      <w:r>
        <w:rPr>
          <w:rFonts w:eastAsiaTheme="minorHAnsi"/>
          <w:i/>
          <w:color w:val="54883D"/>
          <w:sz w:val="20"/>
        </w:rPr>
        <w:t>Izvor: Izvješće o stanju u prostoru Grada Karlovca, 2017.</w:t>
      </w:r>
    </w:p>
    <w:p w14:paraId="2883646F" w14:textId="77777777" w:rsidR="00BC4AFA" w:rsidRDefault="00BC4AFA" w:rsidP="00982C95">
      <w:pPr>
        <w:rPr>
          <w:noProof/>
          <w:lang w:eastAsia="hr-HR"/>
        </w:rPr>
      </w:pPr>
    </w:p>
    <w:p w14:paraId="7DC8D7B9" w14:textId="72D22356" w:rsidR="00982C95" w:rsidRPr="00982C95" w:rsidRDefault="006C333A" w:rsidP="00982C95">
      <w:pPr>
        <w:rPr>
          <w:rFonts w:eastAsiaTheme="minorHAnsi"/>
        </w:rPr>
      </w:pPr>
      <w:r>
        <w:rPr>
          <w:noProof/>
          <w:lang w:eastAsia="hr-HR"/>
        </w:rPr>
        <w:drawing>
          <wp:inline distT="0" distB="0" distL="0" distR="0" wp14:anchorId="02A28EFC" wp14:editId="5486E66D">
            <wp:extent cx="5934075" cy="4182639"/>
            <wp:effectExtent l="19050" t="19050" r="9525" b="2794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879" cy="4187435"/>
                    </a:xfrm>
                    <a:prstGeom prst="rect">
                      <a:avLst/>
                    </a:prstGeom>
                    <a:ln>
                      <a:solidFill>
                        <a:schemeClr val="tx1"/>
                      </a:solidFill>
                    </a:ln>
                  </pic:spPr>
                </pic:pic>
              </a:graphicData>
            </a:graphic>
          </wp:inline>
        </w:drawing>
      </w:r>
    </w:p>
    <w:p w14:paraId="096D609A" w14:textId="22737B9C" w:rsidR="00982C95" w:rsidRDefault="00982C95" w:rsidP="00982C95">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587B59">
        <w:rPr>
          <w:rFonts w:eastAsia="Calibri"/>
          <w:bCs/>
          <w:noProof/>
          <w:color w:val="54883D"/>
          <w:sz w:val="20"/>
          <w:szCs w:val="18"/>
          <w:lang w:bidi="en-US"/>
        </w:rPr>
        <w:t>10</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Pr>
          <w:rFonts w:eastAsia="Calibri"/>
          <w:bCs/>
          <w:color w:val="54883D"/>
          <w:sz w:val="20"/>
          <w:szCs w:val="18"/>
          <w:lang w:bidi="en-US"/>
        </w:rPr>
        <w:t xml:space="preserve"> Prostorni razmještaj klizišta krajem 2017. godine</w:t>
      </w:r>
    </w:p>
    <w:p w14:paraId="62F2F438" w14:textId="77777777" w:rsidR="00982C95" w:rsidRDefault="00982C95" w:rsidP="00982C95">
      <w:pPr>
        <w:jc w:val="center"/>
        <w:rPr>
          <w:rFonts w:eastAsiaTheme="minorHAnsi"/>
          <w:i/>
          <w:color w:val="54883D"/>
          <w:sz w:val="20"/>
        </w:rPr>
      </w:pPr>
      <w:r>
        <w:rPr>
          <w:rFonts w:eastAsiaTheme="minorHAnsi"/>
          <w:i/>
          <w:color w:val="54883D"/>
          <w:sz w:val="20"/>
        </w:rPr>
        <w:t>Izvor: Izvješće o stanju u prostoru Grada Karlovca, 2017.</w:t>
      </w:r>
    </w:p>
    <w:p w14:paraId="37874871" w14:textId="1E430A5A" w:rsidR="006C333A" w:rsidRPr="006C333A" w:rsidRDefault="006C333A" w:rsidP="0035717D">
      <w:r w:rsidRPr="006C333A">
        <w:lastRenderedPageBreak/>
        <w:t>U nastavku su navedena klizišta visokog rizika</w:t>
      </w:r>
      <w:r>
        <w:t xml:space="preserve"> na nerazvrstanim cestama</w:t>
      </w:r>
      <w:r w:rsidRPr="006C333A">
        <w:t>:</w:t>
      </w:r>
    </w:p>
    <w:p w14:paraId="5CBA1E2C" w14:textId="7B191EAD" w:rsidR="006C333A" w:rsidRPr="00BC4AFA" w:rsidRDefault="006C333A" w:rsidP="00440A31">
      <w:pPr>
        <w:pStyle w:val="Odlomakpopisa"/>
      </w:pPr>
      <w:r w:rsidRPr="00BC4AFA">
        <w:t>ŽC317900 (Zagrad-Vučjak)</w:t>
      </w:r>
    </w:p>
    <w:p w14:paraId="0CF0E8E1" w14:textId="2BFEB2D6" w:rsidR="006C333A" w:rsidRPr="00BC4AFA" w:rsidRDefault="006C333A" w:rsidP="00440A31">
      <w:pPr>
        <w:pStyle w:val="Odlomakpopisa"/>
      </w:pPr>
      <w:r w:rsidRPr="00BC4AFA">
        <w:t>ŽC314700 (Borlin-Jelsa-Brodarci)</w:t>
      </w:r>
    </w:p>
    <w:p w14:paraId="31FCD574" w14:textId="77777777" w:rsidR="006C333A" w:rsidRPr="00BC4AFA" w:rsidRDefault="006C333A" w:rsidP="00440A31">
      <w:pPr>
        <w:pStyle w:val="Odlomakpopisa"/>
      </w:pPr>
      <w:r w:rsidRPr="00BC4AFA">
        <w:t>Gornja Jelsa 001</w:t>
      </w:r>
    </w:p>
    <w:p w14:paraId="0A7B06E1" w14:textId="55E708F0" w:rsidR="006C333A" w:rsidRPr="00BC4AFA" w:rsidRDefault="006C333A" w:rsidP="00440A31">
      <w:pPr>
        <w:pStyle w:val="Odlomakpopisa"/>
      </w:pPr>
      <w:r w:rsidRPr="00BC4AFA">
        <w:t>Seljani</w:t>
      </w:r>
    </w:p>
    <w:p w14:paraId="1B4ED0DB" w14:textId="76825D67" w:rsidR="006C333A" w:rsidRPr="00BC4AFA" w:rsidRDefault="006C333A" w:rsidP="00440A31">
      <w:pPr>
        <w:pStyle w:val="Odlomakpopisa"/>
      </w:pPr>
      <w:r w:rsidRPr="00BC4AFA">
        <w:t>Priselci Donji 001</w:t>
      </w:r>
    </w:p>
    <w:p w14:paraId="17A64F16" w14:textId="536B0319" w:rsidR="006C333A" w:rsidRPr="00BC4AFA" w:rsidRDefault="006C333A" w:rsidP="00440A31">
      <w:pPr>
        <w:pStyle w:val="Odlomakpopisa"/>
      </w:pPr>
      <w:r w:rsidRPr="00BC4AFA">
        <w:t>Vujići 007</w:t>
      </w:r>
    </w:p>
    <w:p w14:paraId="50CF7367" w14:textId="09E4DD22" w:rsidR="006C333A" w:rsidRPr="00BC4AFA" w:rsidRDefault="006C333A" w:rsidP="00440A31">
      <w:pPr>
        <w:pStyle w:val="Odlomakpopisa"/>
      </w:pPr>
      <w:r w:rsidRPr="00BC4AFA">
        <w:t>Suci 001</w:t>
      </w:r>
    </w:p>
    <w:p w14:paraId="49485B99" w14:textId="1D6076B3" w:rsidR="006C333A" w:rsidRPr="00BC4AFA" w:rsidRDefault="006C333A" w:rsidP="00440A31">
      <w:pPr>
        <w:pStyle w:val="Odlomakpopisa"/>
      </w:pPr>
      <w:r w:rsidRPr="00BC4AFA">
        <w:t>Furaći 001</w:t>
      </w:r>
    </w:p>
    <w:p w14:paraId="34A74203" w14:textId="43DBD3F1" w:rsidR="006C333A" w:rsidRPr="00BC4AFA" w:rsidRDefault="006C333A" w:rsidP="00440A31">
      <w:pPr>
        <w:pStyle w:val="Odlomakpopisa"/>
      </w:pPr>
      <w:r w:rsidRPr="00BC4AFA">
        <w:t>ŽC318700 (Cerovac-Vukmanić-Knez)</w:t>
      </w:r>
    </w:p>
    <w:p w14:paraId="756903EF" w14:textId="77777777" w:rsidR="00BC4AFA" w:rsidRPr="00BC4AFA" w:rsidRDefault="00BC4AFA" w:rsidP="00440A31">
      <w:pPr>
        <w:pStyle w:val="Odlomakpopisa"/>
      </w:pPr>
      <w:r w:rsidRPr="00BC4AFA">
        <w:t>Tušilovići 010</w:t>
      </w:r>
    </w:p>
    <w:p w14:paraId="415EC853" w14:textId="58C8CCE7" w:rsidR="00BC4AFA" w:rsidRPr="00BC4AFA" w:rsidRDefault="00BC4AFA" w:rsidP="00440A31">
      <w:pPr>
        <w:pStyle w:val="Odlomakpopisa"/>
      </w:pPr>
      <w:r w:rsidRPr="00BC4AFA">
        <w:t>Obloge 001</w:t>
      </w:r>
    </w:p>
    <w:p w14:paraId="79B9538E" w14:textId="77777777" w:rsidR="00BC4AFA" w:rsidRPr="00BC4AFA" w:rsidRDefault="00BC4AFA" w:rsidP="00440A31">
      <w:pPr>
        <w:pStyle w:val="Odlomakpopisa"/>
      </w:pPr>
      <w:r w:rsidRPr="00BC4AFA">
        <w:t>Trpčići i Škrtići 005</w:t>
      </w:r>
    </w:p>
    <w:p w14:paraId="03DABE57" w14:textId="77777777" w:rsidR="00BC4AFA" w:rsidRPr="00BC4AFA" w:rsidRDefault="00BC4AFA" w:rsidP="00440A31">
      <w:pPr>
        <w:pStyle w:val="Odlomakpopisa"/>
      </w:pPr>
      <w:r w:rsidRPr="00BC4AFA">
        <w:t>Sveti Marko 001</w:t>
      </w:r>
    </w:p>
    <w:p w14:paraId="7CA3AD36" w14:textId="79C4C267" w:rsidR="00BC4AFA" w:rsidRPr="00BC4AFA" w:rsidRDefault="00BC4AFA" w:rsidP="00440A31">
      <w:pPr>
        <w:pStyle w:val="Odlomakpopisa"/>
      </w:pPr>
      <w:r w:rsidRPr="00BC4AFA">
        <w:t>Jamadolska</w:t>
      </w:r>
    </w:p>
    <w:p w14:paraId="58423398" w14:textId="77777777" w:rsidR="00BC4AFA" w:rsidRDefault="00BC4AFA" w:rsidP="0035717D">
      <w:pPr>
        <w:rPr>
          <w:szCs w:val="22"/>
          <w:lang w:eastAsia="hr-HR"/>
        </w:rPr>
      </w:pPr>
    </w:p>
    <w:p w14:paraId="3686F709" w14:textId="07061DCC" w:rsidR="0035717D" w:rsidRDefault="0035717D" w:rsidP="0035717D">
      <w:pPr>
        <w:jc w:val="center"/>
        <w:rPr>
          <w:szCs w:val="22"/>
          <w:lang w:eastAsia="hr-HR"/>
        </w:rPr>
      </w:pPr>
      <w:r w:rsidRPr="00337FD7">
        <w:rPr>
          <w:noProof/>
          <w:lang w:eastAsia="hr-HR"/>
        </w:rPr>
        <w:drawing>
          <wp:inline distT="0" distB="0" distL="0" distR="0" wp14:anchorId="7BE84BFF" wp14:editId="10B1BF14">
            <wp:extent cx="5824510" cy="4675517"/>
            <wp:effectExtent l="0" t="0" r="5080" b="0"/>
            <wp:docPr id="227" name="Slika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25410" cy="4676239"/>
                    </a:xfrm>
                    <a:prstGeom prst="rect">
                      <a:avLst/>
                    </a:prstGeom>
                    <a:noFill/>
                    <a:ln>
                      <a:noFill/>
                    </a:ln>
                  </pic:spPr>
                </pic:pic>
              </a:graphicData>
            </a:graphic>
          </wp:inline>
        </w:drawing>
      </w:r>
    </w:p>
    <w:p w14:paraId="1BB716E8" w14:textId="5C362B2D" w:rsidR="0035717D" w:rsidRDefault="0035717D" w:rsidP="00F3374A">
      <w:pPr>
        <w:pStyle w:val="Opisslike"/>
        <w:rPr>
          <w:lang w:eastAsia="hr-HR"/>
        </w:rPr>
      </w:pPr>
      <w:r w:rsidRPr="00003150">
        <w:rPr>
          <w:rFonts w:eastAsia="Calibri"/>
        </w:rPr>
        <w:t xml:space="preserve">Slika </w:t>
      </w:r>
      <w:r w:rsidRPr="00003150">
        <w:rPr>
          <w:rFonts w:eastAsia="Calibri"/>
        </w:rPr>
        <w:fldChar w:fldCharType="begin"/>
      </w:r>
      <w:r w:rsidRPr="00003150">
        <w:rPr>
          <w:rFonts w:eastAsia="Calibri"/>
        </w:rPr>
        <w:instrText xml:space="preserve"> SEQ Slika \* ARABIC </w:instrText>
      </w:r>
      <w:r w:rsidRPr="00003150">
        <w:rPr>
          <w:rFonts w:eastAsia="Calibri"/>
        </w:rPr>
        <w:fldChar w:fldCharType="separate"/>
      </w:r>
      <w:r w:rsidR="00587B59">
        <w:rPr>
          <w:rFonts w:eastAsia="Calibri"/>
          <w:noProof/>
        </w:rPr>
        <w:t>11</w:t>
      </w:r>
      <w:r w:rsidRPr="00003150">
        <w:rPr>
          <w:rFonts w:eastAsia="Calibri"/>
          <w:noProof/>
        </w:rPr>
        <w:fldChar w:fldCharType="end"/>
      </w:r>
      <w:r w:rsidRPr="00003150">
        <w:rPr>
          <w:rFonts w:eastAsia="Calibri"/>
          <w:noProof/>
        </w:rPr>
        <w:t>.</w:t>
      </w:r>
      <w:r>
        <w:rPr>
          <w:rFonts w:eastAsia="Calibri"/>
        </w:rPr>
        <w:t xml:space="preserve"> </w:t>
      </w:r>
      <w:r>
        <w:rPr>
          <w:lang w:eastAsia="hr-HR"/>
        </w:rPr>
        <w:t xml:space="preserve">Prikaz svih klizišta ( </w:t>
      </w:r>
      <w:r w:rsidR="00BB4F20">
        <w:rPr>
          <w:lang w:eastAsia="hr-HR"/>
        </w:rPr>
        <w:t>crveni kružić-visoki rizik, žuti kružić-</w:t>
      </w:r>
      <w:r>
        <w:rPr>
          <w:lang w:eastAsia="hr-HR"/>
        </w:rPr>
        <w:t>srednji riz</w:t>
      </w:r>
      <w:r w:rsidR="00BB4F20">
        <w:rPr>
          <w:lang w:eastAsia="hr-HR"/>
        </w:rPr>
        <w:t>ik, zeleni kružić-niski rizik, crveni križić-</w:t>
      </w:r>
      <w:r>
        <w:rPr>
          <w:lang w:eastAsia="hr-HR"/>
        </w:rPr>
        <w:t>novo neistraženo klizište)</w:t>
      </w:r>
    </w:p>
    <w:p w14:paraId="045E70E0" w14:textId="1B446C94" w:rsidR="002E7D5D" w:rsidRDefault="002E7D5D" w:rsidP="002E7D5D">
      <w:pPr>
        <w:rPr>
          <w:lang w:eastAsia="hr-HR" w:bidi="en-US"/>
        </w:rPr>
      </w:pPr>
      <w:r>
        <w:lastRenderedPageBreak/>
        <w:t xml:space="preserve">U 2015. godini proglašena je </w:t>
      </w:r>
      <w:r w:rsidR="00DC1613">
        <w:t>prirodna</w:t>
      </w:r>
      <w:r>
        <w:t xml:space="preserve"> nepogoda zbog klizišta i odrona na području Grada Karlovca. Procijenjena šteta koju su prijavile pravne i fizičke osobe iznosila je </w:t>
      </w:r>
      <w:r w:rsidR="00F36DA6">
        <w:t>ukupno</w:t>
      </w:r>
      <w:r>
        <w:t xml:space="preserve"> 26.393.375,39 kn.</w:t>
      </w:r>
    </w:p>
    <w:p w14:paraId="361CF0CE" w14:textId="77777777" w:rsidR="002E7D5D" w:rsidRPr="002E7D5D" w:rsidRDefault="002E7D5D" w:rsidP="002E7D5D">
      <w:pPr>
        <w:rPr>
          <w:lang w:eastAsia="hr-HR" w:bidi="en-US"/>
        </w:rPr>
      </w:pPr>
    </w:p>
    <w:p w14:paraId="26503EA9" w14:textId="4601D960" w:rsidR="00C46BAF" w:rsidRDefault="00AA7653" w:rsidP="00CC45B3">
      <w:pPr>
        <w:pStyle w:val="Naslov30"/>
      </w:pPr>
      <w:bookmarkStart w:id="169" w:name="_Toc73428501"/>
      <w:bookmarkStart w:id="170" w:name="_Toc73428640"/>
      <w:r>
        <w:t xml:space="preserve">6.2.5 </w:t>
      </w:r>
      <w:r w:rsidR="00C46BAF">
        <w:t>Uzrok</w:t>
      </w:r>
      <w:bookmarkEnd w:id="169"/>
      <w:bookmarkEnd w:id="170"/>
    </w:p>
    <w:p w14:paraId="0469456D" w14:textId="77777777" w:rsidR="00BB4F20" w:rsidRPr="00BB4F20" w:rsidRDefault="00BB4F20" w:rsidP="00BB4F20">
      <w:pPr>
        <w:spacing w:before="0" w:after="120"/>
        <w:rPr>
          <w:color w:val="auto"/>
          <w:szCs w:val="22"/>
          <w:lang w:eastAsia="hr-HR"/>
        </w:rPr>
      </w:pPr>
      <w:r w:rsidRPr="002B674B">
        <w:rPr>
          <w:color w:val="auto"/>
          <w:szCs w:val="22"/>
          <w:lang w:eastAsia="hr-HR"/>
        </w:rPr>
        <w:t>Da bi se javilo klizanje, potrebna je padina ili kosina. Padine su trajno pod utjecajem gravitacije koja nastoji, grubo rečeno, izravnati zemljinu površinu. Kosine u stabilnoj ravnoteži održava otpor tla klizanju (trenje, posmična čvrstoća tla). Klizanja nastaju kada se, potaknute nekom od prirodnih sila, pokrenu padine na rubu stabilnosti.</w:t>
      </w:r>
    </w:p>
    <w:p w14:paraId="55991161" w14:textId="77777777" w:rsidR="00BB4F20" w:rsidRPr="00BB4F20" w:rsidRDefault="00BB4F20" w:rsidP="00BB4F20">
      <w:pPr>
        <w:rPr>
          <w:u w:val="single"/>
        </w:rPr>
      </w:pPr>
      <w:r w:rsidRPr="00BB4F20">
        <w:rPr>
          <w:u w:val="single"/>
        </w:rPr>
        <w:t>RAZVOJ DOGAĐAJA KOJI JE PRETHODIO VELIKOJ NESREĆI</w:t>
      </w:r>
    </w:p>
    <w:p w14:paraId="6C3CAB93" w14:textId="0D34BB53" w:rsidR="00BB4F20" w:rsidRPr="00BB4F20" w:rsidRDefault="00BB4F20" w:rsidP="00BB4F20">
      <w:pPr>
        <w:spacing w:before="0" w:after="0"/>
        <w:rPr>
          <w:color w:val="auto"/>
          <w:szCs w:val="22"/>
          <w:lang w:eastAsia="hr-HR"/>
        </w:rPr>
      </w:pPr>
      <w:r w:rsidRPr="00BB4F20">
        <w:rPr>
          <w:color w:val="auto"/>
          <w:szCs w:val="22"/>
          <w:lang w:eastAsia="hr-HR"/>
        </w:rPr>
        <w:t>Kli</w:t>
      </w:r>
      <w:r>
        <w:rPr>
          <w:color w:val="auto"/>
          <w:szCs w:val="22"/>
          <w:lang w:eastAsia="hr-HR"/>
        </w:rPr>
        <w:t>zanja na koja čovjek ne utječe</w:t>
      </w:r>
      <w:r w:rsidRPr="00BB4F20">
        <w:rPr>
          <w:color w:val="auto"/>
          <w:szCs w:val="22"/>
          <w:lang w:eastAsia="hr-HR"/>
        </w:rPr>
        <w:t xml:space="preserve"> u</w:t>
      </w:r>
      <w:r>
        <w:rPr>
          <w:color w:val="auto"/>
          <w:szCs w:val="22"/>
          <w:lang w:eastAsia="hr-HR"/>
        </w:rPr>
        <w:t xml:space="preserve"> </w:t>
      </w:r>
      <w:r w:rsidRPr="00BB4F20">
        <w:rPr>
          <w:color w:val="auto"/>
          <w:szCs w:val="22"/>
          <w:lang w:eastAsia="hr-HR"/>
        </w:rPr>
        <w:t xml:space="preserve">početku </w:t>
      </w:r>
      <w:r>
        <w:rPr>
          <w:color w:val="auto"/>
          <w:szCs w:val="22"/>
          <w:lang w:eastAsia="hr-HR"/>
        </w:rPr>
        <w:t>su spora</w:t>
      </w:r>
      <w:r w:rsidRPr="00BB4F20">
        <w:rPr>
          <w:color w:val="auto"/>
          <w:szCs w:val="22"/>
          <w:lang w:eastAsia="hr-HR"/>
        </w:rPr>
        <w:t xml:space="preserve"> i gotovo neprimjetna. Mog</w:t>
      </w:r>
      <w:r w:rsidR="00924050">
        <w:rPr>
          <w:color w:val="auto"/>
          <w:szCs w:val="22"/>
          <w:lang w:eastAsia="hr-HR"/>
        </w:rPr>
        <w:t>u se polagano pomicati vrlo dug vremenski period, do trenutka kada dođe do</w:t>
      </w:r>
      <w:r w:rsidRPr="00BB4F20">
        <w:rPr>
          <w:color w:val="auto"/>
          <w:szCs w:val="22"/>
          <w:lang w:eastAsia="hr-HR"/>
        </w:rPr>
        <w:t xml:space="preserve"> poremećaj u ravnoteži određenog površinskog dijela tla koje je na rubu stabiln</w:t>
      </w:r>
      <w:r w:rsidR="00924050">
        <w:rPr>
          <w:color w:val="auto"/>
          <w:szCs w:val="22"/>
          <w:lang w:eastAsia="hr-HR"/>
        </w:rPr>
        <w:t>osti, spremno za nagli pokret, t</w:t>
      </w:r>
      <w:r w:rsidRPr="00BB4F20">
        <w:rPr>
          <w:color w:val="auto"/>
          <w:szCs w:val="22"/>
          <w:lang w:eastAsia="hr-HR"/>
        </w:rPr>
        <w:t>ada nastaje klizište.</w:t>
      </w:r>
    </w:p>
    <w:p w14:paraId="6E8F1179" w14:textId="77777777" w:rsidR="00BB4F20" w:rsidRPr="00BB4F20" w:rsidRDefault="00BB4F20" w:rsidP="00BB4F20">
      <w:pPr>
        <w:spacing w:before="0" w:after="0"/>
        <w:jc w:val="left"/>
        <w:rPr>
          <w:color w:val="auto"/>
          <w:szCs w:val="22"/>
          <w:lang w:eastAsia="hr-HR"/>
        </w:rPr>
      </w:pPr>
      <w:r w:rsidRPr="00BB4F20">
        <w:rPr>
          <w:color w:val="auto"/>
          <w:szCs w:val="22"/>
          <w:lang w:eastAsia="hr-HR"/>
        </w:rPr>
        <w:t xml:space="preserve">Mehanizam klizanja: </w:t>
      </w:r>
    </w:p>
    <w:p w14:paraId="019E3E88" w14:textId="005429F9"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U</w:t>
      </w:r>
      <w:r w:rsidR="00BB4F20" w:rsidRPr="00BB4F20">
        <w:rPr>
          <w:rFonts w:eastAsiaTheme="minorHAnsi"/>
          <w:szCs w:val="22"/>
          <w:lang w:eastAsia="hr-HR"/>
        </w:rPr>
        <w:t>slijed djelovanja gravitacije, koja nastoji površinu kosine povući na niže kote, nastaje na vrhu područje rastezanja koje rezultira aktivnim stanjem granične ravnoteže. Uslijed prekoračenja vlačne čvrstoće, nakon nekog vremena u tom području nastaje vlačna pukotina</w:t>
      </w:r>
      <w:r>
        <w:rPr>
          <w:rFonts w:eastAsiaTheme="minorHAnsi"/>
          <w:szCs w:val="22"/>
          <w:lang w:eastAsia="hr-HR"/>
        </w:rPr>
        <w:t>.</w:t>
      </w:r>
    </w:p>
    <w:p w14:paraId="2ED1865A" w14:textId="6668B080"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S</w:t>
      </w:r>
      <w:r w:rsidR="00BB4F20" w:rsidRPr="00BB4F20">
        <w:rPr>
          <w:rFonts w:eastAsiaTheme="minorHAnsi"/>
          <w:szCs w:val="22"/>
          <w:lang w:eastAsia="hr-HR"/>
        </w:rPr>
        <w:t>lijedi postepeno klizanje srednjeg dijela klizišta i povećanje bočnog pritiska u smjeru nožice. Tu nastaje zbijanje tla i područje pasivne granične ravnoteže. Masa tla u tom dijelu pridržava kliznu masu s više kote (djeluje kao potporna građevina), a na kliznoj plohi u pasivnom području dolazi do progresivnog pasivnog sloma. U pojedinim točkama ili malim površinama dolazi do ostvarenja vršne čvrstoće na smicanje i zatim pada njene vrijednosti na rezidualnu, koja je znatno manja. Proces se postepeno širi po kliznoj plohi.</w:t>
      </w:r>
    </w:p>
    <w:p w14:paraId="371C0536" w14:textId="3D7E6032"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U</w:t>
      </w:r>
      <w:r w:rsidR="00BB4F20" w:rsidRPr="00BB4F20">
        <w:rPr>
          <w:rFonts w:eastAsiaTheme="minorHAnsi"/>
          <w:szCs w:val="22"/>
          <w:lang w:eastAsia="hr-HR"/>
        </w:rPr>
        <w:t xml:space="preserve"> trenutku kada je prekoračena čvrstoća na smicanje, u pasivnom području, na dovoljno velikoj površini klizne plohe dolazi do naglog sloma i burnog pomicanja tla koje se očituje kao klizanje</w:t>
      </w:r>
      <w:r>
        <w:rPr>
          <w:rFonts w:eastAsiaTheme="minorHAnsi"/>
          <w:szCs w:val="22"/>
          <w:lang w:eastAsia="hr-HR"/>
        </w:rPr>
        <w:t>.</w:t>
      </w:r>
    </w:p>
    <w:p w14:paraId="4900B7C7" w14:textId="290DCD65" w:rsidR="00BB4F20" w:rsidRPr="00BB4F20" w:rsidRDefault="00924050" w:rsidP="00276C11">
      <w:pPr>
        <w:numPr>
          <w:ilvl w:val="0"/>
          <w:numId w:val="31"/>
        </w:numPr>
        <w:spacing w:before="120" w:after="120"/>
        <w:ind w:left="284" w:hanging="284"/>
        <w:contextualSpacing/>
        <w:rPr>
          <w:rFonts w:eastAsiaTheme="minorHAnsi"/>
          <w:szCs w:val="22"/>
          <w:lang w:eastAsia="hr-HR"/>
        </w:rPr>
      </w:pPr>
      <w:r>
        <w:rPr>
          <w:rFonts w:eastAsiaTheme="minorHAnsi"/>
          <w:szCs w:val="22"/>
          <w:lang w:eastAsia="hr-HR"/>
        </w:rPr>
        <w:t>S</w:t>
      </w:r>
      <w:r w:rsidR="00BB4F20" w:rsidRPr="00BB4F20">
        <w:rPr>
          <w:rFonts w:eastAsiaTheme="minorHAnsi"/>
          <w:szCs w:val="22"/>
          <w:lang w:eastAsia="hr-HR"/>
        </w:rPr>
        <w:t>mirivanje kretanja nastaje kada se dovoljno promijeni geometrija, tako da se klizna masa nađe u ravnotežnom stanju.</w:t>
      </w:r>
    </w:p>
    <w:p w14:paraId="118D5D7B" w14:textId="77777777" w:rsidR="00924050" w:rsidRDefault="00924050" w:rsidP="00BB4F20">
      <w:pPr>
        <w:rPr>
          <w:u w:val="single"/>
        </w:rPr>
      </w:pPr>
    </w:p>
    <w:p w14:paraId="3B9736A5" w14:textId="77777777" w:rsidR="00BB4F20" w:rsidRPr="00BB4F20" w:rsidRDefault="00BB4F20" w:rsidP="00BB4F20">
      <w:pPr>
        <w:rPr>
          <w:u w:val="single"/>
        </w:rPr>
      </w:pPr>
      <w:r w:rsidRPr="00BB4F20">
        <w:rPr>
          <w:u w:val="single"/>
        </w:rPr>
        <w:t>OKIDAČ KOJI JE UZROKOVAO VELIKU NESREĆU</w:t>
      </w:r>
    </w:p>
    <w:p w14:paraId="12983A1C" w14:textId="77777777" w:rsidR="00F36DA6" w:rsidRDefault="00F36DA6" w:rsidP="000F280F">
      <w:r>
        <w:t xml:space="preserve">Kako bi se klizište aktiviralo mora postojati okidač koji u određenom trenutku prelazi stabilnost padine i posmične čvrstoće se svedu na 0 (nema posmične čvrstoće). Postoji nekoliko faktora koji utječu na nastajanje klizišta, odnosno smatraju se okidačima nastanka klizišta: </w:t>
      </w:r>
    </w:p>
    <w:p w14:paraId="336ADAD1" w14:textId="62AADE27" w:rsidR="00F36DA6" w:rsidRPr="00DC1613" w:rsidRDefault="00F36DA6" w:rsidP="00276C11">
      <w:pPr>
        <w:numPr>
          <w:ilvl w:val="0"/>
          <w:numId w:val="31"/>
        </w:numPr>
        <w:spacing w:before="120" w:after="120"/>
        <w:ind w:left="284" w:hanging="284"/>
        <w:contextualSpacing/>
        <w:rPr>
          <w:rFonts w:eastAsiaTheme="minorHAnsi"/>
          <w:szCs w:val="22"/>
          <w:lang w:eastAsia="hr-HR"/>
        </w:rPr>
      </w:pPr>
      <w:r w:rsidRPr="00DC1613">
        <w:rPr>
          <w:rFonts w:eastAsiaTheme="minorHAnsi"/>
          <w:szCs w:val="22"/>
          <w:lang w:eastAsia="hr-HR"/>
        </w:rPr>
        <w:t xml:space="preserve">obilne padaline, </w:t>
      </w:r>
    </w:p>
    <w:p w14:paraId="6D781C04" w14:textId="3E77F174" w:rsidR="00F36DA6" w:rsidRPr="00DC1613" w:rsidRDefault="00F36DA6" w:rsidP="00276C11">
      <w:pPr>
        <w:numPr>
          <w:ilvl w:val="0"/>
          <w:numId w:val="31"/>
        </w:numPr>
        <w:spacing w:before="120" w:after="120"/>
        <w:ind w:left="284" w:hanging="284"/>
        <w:contextualSpacing/>
        <w:rPr>
          <w:rFonts w:eastAsiaTheme="minorHAnsi"/>
          <w:szCs w:val="22"/>
          <w:lang w:eastAsia="hr-HR"/>
        </w:rPr>
      </w:pPr>
      <w:r w:rsidRPr="00DC1613">
        <w:rPr>
          <w:rFonts w:eastAsiaTheme="minorHAnsi"/>
          <w:szCs w:val="22"/>
          <w:lang w:eastAsia="hr-HR"/>
        </w:rPr>
        <w:t>potresi,</w:t>
      </w:r>
    </w:p>
    <w:p w14:paraId="0A69AB80" w14:textId="239D3D1D" w:rsidR="002D78CF" w:rsidRPr="00DC1613" w:rsidRDefault="00F36DA6" w:rsidP="00276C11">
      <w:pPr>
        <w:numPr>
          <w:ilvl w:val="0"/>
          <w:numId w:val="31"/>
        </w:numPr>
        <w:spacing w:before="120" w:after="120"/>
        <w:ind w:left="284" w:hanging="284"/>
        <w:contextualSpacing/>
        <w:rPr>
          <w:rFonts w:eastAsiaTheme="minorHAnsi"/>
          <w:szCs w:val="22"/>
          <w:lang w:eastAsia="hr-HR"/>
        </w:rPr>
      </w:pPr>
      <w:r w:rsidRPr="00DC1613">
        <w:rPr>
          <w:rFonts w:eastAsiaTheme="minorHAnsi"/>
          <w:szCs w:val="22"/>
          <w:lang w:eastAsia="hr-HR"/>
        </w:rPr>
        <w:t>zasijecanje padine (zbog izgradnje cesta, vodovoda, plinovoda te drugih objekata I građevina).</w:t>
      </w:r>
    </w:p>
    <w:p w14:paraId="2895B6F2" w14:textId="1BD532F6" w:rsidR="00F36DA6" w:rsidRDefault="00F36DA6" w:rsidP="000F280F">
      <w:r>
        <w:t>Obilne padaline su najčešći okidač pojave klizišta, zbog nemogućnosti prihvata oborinskih voda uslijed zasićenosti stijena odnosno tla vodom.</w:t>
      </w:r>
    </w:p>
    <w:p w14:paraId="3C05A571" w14:textId="3EEE4489" w:rsidR="00C0497E" w:rsidRPr="003038F8" w:rsidRDefault="00AA7653" w:rsidP="00CC45B3">
      <w:pPr>
        <w:pStyle w:val="Naslov30"/>
        <w:rPr>
          <w:rStyle w:val="Jakoisticanje"/>
          <w:i w:val="0"/>
          <w:color w:val="54883D"/>
        </w:rPr>
      </w:pPr>
      <w:bookmarkStart w:id="171" w:name="_Toc73428502"/>
      <w:bookmarkStart w:id="172" w:name="_Toc73428641"/>
      <w:r>
        <w:rPr>
          <w:rStyle w:val="Jakoisticanje"/>
          <w:i w:val="0"/>
          <w:color w:val="54883D"/>
        </w:rPr>
        <w:lastRenderedPageBreak/>
        <w:t xml:space="preserve">6.2.6 </w:t>
      </w:r>
      <w:r w:rsidR="006248DA" w:rsidRPr="006248DA">
        <w:rPr>
          <w:rStyle w:val="Jakoisticanje"/>
          <w:i w:val="0"/>
          <w:color w:val="54883D"/>
        </w:rPr>
        <w:t>Najvjerojatniji neželjeni događaj</w:t>
      </w:r>
      <w:bookmarkEnd w:id="171"/>
      <w:bookmarkEnd w:id="172"/>
    </w:p>
    <w:p w14:paraId="34C50D18" w14:textId="442438B7" w:rsidR="002D78CF" w:rsidRPr="002E7D5D" w:rsidRDefault="008B678E" w:rsidP="00C46BAF">
      <w:pPr>
        <w:rPr>
          <w:rStyle w:val="Jakoisticanje"/>
          <w:i w:val="0"/>
          <w:color w:val="auto"/>
        </w:rPr>
      </w:pPr>
      <w:r>
        <w:rPr>
          <w:rStyle w:val="Jakoisticanje"/>
          <w:i w:val="0"/>
          <w:color w:val="auto"/>
        </w:rPr>
        <w:t>Aktiviran</w:t>
      </w:r>
      <w:r w:rsidR="00822E4F">
        <w:rPr>
          <w:rStyle w:val="Jakoisticanje"/>
          <w:i w:val="0"/>
          <w:color w:val="auto"/>
        </w:rPr>
        <w:t>je klizišta i pojava odrona koji su prouzročili</w:t>
      </w:r>
      <w:r>
        <w:rPr>
          <w:rStyle w:val="Jakoisticanje"/>
          <w:i w:val="0"/>
          <w:color w:val="auto"/>
        </w:rPr>
        <w:t xml:space="preserve"> velike materijalne štete na prometnoj </w:t>
      </w:r>
      <w:r w:rsidRPr="002E7D5D">
        <w:rPr>
          <w:rStyle w:val="Jakoisticanje"/>
          <w:i w:val="0"/>
          <w:color w:val="auto"/>
        </w:rPr>
        <w:t>infrastrukturi te na gospodarskim i stambenim objektima.</w:t>
      </w:r>
      <w:r w:rsidR="007C280B" w:rsidRPr="002E7D5D">
        <w:rPr>
          <w:rStyle w:val="Jakoisticanje"/>
          <w:i w:val="0"/>
          <w:color w:val="auto"/>
        </w:rPr>
        <w:t xml:space="preserve"> </w:t>
      </w:r>
    </w:p>
    <w:p w14:paraId="33905D1D" w14:textId="77777777" w:rsidR="00C46BAF" w:rsidRPr="002E7D5D" w:rsidRDefault="00C46BAF" w:rsidP="00C46BAF">
      <w:pPr>
        <w:rPr>
          <w:rStyle w:val="Jakoisticanje"/>
          <w:color w:val="54883D"/>
        </w:rPr>
      </w:pPr>
      <w:r w:rsidRPr="002E7D5D">
        <w:rPr>
          <w:rStyle w:val="Jakoisticanje"/>
          <w:color w:val="54883D"/>
        </w:rPr>
        <w:t>Posljedice</w:t>
      </w:r>
    </w:p>
    <w:p w14:paraId="4450ED96" w14:textId="77777777" w:rsidR="00C46BAF" w:rsidRPr="002E7D5D" w:rsidRDefault="00C46BAF" w:rsidP="00C46BAF">
      <w:pPr>
        <w:rPr>
          <w:u w:val="single"/>
        </w:rPr>
      </w:pPr>
      <w:r w:rsidRPr="002E7D5D">
        <w:rPr>
          <w:u w:val="single"/>
        </w:rPr>
        <w:t>Život i zdravlje ljudi</w:t>
      </w:r>
    </w:p>
    <w:p w14:paraId="48FF7AB6" w14:textId="2C7B4E03" w:rsidR="003354BF" w:rsidRDefault="003354BF" w:rsidP="003354BF">
      <w:r w:rsidRPr="003354BF">
        <w:t xml:space="preserve">U slučaju aktiviranja klizišta može doći do stradavanja stanovništva u stambenim </w:t>
      </w:r>
      <w:r>
        <w:t xml:space="preserve">i gospodarskim </w:t>
      </w:r>
      <w:r w:rsidRPr="003354BF">
        <w:t>objektima koji su ugroženi od klizišta.</w:t>
      </w:r>
      <w:r>
        <w:t xml:space="preserve"> Također može doći do stradavanja ljudi koji bi se našli na prometnicama uslijed aktiviranja klizišta.</w:t>
      </w:r>
    </w:p>
    <w:p w14:paraId="6D03AF5D" w14:textId="46B5E5E3" w:rsidR="00C46BAF" w:rsidRPr="002D4B9A" w:rsidRDefault="007248CA" w:rsidP="00F3374A">
      <w:pPr>
        <w:pStyle w:val="Opisslike"/>
      </w:pPr>
      <w:r w:rsidRPr="002E7D5D">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38</w:t>
      </w:r>
      <w:r w:rsidR="006C333A">
        <w:rPr>
          <w:noProof/>
        </w:rPr>
        <w:fldChar w:fldCharType="end"/>
      </w:r>
      <w:r w:rsidRPr="002E7D5D">
        <w:t xml:space="preserve">. </w:t>
      </w:r>
      <w:r w:rsidR="00C46BAF" w:rsidRPr="002E7D5D">
        <w:t>Vrijednost kriterija za posljedice na život i zdravlje ljudi</w:t>
      </w:r>
      <w:r w:rsidR="00C46BAF" w:rsidRPr="002D4B9A">
        <w:t xml:space="preserve"> po kategorijama </w:t>
      </w:r>
      <w:r w:rsidR="00C46BAF">
        <w:t>–</w:t>
      </w:r>
      <w:r w:rsidR="00C46BAF" w:rsidRPr="002D4B9A">
        <w:t xml:space="preserve"> </w:t>
      </w:r>
      <w:r w:rsidR="003354BF">
        <w:t>klizišta</w:t>
      </w:r>
    </w:p>
    <w:tbl>
      <w:tblPr>
        <w:tblStyle w:val="ivopisnatablicareetke6-isticanje312"/>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7248CA" w:rsidRPr="007248CA" w14:paraId="74DC83F1" w14:textId="77777777" w:rsidTr="003354BF">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3BAE33F6" w14:textId="77777777" w:rsidR="007248CA" w:rsidRPr="007248CA" w:rsidRDefault="007248CA" w:rsidP="007248CA">
            <w:pPr>
              <w:spacing w:after="0"/>
              <w:jc w:val="center"/>
              <w:rPr>
                <w:color w:val="000000"/>
                <w:sz w:val="20"/>
                <w:szCs w:val="20"/>
              </w:rPr>
            </w:pPr>
            <w:r w:rsidRPr="007248CA">
              <w:rPr>
                <w:color w:val="000000"/>
                <w:sz w:val="20"/>
                <w:szCs w:val="20"/>
              </w:rPr>
              <w:t>KATEGORIJA</w:t>
            </w:r>
          </w:p>
        </w:tc>
        <w:tc>
          <w:tcPr>
            <w:tcW w:w="2567" w:type="dxa"/>
            <w:tcBorders>
              <w:bottom w:val="none" w:sz="0" w:space="0" w:color="auto"/>
            </w:tcBorders>
            <w:shd w:val="clear" w:color="auto" w:fill="auto"/>
          </w:tcPr>
          <w:p w14:paraId="250C3BBC" w14:textId="77777777" w:rsidR="007248CA" w:rsidRPr="007248CA" w:rsidRDefault="007248CA" w:rsidP="007248CA">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POSLJEDICE</w:t>
            </w:r>
          </w:p>
        </w:tc>
        <w:tc>
          <w:tcPr>
            <w:tcW w:w="2253" w:type="dxa"/>
            <w:tcBorders>
              <w:bottom w:val="none" w:sz="0" w:space="0" w:color="auto"/>
            </w:tcBorders>
            <w:shd w:val="clear" w:color="auto" w:fill="auto"/>
          </w:tcPr>
          <w:p w14:paraId="615C6D31" w14:textId="77777777" w:rsidR="007248CA" w:rsidRPr="007248CA" w:rsidRDefault="007248CA" w:rsidP="007248CA">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BROJ UGROŽENIH OSOBA %</w:t>
            </w:r>
          </w:p>
        </w:tc>
        <w:tc>
          <w:tcPr>
            <w:tcW w:w="1984" w:type="dxa"/>
            <w:tcBorders>
              <w:bottom w:val="none" w:sz="0" w:space="0" w:color="auto"/>
            </w:tcBorders>
            <w:shd w:val="clear" w:color="auto" w:fill="auto"/>
          </w:tcPr>
          <w:p w14:paraId="31D5DF19" w14:textId="77777777" w:rsidR="007248CA" w:rsidRPr="007248CA" w:rsidRDefault="007248CA" w:rsidP="007248CA">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ODABRANO</w:t>
            </w:r>
          </w:p>
        </w:tc>
      </w:tr>
      <w:tr w:rsidR="007248CA" w:rsidRPr="007248CA" w14:paraId="7D469CE8" w14:textId="77777777" w:rsidTr="007248CA">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ABEA7CA" w14:textId="77777777" w:rsidR="007248CA" w:rsidRPr="007248CA" w:rsidRDefault="007248CA" w:rsidP="007248CA">
            <w:pPr>
              <w:spacing w:after="0"/>
              <w:jc w:val="center"/>
              <w:rPr>
                <w:color w:val="000000"/>
                <w:sz w:val="20"/>
                <w:szCs w:val="20"/>
              </w:rPr>
            </w:pPr>
            <w:r w:rsidRPr="007248CA">
              <w:rPr>
                <w:color w:val="000000"/>
                <w:sz w:val="20"/>
                <w:szCs w:val="20"/>
              </w:rPr>
              <w:t>1.</w:t>
            </w:r>
          </w:p>
        </w:tc>
        <w:tc>
          <w:tcPr>
            <w:tcW w:w="2567" w:type="dxa"/>
            <w:shd w:val="clear" w:color="auto" w:fill="auto"/>
          </w:tcPr>
          <w:p w14:paraId="0F37D850"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szCs w:val="20"/>
              </w:rPr>
              <w:t>Neznatne</w:t>
            </w:r>
          </w:p>
        </w:tc>
        <w:tc>
          <w:tcPr>
            <w:tcW w:w="2253" w:type="dxa"/>
            <w:shd w:val="clear" w:color="auto" w:fill="auto"/>
          </w:tcPr>
          <w:p w14:paraId="6C722610"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rPr>
              <w:t>&lt; 0,001</w:t>
            </w:r>
          </w:p>
        </w:tc>
        <w:tc>
          <w:tcPr>
            <w:tcW w:w="1984" w:type="dxa"/>
            <w:shd w:val="clear" w:color="auto" w:fill="auto"/>
          </w:tcPr>
          <w:p w14:paraId="722B2C12" w14:textId="2DE9993A"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248CA" w:rsidRPr="007248CA" w14:paraId="7E1E36BD" w14:textId="77777777" w:rsidTr="007248CA">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8FE5F8D" w14:textId="77777777" w:rsidR="007248CA" w:rsidRPr="007248CA" w:rsidRDefault="007248CA" w:rsidP="007248CA">
            <w:pPr>
              <w:spacing w:after="0"/>
              <w:jc w:val="center"/>
              <w:rPr>
                <w:color w:val="000000"/>
                <w:sz w:val="20"/>
                <w:szCs w:val="20"/>
              </w:rPr>
            </w:pPr>
            <w:r w:rsidRPr="007248CA">
              <w:rPr>
                <w:color w:val="000000"/>
                <w:sz w:val="20"/>
                <w:szCs w:val="20"/>
              </w:rPr>
              <w:t>2.</w:t>
            </w:r>
          </w:p>
        </w:tc>
        <w:tc>
          <w:tcPr>
            <w:tcW w:w="2567" w:type="dxa"/>
            <w:shd w:val="clear" w:color="auto" w:fill="auto"/>
          </w:tcPr>
          <w:p w14:paraId="71A47405"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Malene</w:t>
            </w:r>
          </w:p>
        </w:tc>
        <w:tc>
          <w:tcPr>
            <w:tcW w:w="2253" w:type="dxa"/>
            <w:shd w:val="clear" w:color="auto" w:fill="auto"/>
          </w:tcPr>
          <w:p w14:paraId="4D03CED0"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rPr>
              <w:t>0,001 - 0,0046</w:t>
            </w:r>
          </w:p>
        </w:tc>
        <w:tc>
          <w:tcPr>
            <w:tcW w:w="1984" w:type="dxa"/>
            <w:shd w:val="clear" w:color="auto" w:fill="auto"/>
          </w:tcPr>
          <w:p w14:paraId="2621EA17" w14:textId="75A80070" w:rsidR="007248CA" w:rsidRPr="003354BF" w:rsidRDefault="003354BF" w:rsidP="007248CA">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3354BF">
              <w:rPr>
                <w:b/>
                <w:color w:val="000000"/>
                <w:sz w:val="20"/>
                <w:szCs w:val="20"/>
              </w:rPr>
              <w:t>x</w:t>
            </w:r>
          </w:p>
        </w:tc>
      </w:tr>
      <w:tr w:rsidR="007248CA" w:rsidRPr="007248CA" w14:paraId="371793C8" w14:textId="77777777" w:rsidTr="007248CA">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826EE50" w14:textId="77777777" w:rsidR="007248CA" w:rsidRPr="007248CA" w:rsidRDefault="007248CA" w:rsidP="007248CA">
            <w:pPr>
              <w:spacing w:after="0"/>
              <w:jc w:val="center"/>
              <w:rPr>
                <w:color w:val="000000"/>
                <w:sz w:val="20"/>
                <w:szCs w:val="20"/>
              </w:rPr>
            </w:pPr>
            <w:r w:rsidRPr="007248CA">
              <w:rPr>
                <w:color w:val="000000"/>
                <w:sz w:val="20"/>
                <w:szCs w:val="20"/>
              </w:rPr>
              <w:t>3.</w:t>
            </w:r>
          </w:p>
        </w:tc>
        <w:tc>
          <w:tcPr>
            <w:tcW w:w="2567" w:type="dxa"/>
            <w:shd w:val="clear" w:color="auto" w:fill="auto"/>
          </w:tcPr>
          <w:p w14:paraId="3891646E"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szCs w:val="20"/>
              </w:rPr>
              <w:t>Umjerene</w:t>
            </w:r>
          </w:p>
        </w:tc>
        <w:tc>
          <w:tcPr>
            <w:tcW w:w="2253" w:type="dxa"/>
            <w:shd w:val="clear" w:color="auto" w:fill="auto"/>
          </w:tcPr>
          <w:p w14:paraId="3CC6A2FB"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rPr>
              <w:t>0,0047 - 0,011</w:t>
            </w:r>
          </w:p>
        </w:tc>
        <w:tc>
          <w:tcPr>
            <w:tcW w:w="1984" w:type="dxa"/>
            <w:shd w:val="clear" w:color="auto" w:fill="auto"/>
          </w:tcPr>
          <w:p w14:paraId="2B675AEA"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248CA" w:rsidRPr="007248CA" w14:paraId="318FE639" w14:textId="77777777" w:rsidTr="007248CA">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E8D3228" w14:textId="77777777" w:rsidR="007248CA" w:rsidRPr="007248CA" w:rsidRDefault="007248CA" w:rsidP="007248CA">
            <w:pPr>
              <w:spacing w:after="0"/>
              <w:jc w:val="center"/>
              <w:rPr>
                <w:color w:val="000000"/>
                <w:sz w:val="20"/>
                <w:szCs w:val="20"/>
              </w:rPr>
            </w:pPr>
            <w:r w:rsidRPr="007248CA">
              <w:rPr>
                <w:color w:val="000000"/>
                <w:sz w:val="20"/>
                <w:szCs w:val="20"/>
              </w:rPr>
              <w:t>4.</w:t>
            </w:r>
          </w:p>
        </w:tc>
        <w:tc>
          <w:tcPr>
            <w:tcW w:w="2567" w:type="dxa"/>
            <w:shd w:val="clear" w:color="auto" w:fill="auto"/>
          </w:tcPr>
          <w:p w14:paraId="29C9DB7C"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szCs w:val="20"/>
              </w:rPr>
              <w:t>Značajne</w:t>
            </w:r>
          </w:p>
        </w:tc>
        <w:tc>
          <w:tcPr>
            <w:tcW w:w="2253" w:type="dxa"/>
            <w:shd w:val="clear" w:color="auto" w:fill="auto"/>
          </w:tcPr>
          <w:p w14:paraId="3FF5EB4E"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248CA">
              <w:rPr>
                <w:color w:val="000000"/>
                <w:sz w:val="20"/>
              </w:rPr>
              <w:t>0,012 - 0,035</w:t>
            </w:r>
          </w:p>
        </w:tc>
        <w:tc>
          <w:tcPr>
            <w:tcW w:w="1984" w:type="dxa"/>
            <w:shd w:val="clear" w:color="auto" w:fill="auto"/>
          </w:tcPr>
          <w:p w14:paraId="5850DF35" w14:textId="77777777" w:rsidR="007248CA" w:rsidRPr="007248CA" w:rsidRDefault="007248CA" w:rsidP="007248C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248CA" w:rsidRPr="007248CA" w14:paraId="060DF2FE" w14:textId="77777777" w:rsidTr="007248CA">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87FD6BF" w14:textId="77777777" w:rsidR="007248CA" w:rsidRPr="007248CA" w:rsidRDefault="007248CA" w:rsidP="007248CA">
            <w:pPr>
              <w:spacing w:after="0"/>
              <w:jc w:val="center"/>
              <w:rPr>
                <w:color w:val="000000"/>
                <w:sz w:val="20"/>
                <w:szCs w:val="20"/>
              </w:rPr>
            </w:pPr>
            <w:r w:rsidRPr="007248CA">
              <w:rPr>
                <w:color w:val="000000"/>
                <w:sz w:val="20"/>
                <w:szCs w:val="20"/>
              </w:rPr>
              <w:t>5.</w:t>
            </w:r>
          </w:p>
        </w:tc>
        <w:tc>
          <w:tcPr>
            <w:tcW w:w="2567" w:type="dxa"/>
            <w:shd w:val="clear" w:color="auto" w:fill="auto"/>
          </w:tcPr>
          <w:p w14:paraId="5B5E4683"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szCs w:val="20"/>
              </w:rPr>
              <w:t>Katastrofalne</w:t>
            </w:r>
          </w:p>
        </w:tc>
        <w:tc>
          <w:tcPr>
            <w:tcW w:w="2253" w:type="dxa"/>
            <w:shd w:val="clear" w:color="auto" w:fill="auto"/>
          </w:tcPr>
          <w:p w14:paraId="4AC3E36F" w14:textId="77777777" w:rsidR="007248CA" w:rsidRPr="007248CA"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248CA">
              <w:rPr>
                <w:color w:val="000000"/>
                <w:sz w:val="20"/>
              </w:rPr>
              <w:t>0,036 &gt;</w:t>
            </w:r>
          </w:p>
        </w:tc>
        <w:tc>
          <w:tcPr>
            <w:tcW w:w="1984" w:type="dxa"/>
            <w:shd w:val="clear" w:color="auto" w:fill="auto"/>
          </w:tcPr>
          <w:p w14:paraId="57F8FCFA" w14:textId="50A54439" w:rsidR="007248CA" w:rsidRPr="00A81152" w:rsidRDefault="007248CA" w:rsidP="007248CA">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62A13D80" w14:textId="77777777" w:rsidR="00C46BAF" w:rsidRDefault="00C46BAF" w:rsidP="00C46BAF"/>
    <w:p w14:paraId="5EC1503F" w14:textId="77777777" w:rsidR="00C46BAF" w:rsidRPr="000735D4" w:rsidRDefault="00C46BAF" w:rsidP="00C46BAF">
      <w:pPr>
        <w:rPr>
          <w:u w:val="single"/>
        </w:rPr>
      </w:pPr>
      <w:r w:rsidRPr="000735D4">
        <w:rPr>
          <w:u w:val="single"/>
        </w:rPr>
        <w:t>Gospodarstvo</w:t>
      </w:r>
    </w:p>
    <w:p w14:paraId="7FEE23F1" w14:textId="225DD58D" w:rsidR="003354BF" w:rsidRDefault="003354BF" w:rsidP="003354BF">
      <w:r w:rsidRPr="003354BF">
        <w:t>Procijenjeno je da obzirom na učestalost pojava degradacije tla (klizišta) i</w:t>
      </w:r>
      <w:r>
        <w:t xml:space="preserve"> </w:t>
      </w:r>
      <w:r w:rsidRPr="003354BF">
        <w:t xml:space="preserve">nepredvidljivost nastanka, moguća je pojava </w:t>
      </w:r>
      <w:r>
        <w:t xml:space="preserve">šteta na stambeni i gospodarskim objektima te </w:t>
      </w:r>
      <w:r w:rsidRPr="003354BF">
        <w:t>poljoprivrednim površinama čija ukupna sanacija zahtijeva izdašna financijska sredstva.</w:t>
      </w:r>
    </w:p>
    <w:p w14:paraId="04D6363A" w14:textId="4A0D1AF8" w:rsidR="003354BF" w:rsidRPr="003354BF" w:rsidRDefault="003354BF" w:rsidP="003354BF">
      <w:r>
        <w:t>Pojava klizišta i odrona 2015</w:t>
      </w:r>
      <w:r w:rsidR="000E109B">
        <w:t>.</w:t>
      </w:r>
      <w:r>
        <w:t xml:space="preserve"> godine uzrokovala je štetu u iznosu od 26.393.375,39 kn.</w:t>
      </w:r>
    </w:p>
    <w:p w14:paraId="77894BF3" w14:textId="5BFCE5AD" w:rsidR="00C46BAF" w:rsidRPr="007248CA" w:rsidRDefault="007248CA" w:rsidP="00F3374A">
      <w:pPr>
        <w:pStyle w:val="Opisslike"/>
        <w:rPr>
          <w:rStyle w:val="Jakoisticanje"/>
          <w:i w:val="0"/>
          <w:color w:val="54883D"/>
        </w:rPr>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39</w:t>
      </w:r>
      <w:r w:rsidR="006C333A">
        <w:rPr>
          <w:noProof/>
        </w:rPr>
        <w:fldChar w:fldCharType="end"/>
      </w:r>
      <w:r w:rsidRPr="007248CA">
        <w:t>.</w:t>
      </w:r>
      <w:r w:rsidRPr="007248CA">
        <w:rPr>
          <w:i/>
        </w:rPr>
        <w:t xml:space="preserve"> </w:t>
      </w:r>
      <w:r w:rsidR="00C46BAF" w:rsidRPr="007248CA">
        <w:rPr>
          <w:rStyle w:val="Jakoisticanje"/>
          <w:i w:val="0"/>
          <w:color w:val="54883D"/>
        </w:rPr>
        <w:t xml:space="preserve">Vrijednost kriterija za posljedice na gospodarstvo po kategorijama </w:t>
      </w:r>
      <w:r w:rsidR="003038F8" w:rsidRPr="007248CA">
        <w:rPr>
          <w:rStyle w:val="Jakoisticanje"/>
          <w:i w:val="0"/>
          <w:color w:val="54883D"/>
        </w:rPr>
        <w:t xml:space="preserve">– </w:t>
      </w:r>
      <w:r w:rsidR="00F94C1F">
        <w:rPr>
          <w:rStyle w:val="Jakoisticanje"/>
          <w:i w:val="0"/>
          <w:color w:val="54883D"/>
        </w:rPr>
        <w:t>klizišta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C97053" w:rsidRPr="00BE2934" w14:paraId="632F39C9" w14:textId="77777777" w:rsidTr="00F94C1F">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E7EFB39" w14:textId="77777777" w:rsidR="00C97053" w:rsidRPr="00BE2934" w:rsidRDefault="00C97053" w:rsidP="00C97053">
            <w:pPr>
              <w:spacing w:after="0"/>
              <w:jc w:val="center"/>
              <w:rPr>
                <w:color w:val="auto"/>
                <w:sz w:val="20"/>
                <w:szCs w:val="20"/>
              </w:rPr>
            </w:pPr>
            <w:r w:rsidRPr="00BE2934">
              <w:rPr>
                <w:color w:val="auto"/>
                <w:sz w:val="20"/>
                <w:szCs w:val="20"/>
              </w:rPr>
              <w:t>KATEGORIJA</w:t>
            </w:r>
          </w:p>
        </w:tc>
        <w:tc>
          <w:tcPr>
            <w:tcW w:w="2295" w:type="dxa"/>
            <w:tcBorders>
              <w:bottom w:val="none" w:sz="0" w:space="0" w:color="auto"/>
            </w:tcBorders>
            <w:shd w:val="clear" w:color="auto" w:fill="auto"/>
          </w:tcPr>
          <w:p w14:paraId="48789978"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POSLJEDICE</w:t>
            </w:r>
          </w:p>
        </w:tc>
        <w:tc>
          <w:tcPr>
            <w:tcW w:w="3118" w:type="dxa"/>
            <w:tcBorders>
              <w:bottom w:val="none" w:sz="0" w:space="0" w:color="auto"/>
            </w:tcBorders>
            <w:shd w:val="clear" w:color="auto" w:fill="auto"/>
          </w:tcPr>
          <w:p w14:paraId="55A46051"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KRITERIJ (kn)</w:t>
            </w:r>
          </w:p>
        </w:tc>
        <w:tc>
          <w:tcPr>
            <w:tcW w:w="1498" w:type="dxa"/>
            <w:tcBorders>
              <w:bottom w:val="none" w:sz="0" w:space="0" w:color="auto"/>
            </w:tcBorders>
            <w:shd w:val="clear" w:color="auto" w:fill="auto"/>
          </w:tcPr>
          <w:p w14:paraId="1E0FE775"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ODABRANO</w:t>
            </w:r>
          </w:p>
        </w:tc>
      </w:tr>
      <w:tr w:rsidR="000E109B" w:rsidRPr="00BE2934" w14:paraId="0680F8E5" w14:textId="77777777" w:rsidTr="00335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5C8BC66" w14:textId="77777777" w:rsidR="000E109B" w:rsidRPr="00BE2934" w:rsidRDefault="000E109B" w:rsidP="000E109B">
            <w:pPr>
              <w:spacing w:after="0"/>
              <w:jc w:val="center"/>
              <w:rPr>
                <w:color w:val="auto"/>
                <w:sz w:val="20"/>
                <w:szCs w:val="20"/>
              </w:rPr>
            </w:pPr>
            <w:r w:rsidRPr="00BE2934">
              <w:rPr>
                <w:color w:val="auto"/>
                <w:sz w:val="20"/>
                <w:szCs w:val="20"/>
              </w:rPr>
              <w:t>1.</w:t>
            </w:r>
          </w:p>
        </w:tc>
        <w:tc>
          <w:tcPr>
            <w:tcW w:w="2295" w:type="dxa"/>
            <w:shd w:val="clear" w:color="auto" w:fill="auto"/>
          </w:tcPr>
          <w:p w14:paraId="20F04982"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Neznatne</w:t>
            </w:r>
          </w:p>
        </w:tc>
        <w:tc>
          <w:tcPr>
            <w:tcW w:w="3118" w:type="dxa"/>
            <w:shd w:val="clear" w:color="auto" w:fill="auto"/>
          </w:tcPr>
          <w:p w14:paraId="3D40B966" w14:textId="7690417D"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7715483B"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0E109B" w:rsidRPr="00BE2934" w14:paraId="54FBA4B2" w14:textId="77777777" w:rsidTr="003354B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CD92D9A" w14:textId="77777777" w:rsidR="000E109B" w:rsidRPr="00BE2934" w:rsidRDefault="000E109B" w:rsidP="000E109B">
            <w:pPr>
              <w:spacing w:after="0"/>
              <w:jc w:val="center"/>
              <w:rPr>
                <w:color w:val="auto"/>
                <w:sz w:val="20"/>
                <w:szCs w:val="20"/>
              </w:rPr>
            </w:pPr>
            <w:r w:rsidRPr="00BE2934">
              <w:rPr>
                <w:color w:val="auto"/>
                <w:sz w:val="20"/>
                <w:szCs w:val="20"/>
              </w:rPr>
              <w:t>2.</w:t>
            </w:r>
          </w:p>
        </w:tc>
        <w:tc>
          <w:tcPr>
            <w:tcW w:w="2295" w:type="dxa"/>
            <w:shd w:val="clear" w:color="auto" w:fill="auto"/>
          </w:tcPr>
          <w:p w14:paraId="52B74091" w14:textId="77777777"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Male</w:t>
            </w:r>
          </w:p>
        </w:tc>
        <w:tc>
          <w:tcPr>
            <w:tcW w:w="3118" w:type="dxa"/>
            <w:shd w:val="clear" w:color="auto" w:fill="auto"/>
          </w:tcPr>
          <w:p w14:paraId="5B34C96D" w14:textId="3F93C8E4"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132030C5" w14:textId="7E28D37D"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0E109B" w:rsidRPr="00BE2934" w14:paraId="23CA5F9E" w14:textId="77777777" w:rsidTr="00335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4EA242B" w14:textId="77777777" w:rsidR="000E109B" w:rsidRPr="00BE2934" w:rsidRDefault="000E109B" w:rsidP="000E109B">
            <w:pPr>
              <w:spacing w:after="0"/>
              <w:jc w:val="center"/>
              <w:rPr>
                <w:color w:val="auto"/>
                <w:sz w:val="20"/>
                <w:szCs w:val="20"/>
              </w:rPr>
            </w:pPr>
            <w:r w:rsidRPr="00BE2934">
              <w:rPr>
                <w:color w:val="auto"/>
                <w:sz w:val="20"/>
                <w:szCs w:val="20"/>
              </w:rPr>
              <w:t>3.</w:t>
            </w:r>
          </w:p>
        </w:tc>
        <w:tc>
          <w:tcPr>
            <w:tcW w:w="2295" w:type="dxa"/>
            <w:shd w:val="clear" w:color="auto" w:fill="auto"/>
          </w:tcPr>
          <w:p w14:paraId="357A67DA"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Umjerene</w:t>
            </w:r>
          </w:p>
        </w:tc>
        <w:tc>
          <w:tcPr>
            <w:tcW w:w="3118" w:type="dxa"/>
            <w:shd w:val="clear" w:color="auto" w:fill="auto"/>
          </w:tcPr>
          <w:p w14:paraId="33EEF50E" w14:textId="33F308C0"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713BF246" w14:textId="100402A1" w:rsidR="000E109B" w:rsidRPr="00CD73DB"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0E109B" w:rsidRPr="00BE2934" w14:paraId="7336E6FD" w14:textId="77777777" w:rsidTr="003354B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5C2F15D" w14:textId="77777777" w:rsidR="000E109B" w:rsidRPr="00BE2934" w:rsidRDefault="000E109B" w:rsidP="000E109B">
            <w:pPr>
              <w:spacing w:after="0"/>
              <w:jc w:val="center"/>
              <w:rPr>
                <w:color w:val="auto"/>
                <w:sz w:val="20"/>
                <w:szCs w:val="20"/>
              </w:rPr>
            </w:pPr>
            <w:r w:rsidRPr="00BE2934">
              <w:rPr>
                <w:color w:val="auto"/>
                <w:sz w:val="20"/>
                <w:szCs w:val="20"/>
              </w:rPr>
              <w:t>4.</w:t>
            </w:r>
          </w:p>
        </w:tc>
        <w:tc>
          <w:tcPr>
            <w:tcW w:w="2295" w:type="dxa"/>
            <w:shd w:val="clear" w:color="auto" w:fill="auto"/>
          </w:tcPr>
          <w:p w14:paraId="42B242C5" w14:textId="77777777"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Značajne</w:t>
            </w:r>
          </w:p>
        </w:tc>
        <w:tc>
          <w:tcPr>
            <w:tcW w:w="3118" w:type="dxa"/>
            <w:shd w:val="clear" w:color="auto" w:fill="auto"/>
          </w:tcPr>
          <w:p w14:paraId="4BB84C11" w14:textId="546D6AD9"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784B1378" w14:textId="04E599BB" w:rsidR="000E109B" w:rsidRPr="00F94C1F"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r w:rsidRPr="00F94C1F">
              <w:rPr>
                <w:b/>
                <w:color w:val="auto"/>
                <w:sz w:val="20"/>
                <w:szCs w:val="20"/>
              </w:rPr>
              <w:t>x</w:t>
            </w:r>
          </w:p>
        </w:tc>
      </w:tr>
      <w:tr w:rsidR="000E109B" w:rsidRPr="00BE2934" w14:paraId="28AD8633" w14:textId="77777777" w:rsidTr="003354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C48769E" w14:textId="77777777" w:rsidR="000E109B" w:rsidRPr="00BE2934" w:rsidRDefault="000E109B" w:rsidP="000E109B">
            <w:pPr>
              <w:spacing w:after="0"/>
              <w:jc w:val="center"/>
              <w:rPr>
                <w:color w:val="auto"/>
                <w:sz w:val="20"/>
                <w:szCs w:val="20"/>
              </w:rPr>
            </w:pPr>
            <w:r w:rsidRPr="00BE2934">
              <w:rPr>
                <w:color w:val="auto"/>
                <w:sz w:val="20"/>
                <w:szCs w:val="20"/>
              </w:rPr>
              <w:t>5.</w:t>
            </w:r>
          </w:p>
        </w:tc>
        <w:tc>
          <w:tcPr>
            <w:tcW w:w="2295" w:type="dxa"/>
            <w:shd w:val="clear" w:color="auto" w:fill="auto"/>
          </w:tcPr>
          <w:p w14:paraId="22FB44DF"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Katastrofalne</w:t>
            </w:r>
          </w:p>
        </w:tc>
        <w:tc>
          <w:tcPr>
            <w:tcW w:w="3118" w:type="dxa"/>
            <w:shd w:val="clear" w:color="auto" w:fill="auto"/>
          </w:tcPr>
          <w:p w14:paraId="1C8DDEB4" w14:textId="5E0D94AA"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09A56201"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r>
    </w:tbl>
    <w:p w14:paraId="4CB0EDCE" w14:textId="77777777" w:rsidR="007248CA" w:rsidRDefault="007248CA" w:rsidP="00C46BAF">
      <w:pPr>
        <w:rPr>
          <w:u w:val="single"/>
        </w:rPr>
      </w:pPr>
    </w:p>
    <w:p w14:paraId="6AD7F684" w14:textId="1ED9F91A" w:rsidR="00CD73DB" w:rsidRPr="00F94C1F" w:rsidRDefault="00C46BAF" w:rsidP="00C46BAF">
      <w:pPr>
        <w:rPr>
          <w:u w:val="single"/>
        </w:rPr>
      </w:pPr>
      <w:r w:rsidRPr="000735D4">
        <w:rPr>
          <w:u w:val="single"/>
        </w:rPr>
        <w:t>Druš</w:t>
      </w:r>
      <w:r w:rsidR="00F94C1F">
        <w:rPr>
          <w:u w:val="single"/>
        </w:rPr>
        <w:t>tvena stabilnost i politika</w:t>
      </w:r>
    </w:p>
    <w:p w14:paraId="2D967ABA" w14:textId="77777777" w:rsidR="00C46BAF" w:rsidRDefault="00C46BAF" w:rsidP="00C46BAF">
      <w:pPr>
        <w:rPr>
          <w:rFonts w:eastAsiaTheme="minorHAnsi"/>
          <w:b/>
          <w:u w:val="single"/>
        </w:rPr>
      </w:pPr>
      <w:r w:rsidRPr="000735D4">
        <w:rPr>
          <w:rFonts w:eastAsiaTheme="minorHAnsi"/>
          <w:b/>
          <w:u w:val="single"/>
        </w:rPr>
        <w:t>Posljedice po kritičnu infrastrukturu:</w:t>
      </w:r>
    </w:p>
    <w:p w14:paraId="5547D6D1" w14:textId="77777777" w:rsidR="00F94C1F" w:rsidRPr="006A379B" w:rsidRDefault="00F94C1F" w:rsidP="00F94C1F">
      <w:pPr>
        <w:rPr>
          <w:rStyle w:val="Jakoisticanje"/>
          <w:color w:val="54883D"/>
          <w:szCs w:val="22"/>
        </w:rPr>
      </w:pPr>
      <w:r w:rsidRPr="006A379B">
        <w:rPr>
          <w:rStyle w:val="Jakoisticanje"/>
          <w:color w:val="54883D"/>
          <w:szCs w:val="22"/>
        </w:rPr>
        <w:t>Energetika</w:t>
      </w:r>
    </w:p>
    <w:p w14:paraId="4008F84D" w14:textId="403CAF70" w:rsidR="00F94C1F" w:rsidRPr="00D753B9" w:rsidRDefault="00F94C1F" w:rsidP="00F94C1F">
      <w:pPr>
        <w:rPr>
          <w:szCs w:val="22"/>
        </w:rPr>
      </w:pPr>
      <w:r w:rsidRPr="00D753B9">
        <w:rPr>
          <w:rStyle w:val="Jakoisticanje"/>
          <w:i w:val="0"/>
          <w:color w:val="auto"/>
          <w:szCs w:val="22"/>
        </w:rPr>
        <w:t xml:space="preserve">U slučaju pojave klizišta može doći do oštećivanja </w:t>
      </w:r>
      <w:r>
        <w:rPr>
          <w:szCs w:val="22"/>
        </w:rPr>
        <w:t xml:space="preserve">energetskih mreža </w:t>
      </w:r>
      <w:r w:rsidRPr="00D753B9">
        <w:rPr>
          <w:szCs w:val="22"/>
        </w:rPr>
        <w:t xml:space="preserve">što </w:t>
      </w:r>
      <w:r>
        <w:rPr>
          <w:szCs w:val="22"/>
        </w:rPr>
        <w:t>može</w:t>
      </w:r>
      <w:r w:rsidRPr="00D753B9">
        <w:rPr>
          <w:szCs w:val="22"/>
        </w:rPr>
        <w:t xml:space="preserve"> dovesti do prestanka distribucije </w:t>
      </w:r>
      <w:r>
        <w:rPr>
          <w:szCs w:val="22"/>
        </w:rPr>
        <w:t>energenata.</w:t>
      </w:r>
    </w:p>
    <w:p w14:paraId="73D0746E" w14:textId="77777777" w:rsidR="000E109B" w:rsidRDefault="000E109B" w:rsidP="00F94C1F">
      <w:pPr>
        <w:rPr>
          <w:rStyle w:val="Jakoisticanje"/>
          <w:color w:val="54883D"/>
          <w:szCs w:val="22"/>
        </w:rPr>
      </w:pPr>
    </w:p>
    <w:p w14:paraId="332A7CC9" w14:textId="77777777" w:rsidR="00F94C1F" w:rsidRPr="006A379B" w:rsidRDefault="00F94C1F" w:rsidP="00F94C1F">
      <w:pPr>
        <w:rPr>
          <w:rStyle w:val="Jakoisticanje"/>
          <w:color w:val="54883D"/>
          <w:szCs w:val="22"/>
        </w:rPr>
      </w:pPr>
      <w:r w:rsidRPr="006A379B">
        <w:rPr>
          <w:rStyle w:val="Jakoisticanje"/>
          <w:color w:val="54883D"/>
          <w:szCs w:val="22"/>
        </w:rPr>
        <w:lastRenderedPageBreak/>
        <w:t>Komunikacija i informacijska tehnologija</w:t>
      </w:r>
    </w:p>
    <w:p w14:paraId="00020A8F" w14:textId="77777777" w:rsidR="00F94C1F" w:rsidRPr="00D753B9" w:rsidRDefault="00F94C1F" w:rsidP="00F94C1F">
      <w:pPr>
        <w:spacing w:before="120" w:after="120"/>
        <w:ind w:right="74"/>
        <w:rPr>
          <w:szCs w:val="22"/>
        </w:rPr>
      </w:pPr>
      <w:r w:rsidRPr="00D753B9">
        <w:rPr>
          <w:szCs w:val="22"/>
        </w:rPr>
        <w:t xml:space="preserve">Uslijed klizanja može doći do </w:t>
      </w:r>
      <w:r>
        <w:rPr>
          <w:szCs w:val="22"/>
        </w:rPr>
        <w:t>ošteće</w:t>
      </w:r>
      <w:r w:rsidRPr="00D753B9">
        <w:rPr>
          <w:szCs w:val="22"/>
        </w:rPr>
        <w:t xml:space="preserve">nja podzemne TK instalacija što može dovesti do prekida u telefonskoj komunikaciji. </w:t>
      </w:r>
    </w:p>
    <w:p w14:paraId="695BB3C3" w14:textId="77777777" w:rsidR="00F94C1F" w:rsidRPr="006A379B" w:rsidRDefault="00F94C1F" w:rsidP="00F94C1F">
      <w:pPr>
        <w:spacing w:before="120" w:after="120"/>
        <w:ind w:right="74"/>
        <w:rPr>
          <w:rStyle w:val="Jakoisticanje"/>
          <w:color w:val="54883D"/>
        </w:rPr>
      </w:pPr>
      <w:r w:rsidRPr="006A379B">
        <w:rPr>
          <w:rStyle w:val="Jakoisticanje"/>
          <w:color w:val="54883D"/>
        </w:rPr>
        <w:t>Vodno gospodarstvo</w:t>
      </w:r>
    </w:p>
    <w:p w14:paraId="7E0C394C" w14:textId="77777777" w:rsidR="00F94C1F" w:rsidRDefault="00F94C1F" w:rsidP="00F94C1F">
      <w:pPr>
        <w:spacing w:before="120" w:after="120"/>
        <w:ind w:right="74"/>
        <w:rPr>
          <w:rStyle w:val="Jakoisticanje"/>
          <w:i w:val="0"/>
          <w:color w:val="auto"/>
        </w:rPr>
      </w:pPr>
      <w:r>
        <w:rPr>
          <w:rStyle w:val="Jakoisticanje"/>
          <w:i w:val="0"/>
          <w:color w:val="auto"/>
        </w:rPr>
        <w:t>U slučaju pojave klizišta može doći do oštećenja vodovodne mreže što može dovesti do kratkotrajnog prekida u opskrbi vodom.</w:t>
      </w:r>
    </w:p>
    <w:p w14:paraId="35FF112C" w14:textId="77777777" w:rsidR="00F94C1F" w:rsidRPr="006A379B" w:rsidRDefault="00F94C1F" w:rsidP="00F94C1F">
      <w:pPr>
        <w:spacing w:before="120" w:after="120"/>
        <w:ind w:right="74"/>
        <w:rPr>
          <w:rStyle w:val="Jakoisticanje"/>
          <w:color w:val="54883D"/>
        </w:rPr>
      </w:pPr>
      <w:r w:rsidRPr="006A379B">
        <w:rPr>
          <w:rStyle w:val="Jakoisticanje"/>
          <w:color w:val="54883D"/>
        </w:rPr>
        <w:t>Promet</w:t>
      </w:r>
    </w:p>
    <w:p w14:paraId="323386B8" w14:textId="68DED566" w:rsidR="00CD73DB" w:rsidRPr="000D4384" w:rsidRDefault="00F94C1F" w:rsidP="000D4384">
      <w:pPr>
        <w:spacing w:before="120" w:after="120"/>
        <w:ind w:right="74"/>
        <w:rPr>
          <w:iCs/>
          <w:color w:val="auto"/>
        </w:rPr>
      </w:pPr>
      <w:r>
        <w:rPr>
          <w:rStyle w:val="Jakoisticanje"/>
          <w:i w:val="0"/>
          <w:color w:val="auto"/>
        </w:rPr>
        <w:t>U slučaju pojave klizišta može doći do oštećenja na prometnoj infrastrukturi što može dovesti do prekida u ces</w:t>
      </w:r>
      <w:r w:rsidR="000D4384">
        <w:rPr>
          <w:rStyle w:val="Jakoisticanje"/>
          <w:i w:val="0"/>
          <w:color w:val="auto"/>
        </w:rPr>
        <w:t xml:space="preserve">tovnom i željezničkom prometu. </w:t>
      </w:r>
    </w:p>
    <w:p w14:paraId="109794B4" w14:textId="01508F73" w:rsidR="00C46BAF" w:rsidRPr="0067617E" w:rsidRDefault="007248CA" w:rsidP="000D4384">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40</w:t>
      </w:r>
      <w:r w:rsidR="006C333A">
        <w:rPr>
          <w:noProof/>
        </w:rPr>
        <w:fldChar w:fldCharType="end"/>
      </w:r>
      <w:r w:rsidRPr="007248CA">
        <w:t>.</w:t>
      </w:r>
      <w:r w:rsidRPr="007248CA">
        <w:rPr>
          <w:i/>
        </w:rPr>
        <w:t xml:space="preserve"> </w:t>
      </w:r>
      <w:r w:rsidR="00C46BAF" w:rsidRPr="0067617E">
        <w:t>Vrijednost kriterija za posljedice na</w:t>
      </w:r>
      <w:r w:rsidR="00C46BAF">
        <w:t xml:space="preserve"> društvenu stabilnost i politiku</w:t>
      </w:r>
    </w:p>
    <w:p w14:paraId="22307151" w14:textId="7F674220" w:rsidR="00C46BAF" w:rsidRPr="0067617E" w:rsidRDefault="00C46BAF" w:rsidP="000D4384">
      <w:pPr>
        <w:pStyle w:val="Opisslike"/>
      </w:pPr>
      <w:r w:rsidRPr="0067617E">
        <w:t>- oštećena kritična infrastruktura</w:t>
      </w:r>
      <w:r>
        <w:t xml:space="preserve"> – </w:t>
      </w:r>
      <w:r w:rsidR="00F94C1F">
        <w:t>klizišta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153"/>
        <w:gridCol w:w="3118"/>
        <w:gridCol w:w="1640"/>
      </w:tblGrid>
      <w:tr w:rsidR="00C97053" w:rsidRPr="00BE2934" w14:paraId="45699F7E" w14:textId="77777777" w:rsidTr="00F94C1F">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2FDB01C6" w14:textId="77777777" w:rsidR="00C97053" w:rsidRPr="00BE2934" w:rsidRDefault="00C97053" w:rsidP="00C97053">
            <w:pPr>
              <w:spacing w:after="0"/>
              <w:jc w:val="center"/>
              <w:rPr>
                <w:color w:val="auto"/>
                <w:sz w:val="20"/>
                <w:szCs w:val="20"/>
              </w:rPr>
            </w:pPr>
            <w:r w:rsidRPr="00BE2934">
              <w:rPr>
                <w:color w:val="auto"/>
                <w:sz w:val="20"/>
                <w:szCs w:val="20"/>
              </w:rPr>
              <w:t>KATEGORIJA</w:t>
            </w:r>
          </w:p>
        </w:tc>
        <w:tc>
          <w:tcPr>
            <w:tcW w:w="2153" w:type="dxa"/>
            <w:tcBorders>
              <w:bottom w:val="none" w:sz="0" w:space="0" w:color="auto"/>
            </w:tcBorders>
            <w:shd w:val="clear" w:color="auto" w:fill="auto"/>
          </w:tcPr>
          <w:p w14:paraId="7FDFE217"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POSLJEDICE</w:t>
            </w:r>
          </w:p>
        </w:tc>
        <w:tc>
          <w:tcPr>
            <w:tcW w:w="3118" w:type="dxa"/>
            <w:tcBorders>
              <w:bottom w:val="none" w:sz="0" w:space="0" w:color="auto"/>
            </w:tcBorders>
            <w:shd w:val="clear" w:color="auto" w:fill="auto"/>
          </w:tcPr>
          <w:p w14:paraId="4AF19267"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KRITERIJ (kn)</w:t>
            </w:r>
          </w:p>
        </w:tc>
        <w:tc>
          <w:tcPr>
            <w:tcW w:w="1640" w:type="dxa"/>
            <w:tcBorders>
              <w:bottom w:val="none" w:sz="0" w:space="0" w:color="auto"/>
            </w:tcBorders>
            <w:shd w:val="clear" w:color="auto" w:fill="auto"/>
          </w:tcPr>
          <w:p w14:paraId="308A519C" w14:textId="77777777" w:rsidR="00C97053" w:rsidRPr="00BE2934" w:rsidRDefault="00C97053" w:rsidP="00C97053">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ODABRANO</w:t>
            </w:r>
          </w:p>
        </w:tc>
      </w:tr>
      <w:tr w:rsidR="000E109B" w:rsidRPr="00BE2934" w14:paraId="14876EC2" w14:textId="77777777" w:rsidTr="00F94C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0188C1B" w14:textId="77777777" w:rsidR="000E109B" w:rsidRPr="00BE2934" w:rsidRDefault="000E109B" w:rsidP="000E109B">
            <w:pPr>
              <w:spacing w:after="0"/>
              <w:jc w:val="center"/>
              <w:rPr>
                <w:color w:val="auto"/>
                <w:sz w:val="20"/>
                <w:szCs w:val="20"/>
              </w:rPr>
            </w:pPr>
            <w:r w:rsidRPr="00BE2934">
              <w:rPr>
                <w:color w:val="auto"/>
                <w:sz w:val="20"/>
                <w:szCs w:val="20"/>
              </w:rPr>
              <w:t>1.</w:t>
            </w:r>
          </w:p>
        </w:tc>
        <w:tc>
          <w:tcPr>
            <w:tcW w:w="2153" w:type="dxa"/>
            <w:shd w:val="clear" w:color="auto" w:fill="auto"/>
          </w:tcPr>
          <w:p w14:paraId="48C3876E"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Neznatne</w:t>
            </w:r>
          </w:p>
        </w:tc>
        <w:tc>
          <w:tcPr>
            <w:tcW w:w="3118" w:type="dxa"/>
            <w:shd w:val="clear" w:color="auto" w:fill="auto"/>
          </w:tcPr>
          <w:p w14:paraId="102F5378" w14:textId="03CE683E"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640" w:type="dxa"/>
            <w:shd w:val="clear" w:color="auto" w:fill="auto"/>
            <w:vAlign w:val="center"/>
          </w:tcPr>
          <w:p w14:paraId="02A1CECE"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0E109B" w:rsidRPr="00BE2934" w14:paraId="4C90EF45" w14:textId="77777777" w:rsidTr="00F94C1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AB0CB9E" w14:textId="77777777" w:rsidR="000E109B" w:rsidRPr="00BE2934" w:rsidRDefault="000E109B" w:rsidP="000E109B">
            <w:pPr>
              <w:spacing w:after="0"/>
              <w:jc w:val="center"/>
              <w:rPr>
                <w:color w:val="auto"/>
                <w:sz w:val="20"/>
                <w:szCs w:val="20"/>
              </w:rPr>
            </w:pPr>
            <w:r w:rsidRPr="00BE2934">
              <w:rPr>
                <w:color w:val="auto"/>
                <w:sz w:val="20"/>
                <w:szCs w:val="20"/>
              </w:rPr>
              <w:t>2.</w:t>
            </w:r>
          </w:p>
        </w:tc>
        <w:tc>
          <w:tcPr>
            <w:tcW w:w="2153" w:type="dxa"/>
            <w:shd w:val="clear" w:color="auto" w:fill="auto"/>
          </w:tcPr>
          <w:p w14:paraId="5B802D49" w14:textId="77777777"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Male</w:t>
            </w:r>
          </w:p>
        </w:tc>
        <w:tc>
          <w:tcPr>
            <w:tcW w:w="3118" w:type="dxa"/>
            <w:shd w:val="clear" w:color="auto" w:fill="auto"/>
          </w:tcPr>
          <w:p w14:paraId="5F562EE5" w14:textId="2B179C62"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640" w:type="dxa"/>
            <w:shd w:val="clear" w:color="auto" w:fill="auto"/>
          </w:tcPr>
          <w:p w14:paraId="0851FE2E" w14:textId="77777777"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0E109B" w:rsidRPr="00BE2934" w14:paraId="409EE800" w14:textId="77777777" w:rsidTr="00F94C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F380B9F" w14:textId="77777777" w:rsidR="000E109B" w:rsidRPr="00BE2934" w:rsidRDefault="000E109B" w:rsidP="000E109B">
            <w:pPr>
              <w:spacing w:after="0"/>
              <w:jc w:val="center"/>
              <w:rPr>
                <w:color w:val="auto"/>
                <w:sz w:val="20"/>
                <w:szCs w:val="20"/>
              </w:rPr>
            </w:pPr>
            <w:r w:rsidRPr="00BE2934">
              <w:rPr>
                <w:color w:val="auto"/>
                <w:sz w:val="20"/>
                <w:szCs w:val="20"/>
              </w:rPr>
              <w:t>3.</w:t>
            </w:r>
          </w:p>
        </w:tc>
        <w:tc>
          <w:tcPr>
            <w:tcW w:w="2153" w:type="dxa"/>
            <w:shd w:val="clear" w:color="auto" w:fill="auto"/>
          </w:tcPr>
          <w:p w14:paraId="5422BFA2"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Umjerene</w:t>
            </w:r>
          </w:p>
        </w:tc>
        <w:tc>
          <w:tcPr>
            <w:tcW w:w="3118" w:type="dxa"/>
            <w:shd w:val="clear" w:color="auto" w:fill="auto"/>
          </w:tcPr>
          <w:p w14:paraId="541E80D8" w14:textId="31388C96"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640" w:type="dxa"/>
            <w:shd w:val="clear" w:color="auto" w:fill="auto"/>
          </w:tcPr>
          <w:p w14:paraId="3141B3E3" w14:textId="77777777" w:rsidR="000E109B" w:rsidRPr="00CD73DB"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r w:rsidRPr="00CD73DB">
              <w:rPr>
                <w:b/>
                <w:color w:val="auto"/>
                <w:sz w:val="20"/>
                <w:szCs w:val="20"/>
              </w:rPr>
              <w:t>x</w:t>
            </w:r>
          </w:p>
        </w:tc>
      </w:tr>
      <w:tr w:rsidR="000E109B" w:rsidRPr="00BE2934" w14:paraId="3840EED9" w14:textId="77777777" w:rsidTr="00F94C1F">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B372E5B" w14:textId="77777777" w:rsidR="000E109B" w:rsidRPr="00BE2934" w:rsidRDefault="000E109B" w:rsidP="000E109B">
            <w:pPr>
              <w:spacing w:after="0"/>
              <w:jc w:val="center"/>
              <w:rPr>
                <w:color w:val="auto"/>
                <w:sz w:val="20"/>
                <w:szCs w:val="20"/>
              </w:rPr>
            </w:pPr>
            <w:r w:rsidRPr="00BE2934">
              <w:rPr>
                <w:color w:val="auto"/>
                <w:sz w:val="20"/>
                <w:szCs w:val="20"/>
              </w:rPr>
              <w:t>4.</w:t>
            </w:r>
          </w:p>
        </w:tc>
        <w:tc>
          <w:tcPr>
            <w:tcW w:w="2153" w:type="dxa"/>
            <w:shd w:val="clear" w:color="auto" w:fill="auto"/>
          </w:tcPr>
          <w:p w14:paraId="7EFA112D" w14:textId="77777777"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E2934">
              <w:rPr>
                <w:color w:val="auto"/>
                <w:sz w:val="20"/>
                <w:szCs w:val="20"/>
              </w:rPr>
              <w:t>Značajne</w:t>
            </w:r>
          </w:p>
        </w:tc>
        <w:tc>
          <w:tcPr>
            <w:tcW w:w="3118" w:type="dxa"/>
            <w:shd w:val="clear" w:color="auto" w:fill="auto"/>
          </w:tcPr>
          <w:p w14:paraId="5A71ED6C" w14:textId="0E3A3DC7"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640" w:type="dxa"/>
            <w:shd w:val="clear" w:color="auto" w:fill="auto"/>
          </w:tcPr>
          <w:p w14:paraId="5FAE2EA9" w14:textId="77777777" w:rsidR="000E109B" w:rsidRPr="00BE2934" w:rsidRDefault="000E109B" w:rsidP="000E109B">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0E109B" w:rsidRPr="00BE2934" w14:paraId="1D00E60D" w14:textId="77777777" w:rsidTr="00F94C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E17D26D" w14:textId="77777777" w:rsidR="000E109B" w:rsidRPr="00BE2934" w:rsidRDefault="000E109B" w:rsidP="000E109B">
            <w:pPr>
              <w:spacing w:after="0"/>
              <w:jc w:val="center"/>
              <w:rPr>
                <w:color w:val="auto"/>
                <w:sz w:val="20"/>
                <w:szCs w:val="20"/>
              </w:rPr>
            </w:pPr>
            <w:r w:rsidRPr="00BE2934">
              <w:rPr>
                <w:color w:val="auto"/>
                <w:sz w:val="20"/>
                <w:szCs w:val="20"/>
              </w:rPr>
              <w:t>5.</w:t>
            </w:r>
          </w:p>
        </w:tc>
        <w:tc>
          <w:tcPr>
            <w:tcW w:w="2153" w:type="dxa"/>
            <w:shd w:val="clear" w:color="auto" w:fill="auto"/>
          </w:tcPr>
          <w:p w14:paraId="62F06009"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E2934">
              <w:rPr>
                <w:color w:val="auto"/>
                <w:sz w:val="20"/>
                <w:szCs w:val="20"/>
              </w:rPr>
              <w:t>Katastrofalne</w:t>
            </w:r>
          </w:p>
        </w:tc>
        <w:tc>
          <w:tcPr>
            <w:tcW w:w="3118" w:type="dxa"/>
            <w:shd w:val="clear" w:color="auto" w:fill="auto"/>
          </w:tcPr>
          <w:p w14:paraId="3AA11B34" w14:textId="79177679"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F5125B">
              <w:rPr>
                <w:sz w:val="20"/>
                <w:szCs w:val="20"/>
              </w:rPr>
              <w:t>105.428.333,25</w:t>
            </w:r>
          </w:p>
        </w:tc>
        <w:tc>
          <w:tcPr>
            <w:tcW w:w="1640" w:type="dxa"/>
            <w:shd w:val="clear" w:color="auto" w:fill="auto"/>
          </w:tcPr>
          <w:p w14:paraId="519D5CE0" w14:textId="77777777" w:rsidR="000E109B" w:rsidRPr="00BE2934" w:rsidRDefault="000E109B" w:rsidP="000E109B">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p>
        </w:tc>
      </w:tr>
    </w:tbl>
    <w:p w14:paraId="6FBF01CF" w14:textId="77777777" w:rsidR="003476DE" w:rsidRDefault="003476DE" w:rsidP="00C46BAF">
      <w:pPr>
        <w:spacing w:after="0"/>
        <w:rPr>
          <w:rStyle w:val="Jakoisticanje"/>
          <w:i w:val="0"/>
          <w:color w:val="auto"/>
        </w:rPr>
      </w:pPr>
    </w:p>
    <w:p w14:paraId="0A3F8F4E" w14:textId="77777777" w:rsidR="00C46BAF" w:rsidRPr="000735D4" w:rsidRDefault="00C46BAF" w:rsidP="00C46BAF">
      <w:pPr>
        <w:rPr>
          <w:rFonts w:eastAsiaTheme="minorHAnsi"/>
          <w:b/>
          <w:u w:val="single"/>
        </w:rPr>
      </w:pPr>
      <w:r w:rsidRPr="000735D4">
        <w:rPr>
          <w:rFonts w:eastAsiaTheme="minorHAnsi"/>
          <w:b/>
          <w:u w:val="single"/>
        </w:rPr>
        <w:t>Posljedice po građevine javnog društvenog značaja:</w:t>
      </w:r>
    </w:p>
    <w:p w14:paraId="1B5E41A7" w14:textId="2A61FDC6" w:rsidR="002D78CF" w:rsidRDefault="003476E3" w:rsidP="003476E3">
      <w:pPr>
        <w:rPr>
          <w:rFonts w:eastAsia="Calibri"/>
        </w:rPr>
      </w:pPr>
      <w:r w:rsidRPr="003476E3">
        <w:rPr>
          <w:rFonts w:eastAsia="Calibri"/>
        </w:rPr>
        <w:t>Obzirom da analizirana klizišta ne predstavljaju ugrozu ustanovama i građevinama od javnog</w:t>
      </w:r>
      <w:r>
        <w:rPr>
          <w:rFonts w:eastAsia="Calibri"/>
        </w:rPr>
        <w:t xml:space="preserve"> </w:t>
      </w:r>
      <w:r w:rsidRPr="003476E3">
        <w:rPr>
          <w:rFonts w:eastAsia="Calibri"/>
        </w:rPr>
        <w:t xml:space="preserve">društvenog značaja, podaci neće biti tablično prikazani </w:t>
      </w:r>
      <w:r>
        <w:rPr>
          <w:rFonts w:eastAsia="Calibri"/>
        </w:rPr>
        <w:t xml:space="preserve">te se neće uračunavati u prikaz </w:t>
      </w:r>
      <w:r w:rsidRPr="003476E3">
        <w:rPr>
          <w:rFonts w:eastAsia="Calibri"/>
        </w:rPr>
        <w:t>matrice.</w:t>
      </w:r>
    </w:p>
    <w:p w14:paraId="5750F7F8" w14:textId="77777777" w:rsidR="00C46BAF" w:rsidRPr="007462C2" w:rsidRDefault="00C46BAF" w:rsidP="00C46BAF">
      <w:pPr>
        <w:rPr>
          <w:i/>
          <w:iCs/>
          <w:color w:val="54883D"/>
        </w:rPr>
      </w:pPr>
      <w:r w:rsidRPr="007462C2">
        <w:rPr>
          <w:rStyle w:val="Jakoisticanje"/>
          <w:color w:val="54883D"/>
        </w:rPr>
        <w:t>Vjerojatnost događaja</w:t>
      </w:r>
    </w:p>
    <w:p w14:paraId="0601A5D1" w14:textId="77777777" w:rsidR="003476E3" w:rsidRPr="003476E3" w:rsidRDefault="003476E3" w:rsidP="003476E3">
      <w:r w:rsidRPr="003476E3">
        <w:t xml:space="preserve">Odabir scenarija odgovara pojavi klizišta zadnjih godina zbog kojih su i proglašene elementarne nepogode zbog klizišta. </w:t>
      </w:r>
    </w:p>
    <w:p w14:paraId="05AC74A8" w14:textId="406E3A1A" w:rsidR="00C46BAF" w:rsidRPr="000735D4" w:rsidRDefault="007248CA"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41</w:t>
      </w:r>
      <w:r w:rsidR="006C333A">
        <w:rPr>
          <w:noProof/>
        </w:rPr>
        <w:fldChar w:fldCharType="end"/>
      </w:r>
      <w:r w:rsidRPr="007248CA">
        <w:t>.</w:t>
      </w:r>
      <w:r w:rsidRPr="007248CA">
        <w:rPr>
          <w:i/>
        </w:rPr>
        <w:t xml:space="preserve"> </w:t>
      </w:r>
      <w:r w:rsidR="00C46BAF" w:rsidRPr="007462C2">
        <w:t>Vjerojatnost</w:t>
      </w:r>
      <w:r w:rsidR="00C46BAF">
        <w:t xml:space="preserve"> </w:t>
      </w:r>
      <w:r w:rsidR="00C46BAF" w:rsidRPr="007462C2">
        <w:t>/</w:t>
      </w:r>
      <w:r w:rsidR="00C46BAF">
        <w:t xml:space="preserve"> </w:t>
      </w:r>
      <w:r w:rsidR="00C46BAF" w:rsidRPr="007462C2">
        <w:t xml:space="preserve">frekvencija </w:t>
      </w:r>
      <w:r w:rsidR="00C46BAF">
        <w:t>–</w:t>
      </w:r>
      <w:r w:rsidR="00C46BAF" w:rsidRPr="007462C2">
        <w:t xml:space="preserve"> </w:t>
      </w:r>
      <w:r w:rsidR="0001479A">
        <w:t>klizišta</w:t>
      </w:r>
    </w:p>
    <w:tbl>
      <w:tblPr>
        <w:tblStyle w:val="ivopisnatablicareetke6-isticanje31"/>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C46BAF" w:rsidRPr="000735D4" w14:paraId="0F684423" w14:textId="77777777" w:rsidTr="003476E3">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440407CE" w14:textId="77777777" w:rsidR="00C46BAF" w:rsidRPr="007462C2" w:rsidRDefault="00C46BAF" w:rsidP="00C46BAF">
            <w:pPr>
              <w:spacing w:after="0"/>
              <w:jc w:val="center"/>
              <w:rPr>
                <w:sz w:val="20"/>
                <w:szCs w:val="20"/>
              </w:rPr>
            </w:pPr>
            <w:r w:rsidRPr="007462C2">
              <w:rPr>
                <w:sz w:val="20"/>
                <w:szCs w:val="20"/>
              </w:rPr>
              <w:t>KATEGORIJA</w:t>
            </w:r>
          </w:p>
        </w:tc>
        <w:tc>
          <w:tcPr>
            <w:tcW w:w="8079" w:type="dxa"/>
            <w:gridSpan w:val="4"/>
            <w:tcBorders>
              <w:bottom w:val="none" w:sz="0" w:space="0" w:color="auto"/>
            </w:tcBorders>
            <w:shd w:val="clear" w:color="auto" w:fill="auto"/>
          </w:tcPr>
          <w:p w14:paraId="69AC3B35" w14:textId="77777777" w:rsidR="00C46BAF" w:rsidRPr="007462C2" w:rsidRDefault="00C46BAF" w:rsidP="00C46BAF">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7462C2">
              <w:rPr>
                <w:sz w:val="20"/>
                <w:szCs w:val="20"/>
              </w:rPr>
              <w:t>VJEROJATNOST</w:t>
            </w:r>
            <w:r>
              <w:rPr>
                <w:sz w:val="20"/>
                <w:szCs w:val="20"/>
              </w:rPr>
              <w:t xml:space="preserve"> </w:t>
            </w:r>
            <w:r w:rsidRPr="007462C2">
              <w:rPr>
                <w:sz w:val="20"/>
                <w:szCs w:val="20"/>
              </w:rPr>
              <w:t>/</w:t>
            </w:r>
            <w:r>
              <w:rPr>
                <w:sz w:val="20"/>
                <w:szCs w:val="20"/>
              </w:rPr>
              <w:t xml:space="preserve"> </w:t>
            </w:r>
            <w:r w:rsidRPr="007462C2">
              <w:rPr>
                <w:sz w:val="20"/>
                <w:szCs w:val="20"/>
              </w:rPr>
              <w:t>FREKVENCIJA</w:t>
            </w:r>
          </w:p>
        </w:tc>
      </w:tr>
      <w:tr w:rsidR="00C46BAF" w:rsidRPr="000735D4" w14:paraId="1788C94A" w14:textId="77777777" w:rsidTr="007248CA">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2E0AAB10" w14:textId="77777777" w:rsidR="00C46BAF" w:rsidRPr="000735D4" w:rsidRDefault="00C46BAF" w:rsidP="00C46BAF">
            <w:pPr>
              <w:spacing w:after="0"/>
              <w:rPr>
                <w:b w:val="0"/>
                <w:sz w:val="20"/>
                <w:szCs w:val="20"/>
              </w:rPr>
            </w:pPr>
          </w:p>
        </w:tc>
        <w:tc>
          <w:tcPr>
            <w:tcW w:w="1701" w:type="dxa"/>
            <w:shd w:val="clear" w:color="auto" w:fill="auto"/>
          </w:tcPr>
          <w:p w14:paraId="6A514F10"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KVALITATIVNO</w:t>
            </w:r>
          </w:p>
        </w:tc>
        <w:tc>
          <w:tcPr>
            <w:tcW w:w="1842" w:type="dxa"/>
            <w:shd w:val="clear" w:color="auto" w:fill="auto"/>
          </w:tcPr>
          <w:p w14:paraId="4C53193D"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VJEROJATNOST</w:t>
            </w:r>
          </w:p>
        </w:tc>
        <w:tc>
          <w:tcPr>
            <w:tcW w:w="2977" w:type="dxa"/>
            <w:shd w:val="clear" w:color="auto" w:fill="auto"/>
          </w:tcPr>
          <w:p w14:paraId="2AFC1FBD"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FREKVENCIJA</w:t>
            </w:r>
          </w:p>
        </w:tc>
        <w:tc>
          <w:tcPr>
            <w:tcW w:w="1559" w:type="dxa"/>
            <w:shd w:val="clear" w:color="auto" w:fill="auto"/>
          </w:tcPr>
          <w:p w14:paraId="255A62B0"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ODABRANO</w:t>
            </w:r>
          </w:p>
        </w:tc>
      </w:tr>
      <w:tr w:rsidR="00C46BAF" w:rsidRPr="000735D4" w14:paraId="7297A141" w14:textId="77777777" w:rsidTr="007248CA">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759EDD11" w14:textId="77777777" w:rsidR="00C46BAF" w:rsidRPr="007462C2" w:rsidRDefault="00C46BAF" w:rsidP="00C46BAF">
            <w:pPr>
              <w:spacing w:after="0"/>
              <w:jc w:val="center"/>
              <w:rPr>
                <w:sz w:val="20"/>
                <w:szCs w:val="20"/>
              </w:rPr>
            </w:pPr>
            <w:r w:rsidRPr="007462C2">
              <w:rPr>
                <w:sz w:val="20"/>
                <w:szCs w:val="20"/>
              </w:rPr>
              <w:t>1</w:t>
            </w:r>
          </w:p>
        </w:tc>
        <w:tc>
          <w:tcPr>
            <w:tcW w:w="1701" w:type="dxa"/>
            <w:shd w:val="clear" w:color="auto" w:fill="auto"/>
          </w:tcPr>
          <w:p w14:paraId="6A93D66D"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mala</w:t>
            </w:r>
          </w:p>
        </w:tc>
        <w:tc>
          <w:tcPr>
            <w:tcW w:w="1842" w:type="dxa"/>
            <w:shd w:val="clear" w:color="auto" w:fill="auto"/>
          </w:tcPr>
          <w:p w14:paraId="4495FA2D"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&lt;</w:t>
            </w:r>
            <w:r>
              <w:rPr>
                <w:sz w:val="20"/>
                <w:szCs w:val="20"/>
              </w:rPr>
              <w:t xml:space="preserve"> </w:t>
            </w:r>
            <w:r w:rsidRPr="000735D4">
              <w:rPr>
                <w:sz w:val="20"/>
                <w:szCs w:val="20"/>
              </w:rPr>
              <w:t>1 %</w:t>
            </w:r>
          </w:p>
        </w:tc>
        <w:tc>
          <w:tcPr>
            <w:tcW w:w="2977" w:type="dxa"/>
            <w:shd w:val="clear" w:color="auto" w:fill="auto"/>
          </w:tcPr>
          <w:p w14:paraId="48AB5D60"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100 godina i rjeđe</w:t>
            </w:r>
          </w:p>
        </w:tc>
        <w:tc>
          <w:tcPr>
            <w:tcW w:w="1559" w:type="dxa"/>
            <w:shd w:val="clear" w:color="auto" w:fill="auto"/>
          </w:tcPr>
          <w:p w14:paraId="7129FB39" w14:textId="09D8D679"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C46BAF" w:rsidRPr="000735D4" w14:paraId="4F80EA5D" w14:textId="77777777" w:rsidTr="007248CA">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E123C04" w14:textId="77777777" w:rsidR="00C46BAF" w:rsidRPr="007462C2" w:rsidRDefault="00C46BAF" w:rsidP="00C46BAF">
            <w:pPr>
              <w:spacing w:after="0"/>
              <w:jc w:val="center"/>
              <w:rPr>
                <w:sz w:val="20"/>
                <w:szCs w:val="20"/>
              </w:rPr>
            </w:pPr>
            <w:r w:rsidRPr="007462C2">
              <w:rPr>
                <w:sz w:val="20"/>
                <w:szCs w:val="20"/>
              </w:rPr>
              <w:t>2</w:t>
            </w:r>
          </w:p>
        </w:tc>
        <w:tc>
          <w:tcPr>
            <w:tcW w:w="1701" w:type="dxa"/>
            <w:shd w:val="clear" w:color="auto" w:fill="auto"/>
          </w:tcPr>
          <w:p w14:paraId="5C95339A"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Mala</w:t>
            </w:r>
          </w:p>
        </w:tc>
        <w:tc>
          <w:tcPr>
            <w:tcW w:w="1842" w:type="dxa"/>
            <w:shd w:val="clear" w:color="auto" w:fill="auto"/>
          </w:tcPr>
          <w:p w14:paraId="62E98617"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 5 %</w:t>
            </w:r>
          </w:p>
        </w:tc>
        <w:tc>
          <w:tcPr>
            <w:tcW w:w="2977" w:type="dxa"/>
            <w:shd w:val="clear" w:color="auto" w:fill="auto"/>
          </w:tcPr>
          <w:p w14:paraId="33CA16D1"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u 20 do 100 godina</w:t>
            </w:r>
          </w:p>
        </w:tc>
        <w:tc>
          <w:tcPr>
            <w:tcW w:w="1559" w:type="dxa"/>
            <w:shd w:val="clear" w:color="auto" w:fill="auto"/>
          </w:tcPr>
          <w:p w14:paraId="6ADA306E"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46BAF" w:rsidRPr="000735D4" w14:paraId="1792778D" w14:textId="77777777" w:rsidTr="007248CA">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FABDC1C" w14:textId="77777777" w:rsidR="00C46BAF" w:rsidRPr="007462C2" w:rsidRDefault="00C46BAF" w:rsidP="00C46BAF">
            <w:pPr>
              <w:spacing w:after="0"/>
              <w:jc w:val="center"/>
              <w:rPr>
                <w:sz w:val="20"/>
                <w:szCs w:val="20"/>
              </w:rPr>
            </w:pPr>
            <w:r w:rsidRPr="007462C2">
              <w:rPr>
                <w:sz w:val="20"/>
                <w:szCs w:val="20"/>
              </w:rPr>
              <w:t>3</w:t>
            </w:r>
          </w:p>
        </w:tc>
        <w:tc>
          <w:tcPr>
            <w:tcW w:w="1701" w:type="dxa"/>
            <w:shd w:val="clear" w:color="auto" w:fill="auto"/>
          </w:tcPr>
          <w:p w14:paraId="1F27EE59"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Umjerena</w:t>
            </w:r>
          </w:p>
        </w:tc>
        <w:tc>
          <w:tcPr>
            <w:tcW w:w="1842" w:type="dxa"/>
            <w:shd w:val="clear" w:color="auto" w:fill="auto"/>
          </w:tcPr>
          <w:p w14:paraId="59EF8D72"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5 – 50 %</w:t>
            </w:r>
          </w:p>
        </w:tc>
        <w:tc>
          <w:tcPr>
            <w:tcW w:w="2977" w:type="dxa"/>
            <w:shd w:val="clear" w:color="auto" w:fill="auto"/>
          </w:tcPr>
          <w:p w14:paraId="56122255"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2 do 20 godina</w:t>
            </w:r>
          </w:p>
        </w:tc>
        <w:tc>
          <w:tcPr>
            <w:tcW w:w="1559" w:type="dxa"/>
            <w:shd w:val="clear" w:color="auto" w:fill="auto"/>
          </w:tcPr>
          <w:p w14:paraId="10BC0181" w14:textId="1C039F58" w:rsidR="00C46BAF" w:rsidRPr="007462C2" w:rsidRDefault="00AA7653" w:rsidP="00C46BA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x</w:t>
            </w:r>
          </w:p>
        </w:tc>
      </w:tr>
      <w:tr w:rsidR="00C46BAF" w:rsidRPr="000735D4" w14:paraId="3A5B0347" w14:textId="77777777" w:rsidTr="007248CA">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9010CD9" w14:textId="77777777" w:rsidR="00C46BAF" w:rsidRPr="007462C2" w:rsidRDefault="00C46BAF" w:rsidP="00C46BAF">
            <w:pPr>
              <w:spacing w:after="0"/>
              <w:jc w:val="center"/>
              <w:rPr>
                <w:sz w:val="20"/>
                <w:szCs w:val="20"/>
              </w:rPr>
            </w:pPr>
            <w:r w:rsidRPr="007462C2">
              <w:rPr>
                <w:sz w:val="20"/>
                <w:szCs w:val="20"/>
              </w:rPr>
              <w:t>4</w:t>
            </w:r>
          </w:p>
        </w:tc>
        <w:tc>
          <w:tcPr>
            <w:tcW w:w="1701" w:type="dxa"/>
            <w:shd w:val="clear" w:color="auto" w:fill="auto"/>
          </w:tcPr>
          <w:p w14:paraId="6856DC9D"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Velika</w:t>
            </w:r>
          </w:p>
        </w:tc>
        <w:tc>
          <w:tcPr>
            <w:tcW w:w="1842" w:type="dxa"/>
            <w:shd w:val="clear" w:color="auto" w:fill="auto"/>
          </w:tcPr>
          <w:p w14:paraId="675A4F92"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51 – 98 %</w:t>
            </w:r>
          </w:p>
        </w:tc>
        <w:tc>
          <w:tcPr>
            <w:tcW w:w="2977" w:type="dxa"/>
            <w:shd w:val="clear" w:color="auto" w:fill="auto"/>
          </w:tcPr>
          <w:p w14:paraId="0EAB7A65" w14:textId="77777777"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1 do 2 godine</w:t>
            </w:r>
          </w:p>
        </w:tc>
        <w:tc>
          <w:tcPr>
            <w:tcW w:w="1559" w:type="dxa"/>
            <w:shd w:val="clear" w:color="auto" w:fill="auto"/>
          </w:tcPr>
          <w:p w14:paraId="63832CD0" w14:textId="01365265" w:rsidR="00C46BAF" w:rsidRPr="000735D4" w:rsidRDefault="00C46BAF" w:rsidP="00C46BA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C46BAF" w:rsidRPr="000735D4" w14:paraId="23639F2B" w14:textId="77777777" w:rsidTr="007248CA">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0997ADB" w14:textId="77777777" w:rsidR="00C46BAF" w:rsidRPr="007462C2" w:rsidRDefault="00C46BAF" w:rsidP="00C46BAF">
            <w:pPr>
              <w:spacing w:after="0"/>
              <w:jc w:val="center"/>
              <w:rPr>
                <w:sz w:val="20"/>
                <w:szCs w:val="20"/>
              </w:rPr>
            </w:pPr>
            <w:r w:rsidRPr="007462C2">
              <w:rPr>
                <w:sz w:val="20"/>
                <w:szCs w:val="20"/>
              </w:rPr>
              <w:t>5</w:t>
            </w:r>
          </w:p>
        </w:tc>
        <w:tc>
          <w:tcPr>
            <w:tcW w:w="1701" w:type="dxa"/>
            <w:shd w:val="clear" w:color="auto" w:fill="auto"/>
          </w:tcPr>
          <w:p w14:paraId="2B0B0903"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velika</w:t>
            </w:r>
          </w:p>
        </w:tc>
        <w:tc>
          <w:tcPr>
            <w:tcW w:w="1842" w:type="dxa"/>
            <w:shd w:val="clear" w:color="auto" w:fill="auto"/>
          </w:tcPr>
          <w:p w14:paraId="61658FAE"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&gt; 98 %</w:t>
            </w:r>
          </w:p>
        </w:tc>
        <w:tc>
          <w:tcPr>
            <w:tcW w:w="2977" w:type="dxa"/>
            <w:shd w:val="clear" w:color="auto" w:fill="auto"/>
          </w:tcPr>
          <w:p w14:paraId="1045ED04"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godišnje ili češće</w:t>
            </w:r>
          </w:p>
        </w:tc>
        <w:tc>
          <w:tcPr>
            <w:tcW w:w="1559" w:type="dxa"/>
            <w:shd w:val="clear" w:color="auto" w:fill="auto"/>
          </w:tcPr>
          <w:p w14:paraId="65A26E05" w14:textId="77777777" w:rsidR="00C46BAF" w:rsidRPr="000735D4" w:rsidRDefault="00C46BAF" w:rsidP="00C46BA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2CF41A1B" w14:textId="77777777" w:rsidR="003476DE" w:rsidRDefault="003476DE" w:rsidP="00C46BAF"/>
    <w:p w14:paraId="47AD93A1" w14:textId="77777777" w:rsidR="000D4384" w:rsidRDefault="000D4384" w:rsidP="00C46BAF"/>
    <w:p w14:paraId="69055EB4" w14:textId="77777777" w:rsidR="000D4384" w:rsidRPr="000735D4" w:rsidRDefault="000D4384" w:rsidP="00C46BAF"/>
    <w:p w14:paraId="4156FF26" w14:textId="39CB9498" w:rsidR="00C46BAF" w:rsidRPr="000735D4" w:rsidRDefault="00AA7653" w:rsidP="00CC45B3">
      <w:pPr>
        <w:pStyle w:val="Naslov30"/>
      </w:pPr>
      <w:bookmarkStart w:id="173" w:name="_Toc73428503"/>
      <w:bookmarkStart w:id="174" w:name="_Toc73428642"/>
      <w:r>
        <w:lastRenderedPageBreak/>
        <w:t xml:space="preserve">6.2.7 </w:t>
      </w:r>
      <w:r w:rsidR="00C46BAF" w:rsidRPr="000735D4">
        <w:t>Podaci, izvori i metode proračuna</w:t>
      </w:r>
      <w:bookmarkEnd w:id="173"/>
      <w:bookmarkEnd w:id="174"/>
    </w:p>
    <w:p w14:paraId="418723DB" w14:textId="77777777" w:rsidR="00C46BAF" w:rsidRPr="000735D4" w:rsidRDefault="00C46BAF" w:rsidP="00CC45B3">
      <w:r w:rsidRPr="000735D4">
        <w:t>Prilikom izračuna zona ugroženosti i procjene rizika korišteni su podaci iz:</w:t>
      </w:r>
    </w:p>
    <w:p w14:paraId="4FBA5951" w14:textId="77777777" w:rsidR="003476E3" w:rsidRDefault="003476E3" w:rsidP="000E109B">
      <w:pPr>
        <w:numPr>
          <w:ilvl w:val="0"/>
          <w:numId w:val="8"/>
        </w:numPr>
        <w:autoSpaceDE w:val="0"/>
        <w:autoSpaceDN w:val="0"/>
        <w:adjustRightInd w:val="0"/>
        <w:spacing w:before="120" w:after="120"/>
        <w:ind w:left="426" w:hanging="284"/>
        <w:contextualSpacing/>
        <w:rPr>
          <w:color w:val="auto"/>
        </w:rPr>
      </w:pPr>
      <w:r>
        <w:rPr>
          <w:color w:val="auto"/>
        </w:rPr>
        <w:t>Grada Karlovca</w:t>
      </w:r>
      <w:r w:rsidRPr="00544F96">
        <w:rPr>
          <w:color w:val="auto"/>
        </w:rPr>
        <w:t>,</w:t>
      </w:r>
    </w:p>
    <w:p w14:paraId="0C1EBD27" w14:textId="4C1ECB25" w:rsidR="003476E3" w:rsidRDefault="003476E3" w:rsidP="000E109B">
      <w:pPr>
        <w:numPr>
          <w:ilvl w:val="0"/>
          <w:numId w:val="8"/>
        </w:numPr>
        <w:autoSpaceDE w:val="0"/>
        <w:autoSpaceDN w:val="0"/>
        <w:adjustRightInd w:val="0"/>
        <w:spacing w:before="120" w:after="120"/>
        <w:ind w:left="426" w:hanging="284"/>
        <w:contextualSpacing/>
        <w:rPr>
          <w:color w:val="auto"/>
        </w:rPr>
      </w:pPr>
      <w:r w:rsidRPr="00026A57">
        <w:rPr>
          <w:color w:val="auto"/>
        </w:rPr>
        <w:t>Procjena rizika od ka</w:t>
      </w:r>
      <w:r w:rsidR="000D4384">
        <w:rPr>
          <w:color w:val="auto"/>
        </w:rPr>
        <w:t>tastrofa za Republiku Hrvatsku,</w:t>
      </w:r>
    </w:p>
    <w:p w14:paraId="5CC32D35" w14:textId="77777777" w:rsidR="000D4384" w:rsidRPr="000D4384" w:rsidRDefault="000D4384" w:rsidP="000E109B">
      <w:pPr>
        <w:numPr>
          <w:ilvl w:val="0"/>
          <w:numId w:val="8"/>
        </w:numPr>
        <w:autoSpaceDE w:val="0"/>
        <w:autoSpaceDN w:val="0"/>
        <w:adjustRightInd w:val="0"/>
        <w:spacing w:before="120" w:after="120"/>
        <w:ind w:left="426" w:hanging="284"/>
        <w:contextualSpacing/>
        <w:rPr>
          <w:color w:val="auto"/>
        </w:rPr>
      </w:pPr>
      <w:r w:rsidRPr="000D4384">
        <w:rPr>
          <w:color w:val="auto"/>
        </w:rPr>
        <w:t>Izvješće o stanju u prostoru Grada Karlovca, 2017.</w:t>
      </w:r>
    </w:p>
    <w:p w14:paraId="135B1574" w14:textId="77777777" w:rsidR="000E109B" w:rsidRDefault="000D4384" w:rsidP="000E109B">
      <w:pPr>
        <w:numPr>
          <w:ilvl w:val="0"/>
          <w:numId w:val="8"/>
        </w:numPr>
        <w:autoSpaceDE w:val="0"/>
        <w:autoSpaceDN w:val="0"/>
        <w:adjustRightInd w:val="0"/>
        <w:spacing w:before="120" w:after="120"/>
        <w:ind w:left="426" w:hanging="284"/>
        <w:contextualSpacing/>
        <w:rPr>
          <w:color w:val="auto"/>
        </w:rPr>
      </w:pPr>
      <w:r w:rsidRPr="000D4384">
        <w:rPr>
          <w:color w:val="auto"/>
        </w:rPr>
        <w:t>Izvješće o stanju u prostoru Grada Karlovca 2012.-2016.</w:t>
      </w:r>
    </w:p>
    <w:p w14:paraId="71F481A7" w14:textId="7904A25E" w:rsidR="000D4384" w:rsidRPr="000E109B" w:rsidRDefault="000E109B" w:rsidP="000E109B">
      <w:pPr>
        <w:numPr>
          <w:ilvl w:val="0"/>
          <w:numId w:val="8"/>
        </w:numPr>
        <w:autoSpaceDE w:val="0"/>
        <w:autoSpaceDN w:val="0"/>
        <w:adjustRightInd w:val="0"/>
        <w:spacing w:before="120" w:after="120"/>
        <w:ind w:left="426" w:hanging="284"/>
        <w:contextualSpacing/>
        <w:rPr>
          <w:color w:val="auto"/>
        </w:rPr>
      </w:pPr>
      <w:r w:rsidRPr="000E109B">
        <w:rPr>
          <w:color w:val="auto"/>
        </w:rPr>
        <w:t>Procjene rizika od velikih nesreća za Grad Karlovac (listopad, 2018.)</w:t>
      </w:r>
      <w:r>
        <w:rPr>
          <w:color w:val="auto"/>
        </w:rPr>
        <w:t>.</w:t>
      </w:r>
    </w:p>
    <w:p w14:paraId="43E868BC" w14:textId="77777777" w:rsidR="0043650B" w:rsidRDefault="0043650B" w:rsidP="0043650B">
      <w:pPr>
        <w:autoSpaceDE w:val="0"/>
        <w:autoSpaceDN w:val="0"/>
        <w:adjustRightInd w:val="0"/>
        <w:spacing w:before="120" w:after="120" w:line="360" w:lineRule="auto"/>
        <w:contextualSpacing/>
        <w:rPr>
          <w:color w:val="auto"/>
        </w:rPr>
      </w:pPr>
    </w:p>
    <w:p w14:paraId="0D55AF71" w14:textId="77777777" w:rsidR="0043650B" w:rsidRDefault="0043650B" w:rsidP="0043650B">
      <w:pPr>
        <w:autoSpaceDE w:val="0"/>
        <w:autoSpaceDN w:val="0"/>
        <w:adjustRightInd w:val="0"/>
        <w:spacing w:before="120" w:after="120" w:line="360" w:lineRule="auto"/>
        <w:contextualSpacing/>
        <w:rPr>
          <w:color w:val="auto"/>
        </w:rPr>
      </w:pPr>
    </w:p>
    <w:p w14:paraId="53B0CBF7" w14:textId="77777777" w:rsidR="00BC4AFA" w:rsidRDefault="00BC4AFA" w:rsidP="0043650B">
      <w:pPr>
        <w:autoSpaceDE w:val="0"/>
        <w:autoSpaceDN w:val="0"/>
        <w:adjustRightInd w:val="0"/>
        <w:spacing w:before="120" w:after="120" w:line="360" w:lineRule="auto"/>
        <w:contextualSpacing/>
        <w:rPr>
          <w:color w:val="auto"/>
        </w:rPr>
      </w:pPr>
    </w:p>
    <w:p w14:paraId="408DB42C" w14:textId="77777777" w:rsidR="00BC4AFA" w:rsidRDefault="00BC4AFA" w:rsidP="0043650B">
      <w:pPr>
        <w:autoSpaceDE w:val="0"/>
        <w:autoSpaceDN w:val="0"/>
        <w:adjustRightInd w:val="0"/>
        <w:spacing w:before="120" w:after="120" w:line="360" w:lineRule="auto"/>
        <w:contextualSpacing/>
        <w:rPr>
          <w:color w:val="auto"/>
        </w:rPr>
      </w:pPr>
    </w:p>
    <w:p w14:paraId="09E6AAFF" w14:textId="77777777" w:rsidR="000D4384" w:rsidRDefault="000D4384" w:rsidP="0043650B">
      <w:pPr>
        <w:autoSpaceDE w:val="0"/>
        <w:autoSpaceDN w:val="0"/>
        <w:adjustRightInd w:val="0"/>
        <w:spacing w:before="120" w:after="120" w:line="360" w:lineRule="auto"/>
        <w:contextualSpacing/>
        <w:rPr>
          <w:color w:val="auto"/>
        </w:rPr>
      </w:pPr>
    </w:p>
    <w:p w14:paraId="713AA750" w14:textId="77777777" w:rsidR="000D4384" w:rsidRDefault="000D4384" w:rsidP="0043650B">
      <w:pPr>
        <w:autoSpaceDE w:val="0"/>
        <w:autoSpaceDN w:val="0"/>
        <w:adjustRightInd w:val="0"/>
        <w:spacing w:before="120" w:after="120" w:line="360" w:lineRule="auto"/>
        <w:contextualSpacing/>
        <w:rPr>
          <w:color w:val="auto"/>
        </w:rPr>
      </w:pPr>
    </w:p>
    <w:p w14:paraId="7231AE7B" w14:textId="77777777" w:rsidR="000D4384" w:rsidRDefault="000D4384" w:rsidP="0043650B">
      <w:pPr>
        <w:autoSpaceDE w:val="0"/>
        <w:autoSpaceDN w:val="0"/>
        <w:adjustRightInd w:val="0"/>
        <w:spacing w:before="120" w:after="120" w:line="360" w:lineRule="auto"/>
        <w:contextualSpacing/>
        <w:rPr>
          <w:color w:val="auto"/>
        </w:rPr>
      </w:pPr>
    </w:p>
    <w:p w14:paraId="76FF9FCA" w14:textId="77777777" w:rsidR="000D4384" w:rsidRDefault="000D4384" w:rsidP="0043650B">
      <w:pPr>
        <w:autoSpaceDE w:val="0"/>
        <w:autoSpaceDN w:val="0"/>
        <w:adjustRightInd w:val="0"/>
        <w:spacing w:before="120" w:after="120" w:line="360" w:lineRule="auto"/>
        <w:contextualSpacing/>
        <w:rPr>
          <w:color w:val="auto"/>
        </w:rPr>
      </w:pPr>
    </w:p>
    <w:p w14:paraId="47A1F301" w14:textId="77777777" w:rsidR="000D4384" w:rsidRDefault="000D4384" w:rsidP="0043650B">
      <w:pPr>
        <w:autoSpaceDE w:val="0"/>
        <w:autoSpaceDN w:val="0"/>
        <w:adjustRightInd w:val="0"/>
        <w:spacing w:before="120" w:after="120" w:line="360" w:lineRule="auto"/>
        <w:contextualSpacing/>
        <w:rPr>
          <w:color w:val="auto"/>
        </w:rPr>
      </w:pPr>
    </w:p>
    <w:p w14:paraId="2AF4597D" w14:textId="77777777" w:rsidR="000D4384" w:rsidRDefault="000D4384" w:rsidP="0043650B">
      <w:pPr>
        <w:autoSpaceDE w:val="0"/>
        <w:autoSpaceDN w:val="0"/>
        <w:adjustRightInd w:val="0"/>
        <w:spacing w:before="120" w:after="120" w:line="360" w:lineRule="auto"/>
        <w:contextualSpacing/>
        <w:rPr>
          <w:color w:val="auto"/>
        </w:rPr>
      </w:pPr>
    </w:p>
    <w:p w14:paraId="7B19C801" w14:textId="77777777" w:rsidR="000D4384" w:rsidRDefault="000D4384" w:rsidP="0043650B">
      <w:pPr>
        <w:autoSpaceDE w:val="0"/>
        <w:autoSpaceDN w:val="0"/>
        <w:adjustRightInd w:val="0"/>
        <w:spacing w:before="120" w:after="120" w:line="360" w:lineRule="auto"/>
        <w:contextualSpacing/>
        <w:rPr>
          <w:color w:val="auto"/>
        </w:rPr>
      </w:pPr>
    </w:p>
    <w:p w14:paraId="271AC607" w14:textId="77777777" w:rsidR="000D4384" w:rsidRDefault="000D4384" w:rsidP="0043650B">
      <w:pPr>
        <w:autoSpaceDE w:val="0"/>
        <w:autoSpaceDN w:val="0"/>
        <w:adjustRightInd w:val="0"/>
        <w:spacing w:before="120" w:after="120" w:line="360" w:lineRule="auto"/>
        <w:contextualSpacing/>
        <w:rPr>
          <w:color w:val="auto"/>
        </w:rPr>
      </w:pPr>
    </w:p>
    <w:p w14:paraId="492BB12A" w14:textId="77777777" w:rsidR="000D4384" w:rsidRDefault="000D4384" w:rsidP="0043650B">
      <w:pPr>
        <w:autoSpaceDE w:val="0"/>
        <w:autoSpaceDN w:val="0"/>
        <w:adjustRightInd w:val="0"/>
        <w:spacing w:before="120" w:after="120" w:line="360" w:lineRule="auto"/>
        <w:contextualSpacing/>
        <w:rPr>
          <w:color w:val="auto"/>
        </w:rPr>
      </w:pPr>
    </w:p>
    <w:p w14:paraId="2C38820F" w14:textId="77777777" w:rsidR="000D4384" w:rsidRDefault="000D4384" w:rsidP="0043650B">
      <w:pPr>
        <w:autoSpaceDE w:val="0"/>
        <w:autoSpaceDN w:val="0"/>
        <w:adjustRightInd w:val="0"/>
        <w:spacing w:before="120" w:after="120" w:line="360" w:lineRule="auto"/>
        <w:contextualSpacing/>
        <w:rPr>
          <w:color w:val="auto"/>
        </w:rPr>
      </w:pPr>
    </w:p>
    <w:p w14:paraId="0EE23F36" w14:textId="77777777" w:rsidR="000D4384" w:rsidRDefault="000D4384" w:rsidP="0043650B">
      <w:pPr>
        <w:autoSpaceDE w:val="0"/>
        <w:autoSpaceDN w:val="0"/>
        <w:adjustRightInd w:val="0"/>
        <w:spacing w:before="120" w:after="120" w:line="360" w:lineRule="auto"/>
        <w:contextualSpacing/>
        <w:rPr>
          <w:color w:val="auto"/>
        </w:rPr>
      </w:pPr>
    </w:p>
    <w:p w14:paraId="189FB237" w14:textId="77777777" w:rsidR="000D4384" w:rsidRDefault="000D4384" w:rsidP="0043650B">
      <w:pPr>
        <w:autoSpaceDE w:val="0"/>
        <w:autoSpaceDN w:val="0"/>
        <w:adjustRightInd w:val="0"/>
        <w:spacing w:before="120" w:after="120" w:line="360" w:lineRule="auto"/>
        <w:contextualSpacing/>
        <w:rPr>
          <w:color w:val="auto"/>
        </w:rPr>
      </w:pPr>
    </w:p>
    <w:p w14:paraId="4184B947" w14:textId="77777777" w:rsidR="000D4384" w:rsidRDefault="000D4384" w:rsidP="0043650B">
      <w:pPr>
        <w:autoSpaceDE w:val="0"/>
        <w:autoSpaceDN w:val="0"/>
        <w:adjustRightInd w:val="0"/>
        <w:spacing w:before="120" w:after="120" w:line="360" w:lineRule="auto"/>
        <w:contextualSpacing/>
        <w:rPr>
          <w:color w:val="auto"/>
        </w:rPr>
      </w:pPr>
    </w:p>
    <w:p w14:paraId="1BC4B5B5" w14:textId="77777777" w:rsidR="000D4384" w:rsidRDefault="000D4384" w:rsidP="0043650B">
      <w:pPr>
        <w:autoSpaceDE w:val="0"/>
        <w:autoSpaceDN w:val="0"/>
        <w:adjustRightInd w:val="0"/>
        <w:spacing w:before="120" w:after="120" w:line="360" w:lineRule="auto"/>
        <w:contextualSpacing/>
        <w:rPr>
          <w:color w:val="auto"/>
        </w:rPr>
      </w:pPr>
    </w:p>
    <w:p w14:paraId="647B9D38" w14:textId="77777777" w:rsidR="000D4384" w:rsidRDefault="000D4384" w:rsidP="0043650B">
      <w:pPr>
        <w:autoSpaceDE w:val="0"/>
        <w:autoSpaceDN w:val="0"/>
        <w:adjustRightInd w:val="0"/>
        <w:spacing w:before="120" w:after="120" w:line="360" w:lineRule="auto"/>
        <w:contextualSpacing/>
        <w:rPr>
          <w:color w:val="auto"/>
        </w:rPr>
      </w:pPr>
    </w:p>
    <w:p w14:paraId="754B5D95" w14:textId="77777777" w:rsidR="000D4384" w:rsidRDefault="000D4384" w:rsidP="0043650B">
      <w:pPr>
        <w:autoSpaceDE w:val="0"/>
        <w:autoSpaceDN w:val="0"/>
        <w:adjustRightInd w:val="0"/>
        <w:spacing w:before="120" w:after="120" w:line="360" w:lineRule="auto"/>
        <w:contextualSpacing/>
        <w:rPr>
          <w:color w:val="auto"/>
        </w:rPr>
      </w:pPr>
    </w:p>
    <w:p w14:paraId="67522113" w14:textId="77777777" w:rsidR="000D4384" w:rsidRDefault="000D4384" w:rsidP="0043650B">
      <w:pPr>
        <w:autoSpaceDE w:val="0"/>
        <w:autoSpaceDN w:val="0"/>
        <w:adjustRightInd w:val="0"/>
        <w:spacing w:before="120" w:after="120" w:line="360" w:lineRule="auto"/>
        <w:contextualSpacing/>
        <w:rPr>
          <w:color w:val="auto"/>
        </w:rPr>
      </w:pPr>
    </w:p>
    <w:p w14:paraId="54CBD129" w14:textId="77777777" w:rsidR="000D4384" w:rsidRDefault="000D4384" w:rsidP="0043650B">
      <w:pPr>
        <w:autoSpaceDE w:val="0"/>
        <w:autoSpaceDN w:val="0"/>
        <w:adjustRightInd w:val="0"/>
        <w:spacing w:before="120" w:after="120" w:line="360" w:lineRule="auto"/>
        <w:contextualSpacing/>
        <w:rPr>
          <w:color w:val="auto"/>
        </w:rPr>
      </w:pPr>
    </w:p>
    <w:p w14:paraId="2A23E405" w14:textId="77777777" w:rsidR="000D4384" w:rsidRDefault="000D4384" w:rsidP="0043650B">
      <w:pPr>
        <w:autoSpaceDE w:val="0"/>
        <w:autoSpaceDN w:val="0"/>
        <w:adjustRightInd w:val="0"/>
        <w:spacing w:before="120" w:after="120" w:line="360" w:lineRule="auto"/>
        <w:contextualSpacing/>
        <w:rPr>
          <w:color w:val="auto"/>
        </w:rPr>
      </w:pPr>
    </w:p>
    <w:p w14:paraId="3DEF4A4A" w14:textId="77777777" w:rsidR="000D4384" w:rsidRDefault="000D4384" w:rsidP="0043650B">
      <w:pPr>
        <w:autoSpaceDE w:val="0"/>
        <w:autoSpaceDN w:val="0"/>
        <w:adjustRightInd w:val="0"/>
        <w:spacing w:before="120" w:after="120" w:line="360" w:lineRule="auto"/>
        <w:contextualSpacing/>
        <w:rPr>
          <w:color w:val="auto"/>
        </w:rPr>
      </w:pPr>
    </w:p>
    <w:p w14:paraId="2001D4BF" w14:textId="77777777" w:rsidR="000D4384" w:rsidRDefault="000D4384" w:rsidP="0043650B">
      <w:pPr>
        <w:autoSpaceDE w:val="0"/>
        <w:autoSpaceDN w:val="0"/>
        <w:adjustRightInd w:val="0"/>
        <w:spacing w:before="120" w:after="120" w:line="360" w:lineRule="auto"/>
        <w:contextualSpacing/>
        <w:rPr>
          <w:color w:val="auto"/>
        </w:rPr>
      </w:pPr>
    </w:p>
    <w:p w14:paraId="56B7CA71" w14:textId="77777777" w:rsidR="0043650B" w:rsidRDefault="0043650B" w:rsidP="0043650B">
      <w:pPr>
        <w:autoSpaceDE w:val="0"/>
        <w:autoSpaceDN w:val="0"/>
        <w:adjustRightInd w:val="0"/>
        <w:spacing w:before="120" w:after="120" w:line="360" w:lineRule="auto"/>
        <w:contextualSpacing/>
        <w:rPr>
          <w:color w:val="auto"/>
        </w:rPr>
      </w:pPr>
    </w:p>
    <w:p w14:paraId="41D5F85E" w14:textId="77777777" w:rsidR="000E109B" w:rsidRDefault="000E109B" w:rsidP="0043650B">
      <w:pPr>
        <w:autoSpaceDE w:val="0"/>
        <w:autoSpaceDN w:val="0"/>
        <w:adjustRightInd w:val="0"/>
        <w:spacing w:before="120" w:after="120" w:line="360" w:lineRule="auto"/>
        <w:contextualSpacing/>
        <w:rPr>
          <w:color w:val="auto"/>
        </w:rPr>
      </w:pPr>
    </w:p>
    <w:p w14:paraId="48A610AE" w14:textId="77777777" w:rsidR="000E109B" w:rsidRPr="0043650B" w:rsidRDefault="000E109B" w:rsidP="0043650B">
      <w:pPr>
        <w:autoSpaceDE w:val="0"/>
        <w:autoSpaceDN w:val="0"/>
        <w:adjustRightInd w:val="0"/>
        <w:spacing w:before="120" w:after="120" w:line="360" w:lineRule="auto"/>
        <w:contextualSpacing/>
        <w:rPr>
          <w:color w:val="auto"/>
        </w:rPr>
      </w:pPr>
    </w:p>
    <w:p w14:paraId="7EBB7E61" w14:textId="52105E8A" w:rsidR="00C46BAF" w:rsidRPr="000735D4" w:rsidRDefault="00AA7653" w:rsidP="00CC45B3">
      <w:pPr>
        <w:pStyle w:val="Naslov30"/>
      </w:pPr>
      <w:bookmarkStart w:id="175" w:name="_Toc73428504"/>
      <w:bookmarkStart w:id="176" w:name="_Toc73428643"/>
      <w:r>
        <w:t xml:space="preserve">6.2.8 </w:t>
      </w:r>
      <w:r w:rsidR="00C46BAF" w:rsidRPr="000735D4">
        <w:t>Matrice rizika</w:t>
      </w:r>
      <w:bookmarkEnd w:id="175"/>
      <w:bookmarkEnd w:id="176"/>
    </w:p>
    <w:p w14:paraId="79EC5236" w14:textId="74041A96" w:rsidR="00C46BAF" w:rsidRPr="000735D4" w:rsidRDefault="00C46BAF" w:rsidP="00C46BAF">
      <w:r w:rsidRPr="000735D4">
        <w:t xml:space="preserve">Rizik: </w:t>
      </w:r>
      <w:r w:rsidR="0043650B">
        <w:t xml:space="preserve">Klizišta </w:t>
      </w:r>
    </w:p>
    <w:p w14:paraId="7181A7A0" w14:textId="3A20BB5A" w:rsidR="00C46BAF" w:rsidRDefault="00C46BAF" w:rsidP="00AA7653">
      <w:r w:rsidRPr="000735D4">
        <w:lastRenderedPageBreak/>
        <w:t xml:space="preserve">Naziv scenarija: </w:t>
      </w:r>
      <w:r w:rsidR="0043650B">
        <w:t>Klizišta na području Grada Karlovca</w:t>
      </w:r>
    </w:p>
    <w:p w14:paraId="16088842" w14:textId="77777777" w:rsidR="00C46BAF" w:rsidRDefault="00C46BAF" w:rsidP="00C46BAF">
      <w:pPr>
        <w:jc w:val="center"/>
      </w:pPr>
    </w:p>
    <w:p w14:paraId="60600B70" w14:textId="77777777" w:rsidR="00C46BAF" w:rsidRDefault="00C46BAF" w:rsidP="00C46BAF">
      <w:pPr>
        <w:jc w:val="center"/>
      </w:pPr>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5888" behindDoc="0" locked="0" layoutInCell="1" allowOverlap="1" wp14:anchorId="4FB8A8D9" wp14:editId="5001BC18">
                <wp:simplePos x="0" y="0"/>
                <wp:positionH relativeFrom="margin">
                  <wp:align>center</wp:align>
                </wp:positionH>
                <wp:positionV relativeFrom="paragraph">
                  <wp:posOffset>1789155</wp:posOffset>
                </wp:positionV>
                <wp:extent cx="314325" cy="252730"/>
                <wp:effectExtent l="19050" t="0" r="28575" b="13970"/>
                <wp:wrapNone/>
                <wp:docPr id="62" name="Hexagon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421D6B" id="Hexagon 62" o:spid="_x0000_s1026" type="#_x0000_t9" style="position:absolute;margin-left:0;margin-top:140.9pt;width:24.75pt;height:19.9pt;z-index:2516858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" adj="5313" fillcolor="#4f81bd [3204]" strokecolor="#4f81bd [3204]">
                <w10:wrap anchorx="margin"/>
              </v:shape>
            </w:pict>
          </mc:Fallback>
        </mc:AlternateContent>
      </w:r>
      <w:r w:rsidRPr="000735D4">
        <w:rPr>
          <w:rFonts w:ascii="Courier New" w:eastAsia="Courier New" w:hAnsi="Courier New" w:cs="Courier New"/>
          <w:noProof/>
          <w:color w:val="000000"/>
          <w:lang w:eastAsia="hr-HR"/>
        </w:rPr>
        <w:drawing>
          <wp:inline distT="0" distB="0" distL="0" distR="0" wp14:anchorId="7C659176" wp14:editId="5F8A5493">
            <wp:extent cx="5210175" cy="4443973"/>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285AF176" w14:textId="77777777" w:rsidR="00C46BAF" w:rsidRPr="000735D4" w:rsidRDefault="00C46BAF" w:rsidP="00C46BAF">
      <w:pPr>
        <w:jc w:val="left"/>
      </w:pPr>
    </w:p>
    <w:p w14:paraId="43EDF94F" w14:textId="77777777" w:rsidR="00C46BAF" w:rsidRPr="000735D4" w:rsidRDefault="00C46BAF" w:rsidP="00C46BAF">
      <w:pPr>
        <w:jc w:val="center"/>
        <w:rPr>
          <w:b/>
          <w:sz w:val="20"/>
        </w:rPr>
      </w:pPr>
      <w:r w:rsidRPr="000735D4">
        <w:rPr>
          <w:b/>
          <w:sz w:val="20"/>
        </w:rPr>
        <w:t>Život i zdravlje ljudi</w:t>
      </w:r>
      <w:r w:rsidRPr="000735D4">
        <w:rPr>
          <w:b/>
          <w:sz w:val="20"/>
        </w:rPr>
        <w:tab/>
      </w:r>
      <w:r w:rsidRPr="000735D4">
        <w:rPr>
          <w:b/>
          <w:sz w:val="20"/>
        </w:rPr>
        <w:tab/>
        <w:t xml:space="preserve">       Gospodarstvo</w:t>
      </w:r>
      <w:r w:rsidRPr="000735D4">
        <w:rPr>
          <w:b/>
          <w:sz w:val="20"/>
        </w:rPr>
        <w:tab/>
        <w:t xml:space="preserve">          Društvena stabilnost i politika</w:t>
      </w:r>
    </w:p>
    <w:p w14:paraId="1B822371" w14:textId="11AA9DA0" w:rsidR="00C46BAF" w:rsidRPr="00C46BAF" w:rsidRDefault="0043650B" w:rsidP="00C46BAF">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6912" behindDoc="0" locked="0" layoutInCell="1" allowOverlap="1" wp14:anchorId="58DB7D38" wp14:editId="52B70DA7">
                <wp:simplePos x="0" y="0"/>
                <wp:positionH relativeFrom="column">
                  <wp:posOffset>2744206</wp:posOffset>
                </wp:positionH>
                <wp:positionV relativeFrom="paragraph">
                  <wp:posOffset>435742</wp:posOffset>
                </wp:positionV>
                <wp:extent cx="111125" cy="90805"/>
                <wp:effectExtent l="19050" t="0" r="41275" b="23495"/>
                <wp:wrapNone/>
                <wp:docPr id="288" name="Hexagon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CDAF9E" id="Hexagon 288" o:spid="_x0000_s1026" type="#_x0000_t9" style="position:absolute;margin-left:216.1pt;margin-top:34.3pt;width:8.75pt;height:7.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" fillcolor="#4f81bd [3204]" strokecolor="#4f81bd [3204]"/>
            </w:pict>
          </mc:Fallback>
        </mc:AlternateContent>
      </w:r>
      <w:r w:rsidR="00E738EB"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4864" behindDoc="0" locked="0" layoutInCell="1" allowOverlap="1" wp14:anchorId="50FDFE43" wp14:editId="33D66E23">
                <wp:simplePos x="0" y="0"/>
                <wp:positionH relativeFrom="column">
                  <wp:posOffset>869687</wp:posOffset>
                </wp:positionH>
                <wp:positionV relativeFrom="paragraph">
                  <wp:posOffset>862043</wp:posOffset>
                </wp:positionV>
                <wp:extent cx="111125" cy="90805"/>
                <wp:effectExtent l="19050" t="0" r="41275" b="23495"/>
                <wp:wrapNone/>
                <wp:docPr id="289" name="Hexagon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1D82D6" id="Hexagon 289" o:spid="_x0000_s1026" type="#_x0000_t9" style="position:absolute;margin-left:68.5pt;margin-top:67.9pt;width:8.75pt;height:7.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" fillcolor="#4f81bd [3204]" strokecolor="#4f81bd [3204]"/>
            </w:pict>
          </mc:Fallback>
        </mc:AlternateContent>
      </w:r>
      <w:r w:rsidR="00CC45B3" w:rsidRPr="000735D4">
        <w:rPr>
          <w:rFonts w:ascii="Courier New" w:eastAsia="Courier New" w:hAnsi="Courier New" w:cs="Courier New"/>
          <w:noProof/>
          <w:color w:val="000000"/>
          <w:lang w:eastAsia="hr-HR"/>
        </w:rPr>
        <mc:AlternateContent>
          <mc:Choice Requires="wps">
            <w:drawing>
              <wp:anchor distT="0" distB="0" distL="114300" distR="114300" simplePos="0" relativeHeight="251687936" behindDoc="0" locked="0" layoutInCell="1" allowOverlap="1" wp14:anchorId="2B1C2D91" wp14:editId="596DAFC8">
                <wp:simplePos x="0" y="0"/>
                <wp:positionH relativeFrom="column">
                  <wp:posOffset>4617349</wp:posOffset>
                </wp:positionH>
                <wp:positionV relativeFrom="paragraph">
                  <wp:posOffset>669350</wp:posOffset>
                </wp:positionV>
                <wp:extent cx="111125" cy="90805"/>
                <wp:effectExtent l="19050" t="0" r="41275" b="23495"/>
                <wp:wrapNone/>
                <wp:docPr id="63" name="Hexagon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2FD56A" id="Hexagon 63" o:spid="_x0000_s1026" type="#_x0000_t9" style="position:absolute;margin-left:363.55pt;margin-top:52.7pt;width:8.75pt;height: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" fillcolor="#4f81bd [3204]" strokecolor="#4f81bd [3204]"/>
            </w:pict>
          </mc:Fallback>
        </mc:AlternateContent>
      </w:r>
      <w:r w:rsidR="00C46BAF" w:rsidRPr="000735D4">
        <w:rPr>
          <w:rFonts w:ascii="Courier New" w:eastAsia="Courier New" w:hAnsi="Courier New" w:cs="Courier New"/>
          <w:noProof/>
          <w:color w:val="000000"/>
          <w:lang w:eastAsia="hr-HR"/>
        </w:rPr>
        <w:drawing>
          <wp:inline distT="0" distB="0" distL="0" distR="0" wp14:anchorId="79F4CCED" wp14:editId="3F669C41">
            <wp:extent cx="1828800" cy="1554480"/>
            <wp:effectExtent l="0" t="0" r="0" b="762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C46BAF" w:rsidRPr="000735D4">
        <w:rPr>
          <w:rFonts w:ascii="Courier New" w:eastAsia="Courier New" w:hAnsi="Courier New" w:cs="Courier New"/>
          <w:noProof/>
          <w:color w:val="000000"/>
          <w:lang w:eastAsia="hr-HR"/>
        </w:rPr>
        <w:drawing>
          <wp:inline distT="0" distB="0" distL="0" distR="0" wp14:anchorId="5E8542B4" wp14:editId="395CCC1B">
            <wp:extent cx="1905000" cy="161925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C46BAF" w:rsidRPr="000735D4">
        <w:rPr>
          <w:rFonts w:ascii="Courier New" w:eastAsia="Courier New" w:hAnsi="Courier New" w:cs="Courier New"/>
          <w:noProof/>
          <w:color w:val="000000"/>
          <w:lang w:eastAsia="hr-HR"/>
        </w:rPr>
        <w:drawing>
          <wp:inline distT="0" distB="0" distL="0" distR="0" wp14:anchorId="380F040C" wp14:editId="331B0AD7">
            <wp:extent cx="1906270" cy="1620329"/>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7BCBF921" w14:textId="77777777" w:rsidR="001F0D9D" w:rsidRDefault="001F0D9D" w:rsidP="00C46BAF"/>
    <w:p w14:paraId="6D99B56A" w14:textId="77777777" w:rsidR="0043650B" w:rsidRDefault="0043650B" w:rsidP="00C46BAF"/>
    <w:p w14:paraId="4F3DC76D" w14:textId="77777777" w:rsidR="0043650B" w:rsidRDefault="0043650B" w:rsidP="00C46BAF"/>
    <w:p w14:paraId="24B6EE33" w14:textId="77777777" w:rsidR="00111260" w:rsidRPr="005F6A3A" w:rsidRDefault="00111260" w:rsidP="00111260">
      <w:pPr>
        <w:rPr>
          <w:u w:val="single"/>
        </w:rPr>
      </w:pPr>
      <w:r w:rsidRPr="005F6A3A">
        <w:rPr>
          <w:u w:val="single"/>
        </w:rPr>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6770D56A" w14:textId="77777777" w:rsidTr="00030D63">
        <w:trPr>
          <w:trHeight w:val="612"/>
        </w:trPr>
        <w:tc>
          <w:tcPr>
            <w:tcW w:w="2242" w:type="dxa"/>
            <w:vAlign w:val="center"/>
          </w:tcPr>
          <w:p w14:paraId="18DCDB31" w14:textId="77777777" w:rsidR="00111260" w:rsidRPr="005F6A3A" w:rsidRDefault="00111260" w:rsidP="00111260">
            <w:pPr>
              <w:spacing w:before="0" w:after="0"/>
              <w:rPr>
                <w:sz w:val="20"/>
                <w:highlight w:val="yellow"/>
              </w:rPr>
            </w:pPr>
          </w:p>
        </w:tc>
        <w:tc>
          <w:tcPr>
            <w:tcW w:w="7392" w:type="dxa"/>
            <w:gridSpan w:val="2"/>
            <w:vAlign w:val="center"/>
          </w:tcPr>
          <w:p w14:paraId="6BD1B745" w14:textId="77777777" w:rsidR="00111260" w:rsidRPr="005F6A3A" w:rsidRDefault="00111260" w:rsidP="00111260">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74D961BA" w14:textId="77777777" w:rsidTr="00030D63">
        <w:trPr>
          <w:trHeight w:val="459"/>
        </w:trPr>
        <w:tc>
          <w:tcPr>
            <w:tcW w:w="2242" w:type="dxa"/>
            <w:vAlign w:val="center"/>
          </w:tcPr>
          <w:p w14:paraId="6EB82D61" w14:textId="77777777" w:rsidR="00111260" w:rsidRPr="005F6A3A" w:rsidRDefault="00111260" w:rsidP="00111260">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2AB1D554" w14:textId="77777777" w:rsidR="00111260" w:rsidRPr="005F6A3A" w:rsidRDefault="00111260" w:rsidP="00111260">
            <w:pPr>
              <w:spacing w:before="0" w:after="0"/>
              <w:jc w:val="center"/>
              <w:rPr>
                <w:sz w:val="20"/>
              </w:rPr>
            </w:pPr>
            <w:r w:rsidRPr="005F6A3A">
              <w:rPr>
                <w:sz w:val="20"/>
              </w:rPr>
              <w:t>4</w:t>
            </w:r>
          </w:p>
        </w:tc>
        <w:tc>
          <w:tcPr>
            <w:tcW w:w="6408" w:type="dxa"/>
            <w:vAlign w:val="center"/>
          </w:tcPr>
          <w:p w14:paraId="0351D15C" w14:textId="77777777" w:rsidR="00111260" w:rsidRPr="005F6A3A" w:rsidRDefault="00111260" w:rsidP="00111260">
            <w:pPr>
              <w:spacing w:before="0" w:after="0"/>
              <w:jc w:val="center"/>
              <w:rPr>
                <w:sz w:val="20"/>
                <w:highlight w:val="yellow"/>
              </w:rPr>
            </w:pPr>
          </w:p>
        </w:tc>
      </w:tr>
      <w:tr w:rsidR="00111260" w:rsidRPr="005F6A3A" w14:paraId="2B2496B0" w14:textId="77777777" w:rsidTr="00030D63">
        <w:trPr>
          <w:trHeight w:val="468"/>
        </w:trPr>
        <w:tc>
          <w:tcPr>
            <w:tcW w:w="2242" w:type="dxa"/>
            <w:vAlign w:val="center"/>
          </w:tcPr>
          <w:p w14:paraId="52871C53" w14:textId="77777777" w:rsidR="00111260" w:rsidRPr="005F6A3A" w:rsidRDefault="00111260" w:rsidP="00111260">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4568162" w14:textId="77777777" w:rsidR="00111260" w:rsidRPr="005F6A3A" w:rsidRDefault="00111260" w:rsidP="00111260">
            <w:pPr>
              <w:spacing w:before="0" w:after="0"/>
              <w:jc w:val="center"/>
              <w:rPr>
                <w:sz w:val="20"/>
              </w:rPr>
            </w:pPr>
            <w:r w:rsidRPr="005F6A3A">
              <w:rPr>
                <w:sz w:val="20"/>
              </w:rPr>
              <w:t>3</w:t>
            </w:r>
          </w:p>
        </w:tc>
        <w:tc>
          <w:tcPr>
            <w:tcW w:w="6408" w:type="dxa"/>
            <w:vAlign w:val="center"/>
          </w:tcPr>
          <w:p w14:paraId="25AE4F4A" w14:textId="77777777" w:rsidR="00111260" w:rsidRPr="005F6A3A" w:rsidRDefault="00111260" w:rsidP="00111260">
            <w:pPr>
              <w:spacing w:before="0" w:after="0"/>
              <w:jc w:val="center"/>
              <w:rPr>
                <w:b/>
                <w:sz w:val="20"/>
                <w:highlight w:val="yellow"/>
              </w:rPr>
            </w:pPr>
            <w:r w:rsidRPr="005F6A3A">
              <w:rPr>
                <w:b/>
                <w:sz w:val="20"/>
              </w:rPr>
              <w:t>X</w:t>
            </w:r>
          </w:p>
        </w:tc>
      </w:tr>
      <w:tr w:rsidR="00111260" w:rsidRPr="005F6A3A" w14:paraId="416B0587" w14:textId="77777777" w:rsidTr="00030D63">
        <w:trPr>
          <w:trHeight w:val="306"/>
        </w:trPr>
        <w:tc>
          <w:tcPr>
            <w:tcW w:w="2242" w:type="dxa"/>
            <w:vAlign w:val="center"/>
          </w:tcPr>
          <w:p w14:paraId="35B59862" w14:textId="77777777" w:rsidR="00111260" w:rsidRPr="005F6A3A" w:rsidRDefault="00111260" w:rsidP="00111260">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12A3B528" w14:textId="77777777" w:rsidR="00111260" w:rsidRPr="005F6A3A" w:rsidRDefault="00111260" w:rsidP="00111260">
            <w:pPr>
              <w:spacing w:before="0" w:after="0"/>
              <w:jc w:val="center"/>
              <w:rPr>
                <w:sz w:val="20"/>
              </w:rPr>
            </w:pPr>
            <w:r w:rsidRPr="005F6A3A">
              <w:rPr>
                <w:sz w:val="20"/>
              </w:rPr>
              <w:t>2</w:t>
            </w:r>
          </w:p>
        </w:tc>
        <w:tc>
          <w:tcPr>
            <w:tcW w:w="6408" w:type="dxa"/>
            <w:vAlign w:val="center"/>
          </w:tcPr>
          <w:p w14:paraId="2D6972EF" w14:textId="77777777" w:rsidR="00111260" w:rsidRPr="005F6A3A" w:rsidRDefault="00111260" w:rsidP="00111260">
            <w:pPr>
              <w:spacing w:before="0" w:after="0"/>
              <w:jc w:val="center"/>
              <w:rPr>
                <w:sz w:val="20"/>
                <w:highlight w:val="yellow"/>
              </w:rPr>
            </w:pPr>
          </w:p>
        </w:tc>
      </w:tr>
      <w:tr w:rsidR="00111260" w:rsidRPr="005F6A3A" w14:paraId="3D66A31A" w14:textId="77777777" w:rsidTr="00030D63">
        <w:trPr>
          <w:trHeight w:val="459"/>
        </w:trPr>
        <w:tc>
          <w:tcPr>
            <w:tcW w:w="2242" w:type="dxa"/>
            <w:vAlign w:val="center"/>
          </w:tcPr>
          <w:p w14:paraId="41BFE98E" w14:textId="77777777" w:rsidR="00111260" w:rsidRPr="005F6A3A" w:rsidRDefault="00111260" w:rsidP="00111260">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7A6FBA6F" w14:textId="77777777" w:rsidR="00111260" w:rsidRPr="005F6A3A" w:rsidRDefault="00111260" w:rsidP="00111260">
            <w:pPr>
              <w:spacing w:before="0" w:after="0"/>
              <w:jc w:val="center"/>
              <w:rPr>
                <w:sz w:val="20"/>
              </w:rPr>
            </w:pPr>
            <w:r w:rsidRPr="005F6A3A">
              <w:rPr>
                <w:sz w:val="20"/>
              </w:rPr>
              <w:t>1</w:t>
            </w:r>
          </w:p>
        </w:tc>
        <w:tc>
          <w:tcPr>
            <w:tcW w:w="6408" w:type="dxa"/>
            <w:vAlign w:val="center"/>
          </w:tcPr>
          <w:p w14:paraId="2B5029F7" w14:textId="77777777" w:rsidR="00111260" w:rsidRPr="005F6A3A" w:rsidRDefault="00111260" w:rsidP="00111260">
            <w:pPr>
              <w:spacing w:before="0" w:after="0"/>
              <w:jc w:val="center"/>
              <w:rPr>
                <w:sz w:val="20"/>
                <w:highlight w:val="yellow"/>
              </w:rPr>
            </w:pPr>
          </w:p>
        </w:tc>
      </w:tr>
      <w:tr w:rsidR="00111260" w:rsidRPr="005F6A3A" w14:paraId="1E53834B" w14:textId="77777777" w:rsidTr="00030D63">
        <w:trPr>
          <w:trHeight w:val="612"/>
        </w:trPr>
        <w:tc>
          <w:tcPr>
            <w:tcW w:w="2242" w:type="dxa"/>
            <w:vAlign w:val="center"/>
          </w:tcPr>
          <w:p w14:paraId="258BE308" w14:textId="77777777" w:rsidR="00111260" w:rsidRPr="005F6A3A" w:rsidRDefault="00111260" w:rsidP="00111260">
            <w:pPr>
              <w:spacing w:before="0" w:after="0"/>
              <w:rPr>
                <w:sz w:val="20"/>
                <w:highlight w:val="yellow"/>
              </w:rPr>
            </w:pPr>
          </w:p>
        </w:tc>
        <w:tc>
          <w:tcPr>
            <w:tcW w:w="7392" w:type="dxa"/>
            <w:gridSpan w:val="2"/>
            <w:vAlign w:val="center"/>
          </w:tcPr>
          <w:p w14:paraId="0291616F" w14:textId="77777777" w:rsidR="00111260" w:rsidRPr="005F6A3A" w:rsidRDefault="00111260" w:rsidP="00111260">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04510E34" w14:textId="77777777" w:rsidR="00CC45B3" w:rsidRDefault="00CC45B3" w:rsidP="00C46BAF"/>
    <w:p w14:paraId="46700682" w14:textId="2115F874" w:rsidR="00CC45B3" w:rsidRDefault="00CC45B3" w:rsidP="00CC45B3">
      <w:pPr>
        <w:pStyle w:val="Naslov30"/>
      </w:pPr>
      <w:bookmarkStart w:id="177" w:name="_Toc73428505"/>
      <w:bookmarkStart w:id="178" w:name="_Toc73428644"/>
      <w:r>
        <w:t>6.2.9 Kart</w:t>
      </w:r>
      <w:r w:rsidR="0043650B">
        <w:t>e</w:t>
      </w:r>
      <w:bookmarkEnd w:id="177"/>
      <w:bookmarkEnd w:id="178"/>
    </w:p>
    <w:p w14:paraId="47725250" w14:textId="29DD91AA" w:rsidR="0043650B" w:rsidRDefault="0043650B" w:rsidP="00F3374A">
      <w:pPr>
        <w:pStyle w:val="Naslov4"/>
      </w:pPr>
      <w:r>
        <w:t xml:space="preserve">6.2.9.1 </w:t>
      </w:r>
      <w:r w:rsidRPr="00FC5A4B">
        <w:t>Karte prijetnji</w:t>
      </w:r>
    </w:p>
    <w:p w14:paraId="07CC949E" w14:textId="05887602" w:rsidR="0043650B" w:rsidRDefault="0043650B" w:rsidP="0043650B">
      <w:pPr>
        <w:rPr>
          <w:color w:val="54883D"/>
        </w:rPr>
      </w:pPr>
      <w:r w:rsidRPr="000D4384">
        <w:rPr>
          <w:color w:val="54883D"/>
        </w:rPr>
        <w:t xml:space="preserve">Karte prijetnji - </w:t>
      </w:r>
      <w:r w:rsidR="000D4384" w:rsidRPr="000D4384">
        <w:rPr>
          <w:color w:val="54883D"/>
        </w:rPr>
        <w:t xml:space="preserve">Prostorni razmještaj klizišta krajem 2017. godine, </w:t>
      </w:r>
      <w:r w:rsidR="000D4384">
        <w:rPr>
          <w:color w:val="54883D"/>
        </w:rPr>
        <w:t>Prilog 2</w:t>
      </w:r>
      <w:r w:rsidRPr="000D4384">
        <w:rPr>
          <w:color w:val="54883D"/>
        </w:rPr>
        <w:t>.</w:t>
      </w:r>
    </w:p>
    <w:p w14:paraId="4E6E24CC" w14:textId="77777777" w:rsidR="0043650B" w:rsidRDefault="0043650B" w:rsidP="0043650B">
      <w:pPr>
        <w:rPr>
          <w:color w:val="54883D"/>
        </w:rPr>
      </w:pPr>
    </w:p>
    <w:p w14:paraId="7286972C" w14:textId="45219BE8" w:rsidR="0043650B" w:rsidRPr="00FC5A4B" w:rsidRDefault="0043650B" w:rsidP="0043650B">
      <w:pPr>
        <w:pStyle w:val="Naslov4"/>
      </w:pPr>
      <w:r w:rsidRPr="0001479A">
        <w:t>6.2.9.2 Karta rizika</w:t>
      </w:r>
    </w:p>
    <w:tbl>
      <w:tblPr>
        <w:tblStyle w:val="Reetkatablice"/>
        <w:tblpPr w:leftFromText="180" w:rightFromText="180" w:vertAnchor="text" w:horzAnchor="page" w:tblpX="9034" w:tblpY="1136"/>
        <w:tblW w:w="0" w:type="auto"/>
        <w:tblLook w:val="04A0" w:firstRow="1" w:lastRow="0" w:firstColumn="1" w:lastColumn="0" w:noHBand="0" w:noVBand="1"/>
      </w:tblPr>
      <w:tblGrid>
        <w:gridCol w:w="846"/>
        <w:gridCol w:w="1134"/>
      </w:tblGrid>
      <w:tr w:rsidR="0043650B" w:rsidRPr="00504015" w14:paraId="4C76A3C6" w14:textId="77777777" w:rsidTr="006C333A">
        <w:trPr>
          <w:trHeight w:val="310"/>
        </w:trPr>
        <w:tc>
          <w:tcPr>
            <w:tcW w:w="1980" w:type="dxa"/>
            <w:gridSpan w:val="2"/>
            <w:vAlign w:val="center"/>
          </w:tcPr>
          <w:p w14:paraId="306276DC" w14:textId="77777777" w:rsidR="0043650B" w:rsidRPr="00504015" w:rsidRDefault="0043650B" w:rsidP="006C333A">
            <w:pPr>
              <w:spacing w:before="0" w:after="0"/>
              <w:jc w:val="center"/>
              <w:rPr>
                <w:b/>
                <w:sz w:val="18"/>
                <w:szCs w:val="20"/>
              </w:rPr>
            </w:pPr>
            <w:r w:rsidRPr="00504015">
              <w:rPr>
                <w:b/>
                <w:sz w:val="18"/>
                <w:szCs w:val="20"/>
              </w:rPr>
              <w:t>KAZALO</w:t>
            </w:r>
          </w:p>
        </w:tc>
      </w:tr>
      <w:tr w:rsidR="0043650B" w:rsidRPr="00504015" w14:paraId="0442557A" w14:textId="77777777" w:rsidTr="006C333A">
        <w:trPr>
          <w:trHeight w:val="297"/>
        </w:trPr>
        <w:tc>
          <w:tcPr>
            <w:tcW w:w="1980" w:type="dxa"/>
            <w:gridSpan w:val="2"/>
            <w:vAlign w:val="center"/>
          </w:tcPr>
          <w:p w14:paraId="7E75B233" w14:textId="77777777" w:rsidR="0043650B" w:rsidRPr="00003150" w:rsidRDefault="0043650B" w:rsidP="006C333A">
            <w:pPr>
              <w:spacing w:before="0" w:after="0"/>
              <w:jc w:val="center"/>
              <w:rPr>
                <w:b/>
                <w:sz w:val="18"/>
                <w:szCs w:val="20"/>
              </w:rPr>
            </w:pPr>
            <w:r w:rsidRPr="00003150">
              <w:rPr>
                <w:b/>
                <w:sz w:val="18"/>
                <w:szCs w:val="20"/>
              </w:rPr>
              <w:t>RIZIK</w:t>
            </w:r>
          </w:p>
        </w:tc>
      </w:tr>
      <w:tr w:rsidR="0043650B" w:rsidRPr="00504015" w14:paraId="78367964" w14:textId="77777777" w:rsidTr="006C333A">
        <w:trPr>
          <w:trHeight w:val="354"/>
        </w:trPr>
        <w:tc>
          <w:tcPr>
            <w:tcW w:w="846" w:type="dxa"/>
            <w:shd w:val="clear" w:color="auto" w:fill="FF0000"/>
            <w:vAlign w:val="center"/>
          </w:tcPr>
          <w:p w14:paraId="7FD5E20A" w14:textId="77777777" w:rsidR="0043650B" w:rsidRPr="00504015" w:rsidRDefault="0043650B" w:rsidP="006C333A">
            <w:pPr>
              <w:spacing w:before="0" w:after="0"/>
              <w:rPr>
                <w:sz w:val="18"/>
                <w:szCs w:val="20"/>
              </w:rPr>
            </w:pPr>
          </w:p>
        </w:tc>
        <w:tc>
          <w:tcPr>
            <w:tcW w:w="1134" w:type="dxa"/>
            <w:vAlign w:val="center"/>
          </w:tcPr>
          <w:p w14:paraId="4B4D86BA" w14:textId="77777777" w:rsidR="0043650B" w:rsidRPr="00504015" w:rsidRDefault="0043650B" w:rsidP="006C333A">
            <w:pPr>
              <w:spacing w:before="0" w:after="0"/>
              <w:rPr>
                <w:sz w:val="18"/>
                <w:szCs w:val="20"/>
              </w:rPr>
            </w:pPr>
            <w:r w:rsidRPr="00504015">
              <w:rPr>
                <w:sz w:val="18"/>
                <w:szCs w:val="20"/>
              </w:rPr>
              <w:t>Vrlo visok</w:t>
            </w:r>
          </w:p>
        </w:tc>
      </w:tr>
      <w:tr w:rsidR="0043650B" w:rsidRPr="00504015" w14:paraId="6F23390E" w14:textId="77777777" w:rsidTr="006C333A">
        <w:trPr>
          <w:trHeight w:val="286"/>
        </w:trPr>
        <w:tc>
          <w:tcPr>
            <w:tcW w:w="846" w:type="dxa"/>
            <w:shd w:val="clear" w:color="auto" w:fill="FFC000"/>
            <w:vAlign w:val="center"/>
          </w:tcPr>
          <w:p w14:paraId="5CDBD9C7" w14:textId="77777777" w:rsidR="0043650B" w:rsidRPr="00504015" w:rsidRDefault="0043650B" w:rsidP="006C333A">
            <w:pPr>
              <w:spacing w:before="0" w:after="0"/>
              <w:rPr>
                <w:sz w:val="18"/>
                <w:szCs w:val="20"/>
              </w:rPr>
            </w:pPr>
          </w:p>
        </w:tc>
        <w:tc>
          <w:tcPr>
            <w:tcW w:w="1134" w:type="dxa"/>
            <w:vAlign w:val="center"/>
          </w:tcPr>
          <w:p w14:paraId="793E8939" w14:textId="77777777" w:rsidR="0043650B" w:rsidRPr="00504015" w:rsidRDefault="0043650B" w:rsidP="006C333A">
            <w:pPr>
              <w:spacing w:before="0" w:after="0"/>
              <w:rPr>
                <w:sz w:val="18"/>
                <w:szCs w:val="20"/>
              </w:rPr>
            </w:pPr>
            <w:r w:rsidRPr="00504015">
              <w:rPr>
                <w:sz w:val="18"/>
                <w:szCs w:val="20"/>
              </w:rPr>
              <w:t xml:space="preserve">Visok </w:t>
            </w:r>
          </w:p>
        </w:tc>
      </w:tr>
      <w:tr w:rsidR="0043650B" w:rsidRPr="00504015" w14:paraId="4FFAF8F5" w14:textId="77777777" w:rsidTr="006C333A">
        <w:trPr>
          <w:trHeight w:val="262"/>
        </w:trPr>
        <w:tc>
          <w:tcPr>
            <w:tcW w:w="846" w:type="dxa"/>
            <w:shd w:val="clear" w:color="auto" w:fill="FFFF00"/>
            <w:vAlign w:val="center"/>
          </w:tcPr>
          <w:p w14:paraId="3550B6E9" w14:textId="77777777" w:rsidR="0043650B" w:rsidRPr="00504015" w:rsidRDefault="0043650B" w:rsidP="006C333A">
            <w:pPr>
              <w:spacing w:before="0" w:after="0"/>
              <w:rPr>
                <w:sz w:val="18"/>
                <w:szCs w:val="20"/>
              </w:rPr>
            </w:pPr>
          </w:p>
        </w:tc>
        <w:tc>
          <w:tcPr>
            <w:tcW w:w="1134" w:type="dxa"/>
            <w:vAlign w:val="center"/>
          </w:tcPr>
          <w:p w14:paraId="7485E6FA" w14:textId="77777777" w:rsidR="0043650B" w:rsidRPr="00504015" w:rsidRDefault="0043650B" w:rsidP="006C333A">
            <w:pPr>
              <w:spacing w:before="0" w:after="0"/>
              <w:rPr>
                <w:sz w:val="18"/>
                <w:szCs w:val="20"/>
              </w:rPr>
            </w:pPr>
            <w:r w:rsidRPr="00504015">
              <w:rPr>
                <w:sz w:val="18"/>
                <w:szCs w:val="20"/>
              </w:rPr>
              <w:t xml:space="preserve">Umjeren </w:t>
            </w:r>
          </w:p>
        </w:tc>
      </w:tr>
      <w:tr w:rsidR="000372E7" w:rsidRPr="0043650B" w14:paraId="378167DB" w14:textId="77777777" w:rsidTr="00114FDA">
        <w:trPr>
          <w:trHeight w:val="280"/>
        </w:trPr>
        <w:tc>
          <w:tcPr>
            <w:tcW w:w="846" w:type="dxa"/>
            <w:shd w:val="clear" w:color="auto" w:fill="CCFF99"/>
            <w:vAlign w:val="center"/>
          </w:tcPr>
          <w:p w14:paraId="6A2DBDD2" w14:textId="77777777" w:rsidR="000372E7" w:rsidRPr="0001479A" w:rsidRDefault="000372E7" w:rsidP="000372E7">
            <w:pPr>
              <w:spacing w:before="0" w:after="0"/>
              <w:rPr>
                <w:sz w:val="18"/>
                <w:szCs w:val="20"/>
              </w:rPr>
            </w:pPr>
          </w:p>
        </w:tc>
        <w:tc>
          <w:tcPr>
            <w:tcW w:w="1134" w:type="dxa"/>
            <w:vAlign w:val="center"/>
          </w:tcPr>
          <w:p w14:paraId="77D813ED" w14:textId="686D7CC7" w:rsidR="000372E7" w:rsidRPr="0001479A" w:rsidRDefault="000372E7" w:rsidP="000372E7">
            <w:pPr>
              <w:spacing w:before="0" w:after="0"/>
              <w:rPr>
                <w:sz w:val="18"/>
                <w:szCs w:val="20"/>
              </w:rPr>
            </w:pPr>
            <w:r>
              <w:rPr>
                <w:sz w:val="18"/>
                <w:szCs w:val="20"/>
              </w:rPr>
              <w:t>Nizak</w:t>
            </w:r>
            <w:r w:rsidRPr="0001479A">
              <w:rPr>
                <w:sz w:val="18"/>
                <w:szCs w:val="20"/>
              </w:rPr>
              <w:t xml:space="preserve"> </w:t>
            </w:r>
          </w:p>
        </w:tc>
      </w:tr>
    </w:tbl>
    <w:p w14:paraId="7A7A00AA" w14:textId="07F46721" w:rsidR="0043650B" w:rsidRPr="0043650B" w:rsidRDefault="00BF3972" w:rsidP="0043650B">
      <w:pPr>
        <w:jc w:val="center"/>
        <w:rPr>
          <w:highlight w:val="yellow"/>
          <w:lang w:bidi="en-US"/>
        </w:rPr>
      </w:pPr>
      <w:r>
        <w:rPr>
          <w:noProof/>
          <w:lang w:eastAsia="hr-HR"/>
        </w:rPr>
        <w:drawing>
          <wp:inline distT="0" distB="0" distL="0" distR="0" wp14:anchorId="462514A9" wp14:editId="1B71AA0B">
            <wp:extent cx="4692170" cy="3898679"/>
            <wp:effectExtent l="0" t="0" r="0" b="6985"/>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klizsa rizik.png"/>
                    <pic:cNvPicPr/>
                  </pic:nvPicPr>
                  <pic:blipFill rotWithShape="1">
                    <a:blip r:embed="rId38" cstate="print">
                      <a:extLst>
                        <a:ext uri="{28A0092B-C50C-407E-A947-70E740481C1C}">
                          <a14:useLocalDpi xmlns:a14="http://schemas.microsoft.com/office/drawing/2010/main" val="0"/>
                        </a:ext>
                      </a:extLst>
                    </a:blip>
                    <a:srcRect l="8388" t="2118" r="10133" b="2179"/>
                    <a:stretch/>
                  </pic:blipFill>
                  <pic:spPr bwMode="auto">
                    <a:xfrm>
                      <a:off x="0" y="0"/>
                      <a:ext cx="4692713" cy="3899130"/>
                    </a:xfrm>
                    <a:prstGeom prst="rect">
                      <a:avLst/>
                    </a:prstGeom>
                    <a:ln>
                      <a:noFill/>
                    </a:ln>
                    <a:extLst>
                      <a:ext uri="{53640926-AAD7-44D8-BBD7-CCE9431645EC}">
                        <a14:shadowObscured xmlns:a14="http://schemas.microsoft.com/office/drawing/2010/main"/>
                      </a:ext>
                    </a:extLst>
                  </pic:spPr>
                </pic:pic>
              </a:graphicData>
            </a:graphic>
          </wp:inline>
        </w:drawing>
      </w:r>
    </w:p>
    <w:p w14:paraId="35787E3B" w14:textId="4F44D1B4" w:rsidR="0043650B" w:rsidRPr="00A21FF2" w:rsidRDefault="0043650B" w:rsidP="0043650B">
      <w:pPr>
        <w:spacing w:before="0" w:after="0"/>
        <w:jc w:val="center"/>
        <w:rPr>
          <w:rFonts w:eastAsia="Calibri"/>
          <w:bCs/>
          <w:color w:val="54883D"/>
          <w:sz w:val="20"/>
          <w:szCs w:val="18"/>
          <w:lang w:bidi="en-US"/>
        </w:rPr>
      </w:pPr>
      <w:r w:rsidRPr="0001479A">
        <w:rPr>
          <w:rFonts w:eastAsia="Calibri"/>
          <w:bCs/>
          <w:color w:val="54883D"/>
          <w:sz w:val="20"/>
          <w:szCs w:val="18"/>
          <w:lang w:bidi="en-US"/>
        </w:rPr>
        <w:t xml:space="preserve">Slika </w:t>
      </w:r>
      <w:r w:rsidRPr="0001479A">
        <w:rPr>
          <w:rFonts w:eastAsia="Calibri"/>
          <w:bCs/>
          <w:color w:val="54883D"/>
          <w:sz w:val="20"/>
          <w:szCs w:val="18"/>
          <w:lang w:bidi="en-US"/>
        </w:rPr>
        <w:fldChar w:fldCharType="begin"/>
      </w:r>
      <w:r w:rsidRPr="0001479A">
        <w:rPr>
          <w:rFonts w:eastAsia="Calibri"/>
          <w:bCs/>
          <w:color w:val="54883D"/>
          <w:sz w:val="20"/>
          <w:szCs w:val="18"/>
          <w:lang w:bidi="en-US"/>
        </w:rPr>
        <w:instrText xml:space="preserve"> SEQ Slika \* ARABIC </w:instrText>
      </w:r>
      <w:r w:rsidRPr="0001479A">
        <w:rPr>
          <w:rFonts w:eastAsia="Calibri"/>
          <w:bCs/>
          <w:color w:val="54883D"/>
          <w:sz w:val="20"/>
          <w:szCs w:val="18"/>
          <w:lang w:bidi="en-US"/>
        </w:rPr>
        <w:fldChar w:fldCharType="separate"/>
      </w:r>
      <w:r w:rsidR="00587B59">
        <w:rPr>
          <w:rFonts w:eastAsia="Calibri"/>
          <w:bCs/>
          <w:noProof/>
          <w:color w:val="54883D"/>
          <w:sz w:val="20"/>
          <w:szCs w:val="18"/>
          <w:lang w:bidi="en-US"/>
        </w:rPr>
        <w:t>12</w:t>
      </w:r>
      <w:r w:rsidRPr="0001479A">
        <w:rPr>
          <w:rFonts w:eastAsia="Calibri"/>
          <w:bCs/>
          <w:noProof/>
          <w:color w:val="54883D"/>
          <w:sz w:val="20"/>
          <w:szCs w:val="18"/>
          <w:lang w:bidi="en-US"/>
        </w:rPr>
        <w:fldChar w:fldCharType="end"/>
      </w:r>
      <w:r w:rsidRPr="0001479A">
        <w:rPr>
          <w:rFonts w:eastAsia="Calibri"/>
          <w:bCs/>
          <w:noProof/>
          <w:color w:val="54883D"/>
          <w:sz w:val="20"/>
          <w:szCs w:val="18"/>
          <w:lang w:bidi="en-US"/>
        </w:rPr>
        <w:t>.</w:t>
      </w:r>
      <w:r w:rsidRPr="0001479A">
        <w:rPr>
          <w:rFonts w:eastAsia="Calibri"/>
          <w:bCs/>
          <w:color w:val="54883D"/>
          <w:sz w:val="20"/>
          <w:szCs w:val="18"/>
          <w:lang w:bidi="en-US"/>
        </w:rPr>
        <w:t xml:space="preserve"> Karta rizika – </w:t>
      </w:r>
      <w:r w:rsidR="0001479A">
        <w:rPr>
          <w:rFonts w:eastAsia="Calibri"/>
          <w:bCs/>
          <w:color w:val="54883D"/>
          <w:sz w:val="20"/>
          <w:szCs w:val="18"/>
          <w:lang w:bidi="en-US"/>
        </w:rPr>
        <w:t>klizišta</w:t>
      </w:r>
    </w:p>
    <w:p w14:paraId="6A8F7CAA" w14:textId="77777777" w:rsidR="0043650B" w:rsidRDefault="0043650B" w:rsidP="0043650B">
      <w:pPr>
        <w:rPr>
          <w:lang w:bidi="en-US"/>
        </w:rPr>
      </w:pPr>
    </w:p>
    <w:p w14:paraId="1DAE80CB" w14:textId="7B1BB81C" w:rsidR="0043650B" w:rsidRDefault="00F3374A" w:rsidP="0043650B">
      <w:pPr>
        <w:pStyle w:val="Naslov4"/>
      </w:pPr>
      <w:r>
        <w:t>6.2</w:t>
      </w:r>
      <w:r w:rsidR="0043650B">
        <w:t>.9.3 Karta posljedica</w:t>
      </w:r>
    </w:p>
    <w:tbl>
      <w:tblPr>
        <w:tblStyle w:val="Reetkatablice"/>
        <w:tblpPr w:leftFromText="180" w:rightFromText="180" w:vertAnchor="text" w:horzAnchor="page" w:tblpX="9306" w:tblpY="510"/>
        <w:tblW w:w="0" w:type="auto"/>
        <w:tblLook w:val="04A0" w:firstRow="1" w:lastRow="0" w:firstColumn="1" w:lastColumn="0" w:noHBand="0" w:noVBand="1"/>
      </w:tblPr>
      <w:tblGrid>
        <w:gridCol w:w="846"/>
        <w:gridCol w:w="1277"/>
      </w:tblGrid>
      <w:tr w:rsidR="0043650B" w:rsidRPr="0001479A" w14:paraId="0451CE92" w14:textId="77777777" w:rsidTr="00071757">
        <w:trPr>
          <w:trHeight w:val="310"/>
        </w:trPr>
        <w:tc>
          <w:tcPr>
            <w:tcW w:w="2123" w:type="dxa"/>
            <w:gridSpan w:val="2"/>
            <w:vAlign w:val="center"/>
          </w:tcPr>
          <w:p w14:paraId="4A8FA8F6" w14:textId="77777777" w:rsidR="0043650B" w:rsidRPr="0001479A" w:rsidRDefault="0043650B" w:rsidP="006C333A">
            <w:pPr>
              <w:spacing w:before="0" w:after="0"/>
              <w:jc w:val="center"/>
              <w:rPr>
                <w:b/>
                <w:sz w:val="18"/>
                <w:szCs w:val="20"/>
              </w:rPr>
            </w:pPr>
            <w:r w:rsidRPr="0001479A">
              <w:rPr>
                <w:b/>
                <w:sz w:val="18"/>
                <w:szCs w:val="20"/>
              </w:rPr>
              <w:t>KAZALO</w:t>
            </w:r>
          </w:p>
        </w:tc>
      </w:tr>
      <w:tr w:rsidR="0043650B" w:rsidRPr="0001479A" w14:paraId="141B9A13" w14:textId="77777777" w:rsidTr="00071757">
        <w:trPr>
          <w:trHeight w:val="297"/>
        </w:trPr>
        <w:tc>
          <w:tcPr>
            <w:tcW w:w="2123" w:type="dxa"/>
            <w:gridSpan w:val="2"/>
            <w:vAlign w:val="center"/>
          </w:tcPr>
          <w:p w14:paraId="516E6B6A" w14:textId="77777777" w:rsidR="0043650B" w:rsidRPr="0001479A" w:rsidRDefault="0043650B" w:rsidP="006C333A">
            <w:pPr>
              <w:spacing w:before="0" w:after="0"/>
              <w:jc w:val="center"/>
              <w:rPr>
                <w:b/>
                <w:sz w:val="18"/>
                <w:szCs w:val="20"/>
              </w:rPr>
            </w:pPr>
            <w:r w:rsidRPr="0001479A">
              <w:rPr>
                <w:b/>
                <w:sz w:val="18"/>
                <w:szCs w:val="20"/>
              </w:rPr>
              <w:lastRenderedPageBreak/>
              <w:t>POSLJEDICE</w:t>
            </w:r>
          </w:p>
        </w:tc>
      </w:tr>
      <w:tr w:rsidR="0043650B" w:rsidRPr="0001479A" w14:paraId="4A5E78E5" w14:textId="77777777" w:rsidTr="00071757">
        <w:trPr>
          <w:trHeight w:val="353"/>
        </w:trPr>
        <w:tc>
          <w:tcPr>
            <w:tcW w:w="846" w:type="dxa"/>
            <w:shd w:val="clear" w:color="auto" w:fill="FF0000"/>
            <w:vAlign w:val="center"/>
          </w:tcPr>
          <w:p w14:paraId="01F29935" w14:textId="77777777" w:rsidR="0043650B" w:rsidRPr="0001479A" w:rsidRDefault="0043650B" w:rsidP="006C333A">
            <w:pPr>
              <w:spacing w:before="0" w:after="0"/>
              <w:rPr>
                <w:sz w:val="18"/>
                <w:szCs w:val="20"/>
              </w:rPr>
            </w:pPr>
          </w:p>
        </w:tc>
        <w:tc>
          <w:tcPr>
            <w:tcW w:w="1277" w:type="dxa"/>
            <w:vAlign w:val="center"/>
          </w:tcPr>
          <w:p w14:paraId="52EC329C" w14:textId="77777777" w:rsidR="0043650B" w:rsidRPr="0001479A" w:rsidRDefault="0043650B" w:rsidP="006C333A">
            <w:pPr>
              <w:spacing w:before="0" w:after="0"/>
              <w:rPr>
                <w:sz w:val="18"/>
                <w:szCs w:val="20"/>
              </w:rPr>
            </w:pPr>
            <w:r w:rsidRPr="0001479A">
              <w:rPr>
                <w:sz w:val="18"/>
                <w:szCs w:val="20"/>
              </w:rPr>
              <w:t xml:space="preserve">Katastrofalne </w:t>
            </w:r>
          </w:p>
        </w:tc>
      </w:tr>
      <w:tr w:rsidR="0043650B" w:rsidRPr="0001479A" w14:paraId="440ABDBF" w14:textId="77777777" w:rsidTr="00071757">
        <w:trPr>
          <w:trHeight w:val="273"/>
        </w:trPr>
        <w:tc>
          <w:tcPr>
            <w:tcW w:w="846" w:type="dxa"/>
            <w:shd w:val="clear" w:color="auto" w:fill="FFC000"/>
            <w:vAlign w:val="center"/>
          </w:tcPr>
          <w:p w14:paraId="2550BB17" w14:textId="77777777" w:rsidR="0043650B" w:rsidRPr="0001479A" w:rsidRDefault="0043650B" w:rsidP="006C333A">
            <w:pPr>
              <w:spacing w:before="0" w:after="0"/>
              <w:rPr>
                <w:sz w:val="18"/>
                <w:szCs w:val="20"/>
              </w:rPr>
            </w:pPr>
          </w:p>
        </w:tc>
        <w:tc>
          <w:tcPr>
            <w:tcW w:w="1277" w:type="dxa"/>
            <w:vAlign w:val="center"/>
          </w:tcPr>
          <w:p w14:paraId="2526294A" w14:textId="77777777" w:rsidR="0043650B" w:rsidRPr="0001479A" w:rsidRDefault="0043650B" w:rsidP="006C333A">
            <w:pPr>
              <w:spacing w:before="0" w:after="0"/>
              <w:rPr>
                <w:sz w:val="18"/>
                <w:szCs w:val="20"/>
              </w:rPr>
            </w:pPr>
            <w:r w:rsidRPr="0001479A">
              <w:rPr>
                <w:sz w:val="18"/>
                <w:szCs w:val="20"/>
              </w:rPr>
              <w:t xml:space="preserve">Značajne </w:t>
            </w:r>
          </w:p>
        </w:tc>
      </w:tr>
      <w:tr w:rsidR="0043650B" w:rsidRPr="0001479A" w14:paraId="5572AF67" w14:textId="77777777" w:rsidTr="00071757">
        <w:trPr>
          <w:trHeight w:val="278"/>
        </w:trPr>
        <w:tc>
          <w:tcPr>
            <w:tcW w:w="846" w:type="dxa"/>
            <w:shd w:val="clear" w:color="auto" w:fill="FFFF00"/>
            <w:vAlign w:val="center"/>
          </w:tcPr>
          <w:p w14:paraId="6B1E1543" w14:textId="77777777" w:rsidR="0043650B" w:rsidRPr="0001479A" w:rsidRDefault="0043650B" w:rsidP="006C333A">
            <w:pPr>
              <w:spacing w:before="0" w:after="0"/>
              <w:rPr>
                <w:sz w:val="18"/>
                <w:szCs w:val="20"/>
              </w:rPr>
            </w:pPr>
          </w:p>
        </w:tc>
        <w:tc>
          <w:tcPr>
            <w:tcW w:w="1277" w:type="dxa"/>
            <w:vAlign w:val="center"/>
          </w:tcPr>
          <w:p w14:paraId="7C22931D" w14:textId="77777777" w:rsidR="0043650B" w:rsidRPr="0001479A" w:rsidRDefault="0043650B" w:rsidP="006C333A">
            <w:pPr>
              <w:spacing w:before="0" w:after="0"/>
              <w:rPr>
                <w:sz w:val="18"/>
                <w:szCs w:val="20"/>
              </w:rPr>
            </w:pPr>
            <w:r w:rsidRPr="0001479A">
              <w:rPr>
                <w:sz w:val="18"/>
                <w:szCs w:val="20"/>
              </w:rPr>
              <w:t xml:space="preserve">Umjerene </w:t>
            </w:r>
          </w:p>
        </w:tc>
      </w:tr>
      <w:tr w:rsidR="0043650B" w:rsidRPr="0001479A" w14:paraId="2B47BFFB" w14:textId="77777777" w:rsidTr="00071757">
        <w:trPr>
          <w:trHeight w:val="267"/>
        </w:trPr>
        <w:tc>
          <w:tcPr>
            <w:tcW w:w="846" w:type="dxa"/>
            <w:shd w:val="clear" w:color="auto" w:fill="CCFF99"/>
            <w:vAlign w:val="center"/>
          </w:tcPr>
          <w:p w14:paraId="2BBFE39A" w14:textId="77777777" w:rsidR="0043650B" w:rsidRPr="0001479A" w:rsidRDefault="0043650B" w:rsidP="006C333A">
            <w:pPr>
              <w:spacing w:before="0" w:after="0"/>
              <w:rPr>
                <w:sz w:val="18"/>
                <w:szCs w:val="20"/>
              </w:rPr>
            </w:pPr>
          </w:p>
        </w:tc>
        <w:tc>
          <w:tcPr>
            <w:tcW w:w="1277" w:type="dxa"/>
            <w:vAlign w:val="center"/>
          </w:tcPr>
          <w:p w14:paraId="7B8B54F9" w14:textId="77777777" w:rsidR="0043650B" w:rsidRPr="0001479A" w:rsidRDefault="0043650B" w:rsidP="006C333A">
            <w:pPr>
              <w:spacing w:before="0" w:after="0"/>
              <w:rPr>
                <w:sz w:val="18"/>
                <w:szCs w:val="20"/>
              </w:rPr>
            </w:pPr>
            <w:r w:rsidRPr="0001479A">
              <w:rPr>
                <w:sz w:val="18"/>
                <w:szCs w:val="20"/>
              </w:rPr>
              <w:t xml:space="preserve">Malene </w:t>
            </w:r>
          </w:p>
        </w:tc>
      </w:tr>
      <w:tr w:rsidR="0043650B" w:rsidRPr="0001479A" w14:paraId="60035CFA" w14:textId="77777777" w:rsidTr="00071757">
        <w:trPr>
          <w:trHeight w:val="286"/>
        </w:trPr>
        <w:tc>
          <w:tcPr>
            <w:tcW w:w="846" w:type="dxa"/>
            <w:shd w:val="clear" w:color="auto" w:fill="C6D9F1" w:themeFill="text2" w:themeFillTint="33"/>
            <w:vAlign w:val="center"/>
          </w:tcPr>
          <w:p w14:paraId="7A9CCCD5" w14:textId="77777777" w:rsidR="0043650B" w:rsidRPr="0001479A" w:rsidRDefault="0043650B" w:rsidP="006C333A">
            <w:pPr>
              <w:spacing w:before="0" w:after="0"/>
              <w:rPr>
                <w:sz w:val="18"/>
                <w:szCs w:val="20"/>
              </w:rPr>
            </w:pPr>
          </w:p>
        </w:tc>
        <w:tc>
          <w:tcPr>
            <w:tcW w:w="1277" w:type="dxa"/>
            <w:vAlign w:val="center"/>
          </w:tcPr>
          <w:p w14:paraId="6C6B009C" w14:textId="77777777" w:rsidR="0043650B" w:rsidRPr="0001479A" w:rsidRDefault="0043650B" w:rsidP="006C333A">
            <w:pPr>
              <w:spacing w:before="0" w:after="0"/>
              <w:rPr>
                <w:sz w:val="18"/>
                <w:szCs w:val="20"/>
              </w:rPr>
            </w:pPr>
            <w:r w:rsidRPr="0001479A">
              <w:rPr>
                <w:sz w:val="18"/>
                <w:szCs w:val="20"/>
              </w:rPr>
              <w:t xml:space="preserve">Neznatne </w:t>
            </w:r>
          </w:p>
        </w:tc>
      </w:tr>
    </w:tbl>
    <w:p w14:paraId="7C12C9D8" w14:textId="7BC13E91" w:rsidR="0043650B" w:rsidRPr="0001479A" w:rsidRDefault="00BB49D8" w:rsidP="0043650B">
      <w:pPr>
        <w:rPr>
          <w:lang w:bidi="en-US"/>
        </w:rPr>
      </w:pPr>
      <w:r>
        <w:rPr>
          <w:noProof/>
          <w:lang w:eastAsia="hr-HR"/>
        </w:rPr>
        <w:drawing>
          <wp:inline distT="0" distB="0" distL="0" distR="0" wp14:anchorId="3F8A2EAC" wp14:editId="18E3D810">
            <wp:extent cx="4717986" cy="3907251"/>
            <wp:effectExtent l="0" t="0" r="6985"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klizista poslejdice.png"/>
                    <pic:cNvPicPr/>
                  </pic:nvPicPr>
                  <pic:blipFill rotWithShape="1">
                    <a:blip r:embed="rId39" cstate="print">
                      <a:extLst>
                        <a:ext uri="{28A0092B-C50C-407E-A947-70E740481C1C}">
                          <a14:useLocalDpi xmlns:a14="http://schemas.microsoft.com/office/drawing/2010/main" val="0"/>
                        </a:ext>
                      </a:extLst>
                    </a:blip>
                    <a:srcRect l="7340" t="2118" r="10732" b="1966"/>
                    <a:stretch/>
                  </pic:blipFill>
                  <pic:spPr bwMode="auto">
                    <a:xfrm>
                      <a:off x="0" y="0"/>
                      <a:ext cx="4718594" cy="3907755"/>
                    </a:xfrm>
                    <a:prstGeom prst="rect">
                      <a:avLst/>
                    </a:prstGeom>
                    <a:ln>
                      <a:noFill/>
                    </a:ln>
                    <a:extLst>
                      <a:ext uri="{53640926-AAD7-44D8-BBD7-CCE9431645EC}">
                        <a14:shadowObscured xmlns:a14="http://schemas.microsoft.com/office/drawing/2010/main"/>
                      </a:ext>
                    </a:extLst>
                  </pic:spPr>
                </pic:pic>
              </a:graphicData>
            </a:graphic>
          </wp:inline>
        </w:drawing>
      </w:r>
    </w:p>
    <w:p w14:paraId="77D65A4D" w14:textId="5C6826C7" w:rsidR="0043650B" w:rsidRPr="00A21FF2" w:rsidRDefault="0043650B" w:rsidP="0043650B">
      <w:pPr>
        <w:spacing w:before="0" w:after="0"/>
        <w:jc w:val="center"/>
        <w:rPr>
          <w:rFonts w:eastAsia="Calibri"/>
          <w:bCs/>
          <w:color w:val="54883D"/>
          <w:sz w:val="20"/>
          <w:szCs w:val="18"/>
          <w:lang w:bidi="en-US"/>
        </w:rPr>
      </w:pPr>
      <w:r w:rsidRPr="0001479A">
        <w:rPr>
          <w:rFonts w:eastAsia="Calibri"/>
          <w:bCs/>
          <w:color w:val="54883D"/>
          <w:sz w:val="20"/>
          <w:szCs w:val="18"/>
          <w:lang w:bidi="en-US"/>
        </w:rPr>
        <w:t xml:space="preserve">Slika </w:t>
      </w:r>
      <w:r w:rsidRPr="0001479A">
        <w:rPr>
          <w:rFonts w:eastAsia="Calibri"/>
          <w:bCs/>
          <w:color w:val="54883D"/>
          <w:sz w:val="20"/>
          <w:szCs w:val="18"/>
          <w:lang w:bidi="en-US"/>
        </w:rPr>
        <w:fldChar w:fldCharType="begin"/>
      </w:r>
      <w:r w:rsidRPr="0001479A">
        <w:rPr>
          <w:rFonts w:eastAsia="Calibri"/>
          <w:bCs/>
          <w:color w:val="54883D"/>
          <w:sz w:val="20"/>
          <w:szCs w:val="18"/>
          <w:lang w:bidi="en-US"/>
        </w:rPr>
        <w:instrText xml:space="preserve"> SEQ Slika \* ARABIC </w:instrText>
      </w:r>
      <w:r w:rsidRPr="0001479A">
        <w:rPr>
          <w:rFonts w:eastAsia="Calibri"/>
          <w:bCs/>
          <w:color w:val="54883D"/>
          <w:sz w:val="20"/>
          <w:szCs w:val="18"/>
          <w:lang w:bidi="en-US"/>
        </w:rPr>
        <w:fldChar w:fldCharType="separate"/>
      </w:r>
      <w:r w:rsidR="00587B59">
        <w:rPr>
          <w:rFonts w:eastAsia="Calibri"/>
          <w:bCs/>
          <w:noProof/>
          <w:color w:val="54883D"/>
          <w:sz w:val="20"/>
          <w:szCs w:val="18"/>
          <w:lang w:bidi="en-US"/>
        </w:rPr>
        <w:t>13</w:t>
      </w:r>
      <w:r w:rsidRPr="0001479A">
        <w:rPr>
          <w:rFonts w:eastAsia="Calibri"/>
          <w:bCs/>
          <w:noProof/>
          <w:color w:val="54883D"/>
          <w:sz w:val="20"/>
          <w:szCs w:val="18"/>
          <w:lang w:bidi="en-US"/>
        </w:rPr>
        <w:fldChar w:fldCharType="end"/>
      </w:r>
      <w:r w:rsidRPr="0001479A">
        <w:rPr>
          <w:rFonts w:eastAsia="Calibri"/>
          <w:bCs/>
          <w:noProof/>
          <w:color w:val="54883D"/>
          <w:sz w:val="20"/>
          <w:szCs w:val="18"/>
          <w:lang w:bidi="en-US"/>
        </w:rPr>
        <w:t>.</w:t>
      </w:r>
      <w:r w:rsidRPr="0001479A">
        <w:rPr>
          <w:rFonts w:eastAsia="Calibri"/>
          <w:bCs/>
          <w:color w:val="54883D"/>
          <w:sz w:val="20"/>
          <w:szCs w:val="18"/>
          <w:lang w:bidi="en-US"/>
        </w:rPr>
        <w:t xml:space="preserve"> Karta posljedica – </w:t>
      </w:r>
      <w:r w:rsidR="0001479A">
        <w:rPr>
          <w:rFonts w:eastAsia="Calibri"/>
          <w:bCs/>
          <w:color w:val="54883D"/>
          <w:sz w:val="20"/>
          <w:szCs w:val="18"/>
          <w:lang w:bidi="en-US"/>
        </w:rPr>
        <w:t>klizišta</w:t>
      </w:r>
    </w:p>
    <w:p w14:paraId="7C4EF618" w14:textId="77777777" w:rsidR="00FC5A4B" w:rsidRPr="00CC45B3" w:rsidRDefault="00FC5A4B" w:rsidP="00CC45B3">
      <w:pPr>
        <w:rPr>
          <w:lang w:bidi="en-US"/>
        </w:rPr>
      </w:pPr>
    </w:p>
    <w:p w14:paraId="6845022E" w14:textId="753BA33B" w:rsidR="00A80364" w:rsidRDefault="00ED6FFA" w:rsidP="004A496B">
      <w:pPr>
        <w:pStyle w:val="Naslov2"/>
        <w:rPr>
          <w:rFonts w:eastAsiaTheme="majorEastAsia"/>
        </w:rPr>
      </w:pPr>
      <w:bookmarkStart w:id="179" w:name="_Toc496856095"/>
      <w:bookmarkStart w:id="180" w:name="_Toc73428506"/>
      <w:bookmarkStart w:id="181" w:name="_Toc73428645"/>
      <w:r>
        <w:rPr>
          <w:rFonts w:eastAsiaTheme="majorEastAsia"/>
        </w:rPr>
        <w:t>6.3</w:t>
      </w:r>
      <w:r w:rsidR="00357402">
        <w:rPr>
          <w:rFonts w:eastAsiaTheme="majorEastAsia"/>
        </w:rPr>
        <w:t xml:space="preserve"> </w:t>
      </w:r>
      <w:r w:rsidR="00A80364">
        <w:rPr>
          <w:rFonts w:eastAsiaTheme="majorEastAsia"/>
        </w:rPr>
        <w:t>Potres</w:t>
      </w:r>
      <w:bookmarkEnd w:id="179"/>
      <w:bookmarkEnd w:id="180"/>
      <w:bookmarkEnd w:id="181"/>
    </w:p>
    <w:p w14:paraId="3A718B48" w14:textId="5DE68F08" w:rsidR="00A80364" w:rsidRDefault="00ED6FFA" w:rsidP="00CC45B3">
      <w:pPr>
        <w:pStyle w:val="Naslov30"/>
      </w:pPr>
      <w:bookmarkStart w:id="182" w:name="_Toc496856096"/>
      <w:bookmarkStart w:id="183" w:name="_Toc73428507"/>
      <w:bookmarkStart w:id="184" w:name="_Toc73428646"/>
      <w:r>
        <w:t>6.3</w:t>
      </w:r>
      <w:r w:rsidR="00357402">
        <w:t xml:space="preserve">.1 </w:t>
      </w:r>
      <w:r w:rsidR="00A80364">
        <w:t>Naziv scenarija</w:t>
      </w:r>
      <w:bookmarkEnd w:id="182"/>
      <w:bookmarkEnd w:id="183"/>
      <w:bookmarkEnd w:id="184"/>
    </w:p>
    <w:tbl>
      <w:tblPr>
        <w:tblStyle w:val="ivopisnatablicareetke6-isticanje31"/>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A80364" w:rsidRPr="007462C2" w14:paraId="61E2B53F" w14:textId="77777777" w:rsidTr="00BC4A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30F92A90" w14:textId="77777777" w:rsidR="00A80364" w:rsidRPr="007462C2" w:rsidRDefault="00A80364" w:rsidP="00A80364">
            <w:pPr>
              <w:spacing w:after="0"/>
              <w:ind w:left="29"/>
            </w:pPr>
            <w:r w:rsidRPr="007462C2">
              <w:t>Naziv scenarija</w:t>
            </w:r>
          </w:p>
        </w:tc>
      </w:tr>
      <w:tr w:rsidR="00A80364" w:rsidRPr="007462C2" w14:paraId="07AAC710"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150110B" w14:textId="7217D2B5" w:rsidR="00A80364" w:rsidRPr="007462C2" w:rsidRDefault="00A80364" w:rsidP="00A80364">
            <w:pPr>
              <w:spacing w:after="0"/>
              <w:ind w:left="29"/>
              <w:rPr>
                <w:b w:val="0"/>
              </w:rPr>
            </w:pPr>
            <w:r w:rsidRPr="007462C2">
              <w:rPr>
                <w:b w:val="0"/>
              </w:rPr>
              <w:t>Podrhtavanje tla uzrokovano potresom jačine VI</w:t>
            </w:r>
            <w:r w:rsidR="00546719">
              <w:rPr>
                <w:b w:val="0"/>
              </w:rPr>
              <w:t>I</w:t>
            </w:r>
            <w:r w:rsidRPr="007462C2">
              <w:rPr>
                <w:b w:val="0"/>
                <w:vertAlign w:val="superscript"/>
              </w:rPr>
              <w:t>o</w:t>
            </w:r>
            <w:r w:rsidRPr="007462C2">
              <w:rPr>
                <w:b w:val="0"/>
              </w:rPr>
              <w:t xml:space="preserve"> MCS LJESTVICE</w:t>
            </w:r>
          </w:p>
        </w:tc>
      </w:tr>
      <w:tr w:rsidR="00A80364" w:rsidRPr="007462C2" w14:paraId="425F04A1"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DA37227" w14:textId="77777777" w:rsidR="00A80364" w:rsidRPr="007462C2" w:rsidRDefault="00A80364" w:rsidP="00A80364">
            <w:pPr>
              <w:spacing w:after="0"/>
              <w:ind w:left="29"/>
            </w:pPr>
            <w:r w:rsidRPr="007462C2">
              <w:t>Grupa rizika</w:t>
            </w:r>
          </w:p>
        </w:tc>
      </w:tr>
      <w:tr w:rsidR="00A80364" w:rsidRPr="007462C2" w14:paraId="33DBF68F"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4172BF" w14:textId="77777777" w:rsidR="00A80364" w:rsidRPr="007462C2" w:rsidRDefault="00A80364" w:rsidP="00A80364">
            <w:pPr>
              <w:spacing w:after="0"/>
              <w:ind w:left="29"/>
              <w:rPr>
                <w:b w:val="0"/>
              </w:rPr>
            </w:pPr>
            <w:r w:rsidRPr="007462C2">
              <w:rPr>
                <w:b w:val="0"/>
              </w:rPr>
              <w:t>Potres</w:t>
            </w:r>
          </w:p>
        </w:tc>
      </w:tr>
      <w:tr w:rsidR="00A80364" w:rsidRPr="007462C2" w14:paraId="31787F35"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88E9861" w14:textId="77777777" w:rsidR="00A80364" w:rsidRPr="007462C2" w:rsidRDefault="00A80364" w:rsidP="00A80364">
            <w:pPr>
              <w:spacing w:after="0"/>
              <w:ind w:left="29"/>
            </w:pPr>
            <w:r w:rsidRPr="007462C2">
              <w:t>Rizik</w:t>
            </w:r>
          </w:p>
        </w:tc>
      </w:tr>
      <w:tr w:rsidR="00A80364" w:rsidRPr="007462C2" w14:paraId="119E3441"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6B4D00B" w14:textId="77777777" w:rsidR="00A80364" w:rsidRPr="007462C2" w:rsidRDefault="00A80364" w:rsidP="00A80364">
            <w:pPr>
              <w:spacing w:after="0"/>
              <w:ind w:left="29"/>
              <w:rPr>
                <w:b w:val="0"/>
              </w:rPr>
            </w:pPr>
            <w:r w:rsidRPr="007462C2">
              <w:rPr>
                <w:b w:val="0"/>
              </w:rPr>
              <w:t xml:space="preserve">Potres </w:t>
            </w:r>
          </w:p>
        </w:tc>
      </w:tr>
      <w:tr w:rsidR="00A80364" w:rsidRPr="007462C2" w14:paraId="34F9E0A2"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D4757A2" w14:textId="77777777" w:rsidR="00A80364" w:rsidRPr="007462C2" w:rsidRDefault="00A80364" w:rsidP="00A80364">
            <w:pPr>
              <w:spacing w:after="0"/>
              <w:ind w:left="29"/>
            </w:pPr>
            <w:r w:rsidRPr="007462C2">
              <w:t>Radna skupina</w:t>
            </w:r>
          </w:p>
        </w:tc>
      </w:tr>
      <w:tr w:rsidR="00581B69" w:rsidRPr="007462C2" w14:paraId="292383F2"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12B6736" w14:textId="7D278BAB" w:rsidR="00581B69" w:rsidRPr="00002F60" w:rsidRDefault="00581B69" w:rsidP="00581B69">
            <w:pPr>
              <w:spacing w:after="0"/>
              <w:rPr>
                <w:b w:val="0"/>
              </w:rPr>
            </w:pPr>
            <w:r w:rsidRPr="003A3B55">
              <w:rPr>
                <w:b w:val="0"/>
              </w:rPr>
              <w:t>Ivana Fočić, zamjenica gradonačelnika Grada Karlovca i načelnica Stožera civilne zaštite Grada Karlovca</w:t>
            </w:r>
          </w:p>
        </w:tc>
      </w:tr>
      <w:tr w:rsidR="00581B69" w:rsidRPr="007462C2" w14:paraId="7D31CACA"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25E7817" w14:textId="71262251" w:rsidR="00581B69" w:rsidRPr="00002F60" w:rsidRDefault="00581B69" w:rsidP="00581B69">
            <w:pPr>
              <w:spacing w:after="0"/>
              <w:rPr>
                <w:b w:val="0"/>
              </w:rPr>
            </w:pPr>
            <w:r w:rsidRPr="003A3B55">
              <w:rPr>
                <w:b w:val="0"/>
              </w:rPr>
              <w:t>Stjepan Mrežar, pročelnik Ureda gradonačelnika</w:t>
            </w:r>
          </w:p>
        </w:tc>
      </w:tr>
      <w:tr w:rsidR="00581B69" w:rsidRPr="007462C2" w14:paraId="4F0F3403" w14:textId="77777777" w:rsidTr="00CA19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604BE8F" w14:textId="5EFF7FB9" w:rsidR="00581B69" w:rsidRPr="00002F60" w:rsidRDefault="00581B69" w:rsidP="00581B69">
            <w:pPr>
              <w:spacing w:after="0"/>
              <w:rPr>
                <w:b w:val="0"/>
              </w:rPr>
            </w:pPr>
            <w:r w:rsidRPr="003A3B55">
              <w:rPr>
                <w:b w:val="0"/>
              </w:rPr>
              <w:t>Dario Čavlović, viši stručni savjetnik za civilnu zaštitu i vatrogastvo</w:t>
            </w:r>
          </w:p>
        </w:tc>
      </w:tr>
      <w:tr w:rsidR="00581B69" w:rsidRPr="007462C2" w14:paraId="3F77D1F6" w14:textId="77777777" w:rsidTr="00CA19AE">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1024758" w14:textId="0AD3D79E" w:rsidR="00581B69" w:rsidRPr="00002F60" w:rsidRDefault="00581B69" w:rsidP="00581B69">
            <w:pPr>
              <w:spacing w:after="0"/>
              <w:rPr>
                <w:b w:val="0"/>
              </w:rPr>
            </w:pPr>
            <w:r w:rsidRPr="003A3B55">
              <w:rPr>
                <w:b w:val="0"/>
              </w:rPr>
              <w:t>Dalibor Šestak, stručni suradnik za zaštitu na radu i protupožarnu zaštitu</w:t>
            </w:r>
          </w:p>
        </w:tc>
      </w:tr>
    </w:tbl>
    <w:p w14:paraId="6B0E0094" w14:textId="77777777" w:rsidR="00002F60" w:rsidRPr="00002F60" w:rsidRDefault="00002F60" w:rsidP="00002F60">
      <w:pPr>
        <w:rPr>
          <w:lang w:bidi="en-US"/>
        </w:rPr>
      </w:pPr>
      <w:bookmarkStart w:id="185" w:name="_Toc496856097"/>
    </w:p>
    <w:p w14:paraId="20B336E3" w14:textId="2751B7D0" w:rsidR="00A80364" w:rsidRPr="000735D4" w:rsidRDefault="00ED6FFA" w:rsidP="00CC45B3">
      <w:pPr>
        <w:pStyle w:val="Naslov30"/>
      </w:pPr>
      <w:bookmarkStart w:id="186" w:name="_Toc73428508"/>
      <w:bookmarkStart w:id="187" w:name="_Toc73428647"/>
      <w:r>
        <w:t>6.3</w:t>
      </w:r>
      <w:r w:rsidR="00081459">
        <w:t xml:space="preserve">.2 </w:t>
      </w:r>
      <w:r w:rsidR="00A80364" w:rsidRPr="000735D4">
        <w:t>Uvod</w:t>
      </w:r>
      <w:bookmarkEnd w:id="185"/>
      <w:bookmarkEnd w:id="186"/>
      <w:bookmarkEnd w:id="187"/>
    </w:p>
    <w:p w14:paraId="164D58CA" w14:textId="3291BE16" w:rsidR="00A80364" w:rsidRDefault="00ED6FFA" w:rsidP="00A80364">
      <w:r w:rsidRPr="00ED6FFA">
        <w:t xml:space="preserve">Potresi su tipična katastrofa s brzim izbijanjem, događaju se u bilo koje doba i izbijaju bez upozorenja. Potres je endogeni proces do kojeg dolazi uslijed pomicanja tektonskih ploča a </w:t>
      </w:r>
      <w:r w:rsidRPr="00ED6FFA">
        <w:lastRenderedPageBreak/>
        <w:t>posljedica je podrhtavanje Zemljine kore zbog oslobađanja velike količine energije.</w:t>
      </w:r>
      <w:r>
        <w:t xml:space="preserve"> </w:t>
      </w:r>
      <w:r w:rsidR="00A80364" w:rsidRPr="000735D4">
        <w:t>To je elementarna nepogoda uzrokovana prirodnim događajem koji je vjerojatno najveći uzrok stradavanja ljudi i uništenja materijalnih dobara. Katastrofe uzrokovane potresima karakterizira brz nastanak, a događaju se stalno i bez prethodnog upozorenja.</w:t>
      </w:r>
    </w:p>
    <w:p w14:paraId="371B8D0B" w14:textId="77777777" w:rsidR="00743077" w:rsidRDefault="00743077" w:rsidP="00A80364"/>
    <w:p w14:paraId="30540B4F" w14:textId="39F73C52" w:rsidR="00A80364" w:rsidRPr="000735D4" w:rsidRDefault="00ED6FFA" w:rsidP="00CC45B3">
      <w:pPr>
        <w:pStyle w:val="Naslov30"/>
      </w:pPr>
      <w:bookmarkStart w:id="188" w:name="_Toc492284942"/>
      <w:bookmarkStart w:id="189" w:name="_Toc496856098"/>
      <w:bookmarkStart w:id="190" w:name="_Toc73428509"/>
      <w:bookmarkStart w:id="191" w:name="_Toc73428648"/>
      <w:r>
        <w:t>6.3</w:t>
      </w:r>
      <w:r w:rsidR="00081459">
        <w:t>.3</w:t>
      </w:r>
      <w:r w:rsidR="00357402">
        <w:t xml:space="preserve"> </w:t>
      </w:r>
      <w:r w:rsidR="00A80364" w:rsidRPr="000735D4">
        <w:t>Prikaz utjecaja na kritičnu infrastrukturu</w:t>
      </w:r>
      <w:bookmarkEnd w:id="188"/>
      <w:bookmarkEnd w:id="189"/>
      <w:bookmarkEnd w:id="190"/>
      <w:bookmarkEnd w:id="191"/>
    </w:p>
    <w:tbl>
      <w:tblPr>
        <w:tblStyle w:val="ivopisnatablicareetke6-isticanje31"/>
        <w:tblW w:w="942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A80364" w:rsidRPr="000735D4" w14:paraId="3D8B6779" w14:textId="77777777" w:rsidTr="00BC4AFA">
        <w:trPr>
          <w:cnfStyle w:val="100000000000" w:firstRow="1" w:lastRow="0" w:firstColumn="0" w:lastColumn="0" w:oddVBand="0" w:evenVBand="0" w:oddHBand="0"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tcPr>
          <w:p w14:paraId="2342ABF2" w14:textId="77777777" w:rsidR="00A80364" w:rsidRPr="007462C2" w:rsidRDefault="00A80364" w:rsidP="00A80364">
            <w:pPr>
              <w:spacing w:after="0"/>
              <w:jc w:val="center"/>
              <w:rPr>
                <w:sz w:val="20"/>
              </w:rPr>
            </w:pPr>
            <w:r w:rsidRPr="007462C2">
              <w:rPr>
                <w:sz w:val="20"/>
              </w:rPr>
              <w:t>UTJECAJ</w:t>
            </w:r>
          </w:p>
        </w:tc>
        <w:tc>
          <w:tcPr>
            <w:tcW w:w="8295" w:type="dxa"/>
            <w:tcBorders>
              <w:bottom w:val="none" w:sz="0" w:space="0" w:color="auto"/>
            </w:tcBorders>
            <w:shd w:val="clear" w:color="auto" w:fill="auto"/>
          </w:tcPr>
          <w:p w14:paraId="4FCB1903" w14:textId="77777777" w:rsidR="00A80364" w:rsidRPr="007462C2" w:rsidRDefault="00A80364" w:rsidP="00A80364">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462C2">
              <w:rPr>
                <w:sz w:val="20"/>
              </w:rPr>
              <w:t>SEKTOR</w:t>
            </w:r>
          </w:p>
        </w:tc>
      </w:tr>
      <w:tr w:rsidR="00A80364" w:rsidRPr="000735D4" w14:paraId="41A14441" w14:textId="77777777" w:rsidTr="00743077">
        <w:trPr>
          <w:cnfStyle w:val="000000100000" w:firstRow="0" w:lastRow="0" w:firstColumn="0" w:lastColumn="0" w:oddVBand="0" w:evenVBand="0" w:oddHBand="1" w:evenHBand="0" w:firstRowFirstColumn="0" w:firstRowLastColumn="0" w:lastRowFirstColumn="0" w:lastRowLastColumn="0"/>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80D6F90"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267DC2A7"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 xml:space="preserve">Energetika </w:t>
            </w:r>
            <w:r>
              <w:rPr>
                <w:sz w:val="20"/>
                <w:szCs w:val="20"/>
              </w:rPr>
              <w:t xml:space="preserve">(transport energenata i energije, </w:t>
            </w:r>
            <w:r w:rsidRPr="000735D4">
              <w:rPr>
                <w:sz w:val="20"/>
                <w:szCs w:val="20"/>
              </w:rPr>
              <w:t>sustavi za distribuciju)</w:t>
            </w:r>
          </w:p>
        </w:tc>
      </w:tr>
      <w:tr w:rsidR="00A80364" w:rsidRPr="000735D4" w14:paraId="0AA683EC" w14:textId="77777777" w:rsidTr="00743077">
        <w:trPr>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2C4454E"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1EA3BD6B"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 xml:space="preserve">Komunikacijska i informacijska tehnologija (elektroničke komunikacije, prijenos </w:t>
            </w:r>
            <w:r>
              <w:rPr>
                <w:sz w:val="20"/>
                <w:szCs w:val="20"/>
              </w:rPr>
              <w:t>podataka, informacijski sustavi, pružanje audio i audiovizualnih usluga</w:t>
            </w:r>
            <w:r w:rsidRPr="000735D4">
              <w:rPr>
                <w:sz w:val="20"/>
                <w:szCs w:val="20"/>
              </w:rPr>
              <w:t>)</w:t>
            </w:r>
          </w:p>
        </w:tc>
      </w:tr>
      <w:tr w:rsidR="00A80364" w:rsidRPr="000735D4" w14:paraId="00959112" w14:textId="77777777" w:rsidTr="00743077">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11FA43D"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25EC9825"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Promet (cestovni</w:t>
            </w:r>
            <w:r w:rsidRPr="000735D4">
              <w:rPr>
                <w:sz w:val="20"/>
                <w:szCs w:val="20"/>
              </w:rPr>
              <w:t>)</w:t>
            </w:r>
          </w:p>
        </w:tc>
      </w:tr>
      <w:tr w:rsidR="00A80364" w:rsidRPr="000735D4" w14:paraId="24BA8874" w14:textId="77777777" w:rsidTr="00743077">
        <w:trPr>
          <w:trHeight w:val="38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04EB19EA"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4A4DC63A"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Zdravstvo (zdravstvena zaštita</w:t>
            </w:r>
            <w:r w:rsidRPr="000735D4">
              <w:rPr>
                <w:sz w:val="20"/>
                <w:szCs w:val="20"/>
              </w:rPr>
              <w:t>)</w:t>
            </w:r>
          </w:p>
        </w:tc>
      </w:tr>
      <w:tr w:rsidR="00A80364" w:rsidRPr="000735D4" w14:paraId="76EEDE4D" w14:textId="77777777" w:rsidTr="00743077">
        <w:trPr>
          <w:cnfStyle w:val="000000100000" w:firstRow="0" w:lastRow="0" w:firstColumn="0" w:lastColumn="0" w:oddVBand="0" w:evenVBand="0" w:oddHBand="1" w:evenHBand="0" w:firstRowFirstColumn="0" w:firstRowLastColumn="0" w:lastRowFirstColumn="0" w:lastRowLastColumn="0"/>
          <w:trHeight w:val="471"/>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3119B84"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7587D477"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Vodno gospodarstvo (regulacijske i zaštitne vodne građevine i komunalne vodne građevine)</w:t>
            </w:r>
          </w:p>
        </w:tc>
      </w:tr>
      <w:tr w:rsidR="00A80364" w:rsidRPr="000735D4" w14:paraId="03966FD3" w14:textId="77777777" w:rsidTr="00743077">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4D32097"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72961AFE"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Hrana (proizvodnja i op</w:t>
            </w:r>
            <w:r>
              <w:rPr>
                <w:sz w:val="20"/>
                <w:szCs w:val="20"/>
              </w:rPr>
              <w:t>skrba hranom</w:t>
            </w:r>
            <w:r w:rsidRPr="000735D4">
              <w:rPr>
                <w:sz w:val="20"/>
                <w:szCs w:val="20"/>
              </w:rPr>
              <w:t xml:space="preserve">) </w:t>
            </w:r>
          </w:p>
        </w:tc>
      </w:tr>
      <w:tr w:rsidR="00A80364" w:rsidRPr="000735D4" w14:paraId="67EDE946" w14:textId="77777777" w:rsidTr="00743077">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3D4C9458"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3DE3D1A1"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Financije (bankarstvo</w:t>
            </w:r>
            <w:r>
              <w:rPr>
                <w:sz w:val="20"/>
                <w:szCs w:val="20"/>
              </w:rPr>
              <w:t>, pošta</w:t>
            </w:r>
            <w:r w:rsidRPr="000735D4">
              <w:rPr>
                <w:sz w:val="20"/>
                <w:szCs w:val="20"/>
              </w:rPr>
              <w:t>)</w:t>
            </w:r>
          </w:p>
        </w:tc>
      </w:tr>
      <w:tr w:rsidR="00A80364" w:rsidRPr="000735D4" w14:paraId="2A888584" w14:textId="77777777" w:rsidTr="00743077">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D1B0FD4"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023AF2FD"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w:t>
            </w:r>
            <w:r w:rsidRPr="000735D4">
              <w:rPr>
                <w:sz w:val="20"/>
                <w:szCs w:val="20"/>
              </w:rPr>
              <w:t>rijevoz opasnih tvari (kemijski, biološki, radiološki i nuklearni materijali)</w:t>
            </w:r>
          </w:p>
        </w:tc>
      </w:tr>
      <w:tr w:rsidR="00A80364" w:rsidRPr="000735D4" w14:paraId="4034DBC3" w14:textId="77777777" w:rsidTr="00743077">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276D5DF" w14:textId="77777777" w:rsidR="00A80364" w:rsidRPr="0067617E" w:rsidRDefault="00A80364" w:rsidP="00A80364">
            <w:pPr>
              <w:spacing w:after="0"/>
              <w:jc w:val="center"/>
              <w:rPr>
                <w:sz w:val="20"/>
              </w:rPr>
            </w:pPr>
            <w:r w:rsidRPr="0067617E">
              <w:rPr>
                <w:sz w:val="20"/>
              </w:rPr>
              <w:t>x</w:t>
            </w:r>
          </w:p>
        </w:tc>
        <w:tc>
          <w:tcPr>
            <w:tcW w:w="8295" w:type="dxa"/>
            <w:shd w:val="clear" w:color="auto" w:fill="auto"/>
            <w:vAlign w:val="center"/>
          </w:tcPr>
          <w:p w14:paraId="33F7B057" w14:textId="77777777" w:rsidR="00A80364" w:rsidRPr="000735D4" w:rsidRDefault="00A80364" w:rsidP="00A80364">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Javne službe (</w:t>
            </w:r>
            <w:r>
              <w:rPr>
                <w:sz w:val="20"/>
                <w:szCs w:val="20"/>
              </w:rPr>
              <w:t>škola, osiguravanje javnog reda i mira, zaštita i spašavanje, hitna medicinska pomoć</w:t>
            </w:r>
            <w:r w:rsidRPr="000735D4">
              <w:rPr>
                <w:sz w:val="20"/>
                <w:szCs w:val="20"/>
              </w:rPr>
              <w:t>)</w:t>
            </w:r>
          </w:p>
        </w:tc>
      </w:tr>
      <w:tr w:rsidR="00A80364" w:rsidRPr="000735D4" w14:paraId="69733355" w14:textId="77777777" w:rsidTr="00743077">
        <w:trPr>
          <w:trHeight w:val="394"/>
          <w:jc w:val="center"/>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6DF9FBB" w14:textId="77777777" w:rsidR="00A80364" w:rsidRPr="000735D4" w:rsidRDefault="00A80364" w:rsidP="00A80364">
            <w:pPr>
              <w:spacing w:after="0"/>
              <w:jc w:val="center"/>
            </w:pPr>
            <w:r w:rsidRPr="0067617E">
              <w:rPr>
                <w:sz w:val="20"/>
              </w:rPr>
              <w:t>x</w:t>
            </w:r>
          </w:p>
        </w:tc>
        <w:tc>
          <w:tcPr>
            <w:tcW w:w="8295" w:type="dxa"/>
            <w:shd w:val="clear" w:color="auto" w:fill="auto"/>
            <w:vAlign w:val="center"/>
          </w:tcPr>
          <w:p w14:paraId="0BFFA540" w14:textId="77777777" w:rsidR="00A80364" w:rsidRPr="000735D4" w:rsidRDefault="00A80364" w:rsidP="00A80364">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Nacionalni spomenici i vrijednosti</w:t>
            </w:r>
          </w:p>
        </w:tc>
      </w:tr>
    </w:tbl>
    <w:p w14:paraId="065D704A" w14:textId="77777777" w:rsidR="00743077" w:rsidRPr="00743077" w:rsidRDefault="00743077" w:rsidP="00743077">
      <w:pPr>
        <w:rPr>
          <w:lang w:bidi="en-US"/>
        </w:rPr>
      </w:pPr>
      <w:bookmarkStart w:id="192" w:name="_Toc492284943"/>
      <w:bookmarkStart w:id="193" w:name="_Toc496856099"/>
    </w:p>
    <w:p w14:paraId="03852EBB" w14:textId="7DF6B8BE" w:rsidR="00A80364" w:rsidRPr="00682FEF" w:rsidRDefault="00ED6FFA" w:rsidP="00CC45B3">
      <w:pPr>
        <w:pStyle w:val="Naslov30"/>
        <w:rPr>
          <w:color w:val="000000" w:themeColor="text1"/>
        </w:rPr>
      </w:pPr>
      <w:bookmarkStart w:id="194" w:name="_Toc73428510"/>
      <w:bookmarkStart w:id="195" w:name="_Toc73428649"/>
      <w:r>
        <w:t>6.3</w:t>
      </w:r>
      <w:r w:rsidR="00081459">
        <w:t xml:space="preserve">.4 </w:t>
      </w:r>
      <w:r w:rsidR="00A80364" w:rsidRPr="000735D4">
        <w:t>Kontekst</w:t>
      </w:r>
      <w:bookmarkEnd w:id="192"/>
      <w:bookmarkEnd w:id="193"/>
      <w:bookmarkEnd w:id="194"/>
      <w:bookmarkEnd w:id="195"/>
    </w:p>
    <w:p w14:paraId="573783EA" w14:textId="5E873035" w:rsidR="00546719" w:rsidRPr="00546719" w:rsidRDefault="001F16D6" w:rsidP="00546719">
      <w:pPr>
        <w:spacing w:before="120" w:after="120"/>
        <w:rPr>
          <w:rFonts w:eastAsiaTheme="minorHAnsi"/>
          <w:iCs/>
        </w:rPr>
      </w:pPr>
      <w:r w:rsidRPr="00682FEF">
        <w:rPr>
          <w:rFonts w:eastAsiaTheme="minorHAnsi"/>
          <w:iCs/>
        </w:rPr>
        <w:t>Područje Republike Hrvatske nalazi se u mediteransko-</w:t>
      </w:r>
      <w:r w:rsidR="0045029A" w:rsidRPr="00682FEF">
        <w:rPr>
          <w:rFonts w:eastAsiaTheme="minorHAnsi"/>
          <w:iCs/>
        </w:rPr>
        <w:t>trans azijskom</w:t>
      </w:r>
      <w:r w:rsidRPr="00682FEF">
        <w:rPr>
          <w:rFonts w:eastAsiaTheme="minorHAnsi"/>
          <w:iCs/>
        </w:rPr>
        <w:t xml:space="preserve"> pojasu </w:t>
      </w:r>
      <w:r w:rsidR="00B8212F" w:rsidRPr="00682FEF">
        <w:rPr>
          <w:rFonts w:eastAsiaTheme="minorHAnsi"/>
          <w:iCs/>
        </w:rPr>
        <w:t>visoke seizmičke</w:t>
      </w:r>
      <w:r w:rsidRPr="00682FEF">
        <w:rPr>
          <w:rFonts w:eastAsiaTheme="minorHAnsi"/>
          <w:iCs/>
        </w:rPr>
        <w:t xml:space="preserve"> aktivno</w:t>
      </w:r>
      <w:r w:rsidR="00B8212F" w:rsidRPr="00682FEF">
        <w:rPr>
          <w:rFonts w:eastAsiaTheme="minorHAnsi"/>
          <w:iCs/>
        </w:rPr>
        <w:t>sti</w:t>
      </w:r>
      <w:r w:rsidRPr="00682FEF">
        <w:rPr>
          <w:rFonts w:eastAsiaTheme="minorHAnsi"/>
          <w:iCs/>
        </w:rPr>
        <w:t xml:space="preserve">. </w:t>
      </w:r>
      <w:r w:rsidR="00B8212F" w:rsidRPr="00682FEF">
        <w:rPr>
          <w:rFonts w:eastAsiaTheme="minorHAnsi"/>
          <w:iCs/>
        </w:rPr>
        <w:t xml:space="preserve">Potresima je najviše izloženo priobalno područje, posebice </w:t>
      </w:r>
      <w:r w:rsidR="00B8212F" w:rsidRPr="00B8212F">
        <w:rPr>
          <w:rFonts w:eastAsiaTheme="minorHAnsi"/>
          <w:iCs/>
        </w:rPr>
        <w:t>južna Dalmacija te sjeverozapadna Hrvatska.</w:t>
      </w:r>
    </w:p>
    <w:p w14:paraId="429592C1" w14:textId="1AFF5618" w:rsidR="005514D0" w:rsidRDefault="005514D0" w:rsidP="00B8212F">
      <w:pPr>
        <w:tabs>
          <w:tab w:val="left" w:pos="2785"/>
        </w:tabs>
        <w:spacing w:before="120" w:after="120"/>
        <w:jc w:val="center"/>
        <w:rPr>
          <w:rFonts w:eastAsiaTheme="minorHAnsi"/>
          <w:iCs/>
        </w:rPr>
      </w:pPr>
      <w:r>
        <w:rPr>
          <w:rFonts w:eastAsiaTheme="minorHAnsi"/>
          <w:iCs/>
          <w:noProof/>
          <w:lang w:eastAsia="hr-HR"/>
        </w:rPr>
        <w:lastRenderedPageBreak/>
        <w:drawing>
          <wp:inline distT="0" distB="0" distL="0" distR="0" wp14:anchorId="56374AD2" wp14:editId="3A2EDD98">
            <wp:extent cx="5262113" cy="5270235"/>
            <wp:effectExtent l="0" t="0" r="0" b="698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otres.JPG"/>
                    <pic:cNvPicPr/>
                  </pic:nvPicPr>
                  <pic:blipFill>
                    <a:blip r:embed="rId40">
                      <a:extLst>
                        <a:ext uri="{28A0092B-C50C-407E-A947-70E740481C1C}">
                          <a14:useLocalDpi xmlns:a14="http://schemas.microsoft.com/office/drawing/2010/main" val="0"/>
                        </a:ext>
                      </a:extLst>
                    </a:blip>
                    <a:stretch>
                      <a:fillRect/>
                    </a:stretch>
                  </pic:blipFill>
                  <pic:spPr>
                    <a:xfrm>
                      <a:off x="0" y="0"/>
                      <a:ext cx="5263374" cy="5271498"/>
                    </a:xfrm>
                    <a:prstGeom prst="rect">
                      <a:avLst/>
                    </a:prstGeom>
                  </pic:spPr>
                </pic:pic>
              </a:graphicData>
            </a:graphic>
          </wp:inline>
        </w:drawing>
      </w:r>
    </w:p>
    <w:p w14:paraId="4A447AA2" w14:textId="2056705F" w:rsidR="00EA6C89" w:rsidRPr="00357402" w:rsidRDefault="00A80554" w:rsidP="000D7A95">
      <w:pPr>
        <w:pStyle w:val="Opisslike"/>
        <w:spacing w:after="0"/>
      </w:pPr>
      <w:r w:rsidRPr="00357402">
        <w:t xml:space="preserve">Slika </w:t>
      </w:r>
      <w:r w:rsidR="006C333A">
        <w:rPr>
          <w:noProof/>
        </w:rPr>
        <w:fldChar w:fldCharType="begin"/>
      </w:r>
      <w:r w:rsidR="006C333A">
        <w:rPr>
          <w:noProof/>
        </w:rPr>
        <w:instrText xml:space="preserve"> SEQ Slika \* ARABIC </w:instrText>
      </w:r>
      <w:r w:rsidR="006C333A">
        <w:rPr>
          <w:noProof/>
        </w:rPr>
        <w:fldChar w:fldCharType="separate"/>
      </w:r>
      <w:r w:rsidR="00587B59">
        <w:rPr>
          <w:noProof/>
        </w:rPr>
        <w:t>14</w:t>
      </w:r>
      <w:r w:rsidR="006C333A">
        <w:rPr>
          <w:noProof/>
        </w:rPr>
        <w:fldChar w:fldCharType="end"/>
      </w:r>
      <w:r w:rsidRPr="00357402">
        <w:t xml:space="preserve">. </w:t>
      </w:r>
      <w:r w:rsidR="00EA6C89" w:rsidRPr="00357402">
        <w:t>Prikaz epicentara potresa u Republici Hrvatskoj</w:t>
      </w:r>
    </w:p>
    <w:p w14:paraId="094647FE" w14:textId="68447F89" w:rsidR="00B8212F" w:rsidRPr="00B8212F" w:rsidRDefault="00EA6C89" w:rsidP="00F3374A">
      <w:pPr>
        <w:pStyle w:val="Opisslike"/>
      </w:pPr>
      <w:r>
        <w:t xml:space="preserve">Izvor: Geofizički odsjek, </w:t>
      </w:r>
      <w:r w:rsidR="00A80554">
        <w:t>Prirodoslovno</w:t>
      </w:r>
      <w:r>
        <w:t>-matematički fakultet</w:t>
      </w:r>
      <w:r w:rsidR="00B8212F">
        <w:t xml:space="preserve"> </w:t>
      </w:r>
    </w:p>
    <w:p w14:paraId="0C80754A" w14:textId="222B012B" w:rsidR="005514D0" w:rsidRDefault="005514D0" w:rsidP="000D7A95">
      <w:pPr>
        <w:tabs>
          <w:tab w:val="left" w:pos="5955"/>
        </w:tabs>
        <w:spacing w:before="0"/>
        <w:rPr>
          <w:rFonts w:eastAsiaTheme="minorHAnsi"/>
          <w:iCs/>
        </w:rPr>
      </w:pPr>
      <w:r w:rsidRPr="00634071">
        <w:rPr>
          <w:rFonts w:eastAsiaTheme="minorHAnsi"/>
          <w:iCs/>
          <w:color w:val="auto"/>
        </w:rPr>
        <w:t xml:space="preserve">Analizom epicentara potresa u </w:t>
      </w:r>
      <w:r w:rsidRPr="000D4384">
        <w:rPr>
          <w:rFonts w:eastAsiaTheme="minorHAnsi"/>
          <w:iCs/>
          <w:color w:val="auto"/>
        </w:rPr>
        <w:t xml:space="preserve">Hrvatskoj (Slika </w:t>
      </w:r>
      <w:r w:rsidR="000D4384" w:rsidRPr="000D4384">
        <w:rPr>
          <w:rFonts w:eastAsiaTheme="minorHAnsi"/>
          <w:iCs/>
          <w:color w:val="auto"/>
        </w:rPr>
        <w:t>1</w:t>
      </w:r>
      <w:r w:rsidR="00A952F9">
        <w:rPr>
          <w:rFonts w:eastAsiaTheme="minorHAnsi"/>
          <w:iCs/>
          <w:color w:val="auto"/>
        </w:rPr>
        <w:t>4</w:t>
      </w:r>
      <w:r w:rsidR="00EA6C89" w:rsidRPr="000D4384">
        <w:rPr>
          <w:rFonts w:eastAsiaTheme="minorHAnsi"/>
          <w:iCs/>
          <w:color w:val="auto"/>
        </w:rPr>
        <w:t>.</w:t>
      </w:r>
      <w:r w:rsidRPr="000D4384">
        <w:rPr>
          <w:rFonts w:eastAsiaTheme="minorHAnsi"/>
          <w:iCs/>
          <w:color w:val="auto"/>
        </w:rPr>
        <w:t>)</w:t>
      </w:r>
      <w:r w:rsidRPr="00634071">
        <w:rPr>
          <w:rFonts w:eastAsiaTheme="minorHAnsi"/>
          <w:iCs/>
          <w:color w:val="auto"/>
        </w:rPr>
        <w:t xml:space="preserve"> u </w:t>
      </w:r>
      <w:r>
        <w:rPr>
          <w:rFonts w:eastAsiaTheme="minorHAnsi"/>
          <w:iCs/>
        </w:rPr>
        <w:t xml:space="preserve">povratnom razdoblju od 1850. – 2015. godine može se zaključiti da se područje </w:t>
      </w:r>
      <w:r w:rsidR="00B8212F">
        <w:rPr>
          <w:rFonts w:eastAsiaTheme="minorHAnsi"/>
          <w:iCs/>
        </w:rPr>
        <w:t>Grada Karlovca</w:t>
      </w:r>
      <w:r w:rsidR="00731367">
        <w:rPr>
          <w:rFonts w:eastAsiaTheme="minorHAnsi"/>
          <w:iCs/>
        </w:rPr>
        <w:t xml:space="preserve"> </w:t>
      </w:r>
      <w:r>
        <w:rPr>
          <w:rFonts w:eastAsiaTheme="minorHAnsi"/>
          <w:iCs/>
        </w:rPr>
        <w:t>nalazi na seizmički aktivnijim, područjima</w:t>
      </w:r>
      <w:r w:rsidR="00731367">
        <w:rPr>
          <w:rFonts w:eastAsiaTheme="minorHAnsi"/>
          <w:iCs/>
        </w:rPr>
        <w:t xml:space="preserve"> gdje postoji</w:t>
      </w:r>
      <w:r>
        <w:rPr>
          <w:rFonts w:eastAsiaTheme="minorHAnsi"/>
          <w:iCs/>
        </w:rPr>
        <w:t xml:space="preserve"> opasnost od potr</w:t>
      </w:r>
      <w:r w:rsidR="00731367">
        <w:rPr>
          <w:rFonts w:eastAsiaTheme="minorHAnsi"/>
          <w:iCs/>
        </w:rPr>
        <w:t>esa.</w:t>
      </w:r>
    </w:p>
    <w:p w14:paraId="68B05237" w14:textId="23728BEA" w:rsidR="00B8212F" w:rsidRPr="00682FEF" w:rsidRDefault="00B8212F" w:rsidP="000D7A95">
      <w:pPr>
        <w:tabs>
          <w:tab w:val="left" w:pos="5955"/>
        </w:tabs>
        <w:spacing w:before="0"/>
        <w:rPr>
          <w:rFonts w:eastAsiaTheme="minorHAnsi"/>
          <w:iCs/>
        </w:rPr>
      </w:pPr>
      <w:r w:rsidRPr="00B8212F">
        <w:rPr>
          <w:rFonts w:eastAsiaTheme="minorHAnsi"/>
          <w:iCs/>
        </w:rPr>
        <w:t xml:space="preserve">Jačina potresa ovisi o više čimbenika kao što su količina oslobođene energije, </w:t>
      </w:r>
      <w:r w:rsidRPr="00682FEF">
        <w:rPr>
          <w:rFonts w:eastAsiaTheme="minorHAnsi"/>
          <w:iCs/>
        </w:rPr>
        <w:t xml:space="preserve">dubina </w:t>
      </w:r>
      <w:r w:rsidR="007471A7" w:rsidRPr="00682FEF">
        <w:rPr>
          <w:rFonts w:eastAsiaTheme="minorHAnsi"/>
          <w:iCs/>
        </w:rPr>
        <w:t>hip centra</w:t>
      </w:r>
      <w:r w:rsidRPr="00682FEF">
        <w:rPr>
          <w:rFonts w:eastAsiaTheme="minorHAnsi"/>
          <w:iCs/>
        </w:rPr>
        <w:t>, udaljenosti epicentra i građi Zemljine kore. Potresi imaju primarne i sekundarne učinke. Primarni učinci potresa su rušenje zgrada, štete na infrastrukturi, zarobljeni ljudi u srušenim zgradama, kvarovi komunalnih usluga. Sekundarni učinci potresa su požari, poplave, klizanje tla, bolesti.</w:t>
      </w:r>
    </w:p>
    <w:p w14:paraId="5AB947E4" w14:textId="05E8A7C8" w:rsidR="000D7A95" w:rsidRPr="000D7A95" w:rsidRDefault="000D7A95" w:rsidP="000D7A95">
      <w:pPr>
        <w:tabs>
          <w:tab w:val="left" w:pos="5955"/>
        </w:tabs>
        <w:spacing w:before="0"/>
        <w:rPr>
          <w:rFonts w:eastAsiaTheme="minorHAnsi"/>
          <w:iCs/>
        </w:rPr>
      </w:pPr>
      <w:r w:rsidRPr="00682FEF">
        <w:rPr>
          <w:rFonts w:eastAsiaTheme="minorHAnsi"/>
          <w:iCs/>
        </w:rPr>
        <w:t xml:space="preserve">Jedan od načina opisivanja potresa je putem intenziteta potresa. Seizmičnost se prikazuje različitim </w:t>
      </w:r>
      <w:r w:rsidR="007471A7" w:rsidRPr="00682FEF">
        <w:rPr>
          <w:rFonts w:eastAsiaTheme="minorHAnsi"/>
          <w:iCs/>
        </w:rPr>
        <w:t>makro seizmičkim</w:t>
      </w:r>
      <w:r w:rsidRPr="00682FEF">
        <w:rPr>
          <w:rFonts w:eastAsiaTheme="minorHAnsi"/>
          <w:iCs/>
        </w:rPr>
        <w:t xml:space="preserve"> ljestvicama koje opisuju intenzitet: Mercalli-Cancani-Siebergova (MCS), Modificirana Mercallijeva (MM, u SAD-u), Medvedev-Sponheuer-Karnikova (MSK) i Europska </w:t>
      </w:r>
      <w:r w:rsidR="007471A7" w:rsidRPr="00682FEF">
        <w:rPr>
          <w:rFonts w:eastAsiaTheme="minorHAnsi"/>
          <w:iCs/>
        </w:rPr>
        <w:t>makro seizmička</w:t>
      </w:r>
      <w:r w:rsidRPr="00682FEF">
        <w:rPr>
          <w:rFonts w:eastAsiaTheme="minorHAnsi"/>
          <w:iCs/>
        </w:rPr>
        <w:t xml:space="preserve"> ljestvica (EMS). One su prilagođene područjima za koja su nastajale: npr. karakteristikama </w:t>
      </w:r>
      <w:r w:rsidR="007471A7" w:rsidRPr="00682FEF">
        <w:rPr>
          <w:rFonts w:eastAsiaTheme="minorHAnsi"/>
          <w:iCs/>
        </w:rPr>
        <w:t>uobičajene</w:t>
      </w:r>
      <w:r w:rsidRPr="00682FEF">
        <w:rPr>
          <w:rFonts w:eastAsiaTheme="minorHAnsi"/>
          <w:iCs/>
        </w:rPr>
        <w:t xml:space="preserve"> gradnje objekata (drvene, ciglene, betonske zgrade i sl.), a razlikuju se i po složenosti pri klasifikaciji učinaka. Ljestvice za određivanje makro</w:t>
      </w:r>
      <w:r w:rsidR="007471A7" w:rsidRPr="00682FEF">
        <w:rPr>
          <w:rFonts w:eastAsiaTheme="minorHAnsi"/>
          <w:iCs/>
        </w:rPr>
        <w:t xml:space="preserve"> </w:t>
      </w:r>
      <w:r w:rsidRPr="00682FEF">
        <w:rPr>
          <w:rFonts w:eastAsiaTheme="minorHAnsi"/>
          <w:iCs/>
        </w:rPr>
        <w:t xml:space="preserve">seizmičkog intenziteta najčešće imaju 12 stupnjeva, a svaki stupanj opisuje tipične </w:t>
      </w:r>
      <w:r w:rsidRPr="000D7A95">
        <w:rPr>
          <w:rFonts w:eastAsiaTheme="minorHAnsi"/>
          <w:iCs/>
        </w:rPr>
        <w:lastRenderedPageBreak/>
        <w:t>učinke potresa te jačine, npr. prvi stupanj jakosti potresa su nezamjetljivi potresi koje bilježe samo seizmografi, dok je dvanaesti stupanj velika katastrofa.</w:t>
      </w:r>
      <w:r w:rsidRPr="000D7A95">
        <w:t xml:space="preserve"> </w:t>
      </w:r>
      <w:r w:rsidRPr="000D7A95">
        <w:rPr>
          <w:rFonts w:eastAsiaTheme="minorHAnsi"/>
          <w:iCs/>
        </w:rPr>
        <w:t>Najčešće ljestvice u upotrebi su MCS (jednostavna), MSK (složena) te EMS (vrlo složena, detaljna). U Hrvatskoj se koristi ljestvica MCS za brzu procjenu intenziteta potresa, dok se za detaljno određivanje intenziteta upotrebljava ljestvica MSK ili u novije vrijeme EMS ljestvica.</w:t>
      </w:r>
    </w:p>
    <w:p w14:paraId="1107E1A7" w14:textId="77777777" w:rsidR="000D7A95" w:rsidRPr="000D7A95" w:rsidRDefault="000D7A95" w:rsidP="000D7A95">
      <w:pPr>
        <w:spacing w:before="0" w:after="0"/>
        <w:jc w:val="center"/>
        <w:rPr>
          <w:rFonts w:eastAsia="Calibri"/>
          <w:bCs/>
          <w:color w:val="54883D"/>
          <w:sz w:val="20"/>
          <w:szCs w:val="18"/>
        </w:rPr>
      </w:pPr>
      <w:r w:rsidRPr="000D7A95">
        <w:rPr>
          <w:rFonts w:eastAsia="Calibri"/>
          <w:bCs/>
          <w:color w:val="54883D"/>
          <w:sz w:val="20"/>
          <w:szCs w:val="18"/>
        </w:rPr>
        <w:t xml:space="preserve">Tablica </w:t>
      </w:r>
      <w:r w:rsidRPr="000D7A95">
        <w:rPr>
          <w:rFonts w:eastAsia="Calibri"/>
          <w:bCs/>
          <w:color w:val="54883D"/>
          <w:sz w:val="20"/>
          <w:szCs w:val="18"/>
        </w:rPr>
        <w:fldChar w:fldCharType="begin"/>
      </w:r>
      <w:r w:rsidRPr="000D7A95">
        <w:rPr>
          <w:rFonts w:eastAsia="Calibri"/>
          <w:bCs/>
          <w:color w:val="54883D"/>
          <w:sz w:val="20"/>
          <w:szCs w:val="18"/>
        </w:rPr>
        <w:instrText xml:space="preserve"> SEQ Tabela \* ARABIC </w:instrText>
      </w:r>
      <w:r w:rsidRPr="000D7A95">
        <w:rPr>
          <w:rFonts w:eastAsia="Calibri"/>
          <w:bCs/>
          <w:color w:val="54883D"/>
          <w:sz w:val="20"/>
          <w:szCs w:val="18"/>
        </w:rPr>
        <w:fldChar w:fldCharType="separate"/>
      </w:r>
      <w:r w:rsidR="00587B59">
        <w:rPr>
          <w:rFonts w:eastAsia="Calibri"/>
          <w:bCs/>
          <w:noProof/>
          <w:color w:val="54883D"/>
          <w:sz w:val="20"/>
          <w:szCs w:val="18"/>
        </w:rPr>
        <w:t>42</w:t>
      </w:r>
      <w:r w:rsidRPr="000D7A95">
        <w:rPr>
          <w:rFonts w:eastAsia="Calibri"/>
          <w:bCs/>
          <w:noProof/>
          <w:color w:val="54883D"/>
          <w:sz w:val="20"/>
          <w:szCs w:val="18"/>
        </w:rPr>
        <w:fldChar w:fldCharType="end"/>
      </w:r>
      <w:r w:rsidRPr="000D7A95">
        <w:rPr>
          <w:rFonts w:eastAsia="Calibri"/>
          <w:bCs/>
          <w:color w:val="54883D"/>
          <w:sz w:val="20"/>
          <w:szCs w:val="18"/>
        </w:rPr>
        <w:t>. MCS ljestvica intenziteta potresa</w:t>
      </w:r>
    </w:p>
    <w:tbl>
      <w:tblPr>
        <w:tblStyle w:val="ivopisnatablicareetke6-isticanje318"/>
        <w:tblW w:w="8642"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205"/>
        <w:gridCol w:w="3610"/>
        <w:gridCol w:w="3827"/>
      </w:tblGrid>
      <w:tr w:rsidR="000D7A95" w:rsidRPr="000D7A95" w14:paraId="35EF6EBC" w14:textId="77777777" w:rsidTr="000D7A95">
        <w:trPr>
          <w:cnfStyle w:val="100000000000" w:firstRow="1" w:lastRow="0" w:firstColumn="0" w:lastColumn="0" w:oddVBand="0" w:evenVBand="0" w:oddHBand="0" w:evenHBand="0" w:firstRowFirstColumn="0" w:firstRowLastColumn="0" w:lastRowFirstColumn="0" w:lastRowLastColumn="0"/>
          <w:trHeight w:val="615"/>
          <w:jc w:val="center"/>
        </w:trPr>
        <w:tc>
          <w:tcPr>
            <w:cnfStyle w:val="001000000000" w:firstRow="0" w:lastRow="0" w:firstColumn="1" w:lastColumn="0" w:oddVBand="0" w:evenVBand="0" w:oddHBand="0" w:evenHBand="0" w:firstRowFirstColumn="0" w:firstRowLastColumn="0" w:lastRowFirstColumn="0" w:lastRowLastColumn="0"/>
            <w:tcW w:w="1205" w:type="dxa"/>
            <w:tcBorders>
              <w:bottom w:val="none" w:sz="0" w:space="0" w:color="auto"/>
            </w:tcBorders>
            <w:shd w:val="clear" w:color="auto" w:fill="auto"/>
            <w:vAlign w:val="center"/>
          </w:tcPr>
          <w:p w14:paraId="766885C0" w14:textId="77777777" w:rsidR="000D7A95" w:rsidRPr="000D7A95" w:rsidRDefault="000D7A95" w:rsidP="000D7A95">
            <w:pPr>
              <w:spacing w:before="0" w:after="0"/>
              <w:jc w:val="center"/>
              <w:rPr>
                <w:color w:val="auto"/>
                <w:sz w:val="20"/>
                <w:szCs w:val="20"/>
              </w:rPr>
            </w:pPr>
            <w:r w:rsidRPr="000D7A95">
              <w:rPr>
                <w:color w:val="auto"/>
                <w:sz w:val="20"/>
                <w:szCs w:val="20"/>
              </w:rPr>
              <w:t>Stupanj intenziteta potresa</w:t>
            </w:r>
          </w:p>
        </w:tc>
        <w:tc>
          <w:tcPr>
            <w:tcW w:w="3610" w:type="dxa"/>
            <w:tcBorders>
              <w:bottom w:val="none" w:sz="0" w:space="0" w:color="auto"/>
            </w:tcBorders>
            <w:shd w:val="clear" w:color="auto" w:fill="auto"/>
            <w:vAlign w:val="center"/>
          </w:tcPr>
          <w:p w14:paraId="22E01EE6" w14:textId="77777777" w:rsidR="000D7A95" w:rsidRPr="000D7A95" w:rsidRDefault="000D7A95" w:rsidP="000D7A95">
            <w:pPr>
              <w:spacing w:before="0"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0D7A95">
              <w:rPr>
                <w:color w:val="auto"/>
                <w:sz w:val="20"/>
                <w:szCs w:val="20"/>
              </w:rPr>
              <w:t>Opis</w:t>
            </w:r>
          </w:p>
        </w:tc>
        <w:tc>
          <w:tcPr>
            <w:tcW w:w="3827" w:type="dxa"/>
            <w:tcBorders>
              <w:bottom w:val="none" w:sz="0" w:space="0" w:color="auto"/>
            </w:tcBorders>
            <w:shd w:val="clear" w:color="auto" w:fill="auto"/>
            <w:vAlign w:val="center"/>
          </w:tcPr>
          <w:p w14:paraId="0B0E12AF" w14:textId="77777777" w:rsidR="000D7A95" w:rsidRPr="000D7A95" w:rsidRDefault="000D7A95" w:rsidP="000D7A95">
            <w:pPr>
              <w:tabs>
                <w:tab w:val="center" w:pos="0"/>
                <w:tab w:val="left" w:pos="380"/>
              </w:tabs>
              <w:spacing w:before="0"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0D7A95">
              <w:rPr>
                <w:color w:val="auto"/>
                <w:sz w:val="20"/>
                <w:szCs w:val="20"/>
              </w:rPr>
              <w:t>Učinak potresa</w:t>
            </w:r>
          </w:p>
        </w:tc>
      </w:tr>
      <w:tr w:rsidR="000D7A95" w:rsidRPr="000D7A95" w14:paraId="421D595A" w14:textId="77777777" w:rsidTr="000D7A95">
        <w:trPr>
          <w:cnfStyle w:val="000000100000" w:firstRow="0" w:lastRow="0" w:firstColumn="0" w:lastColumn="0" w:oddVBand="0" w:evenVBand="0" w:oddHBand="1" w:evenHBand="0" w:firstRowFirstColumn="0" w:firstRowLastColumn="0" w:lastRowFirstColumn="0" w:lastRowLastColumn="0"/>
          <w:trHeight w:val="468"/>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3D77EDC0" w14:textId="77777777" w:rsidR="000D7A95" w:rsidRPr="000D7A95" w:rsidRDefault="000D7A95" w:rsidP="000D7A95">
            <w:pPr>
              <w:spacing w:before="0" w:after="0"/>
              <w:jc w:val="center"/>
              <w:rPr>
                <w:color w:val="auto"/>
                <w:sz w:val="20"/>
                <w:szCs w:val="20"/>
              </w:rPr>
            </w:pPr>
            <w:r w:rsidRPr="000D7A95">
              <w:rPr>
                <w:color w:val="auto"/>
                <w:sz w:val="20"/>
                <w:szCs w:val="20"/>
              </w:rPr>
              <w:t>I.</w:t>
            </w:r>
          </w:p>
        </w:tc>
        <w:tc>
          <w:tcPr>
            <w:tcW w:w="3610" w:type="dxa"/>
            <w:shd w:val="clear" w:color="auto" w:fill="auto"/>
            <w:vAlign w:val="center"/>
          </w:tcPr>
          <w:p w14:paraId="3CE8B538"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Nezamjetljiv potres</w:t>
            </w:r>
          </w:p>
        </w:tc>
        <w:tc>
          <w:tcPr>
            <w:tcW w:w="3827" w:type="dxa"/>
            <w:shd w:val="clear" w:color="auto" w:fill="auto"/>
            <w:vAlign w:val="center"/>
          </w:tcPr>
          <w:p w14:paraId="467CF059"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Nezamjetljiv potres</w:t>
            </w:r>
          </w:p>
        </w:tc>
      </w:tr>
      <w:tr w:rsidR="000D7A95" w:rsidRPr="000D7A95" w14:paraId="4C5AB7C8" w14:textId="77777777" w:rsidTr="000D7A95">
        <w:trPr>
          <w:trHeight w:val="468"/>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7AF9B56C" w14:textId="77777777" w:rsidR="000D7A95" w:rsidRPr="000D7A95" w:rsidRDefault="000D7A95" w:rsidP="000D7A95">
            <w:pPr>
              <w:spacing w:before="0" w:after="0"/>
              <w:jc w:val="center"/>
              <w:rPr>
                <w:color w:val="auto"/>
                <w:sz w:val="20"/>
                <w:szCs w:val="20"/>
              </w:rPr>
            </w:pPr>
            <w:r w:rsidRPr="000D7A95">
              <w:rPr>
                <w:color w:val="auto"/>
                <w:sz w:val="20"/>
                <w:szCs w:val="20"/>
              </w:rPr>
              <w:t>II.</w:t>
            </w:r>
          </w:p>
        </w:tc>
        <w:tc>
          <w:tcPr>
            <w:tcW w:w="3610" w:type="dxa"/>
            <w:shd w:val="clear" w:color="auto" w:fill="auto"/>
            <w:vAlign w:val="center"/>
          </w:tcPr>
          <w:p w14:paraId="58B1E75F"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Jedva osjetan potres</w:t>
            </w:r>
          </w:p>
        </w:tc>
        <w:tc>
          <w:tcPr>
            <w:tcW w:w="3827" w:type="dxa"/>
            <w:shd w:val="clear" w:color="auto" w:fill="auto"/>
            <w:vAlign w:val="center"/>
          </w:tcPr>
          <w:p w14:paraId="3C05FA28"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Jedva osjetan potres</w:t>
            </w:r>
          </w:p>
        </w:tc>
      </w:tr>
      <w:tr w:rsidR="000D7A95" w:rsidRPr="000D7A95" w14:paraId="76BC364E" w14:textId="77777777" w:rsidTr="000D7A95">
        <w:trPr>
          <w:cnfStyle w:val="000000100000" w:firstRow="0" w:lastRow="0" w:firstColumn="0" w:lastColumn="0" w:oddVBand="0" w:evenVBand="0" w:oddHBand="1" w:evenHBand="0" w:firstRowFirstColumn="0" w:firstRowLastColumn="0" w:lastRowFirstColumn="0" w:lastRowLastColumn="0"/>
          <w:trHeight w:val="568"/>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4F495909" w14:textId="77777777" w:rsidR="000D7A95" w:rsidRPr="000D7A95" w:rsidRDefault="000D7A95" w:rsidP="000D7A95">
            <w:pPr>
              <w:spacing w:before="0" w:after="0"/>
              <w:jc w:val="center"/>
              <w:rPr>
                <w:color w:val="auto"/>
                <w:sz w:val="20"/>
                <w:szCs w:val="20"/>
              </w:rPr>
            </w:pPr>
            <w:r w:rsidRPr="000D7A95">
              <w:rPr>
                <w:color w:val="auto"/>
                <w:sz w:val="20"/>
                <w:szCs w:val="20"/>
              </w:rPr>
              <w:t>III.</w:t>
            </w:r>
          </w:p>
        </w:tc>
        <w:tc>
          <w:tcPr>
            <w:tcW w:w="3610" w:type="dxa"/>
            <w:shd w:val="clear" w:color="auto" w:fill="auto"/>
            <w:vAlign w:val="center"/>
          </w:tcPr>
          <w:p w14:paraId="4BE97EE4"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Lagan potres</w:t>
            </w:r>
          </w:p>
        </w:tc>
        <w:tc>
          <w:tcPr>
            <w:tcW w:w="3827" w:type="dxa"/>
            <w:shd w:val="clear" w:color="auto" w:fill="auto"/>
            <w:vAlign w:val="center"/>
          </w:tcPr>
          <w:p w14:paraId="57B5DBC0"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Lagan potres</w:t>
            </w:r>
          </w:p>
        </w:tc>
      </w:tr>
      <w:tr w:rsidR="000D7A95" w:rsidRPr="000D7A95" w14:paraId="261229E0" w14:textId="77777777" w:rsidTr="000D7A95">
        <w:trPr>
          <w:trHeight w:val="420"/>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D7C3B35" w14:textId="77777777" w:rsidR="000D7A95" w:rsidRPr="000D7A95" w:rsidRDefault="000D7A95" w:rsidP="000D7A95">
            <w:pPr>
              <w:spacing w:before="0" w:after="0"/>
              <w:jc w:val="center"/>
              <w:rPr>
                <w:color w:val="auto"/>
                <w:sz w:val="20"/>
                <w:szCs w:val="20"/>
              </w:rPr>
            </w:pPr>
            <w:r w:rsidRPr="000D7A95">
              <w:rPr>
                <w:color w:val="auto"/>
                <w:sz w:val="20"/>
                <w:szCs w:val="20"/>
              </w:rPr>
              <w:t>IV.</w:t>
            </w:r>
          </w:p>
        </w:tc>
        <w:tc>
          <w:tcPr>
            <w:tcW w:w="3610" w:type="dxa"/>
            <w:shd w:val="clear" w:color="auto" w:fill="auto"/>
            <w:vAlign w:val="center"/>
          </w:tcPr>
          <w:p w14:paraId="11F83740"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Umjeren potres</w:t>
            </w:r>
          </w:p>
        </w:tc>
        <w:tc>
          <w:tcPr>
            <w:tcW w:w="3827" w:type="dxa"/>
            <w:shd w:val="clear" w:color="auto" w:fill="auto"/>
            <w:vAlign w:val="center"/>
          </w:tcPr>
          <w:p w14:paraId="7A6C414D"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Umjeren potres</w:t>
            </w:r>
          </w:p>
        </w:tc>
      </w:tr>
      <w:tr w:rsidR="000D7A95" w:rsidRPr="000D7A95" w14:paraId="28F3FEED" w14:textId="77777777" w:rsidTr="000D7A95">
        <w:trPr>
          <w:cnfStyle w:val="000000100000" w:firstRow="0" w:lastRow="0" w:firstColumn="0" w:lastColumn="0" w:oddVBand="0" w:evenVBand="0" w:oddHBand="1" w:evenHBand="0" w:firstRowFirstColumn="0" w:firstRowLastColumn="0" w:lastRowFirstColumn="0" w:lastRowLastColumn="0"/>
          <w:trHeight w:val="554"/>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1DD3671" w14:textId="77777777" w:rsidR="000D7A95" w:rsidRPr="000D7A95" w:rsidRDefault="000D7A95" w:rsidP="000D7A95">
            <w:pPr>
              <w:spacing w:before="0" w:after="0"/>
              <w:jc w:val="center"/>
              <w:rPr>
                <w:color w:val="auto"/>
                <w:sz w:val="20"/>
                <w:szCs w:val="20"/>
              </w:rPr>
            </w:pPr>
            <w:r w:rsidRPr="000D7A95">
              <w:rPr>
                <w:color w:val="auto"/>
                <w:sz w:val="20"/>
                <w:szCs w:val="20"/>
              </w:rPr>
              <w:t>V.</w:t>
            </w:r>
          </w:p>
        </w:tc>
        <w:tc>
          <w:tcPr>
            <w:tcW w:w="3610" w:type="dxa"/>
            <w:shd w:val="clear" w:color="auto" w:fill="auto"/>
            <w:vAlign w:val="center"/>
          </w:tcPr>
          <w:p w14:paraId="3E7E4C24"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Prilično jak potres</w:t>
            </w:r>
          </w:p>
        </w:tc>
        <w:tc>
          <w:tcPr>
            <w:tcW w:w="3827" w:type="dxa"/>
            <w:shd w:val="clear" w:color="auto" w:fill="auto"/>
            <w:vAlign w:val="center"/>
          </w:tcPr>
          <w:p w14:paraId="0E3BD8AC"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Prilično jak potres</w:t>
            </w:r>
          </w:p>
        </w:tc>
      </w:tr>
      <w:tr w:rsidR="000D7A95" w:rsidRPr="000D7A95" w14:paraId="7A485D71" w14:textId="77777777" w:rsidTr="000D7A95">
        <w:trPr>
          <w:trHeight w:val="407"/>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338785AB" w14:textId="77777777" w:rsidR="000D7A95" w:rsidRPr="000D7A95" w:rsidRDefault="000D7A95" w:rsidP="000D7A95">
            <w:pPr>
              <w:spacing w:before="0" w:after="0"/>
              <w:jc w:val="center"/>
              <w:rPr>
                <w:color w:val="auto"/>
                <w:sz w:val="20"/>
                <w:szCs w:val="20"/>
              </w:rPr>
            </w:pPr>
            <w:r w:rsidRPr="000D7A95">
              <w:rPr>
                <w:color w:val="auto"/>
                <w:sz w:val="20"/>
                <w:szCs w:val="20"/>
              </w:rPr>
              <w:t>VI.</w:t>
            </w:r>
          </w:p>
        </w:tc>
        <w:tc>
          <w:tcPr>
            <w:tcW w:w="3610" w:type="dxa"/>
            <w:shd w:val="clear" w:color="auto" w:fill="auto"/>
            <w:vAlign w:val="center"/>
          </w:tcPr>
          <w:p w14:paraId="711FB41B"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Jak potres</w:t>
            </w:r>
          </w:p>
        </w:tc>
        <w:tc>
          <w:tcPr>
            <w:tcW w:w="3827" w:type="dxa"/>
            <w:shd w:val="clear" w:color="auto" w:fill="auto"/>
            <w:vAlign w:val="center"/>
          </w:tcPr>
          <w:p w14:paraId="684D587B"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Jak potres</w:t>
            </w:r>
          </w:p>
        </w:tc>
      </w:tr>
      <w:tr w:rsidR="000D7A95" w:rsidRPr="000D7A95" w14:paraId="698BA287" w14:textId="77777777" w:rsidTr="000D7A95">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4535B46F" w14:textId="77777777" w:rsidR="000D7A95" w:rsidRPr="000D7A95" w:rsidRDefault="000D7A95" w:rsidP="000D7A95">
            <w:pPr>
              <w:spacing w:before="0" w:after="0"/>
              <w:jc w:val="center"/>
              <w:rPr>
                <w:color w:val="auto"/>
                <w:sz w:val="20"/>
                <w:szCs w:val="20"/>
              </w:rPr>
            </w:pPr>
            <w:r w:rsidRPr="000D7A95">
              <w:rPr>
                <w:color w:val="auto"/>
                <w:sz w:val="20"/>
                <w:szCs w:val="20"/>
              </w:rPr>
              <w:t>VII.</w:t>
            </w:r>
          </w:p>
        </w:tc>
        <w:tc>
          <w:tcPr>
            <w:tcW w:w="3610" w:type="dxa"/>
            <w:shd w:val="clear" w:color="auto" w:fill="auto"/>
            <w:vAlign w:val="center"/>
          </w:tcPr>
          <w:p w14:paraId="3857CDE2"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Vrlo jak potres</w:t>
            </w:r>
          </w:p>
        </w:tc>
        <w:tc>
          <w:tcPr>
            <w:tcW w:w="3827" w:type="dxa"/>
            <w:shd w:val="clear" w:color="auto" w:fill="auto"/>
            <w:vAlign w:val="center"/>
          </w:tcPr>
          <w:p w14:paraId="1B821C7D"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Vrlo jak potres</w:t>
            </w:r>
          </w:p>
        </w:tc>
      </w:tr>
      <w:tr w:rsidR="000D7A95" w:rsidRPr="000D7A95" w14:paraId="3094E6A9" w14:textId="77777777" w:rsidTr="000D7A95">
        <w:trPr>
          <w:trHeight w:val="419"/>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CE6FAF2" w14:textId="77777777" w:rsidR="000D7A95" w:rsidRPr="000D7A95" w:rsidRDefault="000D7A95" w:rsidP="000D7A95">
            <w:pPr>
              <w:spacing w:before="0" w:after="0"/>
              <w:jc w:val="center"/>
              <w:rPr>
                <w:color w:val="auto"/>
                <w:sz w:val="20"/>
                <w:szCs w:val="20"/>
              </w:rPr>
            </w:pPr>
            <w:r w:rsidRPr="000D7A95">
              <w:rPr>
                <w:color w:val="auto"/>
                <w:sz w:val="20"/>
                <w:szCs w:val="20"/>
              </w:rPr>
              <w:t>VIII.</w:t>
            </w:r>
          </w:p>
        </w:tc>
        <w:tc>
          <w:tcPr>
            <w:tcW w:w="3610" w:type="dxa"/>
            <w:shd w:val="clear" w:color="auto" w:fill="auto"/>
            <w:vAlign w:val="center"/>
          </w:tcPr>
          <w:p w14:paraId="3435F0F4"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Razoran potres</w:t>
            </w:r>
          </w:p>
        </w:tc>
        <w:tc>
          <w:tcPr>
            <w:tcW w:w="3827" w:type="dxa"/>
            <w:shd w:val="clear" w:color="auto" w:fill="auto"/>
            <w:vAlign w:val="center"/>
          </w:tcPr>
          <w:p w14:paraId="14698EB8"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Razoran potres</w:t>
            </w:r>
          </w:p>
        </w:tc>
      </w:tr>
      <w:tr w:rsidR="000D7A95" w:rsidRPr="000D7A95" w14:paraId="24754491" w14:textId="77777777" w:rsidTr="000D7A95">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5B61B59D" w14:textId="77777777" w:rsidR="000D7A95" w:rsidRPr="000D7A95" w:rsidRDefault="000D7A95" w:rsidP="000D7A95">
            <w:pPr>
              <w:spacing w:before="0" w:after="0"/>
              <w:jc w:val="center"/>
              <w:rPr>
                <w:color w:val="auto"/>
                <w:sz w:val="20"/>
                <w:szCs w:val="20"/>
              </w:rPr>
            </w:pPr>
            <w:r w:rsidRPr="000D7A95">
              <w:rPr>
                <w:color w:val="auto"/>
                <w:sz w:val="20"/>
                <w:szCs w:val="20"/>
              </w:rPr>
              <w:t>IX.</w:t>
            </w:r>
          </w:p>
        </w:tc>
        <w:tc>
          <w:tcPr>
            <w:tcW w:w="3610" w:type="dxa"/>
            <w:shd w:val="clear" w:color="auto" w:fill="auto"/>
            <w:vAlign w:val="center"/>
          </w:tcPr>
          <w:p w14:paraId="4E81282B"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Pustošni potres</w:t>
            </w:r>
          </w:p>
        </w:tc>
        <w:tc>
          <w:tcPr>
            <w:tcW w:w="3827" w:type="dxa"/>
            <w:shd w:val="clear" w:color="auto" w:fill="auto"/>
            <w:vAlign w:val="center"/>
          </w:tcPr>
          <w:p w14:paraId="4BEED52F"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Pustošni potres</w:t>
            </w:r>
          </w:p>
        </w:tc>
      </w:tr>
      <w:tr w:rsidR="000D7A95" w:rsidRPr="000D7A95" w14:paraId="3E246418" w14:textId="77777777" w:rsidTr="000D7A95">
        <w:trPr>
          <w:trHeight w:val="544"/>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41D43602" w14:textId="77777777" w:rsidR="000D7A95" w:rsidRPr="000D7A95" w:rsidRDefault="000D7A95" w:rsidP="000D7A95">
            <w:pPr>
              <w:spacing w:before="0" w:after="0"/>
              <w:jc w:val="center"/>
              <w:rPr>
                <w:color w:val="auto"/>
                <w:sz w:val="20"/>
                <w:szCs w:val="20"/>
              </w:rPr>
            </w:pPr>
            <w:r w:rsidRPr="000D7A95">
              <w:rPr>
                <w:color w:val="auto"/>
                <w:sz w:val="20"/>
                <w:szCs w:val="20"/>
              </w:rPr>
              <w:t>X.</w:t>
            </w:r>
          </w:p>
        </w:tc>
        <w:tc>
          <w:tcPr>
            <w:tcW w:w="3610" w:type="dxa"/>
            <w:shd w:val="clear" w:color="auto" w:fill="auto"/>
            <w:vAlign w:val="center"/>
          </w:tcPr>
          <w:p w14:paraId="0528C193"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Uništavajući potres</w:t>
            </w:r>
          </w:p>
        </w:tc>
        <w:tc>
          <w:tcPr>
            <w:tcW w:w="3827" w:type="dxa"/>
            <w:shd w:val="clear" w:color="auto" w:fill="auto"/>
            <w:vAlign w:val="center"/>
          </w:tcPr>
          <w:p w14:paraId="0796C586"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Uništavajući potres</w:t>
            </w:r>
          </w:p>
        </w:tc>
      </w:tr>
      <w:tr w:rsidR="000D7A95" w:rsidRPr="000D7A95" w14:paraId="3C9B043A" w14:textId="77777777" w:rsidTr="000D7A95">
        <w:trPr>
          <w:cnfStyle w:val="000000100000" w:firstRow="0" w:lastRow="0" w:firstColumn="0" w:lastColumn="0" w:oddVBand="0" w:evenVBand="0" w:oddHBand="1" w:evenHBand="0" w:firstRowFirstColumn="0" w:firstRowLastColumn="0" w:lastRowFirstColumn="0" w:lastRowLastColumn="0"/>
          <w:trHeight w:val="566"/>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1520D253" w14:textId="77777777" w:rsidR="000D7A95" w:rsidRPr="000D7A95" w:rsidRDefault="000D7A95" w:rsidP="000D7A95">
            <w:pPr>
              <w:spacing w:before="0" w:after="0"/>
              <w:jc w:val="center"/>
              <w:rPr>
                <w:color w:val="auto"/>
                <w:sz w:val="20"/>
                <w:szCs w:val="20"/>
              </w:rPr>
            </w:pPr>
            <w:r w:rsidRPr="000D7A95">
              <w:rPr>
                <w:color w:val="auto"/>
                <w:sz w:val="20"/>
                <w:szCs w:val="20"/>
              </w:rPr>
              <w:t>XI.</w:t>
            </w:r>
          </w:p>
        </w:tc>
        <w:tc>
          <w:tcPr>
            <w:tcW w:w="3610" w:type="dxa"/>
            <w:shd w:val="clear" w:color="auto" w:fill="auto"/>
            <w:vAlign w:val="center"/>
          </w:tcPr>
          <w:p w14:paraId="27317952"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Katastrofalan potres</w:t>
            </w:r>
          </w:p>
        </w:tc>
        <w:tc>
          <w:tcPr>
            <w:tcW w:w="3827" w:type="dxa"/>
            <w:shd w:val="clear" w:color="auto" w:fill="auto"/>
            <w:vAlign w:val="center"/>
          </w:tcPr>
          <w:p w14:paraId="3007F6FD" w14:textId="77777777" w:rsidR="000D7A95" w:rsidRPr="000D7A95" w:rsidRDefault="000D7A95" w:rsidP="000D7A95">
            <w:pPr>
              <w:spacing w:before="0"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0D7A95">
              <w:rPr>
                <w:sz w:val="20"/>
                <w:szCs w:val="20"/>
              </w:rPr>
              <w:t>Katastrofalan potres</w:t>
            </w:r>
          </w:p>
        </w:tc>
      </w:tr>
      <w:tr w:rsidR="000D7A95" w:rsidRPr="000D7A95" w14:paraId="6A03A510" w14:textId="77777777" w:rsidTr="000D7A95">
        <w:trPr>
          <w:trHeight w:val="525"/>
          <w:jc w:val="center"/>
        </w:trPr>
        <w:tc>
          <w:tcPr>
            <w:cnfStyle w:val="001000000000" w:firstRow="0" w:lastRow="0" w:firstColumn="1" w:lastColumn="0" w:oddVBand="0" w:evenVBand="0" w:oddHBand="0" w:evenHBand="0" w:firstRowFirstColumn="0" w:firstRowLastColumn="0" w:lastRowFirstColumn="0" w:lastRowLastColumn="0"/>
            <w:tcW w:w="1205" w:type="dxa"/>
            <w:shd w:val="clear" w:color="auto" w:fill="auto"/>
            <w:vAlign w:val="center"/>
          </w:tcPr>
          <w:p w14:paraId="21FE0761" w14:textId="77777777" w:rsidR="000D7A95" w:rsidRPr="000D7A95" w:rsidRDefault="000D7A95" w:rsidP="000D7A95">
            <w:pPr>
              <w:spacing w:before="0" w:after="0"/>
              <w:jc w:val="center"/>
              <w:rPr>
                <w:color w:val="auto"/>
                <w:sz w:val="20"/>
                <w:szCs w:val="20"/>
              </w:rPr>
            </w:pPr>
            <w:r w:rsidRPr="000D7A95">
              <w:rPr>
                <w:color w:val="auto"/>
                <w:sz w:val="20"/>
                <w:szCs w:val="20"/>
              </w:rPr>
              <w:t>XII.</w:t>
            </w:r>
          </w:p>
        </w:tc>
        <w:tc>
          <w:tcPr>
            <w:tcW w:w="3610" w:type="dxa"/>
            <w:shd w:val="clear" w:color="auto" w:fill="auto"/>
            <w:vAlign w:val="center"/>
          </w:tcPr>
          <w:p w14:paraId="296DD3B4"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Veliki katastrofalan potres</w:t>
            </w:r>
          </w:p>
        </w:tc>
        <w:tc>
          <w:tcPr>
            <w:tcW w:w="3827" w:type="dxa"/>
            <w:shd w:val="clear" w:color="auto" w:fill="auto"/>
            <w:vAlign w:val="center"/>
          </w:tcPr>
          <w:p w14:paraId="755F7475" w14:textId="77777777" w:rsidR="000D7A95" w:rsidRPr="000D7A95" w:rsidRDefault="000D7A95" w:rsidP="000D7A95">
            <w:pPr>
              <w:spacing w:before="0"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0D7A95">
              <w:rPr>
                <w:sz w:val="20"/>
                <w:szCs w:val="20"/>
              </w:rPr>
              <w:t>Veliki katastrofalan potres</w:t>
            </w:r>
          </w:p>
        </w:tc>
      </w:tr>
    </w:tbl>
    <w:p w14:paraId="28E03AB2" w14:textId="77777777" w:rsidR="000D7A95" w:rsidRPr="000D7A95" w:rsidRDefault="000D7A95" w:rsidP="000D7A95">
      <w:pPr>
        <w:spacing w:before="120" w:after="120"/>
        <w:rPr>
          <w:rFonts w:eastAsiaTheme="minorHAnsi"/>
          <w:iCs/>
        </w:rPr>
      </w:pPr>
    </w:p>
    <w:p w14:paraId="054BDC21" w14:textId="77777777" w:rsidR="00B8212F" w:rsidRPr="00B54EBD" w:rsidRDefault="00B8212F" w:rsidP="00A952F9">
      <w:pPr>
        <w:spacing w:before="0" w:after="0"/>
        <w:jc w:val="center"/>
        <w:rPr>
          <w:rFonts w:eastAsia="Calibri"/>
          <w:bCs/>
          <w:color w:val="54883D"/>
          <w:sz w:val="20"/>
          <w:szCs w:val="18"/>
        </w:rPr>
      </w:pPr>
      <w:r w:rsidRPr="00B54EBD">
        <w:rPr>
          <w:rFonts w:eastAsia="Calibri"/>
          <w:bCs/>
          <w:color w:val="54883D"/>
          <w:sz w:val="20"/>
          <w:szCs w:val="18"/>
        </w:rPr>
        <w:t xml:space="preserve">Tablica </w:t>
      </w:r>
      <w:r w:rsidRPr="00B54EBD">
        <w:rPr>
          <w:rFonts w:eastAsia="Calibri"/>
          <w:bCs/>
          <w:color w:val="54883D"/>
          <w:sz w:val="20"/>
          <w:szCs w:val="18"/>
        </w:rPr>
        <w:fldChar w:fldCharType="begin"/>
      </w:r>
      <w:r w:rsidRPr="00B54EBD">
        <w:rPr>
          <w:rFonts w:eastAsia="Calibri"/>
          <w:bCs/>
          <w:color w:val="54883D"/>
          <w:sz w:val="20"/>
          <w:szCs w:val="18"/>
        </w:rPr>
        <w:instrText xml:space="preserve"> SEQ Tabela \* ARABIC </w:instrText>
      </w:r>
      <w:r w:rsidRPr="00B54EBD">
        <w:rPr>
          <w:rFonts w:eastAsia="Calibri"/>
          <w:bCs/>
          <w:color w:val="54883D"/>
          <w:sz w:val="20"/>
          <w:szCs w:val="18"/>
        </w:rPr>
        <w:fldChar w:fldCharType="separate"/>
      </w:r>
      <w:r w:rsidR="00587B59">
        <w:rPr>
          <w:rFonts w:eastAsia="Calibri"/>
          <w:bCs/>
          <w:noProof/>
          <w:color w:val="54883D"/>
          <w:sz w:val="20"/>
          <w:szCs w:val="18"/>
        </w:rPr>
        <w:t>43</w:t>
      </w:r>
      <w:r w:rsidRPr="00B54EBD">
        <w:rPr>
          <w:rFonts w:eastAsia="Calibri"/>
          <w:bCs/>
          <w:noProof/>
          <w:color w:val="54883D"/>
          <w:sz w:val="20"/>
          <w:szCs w:val="18"/>
        </w:rPr>
        <w:fldChar w:fldCharType="end"/>
      </w:r>
      <w:r w:rsidRPr="00B54EBD">
        <w:rPr>
          <w:rFonts w:eastAsia="Calibri"/>
          <w:bCs/>
          <w:color w:val="54883D"/>
          <w:sz w:val="20"/>
          <w:szCs w:val="18"/>
        </w:rPr>
        <w:t>. EMS-98 ljestvica intenziteta potresa</w:t>
      </w:r>
    </w:p>
    <w:tbl>
      <w:tblPr>
        <w:tblStyle w:val="ivopisnatablicareetke6-isticanje31"/>
        <w:tblW w:w="963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205"/>
        <w:gridCol w:w="1552"/>
        <w:gridCol w:w="6877"/>
      </w:tblGrid>
      <w:tr w:rsidR="00B8212F" w:rsidRPr="00B54EBD" w14:paraId="3A34D717" w14:textId="77777777" w:rsidTr="00A952F9">
        <w:trPr>
          <w:cnfStyle w:val="100000000000" w:firstRow="1" w:lastRow="0" w:firstColumn="0" w:lastColumn="0" w:oddVBand="0" w:evenVBand="0" w:oddHBand="0" w:evenHBand="0" w:firstRowFirstColumn="0" w:firstRowLastColumn="0" w:lastRowFirstColumn="0" w:lastRowLastColumn="0"/>
          <w:trHeight w:val="615"/>
          <w:tblHeader/>
          <w:jc w:val="center"/>
        </w:trPr>
        <w:tc>
          <w:tcPr>
            <w:cnfStyle w:val="001000000000" w:firstRow="0" w:lastRow="0" w:firstColumn="1" w:lastColumn="0" w:oddVBand="0" w:evenVBand="0" w:oddHBand="0" w:evenHBand="0" w:firstRowFirstColumn="0" w:firstRowLastColumn="0" w:lastRowFirstColumn="0" w:lastRowLastColumn="0"/>
            <w:tcW w:w="1083" w:type="dxa"/>
            <w:tcBorders>
              <w:bottom w:val="none" w:sz="0" w:space="0" w:color="auto"/>
            </w:tcBorders>
            <w:shd w:val="clear" w:color="auto" w:fill="auto"/>
            <w:vAlign w:val="center"/>
          </w:tcPr>
          <w:p w14:paraId="4A4895F6" w14:textId="77777777" w:rsidR="00B8212F" w:rsidRPr="00B54EBD" w:rsidRDefault="00B8212F" w:rsidP="00B8212F">
            <w:pPr>
              <w:spacing w:after="0" w:line="276" w:lineRule="auto"/>
              <w:jc w:val="center"/>
              <w:rPr>
                <w:color w:val="auto"/>
                <w:sz w:val="20"/>
                <w:szCs w:val="20"/>
              </w:rPr>
            </w:pPr>
            <w:r w:rsidRPr="00B54EBD">
              <w:rPr>
                <w:color w:val="auto"/>
                <w:sz w:val="20"/>
                <w:szCs w:val="20"/>
              </w:rPr>
              <w:t>Stupanj intenziteta potresa</w:t>
            </w:r>
          </w:p>
        </w:tc>
        <w:tc>
          <w:tcPr>
            <w:tcW w:w="1562" w:type="dxa"/>
            <w:tcBorders>
              <w:bottom w:val="none" w:sz="0" w:space="0" w:color="auto"/>
            </w:tcBorders>
            <w:shd w:val="clear" w:color="auto" w:fill="auto"/>
            <w:vAlign w:val="center"/>
          </w:tcPr>
          <w:p w14:paraId="5DADCC24" w14:textId="77777777" w:rsidR="00B8212F" w:rsidRPr="00B54EBD" w:rsidRDefault="00B8212F" w:rsidP="00B8212F">
            <w:pPr>
              <w:spacing w:after="0"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Opis</w:t>
            </w:r>
          </w:p>
        </w:tc>
        <w:tc>
          <w:tcPr>
            <w:tcW w:w="6989" w:type="dxa"/>
            <w:tcBorders>
              <w:bottom w:val="none" w:sz="0" w:space="0" w:color="auto"/>
            </w:tcBorders>
            <w:shd w:val="clear" w:color="auto" w:fill="auto"/>
            <w:vAlign w:val="center"/>
          </w:tcPr>
          <w:p w14:paraId="6F7D6FBF" w14:textId="77777777" w:rsidR="00B8212F" w:rsidRPr="00B54EBD" w:rsidRDefault="00B8212F" w:rsidP="00B8212F">
            <w:pPr>
              <w:tabs>
                <w:tab w:val="left" w:pos="380"/>
                <w:tab w:val="center" w:pos="2824"/>
              </w:tabs>
              <w:spacing w:after="0" w:line="276" w:lineRule="auto"/>
              <w:jc w:val="left"/>
              <w:cnfStyle w:val="100000000000" w:firstRow="1"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b/>
            </w:r>
            <w:r w:rsidRPr="00B54EBD">
              <w:rPr>
                <w:color w:val="auto"/>
                <w:sz w:val="20"/>
                <w:szCs w:val="20"/>
              </w:rPr>
              <w:tab/>
              <w:t>Učinak potresa</w:t>
            </w:r>
          </w:p>
        </w:tc>
      </w:tr>
      <w:tr w:rsidR="00B8212F" w:rsidRPr="00B54EBD" w14:paraId="38135A33" w14:textId="77777777" w:rsidTr="00B8212F">
        <w:trPr>
          <w:cnfStyle w:val="000000100000" w:firstRow="0" w:lastRow="0" w:firstColumn="0" w:lastColumn="0" w:oddVBand="0" w:evenVBand="0" w:oddHBand="1" w:evenHBand="0" w:firstRowFirstColumn="0" w:firstRowLastColumn="0" w:lastRowFirstColumn="0" w:lastRowLastColumn="0"/>
          <w:trHeight w:val="468"/>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182C6BFE" w14:textId="77777777" w:rsidR="00B8212F" w:rsidRPr="00B54EBD" w:rsidRDefault="00B8212F" w:rsidP="00B8212F">
            <w:pPr>
              <w:spacing w:after="0" w:line="276" w:lineRule="auto"/>
              <w:jc w:val="center"/>
              <w:rPr>
                <w:color w:val="auto"/>
                <w:sz w:val="20"/>
                <w:szCs w:val="20"/>
              </w:rPr>
            </w:pPr>
            <w:r w:rsidRPr="00B54EBD">
              <w:rPr>
                <w:color w:val="auto"/>
                <w:sz w:val="20"/>
                <w:szCs w:val="20"/>
              </w:rPr>
              <w:t>I.</w:t>
            </w:r>
          </w:p>
        </w:tc>
        <w:tc>
          <w:tcPr>
            <w:tcW w:w="1562" w:type="dxa"/>
            <w:shd w:val="clear" w:color="auto" w:fill="auto"/>
            <w:vAlign w:val="center"/>
          </w:tcPr>
          <w:p w14:paraId="7B37B28E"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Neosjetan</w:t>
            </w:r>
          </w:p>
        </w:tc>
        <w:tc>
          <w:tcPr>
            <w:tcW w:w="6989" w:type="dxa"/>
            <w:shd w:val="clear" w:color="auto" w:fill="auto"/>
            <w:vAlign w:val="center"/>
          </w:tcPr>
          <w:p w14:paraId="22C9F623"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ne osjeća se</w:t>
            </w:r>
          </w:p>
          <w:p w14:paraId="38F45CA1"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nema učinaka</w:t>
            </w:r>
          </w:p>
          <w:p w14:paraId="11926402"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c) nema štete</w:t>
            </w:r>
          </w:p>
        </w:tc>
      </w:tr>
      <w:tr w:rsidR="00B8212F" w:rsidRPr="00B54EBD" w14:paraId="7FA08DAD" w14:textId="77777777" w:rsidTr="00B8212F">
        <w:trPr>
          <w:trHeight w:val="468"/>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59781637" w14:textId="77777777" w:rsidR="00B8212F" w:rsidRPr="00B54EBD" w:rsidRDefault="00B8212F" w:rsidP="00B8212F">
            <w:pPr>
              <w:spacing w:after="0" w:line="276" w:lineRule="auto"/>
              <w:jc w:val="center"/>
              <w:rPr>
                <w:color w:val="auto"/>
                <w:sz w:val="20"/>
                <w:szCs w:val="20"/>
              </w:rPr>
            </w:pPr>
            <w:r w:rsidRPr="00B54EBD">
              <w:rPr>
                <w:color w:val="auto"/>
                <w:sz w:val="20"/>
                <w:szCs w:val="20"/>
              </w:rPr>
              <w:t>II.</w:t>
            </w:r>
          </w:p>
        </w:tc>
        <w:tc>
          <w:tcPr>
            <w:tcW w:w="1562" w:type="dxa"/>
            <w:shd w:val="clear" w:color="auto" w:fill="auto"/>
            <w:vAlign w:val="center"/>
          </w:tcPr>
          <w:p w14:paraId="6EF924F4"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Jedva osjetan</w:t>
            </w:r>
          </w:p>
        </w:tc>
        <w:tc>
          <w:tcPr>
            <w:tcW w:w="6989" w:type="dxa"/>
            <w:shd w:val="clear" w:color="auto" w:fill="auto"/>
            <w:vAlign w:val="center"/>
          </w:tcPr>
          <w:p w14:paraId="670B90D6"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podrhtavanje osjećaju samo na izdvojenim mjestima (&lt;1%) osobe koje se odmaraju i u posebnom su položaju u prostorijama</w:t>
            </w:r>
          </w:p>
          <w:p w14:paraId="41C046AC"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b) nema učinaka</w:t>
            </w:r>
          </w:p>
          <w:p w14:paraId="086401AA"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c) nema štete</w:t>
            </w:r>
          </w:p>
        </w:tc>
      </w:tr>
      <w:tr w:rsidR="00B8212F" w:rsidRPr="00B54EBD" w14:paraId="51B7CF36" w14:textId="77777777" w:rsidTr="00B8212F">
        <w:trPr>
          <w:cnfStyle w:val="000000100000" w:firstRow="0" w:lastRow="0" w:firstColumn="0" w:lastColumn="0" w:oddVBand="0" w:evenVBand="0" w:oddHBand="1" w:evenHBand="0" w:firstRowFirstColumn="0" w:firstRowLastColumn="0" w:lastRowFirstColumn="0" w:lastRowLastColumn="0"/>
          <w:trHeight w:val="710"/>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4D682B85" w14:textId="77777777" w:rsidR="00B8212F" w:rsidRPr="00B54EBD" w:rsidRDefault="00B8212F" w:rsidP="00B8212F">
            <w:pPr>
              <w:spacing w:after="0" w:line="276" w:lineRule="auto"/>
              <w:jc w:val="center"/>
              <w:rPr>
                <w:color w:val="auto"/>
                <w:sz w:val="20"/>
                <w:szCs w:val="20"/>
              </w:rPr>
            </w:pPr>
            <w:r w:rsidRPr="00B54EBD">
              <w:rPr>
                <w:color w:val="auto"/>
                <w:sz w:val="20"/>
                <w:szCs w:val="20"/>
              </w:rPr>
              <w:t>III.</w:t>
            </w:r>
          </w:p>
        </w:tc>
        <w:tc>
          <w:tcPr>
            <w:tcW w:w="1562" w:type="dxa"/>
            <w:shd w:val="clear" w:color="auto" w:fill="auto"/>
            <w:vAlign w:val="center"/>
          </w:tcPr>
          <w:p w14:paraId="305A68F4"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t>Slab</w:t>
            </w:r>
          </w:p>
        </w:tc>
        <w:tc>
          <w:tcPr>
            <w:tcW w:w="6989" w:type="dxa"/>
            <w:shd w:val="clear" w:color="auto" w:fill="auto"/>
            <w:vAlign w:val="center"/>
          </w:tcPr>
          <w:p w14:paraId="1779381A"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neki ljudi u prostorijama osjete potres; ljudi koji se odmaraju osjećaju ljuljanje ili podrhtavanje svjetiljaka</w:t>
            </w:r>
          </w:p>
          <w:p w14:paraId="206A00A9"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viseći predmeti se lagano ljuljaju</w:t>
            </w:r>
          </w:p>
          <w:p w14:paraId="1DA80440"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c) nema štete</w:t>
            </w:r>
          </w:p>
        </w:tc>
      </w:tr>
      <w:tr w:rsidR="00B8212F" w:rsidRPr="00B54EBD" w14:paraId="08D59E9F" w14:textId="77777777" w:rsidTr="00B8212F">
        <w:trPr>
          <w:trHeight w:val="872"/>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13951ACB" w14:textId="77777777" w:rsidR="00B8212F" w:rsidRPr="00B54EBD" w:rsidRDefault="00B8212F" w:rsidP="00B8212F">
            <w:pPr>
              <w:spacing w:after="0" w:line="276" w:lineRule="auto"/>
              <w:jc w:val="center"/>
              <w:rPr>
                <w:color w:val="auto"/>
                <w:sz w:val="20"/>
                <w:szCs w:val="20"/>
              </w:rPr>
            </w:pPr>
            <w:r w:rsidRPr="00B54EBD">
              <w:rPr>
                <w:color w:val="auto"/>
                <w:sz w:val="20"/>
                <w:szCs w:val="20"/>
              </w:rPr>
              <w:lastRenderedPageBreak/>
              <w:t>IV.</w:t>
            </w:r>
          </w:p>
        </w:tc>
        <w:tc>
          <w:tcPr>
            <w:tcW w:w="1562" w:type="dxa"/>
            <w:shd w:val="clear" w:color="auto" w:fill="auto"/>
            <w:vAlign w:val="center"/>
          </w:tcPr>
          <w:p w14:paraId="5A319EDC"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Primijećen</w:t>
            </w:r>
          </w:p>
        </w:tc>
        <w:tc>
          <w:tcPr>
            <w:tcW w:w="6989" w:type="dxa"/>
            <w:shd w:val="clear" w:color="auto" w:fill="auto"/>
            <w:vAlign w:val="center"/>
          </w:tcPr>
          <w:p w14:paraId="3CA831D8"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potres osjete mnogi u prostorijama a vani samo neki; mali se broj ljudi probudi; razina vibracija ne zastrašuje; vibracija je umjerena; opaža se lako podrhtavanje ili ljuljanje zgrada, prostorija ili kreveta, stolica itd.</w:t>
            </w:r>
          </w:p>
          <w:p w14:paraId="1B8CEFBB"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b) posuđe, čaše, prozori i vrata zveče; obješeni se predmeti ljuljaju; u nekim se slučajevima lako pokućstvo vidljivo trese; drvene konstrukcije ponegdje škripe</w:t>
            </w:r>
          </w:p>
        </w:tc>
      </w:tr>
      <w:tr w:rsidR="00B8212F" w:rsidRPr="00B54EBD" w14:paraId="7E027407" w14:textId="77777777" w:rsidTr="00B8212F">
        <w:trPr>
          <w:cnfStyle w:val="000000100000" w:firstRow="0" w:lastRow="0" w:firstColumn="0" w:lastColumn="0" w:oddVBand="0" w:evenVBand="0" w:oddHBand="1" w:evenHBand="0" w:firstRowFirstColumn="0" w:firstRowLastColumn="0" w:lastRowFirstColumn="0" w:lastRowLastColumn="0"/>
          <w:trHeight w:val="922"/>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0632EA65" w14:textId="77777777" w:rsidR="00B8212F" w:rsidRPr="00B54EBD" w:rsidRDefault="00B8212F" w:rsidP="00B8212F">
            <w:pPr>
              <w:spacing w:after="0" w:line="276" w:lineRule="auto"/>
              <w:jc w:val="center"/>
              <w:rPr>
                <w:color w:val="auto"/>
                <w:sz w:val="20"/>
                <w:szCs w:val="20"/>
              </w:rPr>
            </w:pPr>
            <w:r w:rsidRPr="00B54EBD">
              <w:rPr>
                <w:color w:val="auto"/>
                <w:sz w:val="20"/>
                <w:szCs w:val="20"/>
              </w:rPr>
              <w:t>V.</w:t>
            </w:r>
          </w:p>
        </w:tc>
        <w:tc>
          <w:tcPr>
            <w:tcW w:w="1562" w:type="dxa"/>
            <w:shd w:val="clear" w:color="auto" w:fill="auto"/>
            <w:vAlign w:val="center"/>
          </w:tcPr>
          <w:p w14:paraId="6A56D3BE"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Jak</w:t>
            </w:r>
          </w:p>
        </w:tc>
        <w:tc>
          <w:tcPr>
            <w:tcW w:w="6989" w:type="dxa"/>
            <w:shd w:val="clear" w:color="auto" w:fill="auto"/>
            <w:vAlign w:val="center"/>
          </w:tcPr>
          <w:p w14:paraId="200622ED"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većina osjeća potres u prostorijama, vani samo neki; mali broj ljudi je uplašen i istrčava van; mnogi se zaspali bude; osjeća se jako potresanje ili ljuljanje cijele zgrade, prostorija ili namještaja</w:t>
            </w:r>
          </w:p>
          <w:p w14:paraId="26769E17"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obješeni se predmeti jako ljuljaju; posuđe i čaše međusobno se sudaraju; mali predmeti teški u gornjemu dijelu i/ili nesigurno pridržani mogu kliznuti ili pasti; vrata i prozori se ljuljaju, otvaraju ili lupaju; u malo slučajeva pucaju prozorska stakla; tekućine osciliraju i mogu isteći iz napunjenih spremnika; životinje u prostorijama postaju nemirne</w:t>
            </w:r>
          </w:p>
          <w:p w14:paraId="2F9B907A"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c) šteta 1. stupnja na malo zgrada razreda oštetljivosti A i B</w:t>
            </w:r>
          </w:p>
        </w:tc>
      </w:tr>
      <w:tr w:rsidR="00B8212F" w:rsidRPr="00B54EBD" w14:paraId="7DC6197A" w14:textId="77777777" w:rsidTr="00B8212F">
        <w:trPr>
          <w:trHeight w:val="835"/>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3F2A3D55" w14:textId="77777777" w:rsidR="00B8212F" w:rsidRPr="00B54EBD" w:rsidRDefault="00B8212F" w:rsidP="00B8212F">
            <w:pPr>
              <w:spacing w:after="0" w:line="276" w:lineRule="auto"/>
              <w:jc w:val="center"/>
              <w:rPr>
                <w:color w:val="auto"/>
                <w:sz w:val="20"/>
                <w:szCs w:val="20"/>
              </w:rPr>
            </w:pPr>
            <w:r w:rsidRPr="00B54EBD">
              <w:rPr>
                <w:color w:val="auto"/>
                <w:sz w:val="20"/>
                <w:szCs w:val="20"/>
              </w:rPr>
              <w:t>VI.</w:t>
            </w:r>
          </w:p>
        </w:tc>
        <w:tc>
          <w:tcPr>
            <w:tcW w:w="1562" w:type="dxa"/>
            <w:shd w:val="clear" w:color="auto" w:fill="auto"/>
            <w:vAlign w:val="center"/>
          </w:tcPr>
          <w:p w14:paraId="527FCB68"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Malo štetan</w:t>
            </w:r>
          </w:p>
        </w:tc>
        <w:tc>
          <w:tcPr>
            <w:tcW w:w="6989" w:type="dxa"/>
            <w:shd w:val="clear" w:color="auto" w:fill="auto"/>
            <w:vAlign w:val="center"/>
          </w:tcPr>
          <w:p w14:paraId="0BAB3358"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većina ga osjeti u prostorijama, a mnogi i vani; mali broj osoba gubi ravnotežu; mnogi su uplašeni i bježe van</w:t>
            </w:r>
          </w:p>
          <w:p w14:paraId="41DD7349" w14:textId="653AB81C"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 xml:space="preserve">b) mali predmeti </w:t>
            </w:r>
            <w:r w:rsidR="00A31C69" w:rsidRPr="00682FEF">
              <w:rPr>
                <w:sz w:val="20"/>
                <w:szCs w:val="20"/>
              </w:rPr>
              <w:t>obličene</w:t>
            </w:r>
            <w:r w:rsidRPr="00682FEF">
              <w:rPr>
                <w:sz w:val="20"/>
                <w:szCs w:val="20"/>
              </w:rPr>
              <w:t xml:space="preserve"> stabilnosti </w:t>
            </w:r>
            <w:r w:rsidRPr="00B54EBD">
              <w:rPr>
                <w:color w:val="auto"/>
                <w:sz w:val="20"/>
                <w:szCs w:val="20"/>
              </w:rPr>
              <w:t>mogu pasti a namještaj može klizati; u malo slučajeva posuđe i stakleni predmeti se lome; seoske životinje (čak i vani) mogu se poplašiti</w:t>
            </w:r>
          </w:p>
          <w:p w14:paraId="679C99D3"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c) šteta 1. stupnja na mnogim zgradama razreda oštetljivosti A i B; šteta 2. stupnja na malo zgrada razreda A i B; šteta 1. stupnja na malo zgrada razreda C</w:t>
            </w:r>
          </w:p>
        </w:tc>
      </w:tr>
      <w:tr w:rsidR="00B8212F" w:rsidRPr="00B54EBD" w14:paraId="43D08100" w14:textId="77777777" w:rsidTr="00B8212F">
        <w:trPr>
          <w:cnfStyle w:val="000000100000" w:firstRow="0" w:lastRow="0" w:firstColumn="0" w:lastColumn="0" w:oddVBand="0" w:evenVBand="0" w:oddHBand="1" w:evenHBand="0" w:firstRowFirstColumn="0" w:firstRowLastColumn="0" w:lastRowFirstColumn="0" w:lastRowLastColumn="0"/>
          <w:trHeight w:val="937"/>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33CC57C1" w14:textId="77777777" w:rsidR="00B8212F" w:rsidRPr="00B54EBD" w:rsidRDefault="00B8212F" w:rsidP="00B8212F">
            <w:pPr>
              <w:spacing w:after="0" w:line="276" w:lineRule="auto"/>
              <w:jc w:val="center"/>
              <w:rPr>
                <w:color w:val="auto"/>
                <w:sz w:val="20"/>
                <w:szCs w:val="20"/>
              </w:rPr>
            </w:pPr>
            <w:r w:rsidRPr="00B54EBD">
              <w:rPr>
                <w:color w:val="auto"/>
                <w:sz w:val="20"/>
                <w:szCs w:val="20"/>
              </w:rPr>
              <w:t>VII.</w:t>
            </w:r>
          </w:p>
        </w:tc>
        <w:tc>
          <w:tcPr>
            <w:tcW w:w="1562" w:type="dxa"/>
            <w:shd w:val="clear" w:color="auto" w:fill="auto"/>
            <w:vAlign w:val="center"/>
          </w:tcPr>
          <w:p w14:paraId="414F5976"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Štetan</w:t>
            </w:r>
          </w:p>
        </w:tc>
        <w:tc>
          <w:tcPr>
            <w:tcW w:w="6989" w:type="dxa"/>
            <w:shd w:val="clear" w:color="auto" w:fill="auto"/>
            <w:vAlign w:val="center"/>
          </w:tcPr>
          <w:p w14:paraId="1C27CF3F"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većina ljudi je uplašena i istrčava van; mnogi teško stoje, posebno na višim katovima</w:t>
            </w:r>
          </w:p>
          <w:p w14:paraId="3E467363"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namještaj kliže, a namještaj s visokim težištem može se prevrnuti; veliki broj predmeta pada s polica; voda se izlijeva iz spremnika i bazena</w:t>
            </w:r>
          </w:p>
          <w:p w14:paraId="2FC56C17"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c) šteta 3. stupnja na mnogim zgradama razreda oštetljivosti A; šteta 4. stupnja na malo zgrada razreda A; šteta 2. stupnja na mnogim zgradama razreda B: šteta 3. stupnja na malo zgrada razreda B; šteta 2. stupnja na malo zgrada razreda C; šteta 1. stupnja na malo zgrada razreda D</w:t>
            </w:r>
          </w:p>
        </w:tc>
      </w:tr>
      <w:tr w:rsidR="00B8212F" w:rsidRPr="00B54EBD" w14:paraId="2C0DC62C" w14:textId="77777777" w:rsidTr="00B8212F">
        <w:trPr>
          <w:trHeight w:val="922"/>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30F1C441" w14:textId="77777777" w:rsidR="00B8212F" w:rsidRPr="00B54EBD" w:rsidRDefault="00B8212F" w:rsidP="00B8212F">
            <w:pPr>
              <w:spacing w:after="0" w:line="276" w:lineRule="auto"/>
              <w:jc w:val="center"/>
              <w:rPr>
                <w:color w:val="auto"/>
                <w:sz w:val="20"/>
                <w:szCs w:val="20"/>
              </w:rPr>
            </w:pPr>
            <w:r w:rsidRPr="00B54EBD">
              <w:rPr>
                <w:color w:val="auto"/>
                <w:sz w:val="20"/>
                <w:szCs w:val="20"/>
              </w:rPr>
              <w:t>VIII.</w:t>
            </w:r>
          </w:p>
        </w:tc>
        <w:tc>
          <w:tcPr>
            <w:tcW w:w="1562" w:type="dxa"/>
            <w:shd w:val="clear" w:color="auto" w:fill="auto"/>
            <w:vAlign w:val="center"/>
          </w:tcPr>
          <w:p w14:paraId="4602B0A1"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Jako štetan</w:t>
            </w:r>
          </w:p>
        </w:tc>
        <w:tc>
          <w:tcPr>
            <w:tcW w:w="6989" w:type="dxa"/>
            <w:shd w:val="clear" w:color="auto" w:fill="auto"/>
            <w:vAlign w:val="center"/>
          </w:tcPr>
          <w:p w14:paraId="703EE11C"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mnogi ljudi teško stoje, čak i vani</w:t>
            </w:r>
          </w:p>
          <w:p w14:paraId="374EDA18"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b) namještaj se prevrće; predmeti kao što su televizori, pisaći strojevi itd. padaju na tlo; nadgrobni spomenici se negdje pomiču, uvrću ili prevrću; na mekom se tlu mogu vidjeti valovi</w:t>
            </w:r>
          </w:p>
          <w:p w14:paraId="6711AC59"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c) šteta 4. stupnja na mnogim, a šteta 5. stupnja na nekim zgradama razreda A; šteta 3. stupnja na mnogim, a šteta 4. stupnja na nekim zgradama razreda B; šteta 2. stupnja na mnogim, a šteta 3. stupnja na nekim zgradama razreda C; šteta 2. stupnja na nekim zgradama razreda D</w:t>
            </w:r>
          </w:p>
        </w:tc>
      </w:tr>
      <w:tr w:rsidR="00B8212F" w:rsidRPr="00B54EBD" w14:paraId="6D090E23" w14:textId="77777777" w:rsidTr="00B8212F">
        <w:trPr>
          <w:cnfStyle w:val="000000100000" w:firstRow="0" w:lastRow="0" w:firstColumn="0" w:lastColumn="0" w:oddVBand="0" w:evenVBand="0" w:oddHBand="1" w:evenHBand="0" w:firstRowFirstColumn="0" w:firstRowLastColumn="0" w:lastRowFirstColumn="0" w:lastRowLastColumn="0"/>
          <w:trHeight w:val="937"/>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277858C8" w14:textId="77777777" w:rsidR="00B8212F" w:rsidRPr="00B54EBD" w:rsidRDefault="00B8212F" w:rsidP="00B8212F">
            <w:pPr>
              <w:spacing w:after="0" w:line="276" w:lineRule="auto"/>
              <w:jc w:val="center"/>
              <w:rPr>
                <w:color w:val="auto"/>
                <w:sz w:val="20"/>
                <w:szCs w:val="20"/>
              </w:rPr>
            </w:pPr>
            <w:r w:rsidRPr="00B54EBD">
              <w:rPr>
                <w:color w:val="auto"/>
                <w:sz w:val="20"/>
                <w:szCs w:val="20"/>
              </w:rPr>
              <w:t>IX.</w:t>
            </w:r>
          </w:p>
        </w:tc>
        <w:tc>
          <w:tcPr>
            <w:tcW w:w="1562" w:type="dxa"/>
            <w:shd w:val="clear" w:color="auto" w:fill="auto"/>
            <w:vAlign w:val="center"/>
          </w:tcPr>
          <w:p w14:paraId="4EF2BF7B"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Razoran</w:t>
            </w:r>
          </w:p>
        </w:tc>
        <w:tc>
          <w:tcPr>
            <w:tcW w:w="6989" w:type="dxa"/>
            <w:shd w:val="clear" w:color="auto" w:fill="auto"/>
            <w:vAlign w:val="center"/>
          </w:tcPr>
          <w:p w14:paraId="51A8AED2"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opća panika; potres ljude baca na tlo</w:t>
            </w:r>
          </w:p>
          <w:p w14:paraId="4F477FA9"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b) mnogi spomenici i stupovi padaju ili se uvrću; na mekom se tlu vide valovi</w:t>
            </w:r>
          </w:p>
          <w:p w14:paraId="04F95A47"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 xml:space="preserve">c) šteta 5. stupnja na mnogim zgradama razreda A; šteta 4. stupnja na mnogim, a šteta 5. stupnja na nekim zgradama razreda B; šteta 3. stupnja </w:t>
            </w:r>
            <w:r w:rsidRPr="00B54EBD">
              <w:rPr>
                <w:color w:val="auto"/>
                <w:sz w:val="20"/>
                <w:szCs w:val="20"/>
              </w:rPr>
              <w:lastRenderedPageBreak/>
              <w:t>na mnogim, a šteta 4. stupnja na nekim zgradama razreda C; šteta 2. stupnja na mnogim, a šteta 3. stupnja na nekim zgradama razreda D; šteta 2. stupnja na nekim zgradama razreda E</w:t>
            </w:r>
          </w:p>
        </w:tc>
      </w:tr>
      <w:tr w:rsidR="00B8212F" w:rsidRPr="00B54EBD" w14:paraId="27ACBBE8" w14:textId="77777777" w:rsidTr="00B8212F">
        <w:trPr>
          <w:trHeight w:val="1300"/>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0F704556" w14:textId="77777777" w:rsidR="00B8212F" w:rsidRPr="00B54EBD" w:rsidRDefault="00B8212F" w:rsidP="00B8212F">
            <w:pPr>
              <w:spacing w:after="0" w:line="276" w:lineRule="auto"/>
              <w:jc w:val="center"/>
              <w:rPr>
                <w:color w:val="auto"/>
                <w:sz w:val="20"/>
                <w:szCs w:val="20"/>
              </w:rPr>
            </w:pPr>
            <w:r w:rsidRPr="00B54EBD">
              <w:rPr>
                <w:color w:val="auto"/>
                <w:sz w:val="20"/>
                <w:szCs w:val="20"/>
              </w:rPr>
              <w:lastRenderedPageBreak/>
              <w:t>X.</w:t>
            </w:r>
          </w:p>
        </w:tc>
        <w:tc>
          <w:tcPr>
            <w:tcW w:w="1562" w:type="dxa"/>
            <w:shd w:val="clear" w:color="auto" w:fill="auto"/>
            <w:vAlign w:val="center"/>
          </w:tcPr>
          <w:p w14:paraId="6120A804"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Vrlo razoran</w:t>
            </w:r>
          </w:p>
        </w:tc>
        <w:tc>
          <w:tcPr>
            <w:tcW w:w="6989" w:type="dxa"/>
            <w:shd w:val="clear" w:color="auto" w:fill="auto"/>
            <w:vAlign w:val="center"/>
          </w:tcPr>
          <w:p w14:paraId="3CDA8F00"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šteta 5. stupnja na većini zgrada razreda A; šteta 5. stupnja na mnogim zgradama razreda B; šteta 4. stupnja na mnogim, a šteta 5. stupnja na nekim zgradama razreda C; šteta 3. stupnja na mnogim, a šteta 4. stupnja na nekim zgradama razreda D; šteta 2. stupnja na mnogim, a šteta 3. stupnja na nekim zgradama razreda E; šteta 2. stupnja na nekim zgradama razreda F</w:t>
            </w:r>
          </w:p>
        </w:tc>
      </w:tr>
      <w:tr w:rsidR="00B8212F" w:rsidRPr="00B54EBD" w14:paraId="5F33E9D5" w14:textId="77777777" w:rsidTr="00B8212F">
        <w:trPr>
          <w:cnfStyle w:val="000000100000" w:firstRow="0" w:lastRow="0" w:firstColumn="0" w:lastColumn="0" w:oddVBand="0" w:evenVBand="0" w:oddHBand="1" w:evenHBand="0" w:firstRowFirstColumn="0" w:firstRowLastColumn="0" w:lastRowFirstColumn="0" w:lastRowLastColumn="0"/>
          <w:trHeight w:val="937"/>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28B18302" w14:textId="77777777" w:rsidR="00B8212F" w:rsidRPr="00B54EBD" w:rsidRDefault="00B8212F" w:rsidP="00B8212F">
            <w:pPr>
              <w:spacing w:after="0" w:line="276" w:lineRule="auto"/>
              <w:jc w:val="center"/>
              <w:rPr>
                <w:color w:val="auto"/>
                <w:sz w:val="20"/>
                <w:szCs w:val="20"/>
              </w:rPr>
            </w:pPr>
            <w:r w:rsidRPr="00B54EBD">
              <w:rPr>
                <w:color w:val="auto"/>
                <w:sz w:val="20"/>
                <w:szCs w:val="20"/>
              </w:rPr>
              <w:t>XI.</w:t>
            </w:r>
          </w:p>
        </w:tc>
        <w:tc>
          <w:tcPr>
            <w:tcW w:w="1562" w:type="dxa"/>
            <w:shd w:val="clear" w:color="auto" w:fill="auto"/>
            <w:vAlign w:val="center"/>
          </w:tcPr>
          <w:p w14:paraId="3CFBA165" w14:textId="77777777" w:rsidR="00B8212F" w:rsidRPr="00B54EBD" w:rsidRDefault="00B8212F" w:rsidP="00B8212F">
            <w:pPr>
              <w:spacing w:after="0" w:line="276" w:lineRule="auto"/>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Pustošan</w:t>
            </w:r>
          </w:p>
        </w:tc>
        <w:tc>
          <w:tcPr>
            <w:tcW w:w="6989" w:type="dxa"/>
            <w:shd w:val="clear" w:color="auto" w:fill="auto"/>
            <w:vAlign w:val="center"/>
          </w:tcPr>
          <w:p w14:paraId="1C6B65FA" w14:textId="77777777" w:rsidR="00B8212F" w:rsidRPr="00B54EBD" w:rsidRDefault="00B8212F" w:rsidP="00B8212F">
            <w:pPr>
              <w:spacing w:after="0" w:line="276" w:lineRule="auto"/>
              <w:cnfStyle w:val="000000100000" w:firstRow="0" w:lastRow="0" w:firstColumn="0" w:lastColumn="0" w:oddVBand="0" w:evenVBand="0" w:oddHBand="1" w:evenHBand="0" w:firstRowFirstColumn="0" w:firstRowLastColumn="0" w:lastRowFirstColumn="0" w:lastRowLastColumn="0"/>
              <w:rPr>
                <w:color w:val="auto"/>
                <w:sz w:val="20"/>
                <w:szCs w:val="20"/>
              </w:rPr>
            </w:pPr>
            <w:r w:rsidRPr="00B54EBD">
              <w:rPr>
                <w:color w:val="auto"/>
                <w:sz w:val="20"/>
                <w:szCs w:val="20"/>
              </w:rPr>
              <w:t>a) šteta 5. stupnja na većini zgrada razreda B; šteta 4. stupnja na većini, a šteta 5. stupnja na mnogim zgradama razreda C; šteta 4. stupnja na mnogim, a šteta 5. stupnja na nekim zgradama razreda D; šteta 3. stupnja na mnogim, a šteta 4. stupnja na nekim zgradama razreda E; šteta 2. stupnja na mnogim, a šteta 3. stupnja na nekim zgradama razreda F</w:t>
            </w:r>
          </w:p>
        </w:tc>
      </w:tr>
      <w:tr w:rsidR="00B8212F" w:rsidRPr="00B54EBD" w14:paraId="6C492154" w14:textId="77777777" w:rsidTr="00B8212F">
        <w:trPr>
          <w:trHeight w:val="525"/>
          <w:jc w:val="center"/>
        </w:trPr>
        <w:tc>
          <w:tcPr>
            <w:cnfStyle w:val="001000000000" w:firstRow="0" w:lastRow="0" w:firstColumn="1" w:lastColumn="0" w:oddVBand="0" w:evenVBand="0" w:oddHBand="0" w:evenHBand="0" w:firstRowFirstColumn="0" w:firstRowLastColumn="0" w:lastRowFirstColumn="0" w:lastRowLastColumn="0"/>
            <w:tcW w:w="1083" w:type="dxa"/>
            <w:shd w:val="clear" w:color="auto" w:fill="auto"/>
            <w:vAlign w:val="center"/>
          </w:tcPr>
          <w:p w14:paraId="659E6B31" w14:textId="77777777" w:rsidR="00B8212F" w:rsidRPr="00B54EBD" w:rsidRDefault="00B8212F" w:rsidP="00B8212F">
            <w:pPr>
              <w:spacing w:after="0" w:line="276" w:lineRule="auto"/>
              <w:jc w:val="center"/>
              <w:rPr>
                <w:color w:val="auto"/>
                <w:sz w:val="20"/>
                <w:szCs w:val="20"/>
              </w:rPr>
            </w:pPr>
            <w:r w:rsidRPr="00B54EBD">
              <w:rPr>
                <w:color w:val="auto"/>
                <w:sz w:val="20"/>
                <w:szCs w:val="20"/>
              </w:rPr>
              <w:t>XII.</w:t>
            </w:r>
          </w:p>
        </w:tc>
        <w:tc>
          <w:tcPr>
            <w:tcW w:w="1562" w:type="dxa"/>
            <w:shd w:val="clear" w:color="auto" w:fill="auto"/>
            <w:vAlign w:val="center"/>
          </w:tcPr>
          <w:p w14:paraId="09831657" w14:textId="77777777" w:rsidR="00B8212F" w:rsidRPr="00B54EBD" w:rsidRDefault="00B8212F" w:rsidP="00B8212F">
            <w:pPr>
              <w:spacing w:after="0" w:line="276" w:lineRule="auto"/>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U cijelosti pustošan</w:t>
            </w:r>
          </w:p>
        </w:tc>
        <w:tc>
          <w:tcPr>
            <w:tcW w:w="6989" w:type="dxa"/>
            <w:shd w:val="clear" w:color="auto" w:fill="auto"/>
            <w:vAlign w:val="center"/>
          </w:tcPr>
          <w:p w14:paraId="04FCAB6D" w14:textId="77777777" w:rsidR="00B8212F" w:rsidRPr="00B54EBD" w:rsidRDefault="00B8212F" w:rsidP="00B8212F">
            <w:pPr>
              <w:spacing w:after="0" w:line="276" w:lineRule="auto"/>
              <w:cnfStyle w:val="000000000000" w:firstRow="0" w:lastRow="0" w:firstColumn="0" w:lastColumn="0" w:oddVBand="0" w:evenVBand="0" w:oddHBand="0" w:evenHBand="0" w:firstRowFirstColumn="0" w:firstRowLastColumn="0" w:lastRowFirstColumn="0" w:lastRowLastColumn="0"/>
              <w:rPr>
                <w:color w:val="auto"/>
                <w:sz w:val="20"/>
                <w:szCs w:val="20"/>
              </w:rPr>
            </w:pPr>
            <w:r w:rsidRPr="00B54EBD">
              <w:rPr>
                <w:color w:val="auto"/>
                <w:sz w:val="20"/>
                <w:szCs w:val="20"/>
              </w:rPr>
              <w:t>a) sve zgrade razreda A, B i praktično sve do razreda C su razorene; većina zgrada razreda D, E i F su razorene; potres je dostigao je najveći pojmljiv učinak</w:t>
            </w:r>
          </w:p>
        </w:tc>
      </w:tr>
    </w:tbl>
    <w:p w14:paraId="4C907E37" w14:textId="77777777" w:rsidR="00B8212F" w:rsidRPr="00B54EBD" w:rsidRDefault="00B8212F" w:rsidP="00B8212F"/>
    <w:p w14:paraId="5E46D0A1" w14:textId="15C88FCE" w:rsidR="00B8212F" w:rsidRDefault="00B8212F" w:rsidP="00B8212F">
      <w:r w:rsidRPr="00B54EBD">
        <w:t xml:space="preserve">U </w:t>
      </w:r>
      <w:r w:rsidRPr="000D4384">
        <w:rPr>
          <w:i/>
        </w:rPr>
        <w:t>tablici</w:t>
      </w:r>
      <w:r w:rsidR="00D152B3" w:rsidRPr="000D4384">
        <w:rPr>
          <w:i/>
        </w:rPr>
        <w:t xml:space="preserve"> </w:t>
      </w:r>
      <w:r w:rsidR="00A952F9">
        <w:rPr>
          <w:i/>
        </w:rPr>
        <w:t>43</w:t>
      </w:r>
      <w:r w:rsidRPr="000D4384">
        <w:rPr>
          <w:i/>
        </w:rPr>
        <w:t>.</w:t>
      </w:r>
      <w:r w:rsidRPr="000D4384">
        <w:t xml:space="preserve"> </w:t>
      </w:r>
      <w:r w:rsidRPr="000D4384">
        <w:rPr>
          <w:i/>
        </w:rPr>
        <w:t>EMS</w:t>
      </w:r>
      <w:r w:rsidRPr="00B54EBD">
        <w:rPr>
          <w:i/>
        </w:rPr>
        <w:t xml:space="preserve">-98 ljestvica intenziteta potresa </w:t>
      </w:r>
      <w:r w:rsidRPr="00B54EBD">
        <w:t>slova a) predstavlja učinke na ljude, b) učinke na predmete i prirodu, c) učinke na zgrade. Količine su podijeljene u tri skupine, neki – predstavlja količinu od 0-20%, mnogi – količinu od 10-60% te većina – količinu od 60-100%.</w:t>
      </w:r>
    </w:p>
    <w:p w14:paraId="0006914B" w14:textId="77777777" w:rsidR="000D7A95" w:rsidRDefault="000D7A95" w:rsidP="000D7A95">
      <w:pPr>
        <w:spacing w:before="120" w:after="120"/>
        <w:rPr>
          <w:rFonts w:eastAsiaTheme="minorHAnsi"/>
          <w:iCs/>
        </w:rPr>
      </w:pPr>
      <w:r w:rsidRPr="00486C2C">
        <w:rPr>
          <w:rFonts w:eastAsiaTheme="minorHAnsi"/>
          <w:iCs/>
          <w:color w:val="auto"/>
        </w:rPr>
        <w:t xml:space="preserve">Drugi </w:t>
      </w:r>
      <w:r w:rsidRPr="00486C2C">
        <w:rPr>
          <w:rFonts w:eastAsiaTheme="minorHAnsi"/>
          <w:iCs/>
        </w:rPr>
        <w:t>način opisivanja potresa</w:t>
      </w:r>
      <w:r>
        <w:rPr>
          <w:rFonts w:eastAsiaTheme="minorHAnsi"/>
          <w:iCs/>
        </w:rPr>
        <w:t xml:space="preserve"> je</w:t>
      </w:r>
      <w:r w:rsidRPr="00486C2C">
        <w:rPr>
          <w:rFonts w:eastAsiaTheme="minorHAnsi"/>
          <w:iCs/>
        </w:rPr>
        <w:t xml:space="preserve"> preko magnitude potresa (mjera </w:t>
      </w:r>
      <w:r>
        <w:rPr>
          <w:rFonts w:eastAsiaTheme="minorHAnsi"/>
          <w:iCs/>
        </w:rPr>
        <w:t xml:space="preserve">elastične </w:t>
      </w:r>
      <w:r w:rsidRPr="00486C2C">
        <w:rPr>
          <w:rFonts w:eastAsiaTheme="minorHAnsi"/>
          <w:iCs/>
        </w:rPr>
        <w:t>energije oslobođene tijekom potresa) i prikazuje se preko Richterove ljestvice koja ima 10 stupnjeva.</w:t>
      </w:r>
      <w:r w:rsidRPr="00D46E51">
        <w:rPr>
          <w:rFonts w:eastAsiaTheme="minorHAnsi"/>
          <w:iCs/>
        </w:rPr>
        <w:t xml:space="preserve"> </w:t>
      </w:r>
    </w:p>
    <w:p w14:paraId="7681F3FF" w14:textId="40DF80ED" w:rsidR="00B8212F" w:rsidRPr="00B54EBD" w:rsidRDefault="00B8212F" w:rsidP="00B8212F">
      <w:r w:rsidRPr="00B54EBD">
        <w:t xml:space="preserve">Na Karti potresnih područja – Poredbeno vršno ubrzanje tla tipa A s vjerojatnosti premašaja 10% u 50 (povratno razdoblje 475 godina) izraženo u jedinicama gravitacijskog ubrzanja, g. Područje </w:t>
      </w:r>
      <w:r w:rsidR="00D152B3">
        <w:t>Grada Karlovca</w:t>
      </w:r>
      <w:r w:rsidRPr="00B54EBD">
        <w:t xml:space="preserve"> nalazi se u području vršnog ubrzanja tla za povratni period od 475 godina u području </w:t>
      </w:r>
      <w:r w:rsidR="007E057A">
        <w:t>0,12</w:t>
      </w:r>
      <w:r w:rsidR="00D152B3">
        <w:t xml:space="preserve"> - 0,18</w:t>
      </w:r>
      <w:r w:rsidRPr="00B54EBD">
        <w:t xml:space="preserve"> g što odgovara</w:t>
      </w:r>
      <w:r w:rsidR="00D152B3">
        <w:t xml:space="preserve"> VII</w:t>
      </w:r>
      <w:r w:rsidR="00D152B3" w:rsidRPr="00D152B3">
        <w:t>°</w:t>
      </w:r>
      <w:r w:rsidR="00D152B3">
        <w:t xml:space="preserve"> -</w:t>
      </w:r>
      <w:r w:rsidRPr="00B54EBD">
        <w:t xml:space="preserve"> VIII ° po MCS ljestvici.</w:t>
      </w:r>
    </w:p>
    <w:p w14:paraId="3CC324BE" w14:textId="1ABA23BB" w:rsidR="00A80364" w:rsidRDefault="00D152B3" w:rsidP="00B6335B">
      <w:pPr>
        <w:jc w:val="center"/>
      </w:pPr>
      <w:r>
        <w:rPr>
          <w:rFonts w:eastAsiaTheme="majorEastAsia"/>
          <w:noProof/>
          <w:lang w:eastAsia="hr-HR"/>
        </w:rPr>
        <w:lastRenderedPageBreak/>
        <mc:AlternateContent>
          <mc:Choice Requires="wps">
            <w:drawing>
              <wp:anchor distT="0" distB="0" distL="114300" distR="114300" simplePos="0" relativeHeight="251716608" behindDoc="0" locked="0" layoutInCell="1" allowOverlap="1" wp14:anchorId="47402936" wp14:editId="5A3BF798">
                <wp:simplePos x="0" y="0"/>
                <wp:positionH relativeFrom="column">
                  <wp:posOffset>3369645</wp:posOffset>
                </wp:positionH>
                <wp:positionV relativeFrom="paragraph">
                  <wp:posOffset>2084310</wp:posOffset>
                </wp:positionV>
                <wp:extent cx="1552575" cy="352425"/>
                <wp:effectExtent l="1009650" t="704850" r="28575" b="28575"/>
                <wp:wrapNone/>
                <wp:docPr id="256" name="Line Callout 1 256"/>
                <wp:cNvGraphicFramePr/>
                <a:graphic xmlns:a="http://schemas.openxmlformats.org/drawingml/2006/main">
                  <a:graphicData uri="http://schemas.microsoft.com/office/word/2010/wordprocessingShape">
                    <wps:wsp>
                      <wps:cNvSpPr/>
                      <wps:spPr>
                        <a:xfrm>
                          <a:off x="0" y="0"/>
                          <a:ext cx="1552575" cy="352425"/>
                        </a:xfrm>
                        <a:prstGeom prst="borderCallout1">
                          <a:avLst>
                            <a:gd name="adj1" fmla="val 8959"/>
                            <a:gd name="adj2" fmla="val -554"/>
                            <a:gd name="adj3" fmla="val -190358"/>
                            <a:gd name="adj4" fmla="val -6425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BDF073" w14:textId="2C7B2D67" w:rsidR="00D81E4B" w:rsidRPr="00AD6EB4" w:rsidRDefault="00D81E4B" w:rsidP="00A80364">
                            <w:pPr>
                              <w:spacing w:before="64" w:after="128"/>
                              <w:jc w:val="center"/>
                              <w:rPr>
                                <w:b/>
                                <w:sz w:val="20"/>
                              </w:rPr>
                            </w:pPr>
                            <w:r>
                              <w:rPr>
                                <w:b/>
                                <w:sz w:val="20"/>
                              </w:rPr>
                              <w:t>Grad Karlovac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7402936"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56" o:spid="_x0000_s1030" type="#_x0000_t47" style="position:absolute;left:0;text-align:left;margin-left:265.35pt;margin-top:164.1pt;width:122.25pt;height:27.7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" adj="-13880,-41117,-120,1935" filled="f" strokecolor="red" strokeweight="2pt">
                <v:textbox>
                  <w:txbxContent>
                    <w:p w14:paraId="5EBDF073" w14:textId="2C7B2D67" w:rsidR="00D81E4B" w:rsidRPr="00AD6EB4" w:rsidRDefault="00D81E4B" w:rsidP="00A80364">
                      <w:pPr>
                        <w:spacing w:before="64" w:after="128"/>
                        <w:jc w:val="center"/>
                        <w:rPr>
                          <w:b/>
                          <w:sz w:val="20"/>
                        </w:rPr>
                      </w:pPr>
                      <w:r>
                        <w:rPr>
                          <w:b/>
                          <w:sz w:val="20"/>
                        </w:rPr>
                        <w:t>Grad Karlovac</w:t>
                      </w:r>
                    </w:p>
                  </w:txbxContent>
                </v:textbox>
              </v:shape>
            </w:pict>
          </mc:Fallback>
        </mc:AlternateContent>
      </w:r>
      <w:r w:rsidRPr="00AC30F0">
        <w:rPr>
          <w:rFonts w:eastAsiaTheme="majorEastAsia"/>
          <w:noProof/>
          <w:lang w:eastAsia="hr-HR"/>
        </w:rPr>
        <mc:AlternateContent>
          <mc:Choice Requires="wps">
            <w:drawing>
              <wp:anchor distT="0" distB="0" distL="114300" distR="114300" simplePos="0" relativeHeight="251715584" behindDoc="0" locked="0" layoutInCell="1" allowOverlap="1" wp14:anchorId="75BD45CF" wp14:editId="71F98C5B">
                <wp:simplePos x="0" y="0"/>
                <wp:positionH relativeFrom="column">
                  <wp:posOffset>2284730</wp:posOffset>
                </wp:positionH>
                <wp:positionV relativeFrom="paragraph">
                  <wp:posOffset>1302541</wp:posOffset>
                </wp:positionV>
                <wp:extent cx="113774" cy="123825"/>
                <wp:effectExtent l="0" t="0" r="635" b="9525"/>
                <wp:wrapNone/>
                <wp:docPr id="106" name="Regular Pentagon 61"/>
                <wp:cNvGraphicFramePr/>
                <a:graphic xmlns:a="http://schemas.openxmlformats.org/drawingml/2006/main">
                  <a:graphicData uri="http://schemas.microsoft.com/office/word/2010/wordprocessingShape">
                    <wps:wsp>
                      <wps:cNvSpPr/>
                      <wps:spPr>
                        <a:xfrm>
                          <a:off x="0" y="0"/>
                          <a:ext cx="113774" cy="123825"/>
                        </a:xfrm>
                        <a:prstGeom prst="pentagon">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3D5B3DB"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Regular Pentagon 61" o:spid="_x0000_s1026" type="#_x0000_t56" style="position:absolute;margin-left:179.9pt;margin-top:102.55pt;width:8.95pt;height:9.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" fillcolor="red" stroked="f" strokeweight="2pt"/>
            </w:pict>
          </mc:Fallback>
        </mc:AlternateContent>
      </w:r>
      <w:r w:rsidR="00177534">
        <w:rPr>
          <w:noProof/>
          <w:lang w:eastAsia="hr-HR"/>
        </w:rPr>
        <w:drawing>
          <wp:inline distT="0" distB="0" distL="0" distR="0" wp14:anchorId="29DD50C1" wp14:editId="2A6FCD90">
            <wp:extent cx="5759450" cy="5504815"/>
            <wp:effectExtent l="0" t="0" r="0" b="6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475 godina.JPG"/>
                    <pic:cNvPicPr/>
                  </pic:nvPicPr>
                  <pic:blipFill>
                    <a:blip r:embed="rId41">
                      <a:extLst>
                        <a:ext uri="{28A0092B-C50C-407E-A947-70E740481C1C}">
                          <a14:useLocalDpi xmlns:a14="http://schemas.microsoft.com/office/drawing/2010/main" val="0"/>
                        </a:ext>
                      </a:extLst>
                    </a:blip>
                    <a:stretch>
                      <a:fillRect/>
                    </a:stretch>
                  </pic:blipFill>
                  <pic:spPr>
                    <a:xfrm>
                      <a:off x="0" y="0"/>
                      <a:ext cx="5759450" cy="5504815"/>
                    </a:xfrm>
                    <a:prstGeom prst="rect">
                      <a:avLst/>
                    </a:prstGeom>
                  </pic:spPr>
                </pic:pic>
              </a:graphicData>
            </a:graphic>
          </wp:inline>
        </w:drawing>
      </w:r>
    </w:p>
    <w:p w14:paraId="0E709F7E" w14:textId="77777777" w:rsidR="00D152B3" w:rsidRDefault="00A80554" w:rsidP="000D7A95">
      <w:pPr>
        <w:pStyle w:val="Opisslike"/>
        <w:spacing w:after="0"/>
      </w:pPr>
      <w:r w:rsidRPr="00357402">
        <w:t xml:space="preserve">Slika </w:t>
      </w:r>
      <w:r w:rsidR="006C333A">
        <w:rPr>
          <w:noProof/>
        </w:rPr>
        <w:fldChar w:fldCharType="begin"/>
      </w:r>
      <w:r w:rsidR="006C333A">
        <w:rPr>
          <w:noProof/>
        </w:rPr>
        <w:instrText xml:space="preserve"> SEQ Slika \* ARABIC </w:instrText>
      </w:r>
      <w:r w:rsidR="006C333A">
        <w:rPr>
          <w:noProof/>
        </w:rPr>
        <w:fldChar w:fldCharType="separate"/>
      </w:r>
      <w:r w:rsidR="00587B59">
        <w:rPr>
          <w:noProof/>
        </w:rPr>
        <w:t>15</w:t>
      </w:r>
      <w:r w:rsidR="006C333A">
        <w:rPr>
          <w:noProof/>
        </w:rPr>
        <w:fldChar w:fldCharType="end"/>
      </w:r>
      <w:r w:rsidRPr="00357402">
        <w:t xml:space="preserve">. </w:t>
      </w:r>
      <w:r w:rsidR="00D152B3">
        <w:t>Karta potresnih područja Republike Hrvatske - HRN EN 1998-1:2011/NA:2011, Eurokod 8: Projektiranje potresne otpornosti konstrukcija - 1. dio: Opća pravila, potresna djelovanja i pravila za zgrade</w:t>
      </w:r>
    </w:p>
    <w:p w14:paraId="62FB84BC" w14:textId="04E34FC1" w:rsidR="00177534" w:rsidRDefault="00D152B3" w:rsidP="00F3374A">
      <w:pPr>
        <w:pStyle w:val="Opisslike"/>
      </w:pPr>
      <w:r>
        <w:t>Izvor</w:t>
      </w:r>
      <w:r w:rsidR="00DB47A5">
        <w:t xml:space="preserve"> podataka</w:t>
      </w:r>
      <w:r>
        <w:t>: http://seizkarta.gfz.hr/karta.php</w:t>
      </w:r>
    </w:p>
    <w:p w14:paraId="52F72D35" w14:textId="3BC4AE94" w:rsidR="00D152B3" w:rsidRDefault="000D7A95" w:rsidP="000D7A95">
      <w:pPr>
        <w:jc w:val="center"/>
        <w:rPr>
          <w:rFonts w:cstheme="minorHAnsi"/>
        </w:rPr>
      </w:pPr>
      <w:bookmarkStart w:id="196" w:name="_Toc406573010"/>
      <w:r>
        <w:rPr>
          <w:noProof/>
          <w:lang w:eastAsia="hr-HR"/>
        </w:rPr>
        <w:lastRenderedPageBreak/>
        <w:drawing>
          <wp:inline distT="0" distB="0" distL="0" distR="0" wp14:anchorId="036A38BD" wp14:editId="0F9CA7F0">
            <wp:extent cx="3786996" cy="3633345"/>
            <wp:effectExtent l="19050" t="19050" r="23495" b="24765"/>
            <wp:docPr id="930" name="Slika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90286" cy="3636501"/>
                    </a:xfrm>
                    <a:prstGeom prst="rect">
                      <a:avLst/>
                    </a:prstGeom>
                    <a:ln>
                      <a:solidFill>
                        <a:schemeClr val="tx1"/>
                      </a:solidFill>
                    </a:ln>
                  </pic:spPr>
                </pic:pic>
              </a:graphicData>
            </a:graphic>
          </wp:inline>
        </w:drawing>
      </w:r>
    </w:p>
    <w:p w14:paraId="36EDBDA8" w14:textId="77777777" w:rsidR="000D7A95" w:rsidRPr="006F4B5E" w:rsidRDefault="000D7A95" w:rsidP="000D7A95">
      <w:pPr>
        <w:spacing w:before="0" w:after="0" w:line="240" w:lineRule="auto"/>
        <w:jc w:val="center"/>
        <w:rPr>
          <w:rFonts w:eastAsiaTheme="minorHAnsi"/>
          <w:bCs/>
          <w:color w:val="54883D"/>
          <w:sz w:val="20"/>
          <w:szCs w:val="18"/>
          <w:lang w:bidi="en-US"/>
        </w:rPr>
      </w:pPr>
      <w:r w:rsidRPr="006F4B5E">
        <w:rPr>
          <w:rFonts w:eastAsiaTheme="minorHAnsi"/>
          <w:bCs/>
          <w:color w:val="54883D"/>
          <w:sz w:val="20"/>
          <w:szCs w:val="18"/>
          <w:lang w:bidi="en-US"/>
        </w:rPr>
        <w:t xml:space="preserve">Slika </w:t>
      </w:r>
      <w:r w:rsidRPr="006F4B5E">
        <w:rPr>
          <w:rFonts w:eastAsiaTheme="minorHAnsi"/>
          <w:bCs/>
          <w:noProof/>
          <w:color w:val="54883D"/>
          <w:sz w:val="20"/>
          <w:szCs w:val="18"/>
          <w:lang w:bidi="en-US"/>
        </w:rPr>
        <w:fldChar w:fldCharType="begin"/>
      </w:r>
      <w:r w:rsidRPr="006F4B5E">
        <w:rPr>
          <w:rFonts w:eastAsiaTheme="minorHAnsi"/>
          <w:bCs/>
          <w:noProof/>
          <w:color w:val="54883D"/>
          <w:sz w:val="20"/>
          <w:szCs w:val="18"/>
          <w:lang w:bidi="en-US"/>
        </w:rPr>
        <w:instrText xml:space="preserve"> SEQ Slika \* ARABIC </w:instrText>
      </w:r>
      <w:r w:rsidRPr="006F4B5E">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16</w:t>
      </w:r>
      <w:r w:rsidRPr="006F4B5E">
        <w:rPr>
          <w:rFonts w:eastAsiaTheme="minorHAnsi"/>
          <w:bCs/>
          <w:noProof/>
          <w:color w:val="54883D"/>
          <w:sz w:val="20"/>
          <w:szCs w:val="18"/>
          <w:lang w:bidi="en-US"/>
        </w:rPr>
        <w:fldChar w:fldCharType="end"/>
      </w:r>
      <w:r w:rsidRPr="006F4B5E">
        <w:rPr>
          <w:rFonts w:eastAsiaTheme="minorHAnsi"/>
          <w:bCs/>
          <w:color w:val="54883D"/>
          <w:sz w:val="20"/>
          <w:szCs w:val="18"/>
          <w:lang w:bidi="en-US"/>
        </w:rPr>
        <w:t>. Isječak karte potresnih područja Republike Hrvatske - HRN EN 1998-1:2011/NA:2011, Eurokod 8: Projektiranje potresne otpornosti konstrukcija - 1. dio: Opća pravila, potresna djelovanja i pravila za zgrade</w:t>
      </w:r>
    </w:p>
    <w:p w14:paraId="5991A395" w14:textId="2D3FD536" w:rsidR="000D7A95" w:rsidRPr="006F4B5E" w:rsidRDefault="000D7A95" w:rsidP="000D7A95">
      <w:pPr>
        <w:spacing w:before="0" w:after="0" w:line="240" w:lineRule="auto"/>
        <w:jc w:val="center"/>
        <w:rPr>
          <w:rFonts w:eastAsiaTheme="minorHAnsi"/>
          <w:bCs/>
          <w:color w:val="54883D"/>
          <w:sz w:val="20"/>
          <w:szCs w:val="18"/>
          <w:lang w:bidi="en-US"/>
        </w:rPr>
      </w:pPr>
      <w:r w:rsidRPr="006F4B5E">
        <w:rPr>
          <w:rFonts w:eastAsiaTheme="minorHAnsi"/>
          <w:bCs/>
          <w:color w:val="54883D"/>
          <w:sz w:val="20"/>
          <w:szCs w:val="18"/>
          <w:lang w:bidi="en-US"/>
        </w:rPr>
        <w:t>Izvor</w:t>
      </w:r>
      <w:r w:rsidR="00DB47A5">
        <w:rPr>
          <w:rFonts w:eastAsiaTheme="minorHAnsi"/>
          <w:bCs/>
          <w:color w:val="54883D"/>
          <w:sz w:val="20"/>
          <w:szCs w:val="18"/>
          <w:lang w:bidi="en-US"/>
        </w:rPr>
        <w:t xml:space="preserve"> podataka</w:t>
      </w:r>
      <w:r w:rsidRPr="006F4B5E">
        <w:rPr>
          <w:rFonts w:eastAsiaTheme="minorHAnsi"/>
          <w:bCs/>
          <w:color w:val="54883D"/>
          <w:sz w:val="20"/>
          <w:szCs w:val="18"/>
          <w:lang w:bidi="en-US"/>
        </w:rPr>
        <w:t>: http://seizkarta.gfz.hr/karta.php</w:t>
      </w:r>
    </w:p>
    <w:p w14:paraId="56119358" w14:textId="73B5C588" w:rsidR="00A80554" w:rsidRPr="00357402" w:rsidRDefault="005621B4" w:rsidP="00A80364">
      <w:pPr>
        <w:rPr>
          <w:rFonts w:cstheme="minorHAnsi"/>
        </w:rPr>
      </w:pPr>
      <w:r>
        <w:rPr>
          <w:rFonts w:cstheme="minorHAnsi"/>
        </w:rPr>
        <w:t xml:space="preserve">Veza između vršnih ubrzanja i MCS ljestvice prikazana je </w:t>
      </w:r>
      <w:r w:rsidR="00A80364" w:rsidRPr="000735D4">
        <w:rPr>
          <w:rFonts w:cstheme="minorHAnsi"/>
        </w:rPr>
        <w:t>u sljedećoj tablici.</w:t>
      </w:r>
    </w:p>
    <w:p w14:paraId="6A2C4590" w14:textId="43D9ED6B" w:rsidR="00A80364" w:rsidRPr="00566B10" w:rsidRDefault="00A80554"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44</w:t>
      </w:r>
      <w:r w:rsidR="006C333A">
        <w:rPr>
          <w:noProof/>
        </w:rPr>
        <w:fldChar w:fldCharType="end"/>
      </w:r>
      <w:r>
        <w:t xml:space="preserve">. </w:t>
      </w:r>
      <w:r w:rsidR="00A80364" w:rsidRPr="00566B10">
        <w:t>Veza između vrijednosti vršnog ubrzanja tla i MCS ljestvice</w:t>
      </w:r>
      <w:bookmarkEnd w:id="196"/>
    </w:p>
    <w:tbl>
      <w:tblPr>
        <w:tblStyle w:val="ivopisnatablicareetke6-isticanje31"/>
        <w:tblW w:w="87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0A0" w:firstRow="1" w:lastRow="0" w:firstColumn="1" w:lastColumn="0" w:noHBand="0" w:noVBand="0"/>
      </w:tblPr>
      <w:tblGrid>
        <w:gridCol w:w="988"/>
        <w:gridCol w:w="1702"/>
        <w:gridCol w:w="1274"/>
        <w:gridCol w:w="4762"/>
      </w:tblGrid>
      <w:tr w:rsidR="00BB76F8" w:rsidRPr="00D6098D" w14:paraId="35AB2584" w14:textId="77777777" w:rsidTr="00BC4AFA">
        <w:trPr>
          <w:cnfStyle w:val="100000000000" w:firstRow="1" w:lastRow="0" w:firstColumn="0" w:lastColumn="0" w:oddVBand="0" w:evenVBand="0" w:oddHBand="0" w:evenHBand="0" w:firstRowFirstColumn="0" w:firstRowLastColumn="0" w:lastRowFirstColumn="0" w:lastRowLastColumn="0"/>
          <w:trHeight w:val="521"/>
          <w:jc w:val="center"/>
        </w:trPr>
        <w:tc>
          <w:tcPr>
            <w:cnfStyle w:val="001000000000" w:firstRow="0" w:lastRow="0" w:firstColumn="1" w:lastColumn="0" w:oddVBand="0" w:evenVBand="0" w:oddHBand="0" w:evenHBand="0" w:firstRowFirstColumn="0" w:firstRowLastColumn="0" w:lastRowFirstColumn="0" w:lastRowLastColumn="0"/>
            <w:tcW w:w="988" w:type="dxa"/>
            <w:tcBorders>
              <w:bottom w:val="none" w:sz="0" w:space="0" w:color="auto"/>
            </w:tcBorders>
            <w:shd w:val="clear" w:color="auto" w:fill="auto"/>
            <w:vAlign w:val="center"/>
          </w:tcPr>
          <w:p w14:paraId="3F759E9F" w14:textId="77777777" w:rsidR="00BB76F8" w:rsidRPr="00D6098D" w:rsidRDefault="00BB76F8" w:rsidP="00A80364">
            <w:pPr>
              <w:jc w:val="center"/>
              <w:rPr>
                <w:sz w:val="20"/>
              </w:rPr>
            </w:pPr>
            <w:r w:rsidRPr="00D6098D">
              <w:rPr>
                <w:sz w:val="20"/>
              </w:rPr>
              <w:t>MCS stupanj potresa</w:t>
            </w:r>
          </w:p>
        </w:tc>
        <w:tc>
          <w:tcPr>
            <w:cnfStyle w:val="000010000000" w:firstRow="0" w:lastRow="0" w:firstColumn="0" w:lastColumn="0" w:oddVBand="1" w:evenVBand="0" w:oddHBand="0" w:evenHBand="0" w:firstRowFirstColumn="0" w:firstRowLastColumn="0" w:lastRowFirstColumn="0" w:lastRowLastColumn="0"/>
            <w:tcW w:w="1702" w:type="dxa"/>
            <w:tcBorders>
              <w:bottom w:val="none" w:sz="0" w:space="0" w:color="auto"/>
            </w:tcBorders>
            <w:shd w:val="clear" w:color="auto" w:fill="auto"/>
            <w:vAlign w:val="center"/>
          </w:tcPr>
          <w:p w14:paraId="1E531686" w14:textId="55EC6582" w:rsidR="00BB76F8" w:rsidRPr="00D6098D" w:rsidRDefault="00BB76F8" w:rsidP="00BB76F8">
            <w:pPr>
              <w:jc w:val="center"/>
              <w:rPr>
                <w:sz w:val="20"/>
              </w:rPr>
            </w:pPr>
            <w:r w:rsidRPr="00D6098D">
              <w:rPr>
                <w:sz w:val="20"/>
              </w:rPr>
              <w:t>VRŠNO UBRZANJE TLA</w:t>
            </w:r>
            <w:r>
              <w:rPr>
                <w:sz w:val="20"/>
              </w:rPr>
              <w:t xml:space="preserve"> </w:t>
            </w:r>
            <w:r w:rsidRPr="00BB76F8">
              <w:rPr>
                <w:sz w:val="20"/>
              </w:rPr>
              <w:t>(jedinica gravitacijskog ubrzanja, g)</w:t>
            </w:r>
          </w:p>
        </w:tc>
        <w:tc>
          <w:tcPr>
            <w:tcW w:w="1274" w:type="dxa"/>
            <w:tcBorders>
              <w:bottom w:val="none" w:sz="0" w:space="0" w:color="auto"/>
            </w:tcBorders>
            <w:shd w:val="clear" w:color="auto" w:fill="auto"/>
            <w:vAlign w:val="center"/>
          </w:tcPr>
          <w:p w14:paraId="7493E792" w14:textId="77777777" w:rsidR="00BB76F8" w:rsidRPr="00D6098D" w:rsidRDefault="00BB76F8" w:rsidP="00A80364">
            <w:pPr>
              <w:jc w:val="center"/>
              <w:cnfStyle w:val="100000000000" w:firstRow="1" w:lastRow="0" w:firstColumn="0" w:lastColumn="0" w:oddVBand="0" w:evenVBand="0" w:oddHBand="0" w:evenHBand="0" w:firstRowFirstColumn="0" w:firstRowLastColumn="0" w:lastRowFirstColumn="0" w:lastRowLastColumn="0"/>
              <w:rPr>
                <w:sz w:val="20"/>
              </w:rPr>
            </w:pPr>
            <w:r w:rsidRPr="00D6098D">
              <w:rPr>
                <w:sz w:val="20"/>
              </w:rPr>
              <w:t>NAZIV POTRESA</w:t>
            </w:r>
          </w:p>
        </w:tc>
        <w:tc>
          <w:tcPr>
            <w:cnfStyle w:val="000010000000" w:firstRow="0" w:lastRow="0" w:firstColumn="0" w:lastColumn="0" w:oddVBand="1" w:evenVBand="0" w:oddHBand="0" w:evenHBand="0" w:firstRowFirstColumn="0" w:firstRowLastColumn="0" w:lastRowFirstColumn="0" w:lastRowLastColumn="0"/>
            <w:tcW w:w="4762" w:type="dxa"/>
            <w:tcBorders>
              <w:bottom w:val="none" w:sz="0" w:space="0" w:color="auto"/>
            </w:tcBorders>
            <w:shd w:val="clear" w:color="auto" w:fill="auto"/>
            <w:vAlign w:val="center"/>
          </w:tcPr>
          <w:p w14:paraId="6927C486" w14:textId="77777777" w:rsidR="00BB76F8" w:rsidRPr="00D6098D" w:rsidRDefault="00BB76F8" w:rsidP="00A80364">
            <w:pPr>
              <w:jc w:val="center"/>
              <w:rPr>
                <w:sz w:val="20"/>
              </w:rPr>
            </w:pPr>
            <w:r w:rsidRPr="00D6098D">
              <w:rPr>
                <w:sz w:val="20"/>
              </w:rPr>
              <w:t>OPIS POTRESA</w:t>
            </w:r>
          </w:p>
        </w:tc>
      </w:tr>
      <w:tr w:rsidR="00BB76F8" w:rsidRPr="00D6098D" w14:paraId="073F3D16" w14:textId="77777777" w:rsidTr="00D152B3">
        <w:trPr>
          <w:cnfStyle w:val="000000100000" w:firstRow="0" w:lastRow="0" w:firstColumn="0" w:lastColumn="0" w:oddVBand="0" w:evenVBand="0" w:oddHBand="1" w:evenHBand="0" w:firstRowFirstColumn="0" w:firstRowLastColumn="0" w:lastRowFirstColumn="0" w:lastRowLastColumn="0"/>
          <w:trHeight w:val="1048"/>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4F18407D" w14:textId="77777777" w:rsidR="00BB76F8" w:rsidRPr="00D6098D" w:rsidRDefault="00BB76F8" w:rsidP="00A80364">
            <w:pPr>
              <w:jc w:val="center"/>
              <w:rPr>
                <w:sz w:val="20"/>
              </w:rPr>
            </w:pPr>
            <w:r w:rsidRPr="00D6098D">
              <w:rPr>
                <w:sz w:val="20"/>
              </w:rPr>
              <w:t>VI.</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689E56E9" w14:textId="4FD5FD35" w:rsidR="00BB76F8" w:rsidRPr="00D6098D" w:rsidRDefault="00BB76F8" w:rsidP="00BB76F8">
            <w:pPr>
              <w:jc w:val="center"/>
              <w:rPr>
                <w:sz w:val="20"/>
              </w:rPr>
            </w:pPr>
            <w:r>
              <w:rPr>
                <w:sz w:val="20"/>
              </w:rPr>
              <w:t xml:space="preserve">0,05 </w:t>
            </w:r>
            <w:r w:rsidRPr="00D6098D">
              <w:rPr>
                <w:sz w:val="20"/>
              </w:rPr>
              <w:t>g</w:t>
            </w:r>
          </w:p>
        </w:tc>
        <w:tc>
          <w:tcPr>
            <w:tcW w:w="1274" w:type="dxa"/>
            <w:shd w:val="clear" w:color="auto" w:fill="auto"/>
            <w:noWrap/>
            <w:vAlign w:val="center"/>
          </w:tcPr>
          <w:p w14:paraId="1D790A21" w14:textId="77777777" w:rsidR="00BB76F8" w:rsidRPr="00D6098D" w:rsidRDefault="00BB76F8" w:rsidP="00A80364">
            <w:pPr>
              <w:jc w:val="center"/>
              <w:cnfStyle w:val="000000100000" w:firstRow="0" w:lastRow="0" w:firstColumn="0" w:lastColumn="0" w:oddVBand="0" w:evenVBand="0" w:oddHBand="1" w:evenHBand="0" w:firstRowFirstColumn="0" w:firstRowLastColumn="0" w:lastRowFirstColumn="0" w:lastRowLastColumn="0"/>
              <w:rPr>
                <w:sz w:val="20"/>
              </w:rPr>
            </w:pPr>
            <w:r w:rsidRPr="00D6098D">
              <w:rPr>
                <w:sz w:val="20"/>
              </w:rPr>
              <w:t>jak</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47865387" w14:textId="77777777" w:rsidR="00BB76F8" w:rsidRPr="004E5D2B" w:rsidRDefault="00BB76F8" w:rsidP="00A80364">
            <w:pPr>
              <w:spacing w:before="120" w:after="120"/>
              <w:rPr>
                <w:i/>
                <w:sz w:val="20"/>
              </w:rPr>
            </w:pPr>
            <w:r w:rsidRPr="004E5D2B">
              <w:rPr>
                <w:sz w:val="20"/>
              </w:rPr>
              <w:t>Ljudi bježe iz zgrada. Sa zidova padaju slike, ruše se predmeti, razbija se posuđe, pomiče ili prevrće pokućstvo. Zvone manja crkvena zvona. Lagano se oštećuju pojedine dobro građene kuće.</w:t>
            </w:r>
          </w:p>
        </w:tc>
      </w:tr>
      <w:tr w:rsidR="00BB76F8" w:rsidRPr="00D6098D" w14:paraId="275D83CA" w14:textId="77777777" w:rsidTr="00D152B3">
        <w:trPr>
          <w:trHeight w:val="601"/>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20171CB5" w14:textId="77777777" w:rsidR="00BB76F8" w:rsidRPr="00D6098D" w:rsidRDefault="00BB76F8" w:rsidP="00A80364">
            <w:pPr>
              <w:jc w:val="center"/>
              <w:rPr>
                <w:sz w:val="20"/>
              </w:rPr>
            </w:pPr>
            <w:r w:rsidRPr="00D6098D">
              <w:rPr>
                <w:sz w:val="20"/>
              </w:rPr>
              <w:t>VII.</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093CFA43" w14:textId="16C3A145" w:rsidR="00BB76F8" w:rsidRPr="00D6098D" w:rsidRDefault="00BB76F8" w:rsidP="00A80364">
            <w:pPr>
              <w:jc w:val="center"/>
              <w:rPr>
                <w:sz w:val="20"/>
              </w:rPr>
            </w:pPr>
            <w:r>
              <w:rPr>
                <w:sz w:val="20"/>
              </w:rPr>
              <w:t>0,1</w:t>
            </w:r>
            <w:r w:rsidRPr="00D6098D">
              <w:rPr>
                <w:sz w:val="20"/>
              </w:rPr>
              <w:t xml:space="preserve"> g</w:t>
            </w:r>
          </w:p>
        </w:tc>
        <w:tc>
          <w:tcPr>
            <w:tcW w:w="1274" w:type="dxa"/>
            <w:shd w:val="clear" w:color="auto" w:fill="auto"/>
            <w:noWrap/>
            <w:vAlign w:val="center"/>
          </w:tcPr>
          <w:p w14:paraId="0359961D" w14:textId="77777777" w:rsidR="00BB76F8" w:rsidRPr="00D6098D" w:rsidRDefault="00BB76F8" w:rsidP="00A80364">
            <w:pPr>
              <w:jc w:val="center"/>
              <w:cnfStyle w:val="000000000000" w:firstRow="0" w:lastRow="0" w:firstColumn="0" w:lastColumn="0" w:oddVBand="0" w:evenVBand="0" w:oddHBand="0" w:evenHBand="0" w:firstRowFirstColumn="0" w:firstRowLastColumn="0" w:lastRowFirstColumn="0" w:lastRowLastColumn="0"/>
              <w:rPr>
                <w:sz w:val="20"/>
              </w:rPr>
            </w:pPr>
            <w:r w:rsidRPr="00D6098D">
              <w:rPr>
                <w:sz w:val="20"/>
              </w:rPr>
              <w:t>vrlo jak</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1EE08BBD" w14:textId="77777777" w:rsidR="00BB76F8" w:rsidRPr="004E5D2B" w:rsidRDefault="00BB76F8" w:rsidP="00A80364">
            <w:pPr>
              <w:spacing w:before="120" w:after="120"/>
              <w:rPr>
                <w:i/>
                <w:sz w:val="20"/>
              </w:rPr>
            </w:pPr>
            <w:r w:rsidRPr="004E5D2B">
              <w:rPr>
                <w:sz w:val="20"/>
              </w:rPr>
              <w:t>Crijepovi se lome i kližu s krova, ruše se dimnjaci. Oštećuje se pokućstvo u zgradama. Ruše se slabije građene zgrade, a na jačima nastaju oštećenja.</w:t>
            </w:r>
          </w:p>
        </w:tc>
      </w:tr>
      <w:tr w:rsidR="00BB76F8" w:rsidRPr="00D6098D" w14:paraId="67DAF5E2" w14:textId="77777777" w:rsidTr="00D152B3">
        <w:trPr>
          <w:cnfStyle w:val="000000100000" w:firstRow="0" w:lastRow="0" w:firstColumn="0" w:lastColumn="0" w:oddVBand="0" w:evenVBand="0" w:oddHBand="1" w:evenHBand="0" w:firstRowFirstColumn="0" w:firstRowLastColumn="0" w:lastRowFirstColumn="0" w:lastRowLastColumn="0"/>
          <w:trHeight w:val="780"/>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4995A3B7" w14:textId="77777777" w:rsidR="00BB76F8" w:rsidRPr="00D6098D" w:rsidRDefault="00BB76F8" w:rsidP="00A80364">
            <w:pPr>
              <w:jc w:val="center"/>
              <w:rPr>
                <w:sz w:val="20"/>
              </w:rPr>
            </w:pPr>
            <w:r w:rsidRPr="00D6098D">
              <w:rPr>
                <w:sz w:val="20"/>
              </w:rPr>
              <w:t>VIII.</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4F7F89A2" w14:textId="5CF48B6B" w:rsidR="00BB76F8" w:rsidRPr="00D6098D" w:rsidRDefault="00BB76F8" w:rsidP="00A80364">
            <w:pPr>
              <w:jc w:val="center"/>
              <w:rPr>
                <w:sz w:val="20"/>
              </w:rPr>
            </w:pPr>
            <w:r>
              <w:rPr>
                <w:sz w:val="20"/>
              </w:rPr>
              <w:t>0,2</w:t>
            </w:r>
            <w:r w:rsidRPr="00D6098D">
              <w:rPr>
                <w:sz w:val="20"/>
              </w:rPr>
              <w:t xml:space="preserve"> g</w:t>
            </w:r>
          </w:p>
        </w:tc>
        <w:tc>
          <w:tcPr>
            <w:tcW w:w="1274" w:type="dxa"/>
            <w:shd w:val="clear" w:color="auto" w:fill="auto"/>
            <w:noWrap/>
            <w:vAlign w:val="center"/>
          </w:tcPr>
          <w:p w14:paraId="6ACFF0A1" w14:textId="77777777" w:rsidR="00BB76F8" w:rsidRPr="00D6098D" w:rsidRDefault="00BB76F8" w:rsidP="00A80364">
            <w:pPr>
              <w:jc w:val="center"/>
              <w:cnfStyle w:val="000000100000" w:firstRow="0" w:lastRow="0" w:firstColumn="0" w:lastColumn="0" w:oddVBand="0" w:evenVBand="0" w:oddHBand="1" w:evenHBand="0" w:firstRowFirstColumn="0" w:firstRowLastColumn="0" w:lastRowFirstColumn="0" w:lastRowLastColumn="0"/>
              <w:rPr>
                <w:sz w:val="20"/>
              </w:rPr>
            </w:pPr>
            <w:r w:rsidRPr="00D6098D">
              <w:rPr>
                <w:sz w:val="20"/>
              </w:rPr>
              <w:t>razoran</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464F3617" w14:textId="77777777" w:rsidR="00BB76F8" w:rsidRPr="004E5D2B" w:rsidRDefault="00BB76F8" w:rsidP="00A80364">
            <w:pPr>
              <w:spacing w:before="120" w:after="120"/>
              <w:rPr>
                <w:i/>
                <w:sz w:val="20"/>
              </w:rPr>
            </w:pPr>
            <w:r w:rsidRPr="004E5D2B">
              <w:rPr>
                <w:sz w:val="20"/>
              </w:rPr>
              <w:t>Znatno oštećuje do 25% zgrada. Pojedine se kuće ruše, a veliki broj ih je neprikladan za stanovanje. U tlu nastaju pukotine, a na padinama klizišta.</w:t>
            </w:r>
          </w:p>
        </w:tc>
      </w:tr>
      <w:tr w:rsidR="00BB76F8" w:rsidRPr="00D6098D" w14:paraId="331B9F3A" w14:textId="77777777" w:rsidTr="00D152B3">
        <w:trPr>
          <w:trHeight w:val="902"/>
          <w:jc w:val="center"/>
        </w:trPr>
        <w:tc>
          <w:tcPr>
            <w:cnfStyle w:val="001000000000" w:firstRow="0" w:lastRow="0" w:firstColumn="1" w:lastColumn="0" w:oddVBand="0" w:evenVBand="0" w:oddHBand="0" w:evenHBand="0" w:firstRowFirstColumn="0" w:firstRowLastColumn="0" w:lastRowFirstColumn="0" w:lastRowLastColumn="0"/>
            <w:tcW w:w="988" w:type="dxa"/>
            <w:shd w:val="clear" w:color="auto" w:fill="auto"/>
            <w:noWrap/>
            <w:vAlign w:val="center"/>
          </w:tcPr>
          <w:p w14:paraId="5617BDA9" w14:textId="77777777" w:rsidR="00BB76F8" w:rsidRPr="00D6098D" w:rsidRDefault="00BB76F8" w:rsidP="00A80364">
            <w:pPr>
              <w:jc w:val="center"/>
              <w:rPr>
                <w:sz w:val="20"/>
              </w:rPr>
            </w:pPr>
            <w:r w:rsidRPr="00D6098D">
              <w:rPr>
                <w:sz w:val="20"/>
              </w:rPr>
              <w:t>IX.</w:t>
            </w:r>
          </w:p>
        </w:tc>
        <w:tc>
          <w:tcPr>
            <w:cnfStyle w:val="000010000000" w:firstRow="0" w:lastRow="0" w:firstColumn="0" w:lastColumn="0" w:oddVBand="1" w:evenVBand="0" w:oddHBand="0" w:evenHBand="0" w:firstRowFirstColumn="0" w:firstRowLastColumn="0" w:lastRowFirstColumn="0" w:lastRowLastColumn="0"/>
            <w:tcW w:w="1702" w:type="dxa"/>
            <w:shd w:val="clear" w:color="auto" w:fill="auto"/>
            <w:noWrap/>
            <w:vAlign w:val="center"/>
          </w:tcPr>
          <w:p w14:paraId="4621BE35" w14:textId="6BA14387" w:rsidR="00BB76F8" w:rsidRPr="00D6098D" w:rsidRDefault="00BB76F8" w:rsidP="00BB76F8">
            <w:pPr>
              <w:jc w:val="center"/>
              <w:rPr>
                <w:sz w:val="20"/>
              </w:rPr>
            </w:pPr>
            <w:r w:rsidRPr="00D6098D">
              <w:rPr>
                <w:sz w:val="20"/>
              </w:rPr>
              <w:t>0,</w:t>
            </w:r>
            <w:r>
              <w:rPr>
                <w:sz w:val="20"/>
              </w:rPr>
              <w:t>3</w:t>
            </w:r>
            <w:r w:rsidRPr="00D6098D">
              <w:rPr>
                <w:sz w:val="20"/>
              </w:rPr>
              <w:t xml:space="preserve"> g</w:t>
            </w:r>
          </w:p>
        </w:tc>
        <w:tc>
          <w:tcPr>
            <w:tcW w:w="1274" w:type="dxa"/>
            <w:shd w:val="clear" w:color="auto" w:fill="auto"/>
            <w:noWrap/>
            <w:vAlign w:val="center"/>
          </w:tcPr>
          <w:p w14:paraId="178ADD16" w14:textId="77777777" w:rsidR="00BB76F8" w:rsidRPr="00D6098D" w:rsidRDefault="00BB76F8" w:rsidP="00A80364">
            <w:pPr>
              <w:jc w:val="center"/>
              <w:cnfStyle w:val="000000000000" w:firstRow="0" w:lastRow="0" w:firstColumn="0" w:lastColumn="0" w:oddVBand="0" w:evenVBand="0" w:oddHBand="0" w:evenHBand="0" w:firstRowFirstColumn="0" w:firstRowLastColumn="0" w:lastRowFirstColumn="0" w:lastRowLastColumn="0"/>
              <w:rPr>
                <w:sz w:val="20"/>
              </w:rPr>
            </w:pPr>
            <w:r w:rsidRPr="00D6098D">
              <w:rPr>
                <w:sz w:val="20"/>
              </w:rPr>
              <w:t>pustošni</w:t>
            </w:r>
          </w:p>
        </w:tc>
        <w:tc>
          <w:tcPr>
            <w:cnfStyle w:val="000010000000" w:firstRow="0" w:lastRow="0" w:firstColumn="0" w:lastColumn="0" w:oddVBand="1" w:evenVBand="0" w:oddHBand="0" w:evenHBand="0" w:firstRowFirstColumn="0" w:firstRowLastColumn="0" w:lastRowFirstColumn="0" w:lastRowLastColumn="0"/>
            <w:tcW w:w="4762" w:type="dxa"/>
            <w:shd w:val="clear" w:color="auto" w:fill="auto"/>
          </w:tcPr>
          <w:p w14:paraId="455042B3" w14:textId="77777777" w:rsidR="00BB76F8" w:rsidRPr="004E5D2B" w:rsidRDefault="00BB76F8" w:rsidP="00A80364">
            <w:pPr>
              <w:spacing w:before="120" w:after="120"/>
              <w:rPr>
                <w:i/>
                <w:sz w:val="20"/>
              </w:rPr>
            </w:pPr>
            <w:r w:rsidRPr="004E5D2B">
              <w:rPr>
                <w:sz w:val="20"/>
              </w:rPr>
              <w:t>Oštećuje 50% zgrada. Mnoge se zgrade ruše, a većina ih je neupotrebljiva. U tlu se javljaju velike pukotine, a na padinama klizišta i odroni.</w:t>
            </w:r>
          </w:p>
        </w:tc>
      </w:tr>
    </w:tbl>
    <w:p w14:paraId="7DB401BC" w14:textId="77777777" w:rsidR="000D4384" w:rsidRDefault="000D4384" w:rsidP="00D152B3"/>
    <w:p w14:paraId="5A837A2E" w14:textId="5B4DF0FF" w:rsidR="00D152B3" w:rsidRDefault="00D152B3" w:rsidP="00D152B3">
      <w:pPr>
        <w:rPr>
          <w:rFonts w:eastAsia="Calibri"/>
          <w:bCs/>
          <w:color w:val="54883D"/>
          <w:sz w:val="20"/>
          <w:szCs w:val="20"/>
        </w:rPr>
      </w:pPr>
      <w:r w:rsidRPr="00317435">
        <w:lastRenderedPageBreak/>
        <w:t>Klasična podjela oštećenja zgrada koja se najčešće navodi i često upotrebljava kao osnova za slične kategorizacije temelji se na Europskoj makroseizmičkoj ljestvici EMS-98, s kategorijama oštećenja od I do V, pomoću koje se uobičajeno određuje i intenzitet potresnog djelovanja.</w:t>
      </w:r>
    </w:p>
    <w:p w14:paraId="7DB38C1E" w14:textId="77777777" w:rsidR="000D4384" w:rsidRDefault="000D4384" w:rsidP="00D152B3">
      <w:pPr>
        <w:jc w:val="center"/>
        <w:rPr>
          <w:rFonts w:eastAsia="Calibri"/>
          <w:bCs/>
          <w:color w:val="54883D"/>
          <w:sz w:val="20"/>
          <w:szCs w:val="20"/>
        </w:rPr>
      </w:pPr>
    </w:p>
    <w:p w14:paraId="00F32EFA" w14:textId="77777777" w:rsidR="00D152B3" w:rsidRPr="00317435" w:rsidRDefault="00D152B3" w:rsidP="00D152B3">
      <w:pPr>
        <w:jc w:val="center"/>
        <w:rPr>
          <w:rFonts w:ascii="Calibri" w:eastAsia="Calibri" w:hAnsi="Calibri" w:cs="Times New Roman"/>
          <w:color w:val="auto"/>
          <w:szCs w:val="22"/>
        </w:rPr>
      </w:pPr>
      <w:r w:rsidRPr="00317435">
        <w:rPr>
          <w:rFonts w:eastAsia="Calibri"/>
          <w:bCs/>
          <w:color w:val="54883D"/>
          <w:sz w:val="20"/>
          <w:szCs w:val="20"/>
        </w:rPr>
        <w:t xml:space="preserve">Tablica </w:t>
      </w:r>
      <w:r w:rsidRPr="00317435">
        <w:rPr>
          <w:rFonts w:eastAsia="Calibri"/>
          <w:bCs/>
          <w:color w:val="54883D"/>
          <w:sz w:val="20"/>
          <w:szCs w:val="20"/>
        </w:rPr>
        <w:fldChar w:fldCharType="begin"/>
      </w:r>
      <w:r w:rsidRPr="00317435">
        <w:rPr>
          <w:rFonts w:eastAsia="Calibri"/>
          <w:bCs/>
          <w:color w:val="54883D"/>
          <w:sz w:val="20"/>
          <w:szCs w:val="20"/>
        </w:rPr>
        <w:instrText xml:space="preserve"> SEQ Tabela \* ARABIC </w:instrText>
      </w:r>
      <w:r w:rsidRPr="00317435">
        <w:rPr>
          <w:rFonts w:eastAsia="Calibri"/>
          <w:bCs/>
          <w:color w:val="54883D"/>
          <w:sz w:val="20"/>
          <w:szCs w:val="20"/>
        </w:rPr>
        <w:fldChar w:fldCharType="separate"/>
      </w:r>
      <w:r w:rsidR="00587B59">
        <w:rPr>
          <w:rFonts w:eastAsia="Calibri"/>
          <w:bCs/>
          <w:noProof/>
          <w:color w:val="54883D"/>
          <w:sz w:val="20"/>
          <w:szCs w:val="20"/>
        </w:rPr>
        <w:t>45</w:t>
      </w:r>
      <w:r w:rsidRPr="00317435">
        <w:rPr>
          <w:rFonts w:eastAsia="Calibri"/>
          <w:bCs/>
          <w:noProof/>
          <w:color w:val="54883D"/>
          <w:sz w:val="20"/>
          <w:szCs w:val="20"/>
        </w:rPr>
        <w:fldChar w:fldCharType="end"/>
      </w:r>
      <w:r w:rsidRPr="00317435">
        <w:rPr>
          <w:rFonts w:eastAsia="Calibri"/>
          <w:bCs/>
          <w:color w:val="54883D"/>
          <w:sz w:val="20"/>
          <w:szCs w:val="20"/>
        </w:rPr>
        <w:t>. Stupnjevi oštećenja za zidane građevne prema EMS-98 klasifikaciji</w:t>
      </w:r>
    </w:p>
    <w:tbl>
      <w:tblPr>
        <w:tblStyle w:val="Reetkatablice"/>
        <w:tblW w:w="9351"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305"/>
        <w:gridCol w:w="3793"/>
        <w:gridCol w:w="4253"/>
      </w:tblGrid>
      <w:tr w:rsidR="00D152B3" w:rsidRPr="00317435" w14:paraId="475C58C6" w14:textId="77777777" w:rsidTr="00CE37A9">
        <w:tc>
          <w:tcPr>
            <w:tcW w:w="1305" w:type="dxa"/>
            <w:vAlign w:val="center"/>
          </w:tcPr>
          <w:p w14:paraId="0C5DCE64"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Kategorija</w:t>
            </w:r>
          </w:p>
        </w:tc>
        <w:tc>
          <w:tcPr>
            <w:tcW w:w="3793" w:type="dxa"/>
            <w:vAlign w:val="center"/>
          </w:tcPr>
          <w:p w14:paraId="05C3943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Skica</w:t>
            </w:r>
          </w:p>
        </w:tc>
        <w:tc>
          <w:tcPr>
            <w:tcW w:w="4253" w:type="dxa"/>
            <w:vAlign w:val="center"/>
          </w:tcPr>
          <w:p w14:paraId="3B18F42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Opis</w:t>
            </w:r>
          </w:p>
        </w:tc>
      </w:tr>
      <w:tr w:rsidR="00D152B3" w:rsidRPr="00317435" w14:paraId="702FE261" w14:textId="77777777" w:rsidTr="00CE37A9">
        <w:tc>
          <w:tcPr>
            <w:tcW w:w="1305" w:type="dxa"/>
            <w:shd w:val="clear" w:color="auto" w:fill="92D050"/>
            <w:vAlign w:val="center"/>
          </w:tcPr>
          <w:p w14:paraId="3CC66DCF"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w:t>
            </w:r>
          </w:p>
        </w:tc>
        <w:tc>
          <w:tcPr>
            <w:tcW w:w="3793" w:type="dxa"/>
            <w:vAlign w:val="center"/>
          </w:tcPr>
          <w:p w14:paraId="236F7BC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447883F6" wp14:editId="5E6B5ACB">
                  <wp:extent cx="1984075" cy="1148971"/>
                  <wp:effectExtent l="0" t="0" r="0" b="0"/>
                  <wp:docPr id="242" name="Slika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994820" cy="1155193"/>
                          </a:xfrm>
                          <a:prstGeom prst="rect">
                            <a:avLst/>
                          </a:prstGeom>
                        </pic:spPr>
                      </pic:pic>
                    </a:graphicData>
                  </a:graphic>
                </wp:inline>
              </w:drawing>
            </w:r>
          </w:p>
        </w:tc>
        <w:tc>
          <w:tcPr>
            <w:tcW w:w="4253" w:type="dxa"/>
            <w:vAlign w:val="center"/>
          </w:tcPr>
          <w:p w14:paraId="06ECA2D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Neznatno do blago oštećenje</w:t>
            </w:r>
          </w:p>
          <w:p w14:paraId="3F2FDD4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zanemarivo konstruktivno oštećenje</w:t>
            </w:r>
          </w:p>
          <w:p w14:paraId="2A480DEF"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nekonstruktivno oštećenje</w:t>
            </w:r>
          </w:p>
          <w:p w14:paraId="294B655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tanke pukotine u ponekim zidovima.</w:t>
            </w:r>
          </w:p>
          <w:p w14:paraId="4C7A7F9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malih komada žbuke</w:t>
            </w:r>
          </w:p>
          <w:p w14:paraId="127D68F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rijetko otpadanje pojedinačnih odvojenih dijelova ziđa.</w:t>
            </w:r>
          </w:p>
        </w:tc>
      </w:tr>
      <w:tr w:rsidR="00D152B3" w:rsidRPr="00317435" w14:paraId="0AC4E7CE" w14:textId="77777777" w:rsidTr="00CE37A9">
        <w:tc>
          <w:tcPr>
            <w:tcW w:w="1305" w:type="dxa"/>
            <w:shd w:val="clear" w:color="auto" w:fill="FFC000"/>
            <w:vAlign w:val="center"/>
          </w:tcPr>
          <w:p w14:paraId="780C949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w:t>
            </w:r>
          </w:p>
        </w:tc>
        <w:tc>
          <w:tcPr>
            <w:tcW w:w="3793" w:type="dxa"/>
            <w:vAlign w:val="center"/>
          </w:tcPr>
          <w:p w14:paraId="15ADD16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57870333" wp14:editId="7192931E">
                  <wp:extent cx="1923690" cy="1011595"/>
                  <wp:effectExtent l="0" t="0" r="635" b="0"/>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36843" cy="1018512"/>
                          </a:xfrm>
                          <a:prstGeom prst="rect">
                            <a:avLst/>
                          </a:prstGeom>
                        </pic:spPr>
                      </pic:pic>
                    </a:graphicData>
                  </a:graphic>
                </wp:inline>
              </w:drawing>
            </w:r>
          </w:p>
        </w:tc>
        <w:tc>
          <w:tcPr>
            <w:tcW w:w="4253" w:type="dxa"/>
            <w:vAlign w:val="center"/>
          </w:tcPr>
          <w:p w14:paraId="4847473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Umjereno oštećenje</w:t>
            </w:r>
          </w:p>
          <w:p w14:paraId="7182F66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konstruktivno oštećenje</w:t>
            </w:r>
          </w:p>
          <w:p w14:paraId="48345BFC"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nekonstruktivno oštećenje</w:t>
            </w:r>
          </w:p>
          <w:p w14:paraId="1BB9A8C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brojnim zidovima.</w:t>
            </w:r>
          </w:p>
          <w:p w14:paraId="3C8D29D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većih komada žbuke.</w:t>
            </w:r>
          </w:p>
          <w:p w14:paraId="0E8B22D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Djelomično otkazivanje dimnjaka.</w:t>
            </w:r>
          </w:p>
        </w:tc>
      </w:tr>
      <w:tr w:rsidR="00D152B3" w:rsidRPr="00317435" w14:paraId="5C2E6823" w14:textId="77777777" w:rsidTr="00CE37A9">
        <w:tc>
          <w:tcPr>
            <w:tcW w:w="1305" w:type="dxa"/>
            <w:shd w:val="clear" w:color="auto" w:fill="FFC000"/>
            <w:vAlign w:val="center"/>
          </w:tcPr>
          <w:p w14:paraId="3EFD7ED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III.</w:t>
            </w:r>
          </w:p>
        </w:tc>
        <w:tc>
          <w:tcPr>
            <w:tcW w:w="3793" w:type="dxa"/>
            <w:vAlign w:val="center"/>
          </w:tcPr>
          <w:p w14:paraId="1DF6B52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1F22CCB4" wp14:editId="1513D0F6">
                  <wp:extent cx="1890940" cy="1147313"/>
                  <wp:effectExtent l="0" t="0" r="0" b="0"/>
                  <wp:docPr id="460" name="Slika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02639" cy="1154411"/>
                          </a:xfrm>
                          <a:prstGeom prst="rect">
                            <a:avLst/>
                          </a:prstGeom>
                        </pic:spPr>
                      </pic:pic>
                    </a:graphicData>
                  </a:graphic>
                </wp:inline>
              </w:drawing>
            </w:r>
          </w:p>
        </w:tc>
        <w:tc>
          <w:tcPr>
            <w:tcW w:w="4253" w:type="dxa"/>
            <w:vAlign w:val="center"/>
          </w:tcPr>
          <w:p w14:paraId="1C90468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Značajno do teško oštećenje</w:t>
            </w:r>
          </w:p>
          <w:p w14:paraId="65ED7237"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konstruktivno oštećenje</w:t>
            </w:r>
          </w:p>
          <w:p w14:paraId="6143A06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nekonstruktivno oštećenje</w:t>
            </w:r>
          </w:p>
          <w:p w14:paraId="7A6CF23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Velike, razvedene pukotine u većini zidova.</w:t>
            </w:r>
          </w:p>
          <w:p w14:paraId="4094482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crijepa.</w:t>
            </w:r>
          </w:p>
          <w:p w14:paraId="13A0A78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Otkazivanje dimnjaka u razini krova</w:t>
            </w:r>
          </w:p>
          <w:p w14:paraId="1546E79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Otkazivanja pojedinačnih nekonstruktivnih elemenata (pregradni, zabatni zidovi)</w:t>
            </w:r>
          </w:p>
        </w:tc>
      </w:tr>
      <w:tr w:rsidR="00D152B3" w:rsidRPr="00317435" w14:paraId="0AF2886D" w14:textId="77777777" w:rsidTr="00CE37A9">
        <w:tc>
          <w:tcPr>
            <w:tcW w:w="1305" w:type="dxa"/>
            <w:shd w:val="clear" w:color="auto" w:fill="FF0000"/>
            <w:vAlign w:val="center"/>
          </w:tcPr>
          <w:p w14:paraId="7B5DE4F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IV.</w:t>
            </w:r>
          </w:p>
        </w:tc>
        <w:tc>
          <w:tcPr>
            <w:tcW w:w="3793" w:type="dxa"/>
            <w:vAlign w:val="center"/>
          </w:tcPr>
          <w:p w14:paraId="5C2611A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3444305B" wp14:editId="36FFD55F">
                  <wp:extent cx="2234241" cy="1106872"/>
                  <wp:effectExtent l="0" t="0" r="0" b="0"/>
                  <wp:docPr id="250" name="Slika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245928" cy="1112662"/>
                          </a:xfrm>
                          <a:prstGeom prst="rect">
                            <a:avLst/>
                          </a:prstGeom>
                        </pic:spPr>
                      </pic:pic>
                    </a:graphicData>
                  </a:graphic>
                </wp:inline>
              </w:drawing>
            </w:r>
          </w:p>
        </w:tc>
        <w:tc>
          <w:tcPr>
            <w:tcW w:w="4253" w:type="dxa"/>
            <w:vAlign w:val="center"/>
          </w:tcPr>
          <w:p w14:paraId="3B7F19F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teško oštećenje</w:t>
            </w:r>
          </w:p>
          <w:p w14:paraId="1614EA3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konstruktivno oštećenje</w:t>
            </w:r>
          </w:p>
          <w:p w14:paraId="3B69D14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nekonstruktivno oštećenje</w:t>
            </w:r>
          </w:p>
          <w:p w14:paraId="658EDC2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Značajno otkazivanje zidova.</w:t>
            </w:r>
          </w:p>
          <w:p w14:paraId="34A0769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Djelomično otkazivanje konstrukcija krovova i međukatnih konstrukcija.</w:t>
            </w:r>
          </w:p>
        </w:tc>
      </w:tr>
      <w:tr w:rsidR="00D152B3" w:rsidRPr="00317435" w14:paraId="54AA7404" w14:textId="77777777" w:rsidTr="00CE37A9">
        <w:tc>
          <w:tcPr>
            <w:tcW w:w="1305" w:type="dxa"/>
            <w:shd w:val="clear" w:color="auto" w:fill="FF0000"/>
            <w:vAlign w:val="center"/>
          </w:tcPr>
          <w:p w14:paraId="156883F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w:t>
            </w:r>
          </w:p>
        </w:tc>
        <w:tc>
          <w:tcPr>
            <w:tcW w:w="3793" w:type="dxa"/>
            <w:vAlign w:val="center"/>
          </w:tcPr>
          <w:p w14:paraId="659B16F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0FA96DD7" wp14:editId="71E779CA">
                  <wp:extent cx="2182483" cy="771692"/>
                  <wp:effectExtent l="0" t="0" r="8890" b="0"/>
                  <wp:docPr id="462" name="Slika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93135" cy="775458"/>
                          </a:xfrm>
                          <a:prstGeom prst="rect">
                            <a:avLst/>
                          </a:prstGeom>
                          <a:noFill/>
                          <a:ln>
                            <a:noFill/>
                          </a:ln>
                        </pic:spPr>
                      </pic:pic>
                    </a:graphicData>
                  </a:graphic>
                </wp:inline>
              </w:drawing>
            </w:r>
          </w:p>
        </w:tc>
        <w:tc>
          <w:tcPr>
            <w:tcW w:w="4253" w:type="dxa"/>
            <w:vAlign w:val="center"/>
          </w:tcPr>
          <w:p w14:paraId="09CD983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Otkazivanje</w:t>
            </w:r>
          </w:p>
          <w:p w14:paraId="2F563C1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konstruktivno oštećenje</w:t>
            </w:r>
          </w:p>
          <w:p w14:paraId="1A4B453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Potpuno ili gotovo potpuno rušenje</w:t>
            </w:r>
          </w:p>
        </w:tc>
      </w:tr>
    </w:tbl>
    <w:p w14:paraId="2A31AA07" w14:textId="77777777" w:rsidR="00D152B3" w:rsidRPr="00317435" w:rsidRDefault="00D152B3" w:rsidP="00D152B3">
      <w:pPr>
        <w:spacing w:before="120" w:after="120" w:line="240" w:lineRule="auto"/>
        <w:jc w:val="center"/>
        <w:rPr>
          <w:rFonts w:eastAsia="Calibri" w:cs="Times New Roman"/>
          <w:noProof/>
          <w:color w:val="54883D"/>
          <w:sz w:val="20"/>
          <w:lang w:eastAsia="hr-HR"/>
        </w:rPr>
      </w:pPr>
    </w:p>
    <w:p w14:paraId="4E548996" w14:textId="77777777" w:rsidR="00D152B3" w:rsidRPr="00317435" w:rsidRDefault="00D152B3" w:rsidP="00D152B3">
      <w:pPr>
        <w:tabs>
          <w:tab w:val="left" w:pos="897"/>
          <w:tab w:val="center" w:pos="4535"/>
        </w:tabs>
        <w:spacing w:before="0" w:line="259" w:lineRule="auto"/>
        <w:jc w:val="center"/>
        <w:rPr>
          <w:rFonts w:ascii="Calibri" w:eastAsia="Calibri" w:hAnsi="Calibri" w:cs="Times New Roman"/>
          <w:color w:val="auto"/>
          <w:szCs w:val="22"/>
        </w:rPr>
      </w:pPr>
      <w:r w:rsidRPr="00317435">
        <w:rPr>
          <w:rFonts w:eastAsia="Calibri"/>
          <w:bCs/>
          <w:color w:val="54883D"/>
          <w:sz w:val="20"/>
          <w:szCs w:val="20"/>
        </w:rPr>
        <w:t xml:space="preserve">Tablica </w:t>
      </w:r>
      <w:r w:rsidRPr="00317435">
        <w:rPr>
          <w:rFonts w:eastAsia="Calibri"/>
          <w:bCs/>
          <w:color w:val="54883D"/>
          <w:sz w:val="20"/>
          <w:szCs w:val="20"/>
        </w:rPr>
        <w:fldChar w:fldCharType="begin"/>
      </w:r>
      <w:r w:rsidRPr="00317435">
        <w:rPr>
          <w:rFonts w:eastAsia="Calibri"/>
          <w:bCs/>
          <w:color w:val="54883D"/>
          <w:sz w:val="20"/>
          <w:szCs w:val="20"/>
        </w:rPr>
        <w:instrText xml:space="preserve"> SEQ Tabela \* ARABIC </w:instrText>
      </w:r>
      <w:r w:rsidRPr="00317435">
        <w:rPr>
          <w:rFonts w:eastAsia="Calibri"/>
          <w:bCs/>
          <w:color w:val="54883D"/>
          <w:sz w:val="20"/>
          <w:szCs w:val="20"/>
        </w:rPr>
        <w:fldChar w:fldCharType="separate"/>
      </w:r>
      <w:r w:rsidR="00587B59">
        <w:rPr>
          <w:rFonts w:eastAsia="Calibri"/>
          <w:bCs/>
          <w:noProof/>
          <w:color w:val="54883D"/>
          <w:sz w:val="20"/>
          <w:szCs w:val="20"/>
        </w:rPr>
        <w:t>46</w:t>
      </w:r>
      <w:r w:rsidRPr="00317435">
        <w:rPr>
          <w:rFonts w:eastAsia="Calibri"/>
          <w:bCs/>
          <w:noProof/>
          <w:color w:val="54883D"/>
          <w:sz w:val="20"/>
          <w:szCs w:val="20"/>
        </w:rPr>
        <w:fldChar w:fldCharType="end"/>
      </w:r>
      <w:r w:rsidRPr="00317435">
        <w:rPr>
          <w:rFonts w:eastAsia="Calibri"/>
          <w:bCs/>
          <w:color w:val="54883D"/>
          <w:sz w:val="20"/>
          <w:szCs w:val="20"/>
        </w:rPr>
        <w:t>. Stupnjevi oštećenja za AB građevne prema EMS-98 klasifikaciji</w:t>
      </w:r>
    </w:p>
    <w:tbl>
      <w:tblPr>
        <w:tblStyle w:val="Reetkatablice"/>
        <w:tblW w:w="9445"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305"/>
        <w:gridCol w:w="3510"/>
        <w:gridCol w:w="4630"/>
      </w:tblGrid>
      <w:tr w:rsidR="00D152B3" w:rsidRPr="00317435" w14:paraId="6C37700C" w14:textId="77777777" w:rsidTr="00CE37A9">
        <w:tc>
          <w:tcPr>
            <w:tcW w:w="1305" w:type="dxa"/>
            <w:vAlign w:val="center"/>
          </w:tcPr>
          <w:p w14:paraId="1C2F1E6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Kategorija</w:t>
            </w:r>
          </w:p>
        </w:tc>
        <w:tc>
          <w:tcPr>
            <w:tcW w:w="3510" w:type="dxa"/>
            <w:vAlign w:val="center"/>
          </w:tcPr>
          <w:p w14:paraId="56AF1AC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Skica</w:t>
            </w:r>
          </w:p>
        </w:tc>
        <w:tc>
          <w:tcPr>
            <w:tcW w:w="4630" w:type="dxa"/>
            <w:vAlign w:val="center"/>
          </w:tcPr>
          <w:p w14:paraId="16A2522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Opis</w:t>
            </w:r>
          </w:p>
        </w:tc>
      </w:tr>
      <w:tr w:rsidR="00D152B3" w:rsidRPr="00317435" w14:paraId="40A1B54F" w14:textId="77777777" w:rsidTr="00CE37A9">
        <w:tc>
          <w:tcPr>
            <w:tcW w:w="1305" w:type="dxa"/>
            <w:shd w:val="clear" w:color="auto" w:fill="92D050"/>
            <w:vAlign w:val="center"/>
          </w:tcPr>
          <w:p w14:paraId="25D2653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w:t>
            </w:r>
          </w:p>
        </w:tc>
        <w:tc>
          <w:tcPr>
            <w:tcW w:w="3510" w:type="dxa"/>
            <w:vAlign w:val="center"/>
          </w:tcPr>
          <w:p w14:paraId="13809A6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58382C6C" wp14:editId="7E0D16C1">
                  <wp:extent cx="2044700" cy="810895"/>
                  <wp:effectExtent l="0" t="0" r="0" b="8255"/>
                  <wp:docPr id="469" name="Slika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44700" cy="810895"/>
                          </a:xfrm>
                          <a:prstGeom prst="rect">
                            <a:avLst/>
                          </a:prstGeom>
                          <a:noFill/>
                          <a:ln>
                            <a:noFill/>
                          </a:ln>
                        </pic:spPr>
                      </pic:pic>
                    </a:graphicData>
                  </a:graphic>
                </wp:inline>
              </w:drawing>
            </w:r>
          </w:p>
        </w:tc>
        <w:tc>
          <w:tcPr>
            <w:tcW w:w="4630" w:type="dxa"/>
            <w:vAlign w:val="center"/>
          </w:tcPr>
          <w:p w14:paraId="47B07BEC"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Neznatno do blago oštećenje</w:t>
            </w:r>
          </w:p>
          <w:p w14:paraId="588ED50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zanemarivo konstruktivno oštećenje</w:t>
            </w:r>
          </w:p>
          <w:p w14:paraId="7A8FC55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nekonstruktivno oštećenje</w:t>
            </w:r>
          </w:p>
          <w:p w14:paraId="789252E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Tanke pukotine u žbuci okvirnih elemenata ili zidova prizemlja.</w:t>
            </w:r>
          </w:p>
          <w:p w14:paraId="2082451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Tanke pukotine u pregradnim zidovima i ispuni.</w:t>
            </w:r>
          </w:p>
        </w:tc>
      </w:tr>
      <w:tr w:rsidR="00D152B3" w:rsidRPr="00317435" w14:paraId="7A401C78" w14:textId="77777777" w:rsidTr="00CE37A9">
        <w:tc>
          <w:tcPr>
            <w:tcW w:w="1305" w:type="dxa"/>
            <w:shd w:val="clear" w:color="auto" w:fill="FFC000"/>
            <w:vAlign w:val="center"/>
          </w:tcPr>
          <w:p w14:paraId="16B580C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w:t>
            </w:r>
          </w:p>
        </w:tc>
        <w:tc>
          <w:tcPr>
            <w:tcW w:w="3510" w:type="dxa"/>
            <w:vAlign w:val="center"/>
          </w:tcPr>
          <w:p w14:paraId="4C19128D"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572EDD0D" wp14:editId="3BE32E24">
                  <wp:extent cx="2044700" cy="888365"/>
                  <wp:effectExtent l="0" t="0" r="0" b="6985"/>
                  <wp:docPr id="470" name="Slika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44700" cy="888365"/>
                          </a:xfrm>
                          <a:prstGeom prst="rect">
                            <a:avLst/>
                          </a:prstGeom>
                          <a:noFill/>
                          <a:ln>
                            <a:noFill/>
                          </a:ln>
                        </pic:spPr>
                      </pic:pic>
                    </a:graphicData>
                  </a:graphic>
                </wp:inline>
              </w:drawing>
            </w:r>
          </w:p>
        </w:tc>
        <w:tc>
          <w:tcPr>
            <w:tcW w:w="4630" w:type="dxa"/>
            <w:vAlign w:val="center"/>
          </w:tcPr>
          <w:p w14:paraId="78E98C07"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Umjereno oštećenje</w:t>
            </w:r>
          </w:p>
          <w:p w14:paraId="32ADDC7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blago konstruktivno oštećenje</w:t>
            </w:r>
          </w:p>
          <w:p w14:paraId="52EF4E5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nekonstruktivno oštećenje</w:t>
            </w:r>
          </w:p>
          <w:p w14:paraId="419D57A4"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stupovima, gredama ili nosivim zidovima.</w:t>
            </w:r>
          </w:p>
          <w:p w14:paraId="4C3807F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pregradnim zidovima i ispuni.</w:t>
            </w:r>
          </w:p>
          <w:p w14:paraId="1C968352"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lomljive obloge i žbuke.</w:t>
            </w:r>
          </w:p>
          <w:p w14:paraId="5538AC8A"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morta iz sljubnica nenosivog ziđa.</w:t>
            </w:r>
          </w:p>
        </w:tc>
      </w:tr>
      <w:tr w:rsidR="00D152B3" w:rsidRPr="00317435" w14:paraId="4DC22E0C" w14:textId="77777777" w:rsidTr="00CE37A9">
        <w:tc>
          <w:tcPr>
            <w:tcW w:w="1305" w:type="dxa"/>
            <w:shd w:val="clear" w:color="auto" w:fill="FFC000"/>
            <w:vAlign w:val="center"/>
          </w:tcPr>
          <w:p w14:paraId="08912ED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III.</w:t>
            </w:r>
          </w:p>
        </w:tc>
        <w:tc>
          <w:tcPr>
            <w:tcW w:w="3510" w:type="dxa"/>
            <w:vAlign w:val="center"/>
          </w:tcPr>
          <w:p w14:paraId="44BEC2B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156DDC92" wp14:editId="32B37713">
                  <wp:extent cx="2044700" cy="1017905"/>
                  <wp:effectExtent l="0" t="0" r="0" b="0"/>
                  <wp:docPr id="471" name="Slika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44700" cy="1017905"/>
                          </a:xfrm>
                          <a:prstGeom prst="rect">
                            <a:avLst/>
                          </a:prstGeom>
                          <a:noFill/>
                          <a:ln>
                            <a:noFill/>
                          </a:ln>
                        </pic:spPr>
                      </pic:pic>
                    </a:graphicData>
                  </a:graphic>
                </wp:inline>
              </w:drawing>
            </w:r>
          </w:p>
        </w:tc>
        <w:tc>
          <w:tcPr>
            <w:tcW w:w="4630" w:type="dxa"/>
            <w:vAlign w:val="center"/>
          </w:tcPr>
          <w:p w14:paraId="654029A3"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Značajno do teško oštećenje</w:t>
            </w:r>
          </w:p>
          <w:p w14:paraId="698A3F8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umjereno konstruktivno oštećenje</w:t>
            </w:r>
          </w:p>
          <w:p w14:paraId="77B44521"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nekonstruktivno oštećenje</w:t>
            </w:r>
          </w:p>
          <w:p w14:paraId="59CD057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Pukotine u spojevima okvira u prizemlju i spojevima povezanih zidova.</w:t>
            </w:r>
          </w:p>
          <w:p w14:paraId="29567CA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Otpadanje zaštitnog sloja betona.</w:t>
            </w:r>
          </w:p>
          <w:p w14:paraId="75F983EF"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Izvijanje šipki armature.</w:t>
            </w:r>
          </w:p>
          <w:p w14:paraId="0047638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Velike pukotine u pregradnim.</w:t>
            </w:r>
          </w:p>
        </w:tc>
      </w:tr>
      <w:tr w:rsidR="00D152B3" w:rsidRPr="00317435" w14:paraId="27D49484" w14:textId="77777777" w:rsidTr="00CE37A9">
        <w:tc>
          <w:tcPr>
            <w:tcW w:w="1305" w:type="dxa"/>
            <w:shd w:val="clear" w:color="auto" w:fill="FF0000"/>
            <w:vAlign w:val="center"/>
          </w:tcPr>
          <w:p w14:paraId="2D6D73CE"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IV.</w:t>
            </w:r>
          </w:p>
        </w:tc>
        <w:tc>
          <w:tcPr>
            <w:tcW w:w="3510" w:type="dxa"/>
            <w:vAlign w:val="center"/>
          </w:tcPr>
          <w:p w14:paraId="5B0067D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29EBE9EC" wp14:editId="5A79CA4A">
                  <wp:extent cx="2044700" cy="1017905"/>
                  <wp:effectExtent l="0" t="0" r="0" b="0"/>
                  <wp:docPr id="472" name="Slika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44700" cy="1017905"/>
                          </a:xfrm>
                          <a:prstGeom prst="rect">
                            <a:avLst/>
                          </a:prstGeom>
                          <a:noFill/>
                          <a:ln>
                            <a:noFill/>
                          </a:ln>
                        </pic:spPr>
                      </pic:pic>
                    </a:graphicData>
                  </a:graphic>
                </wp:inline>
              </w:drawing>
            </w:r>
          </w:p>
        </w:tc>
        <w:tc>
          <w:tcPr>
            <w:tcW w:w="4630" w:type="dxa"/>
            <w:vAlign w:val="center"/>
          </w:tcPr>
          <w:p w14:paraId="399CCAA5"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Vrlo teško oštećenje</w:t>
            </w:r>
          </w:p>
          <w:p w14:paraId="4F16FB79"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teško konstruktivno oštećenje</w:t>
            </w:r>
          </w:p>
          <w:p w14:paraId="3FBA4180"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nekonstruktivno oštećenje</w:t>
            </w:r>
          </w:p>
          <w:p w14:paraId="676F9E9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Velike pukotine u konstruktivnim elementima uz otkazivanje betona u tlaku.</w:t>
            </w:r>
          </w:p>
          <w:p w14:paraId="402417EB"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Lom i proklizavanje armature.</w:t>
            </w:r>
          </w:p>
          <w:p w14:paraId="43B65F0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Naginjanje stupova, otkazivanje nekoliko stupova</w:t>
            </w:r>
          </w:p>
          <w:p w14:paraId="46683C0D"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xml:space="preserve"> i cijelog gornjeg kata.</w:t>
            </w:r>
          </w:p>
        </w:tc>
      </w:tr>
      <w:tr w:rsidR="00D152B3" w:rsidRPr="00317435" w14:paraId="34874540" w14:textId="77777777" w:rsidTr="00CE37A9">
        <w:tc>
          <w:tcPr>
            <w:tcW w:w="1305" w:type="dxa"/>
            <w:shd w:val="clear" w:color="auto" w:fill="FF0000"/>
            <w:vAlign w:val="center"/>
          </w:tcPr>
          <w:p w14:paraId="215264F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V.</w:t>
            </w:r>
          </w:p>
        </w:tc>
        <w:tc>
          <w:tcPr>
            <w:tcW w:w="3510" w:type="dxa"/>
            <w:vAlign w:val="center"/>
          </w:tcPr>
          <w:p w14:paraId="70F84FD6"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drawing>
                <wp:inline distT="0" distB="0" distL="0" distR="0" wp14:anchorId="0D5264A2" wp14:editId="2CEB55F9">
                  <wp:extent cx="2044700" cy="793750"/>
                  <wp:effectExtent l="0" t="0" r="0" b="6350"/>
                  <wp:docPr id="473" name="Slika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44700" cy="793750"/>
                          </a:xfrm>
                          <a:prstGeom prst="rect">
                            <a:avLst/>
                          </a:prstGeom>
                          <a:noFill/>
                          <a:ln>
                            <a:noFill/>
                          </a:ln>
                        </pic:spPr>
                      </pic:pic>
                    </a:graphicData>
                  </a:graphic>
                </wp:inline>
              </w:drawing>
            </w:r>
          </w:p>
        </w:tc>
        <w:tc>
          <w:tcPr>
            <w:tcW w:w="4630" w:type="dxa"/>
            <w:vAlign w:val="center"/>
          </w:tcPr>
          <w:p w14:paraId="011BCB78"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Otkazivanje</w:t>
            </w:r>
          </w:p>
          <w:p w14:paraId="22595E7D"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 vrlo teško konstruktivno oštećenje</w:t>
            </w:r>
          </w:p>
          <w:p w14:paraId="598A951C" w14:textId="77777777" w:rsidR="00D152B3" w:rsidRPr="00317435" w:rsidRDefault="00D152B3" w:rsidP="00CE37A9">
            <w:pPr>
              <w:spacing w:before="120" w:after="120"/>
              <w:jc w:val="center"/>
              <w:rPr>
                <w:rFonts w:eastAsia="Calibri" w:cs="Times New Roman"/>
                <w:noProof/>
                <w:color w:val="auto"/>
                <w:sz w:val="20"/>
              </w:rPr>
            </w:pPr>
            <w:r w:rsidRPr="00317435">
              <w:rPr>
                <w:rFonts w:eastAsia="Calibri" w:cs="Times New Roman"/>
                <w:noProof/>
                <w:color w:val="auto"/>
                <w:sz w:val="20"/>
              </w:rPr>
              <w:t>Rušenje prizemlja ili dijelova konstrukcije.</w:t>
            </w:r>
          </w:p>
        </w:tc>
      </w:tr>
    </w:tbl>
    <w:p w14:paraId="5F8A9BA8" w14:textId="77777777" w:rsidR="00144BB3" w:rsidRDefault="00144BB3" w:rsidP="00A80364">
      <w:pPr>
        <w:rPr>
          <w:u w:val="single"/>
        </w:rPr>
      </w:pPr>
    </w:p>
    <w:p w14:paraId="46504655" w14:textId="77777777" w:rsidR="00A80364" w:rsidRPr="00ED682C" w:rsidRDefault="00A80364" w:rsidP="00A80364">
      <w:pPr>
        <w:rPr>
          <w:u w:val="single"/>
        </w:rPr>
      </w:pPr>
      <w:r w:rsidRPr="00ED682C">
        <w:rPr>
          <w:u w:val="single"/>
        </w:rPr>
        <w:lastRenderedPageBreak/>
        <w:t>Stanovništvo i društvo</w:t>
      </w:r>
    </w:p>
    <w:p w14:paraId="7DA56FF3" w14:textId="7C316700" w:rsidR="00C5695F" w:rsidRDefault="00D152B3" w:rsidP="00731367">
      <w:r>
        <w:t>U Gradu Karlovcu na površini od 396,37 km</w:t>
      </w:r>
      <w:r w:rsidRPr="00D152B3">
        <w:rPr>
          <w:vertAlign w:val="superscript"/>
        </w:rPr>
        <w:t>2</w:t>
      </w:r>
      <w:r>
        <w:t xml:space="preserve"> živi ukupno 55 705 stanovnika</w:t>
      </w:r>
      <w:r w:rsidR="00C17A1C">
        <w:t xml:space="preserve"> </w:t>
      </w:r>
      <w:r w:rsidR="00F23163">
        <w:t xml:space="preserve">(prema popisu stanovništva iz 2011. godine) </w:t>
      </w:r>
      <w:r w:rsidR="00C17A1C">
        <w:t>ili 140,54 stanovnika na km</w:t>
      </w:r>
      <w:r w:rsidR="00C17A1C" w:rsidRPr="00C17A1C">
        <w:rPr>
          <w:vertAlign w:val="superscript"/>
        </w:rPr>
        <w:t>2</w:t>
      </w:r>
      <w:r>
        <w:t>.</w:t>
      </w:r>
      <w:r w:rsidR="00C17A1C" w:rsidRPr="00C17A1C">
        <w:t xml:space="preserve"> Grad Karlovac čine 52 samostalna naselja</w:t>
      </w:r>
      <w:r w:rsidR="00C17A1C">
        <w:t>. Najgušće naseljeno naselje je Karlovac sa 46 833 stanovnika raspoređenih u 12 gradskih četvrti</w:t>
      </w:r>
      <w:r w:rsidR="00C17A1C" w:rsidRPr="00C17A1C">
        <w:t xml:space="preserve"> </w:t>
      </w:r>
      <w:r w:rsidR="00C17A1C">
        <w:t xml:space="preserve">te se </w:t>
      </w:r>
      <w:r w:rsidR="00C17A1C" w:rsidRPr="00C17A1C">
        <w:t xml:space="preserve">najviše ugroženih </w:t>
      </w:r>
      <w:r w:rsidR="00C17A1C">
        <w:t>stanovnika</w:t>
      </w:r>
      <w:r w:rsidR="00C17A1C" w:rsidRPr="00C17A1C">
        <w:t xml:space="preserve"> može očekivati u </w:t>
      </w:r>
      <w:r w:rsidR="00C17A1C">
        <w:t>ovom naselju zbog najveće gustoće naseljenosti. Broj stanovnika u gradskim četvrtima se kreće od 1 213 do 5 774 stanovnika. Naselje Šebreki nema niti jednog stanovnika dok naselja Utinja, Konjkovsko i Ivošević Selo broje sveg 5 do 7 stanovnika.</w:t>
      </w:r>
    </w:p>
    <w:p w14:paraId="2F59BB4A" w14:textId="72548D90" w:rsidR="008D686B" w:rsidRDefault="008D686B" w:rsidP="00731367">
      <w:r w:rsidRPr="008D686B">
        <w:t xml:space="preserve">U zgradama koje su građene nakon 1970.g. (kod kojih je korišteno protupotresno projektiranje) živi oko 36.000 stanovnika tj. 60 % stanovnika Grada, a takve zgrade su najzastupljenije u naselju Karlovac tj. u urbanim područjima Novi Centar, Luščić i Grabrik. U ostalim urbanim područjima naselja Karlovac (Banija, Rakovac, Zvijezda, Drežnik i Dubovac) većina zgrada građena je prije 1960.g. te su one znatno izloženije djelovanju potresa. </w:t>
      </w:r>
    </w:p>
    <w:p w14:paraId="70B50C4D" w14:textId="6D6E7754" w:rsidR="00A80364" w:rsidRDefault="00A80364" w:rsidP="00A80364">
      <w:r w:rsidRPr="000735D4">
        <w:t xml:space="preserve">Na području </w:t>
      </w:r>
      <w:r w:rsidR="00C5695F">
        <w:t>Grada Karlovca</w:t>
      </w:r>
      <w:r w:rsidRPr="000735D4">
        <w:t xml:space="preserve"> </w:t>
      </w:r>
      <w:r>
        <w:t xml:space="preserve">nalazi se </w:t>
      </w:r>
      <w:r w:rsidR="00F23163">
        <w:t>20 895</w:t>
      </w:r>
      <w:r w:rsidR="0005481D">
        <w:rPr>
          <w:rStyle w:val="Referencafusnote"/>
        </w:rPr>
        <w:footnoteReference w:id="11"/>
      </w:r>
      <w:r w:rsidR="006E086F">
        <w:t xml:space="preserve"> </w:t>
      </w:r>
      <w:r w:rsidR="00F23163">
        <w:t>stambenih jedinica</w:t>
      </w:r>
      <w:r w:rsidRPr="000735D4">
        <w:t xml:space="preserve">, od kojih je ukupno stalno nastanjeno njih </w:t>
      </w:r>
      <w:r w:rsidR="00C5695F">
        <w:t>20 855</w:t>
      </w:r>
      <w:r w:rsidR="0005481D">
        <w:rPr>
          <w:rStyle w:val="Referencafusnote"/>
        </w:rPr>
        <w:footnoteReference w:id="12"/>
      </w:r>
      <w:r w:rsidRPr="000735D4">
        <w:t>.</w:t>
      </w:r>
      <w:r w:rsidR="00C5695F">
        <w:t xml:space="preserve"> Osim stambenih jedinica na </w:t>
      </w:r>
      <w:r w:rsidR="00C5695F" w:rsidRPr="00C5695F">
        <w:t>području Grada Karlovca nalaze se i gospodarski objekti te dječji vrtići, osnovne škole, srednje škole i veleučilište.</w:t>
      </w:r>
      <w:r w:rsidR="00C5695F">
        <w:t xml:space="preserve"> Također na području Grada nalaze se i zdravstvene ustanove (bolnice, domovi zdravlja, ljekarne i sl.), domovi za starije i nemoćne, policijska postaja, javna vatrogasna postaja, dobrovoljna vatrogasna društva i drugo. </w:t>
      </w:r>
    </w:p>
    <w:p w14:paraId="0AB8484A" w14:textId="77777777" w:rsidR="00634071" w:rsidRPr="000735D4" w:rsidRDefault="00634071" w:rsidP="00A80364"/>
    <w:p w14:paraId="6CA5D012" w14:textId="489EDAE6" w:rsidR="00A80364" w:rsidRPr="00682FEF" w:rsidRDefault="00E338E3" w:rsidP="00CC45B3">
      <w:pPr>
        <w:pStyle w:val="Naslov30"/>
        <w:rPr>
          <w:color w:val="000000" w:themeColor="text1"/>
        </w:rPr>
      </w:pPr>
      <w:bookmarkStart w:id="197" w:name="_Toc492284944"/>
      <w:bookmarkStart w:id="198" w:name="_Toc496856100"/>
      <w:bookmarkStart w:id="199" w:name="_Toc73428511"/>
      <w:bookmarkStart w:id="200" w:name="_Toc73428650"/>
      <w:r>
        <w:t>6.3</w:t>
      </w:r>
      <w:r w:rsidR="00081459">
        <w:t xml:space="preserve">.5 </w:t>
      </w:r>
      <w:r w:rsidR="00A80364" w:rsidRPr="000735D4">
        <w:t>Uzrok</w:t>
      </w:r>
      <w:bookmarkEnd w:id="197"/>
      <w:bookmarkEnd w:id="198"/>
      <w:bookmarkEnd w:id="199"/>
      <w:bookmarkEnd w:id="200"/>
    </w:p>
    <w:p w14:paraId="302C242C" w14:textId="7866A5E0" w:rsidR="00A80364" w:rsidRPr="00682FEF" w:rsidRDefault="00A80364" w:rsidP="00A80364">
      <w:pPr>
        <w:rPr>
          <w:u w:val="single"/>
        </w:rPr>
      </w:pPr>
      <w:r w:rsidRPr="00682FEF">
        <w:t xml:space="preserve">Unutarnji procesi uzrokovani su </w:t>
      </w:r>
      <w:r w:rsidR="00076FBC" w:rsidRPr="00682FEF">
        <w:t>konvencijskim</w:t>
      </w:r>
      <w:r w:rsidRPr="00682FEF">
        <w:t xml:space="preserve"> gibanjima u unutrašnjosti Zemlje, koja su posljedica toplinske energije Zemlje i odgovorni su za kretanje oceanskih i kontinentalnih ploča.</w:t>
      </w:r>
      <w:r w:rsidRPr="00682FEF">
        <w:rPr>
          <w:shd w:val="clear" w:color="auto" w:fill="FFFFFF"/>
        </w:rPr>
        <w:t xml:space="preserve"> Ploče se mogu međusobno primicati, razmicati ili kliziti jedna uz drugu, a granice između ploča područja su rezultat tektonskih aktivnosti.</w:t>
      </w:r>
      <w:r w:rsidRPr="00682FEF">
        <w:t xml:space="preserve"> Na kontaktima ploča oslobađa se golema količina energije koja uzrokuje deformacije stijena i nastanak potresa. Unutarnji procesi utječu na kretanje masa u zemljinoj unutrašnjosti i na formiranje tektonskih pokreta, koji djeluju kao okidač za nastanak potresa. Republika Hrvatska nalazi se na Euroazijskoj ploči koja je litosferna ploča te obuhvaća </w:t>
      </w:r>
      <w:hyperlink r:id="rId53" w:tooltip="Euroazija" w:history="1">
        <w:r w:rsidRPr="00682FEF">
          <w:t>Euroaziju</w:t>
        </w:r>
      </w:hyperlink>
      <w:r w:rsidRPr="00682FEF">
        <w:t xml:space="preserve"> (kontinentalnu masu koja se sastoji od </w:t>
      </w:r>
      <w:hyperlink r:id="rId54" w:tooltip="Europa" w:history="1">
        <w:r w:rsidRPr="00682FEF">
          <w:t>Europe</w:t>
        </w:r>
      </w:hyperlink>
      <w:r w:rsidRPr="00682FEF">
        <w:t xml:space="preserve"> i </w:t>
      </w:r>
      <w:hyperlink r:id="rId55" w:tooltip="Azija" w:history="1">
        <w:r w:rsidRPr="00682FEF">
          <w:t>Azije</w:t>
        </w:r>
      </w:hyperlink>
      <w:r w:rsidRPr="00682FEF">
        <w:t xml:space="preserve">, bez </w:t>
      </w:r>
      <w:hyperlink r:id="rId56" w:tooltip="Indija" w:history="1">
        <w:r w:rsidRPr="00682FEF">
          <w:t>Indijskog potkontinenta</w:t>
        </w:r>
      </w:hyperlink>
      <w:r w:rsidRPr="00682FEF">
        <w:t xml:space="preserve">, </w:t>
      </w:r>
      <w:hyperlink r:id="rId57" w:tooltip="Arapski poluotok" w:history="1">
        <w:r w:rsidRPr="00682FEF">
          <w:t>Arapskog poluotoka</w:t>
        </w:r>
      </w:hyperlink>
      <w:r w:rsidRPr="00682FEF">
        <w:t xml:space="preserve"> i područja istočno od lanca Verkojansk u istočnome </w:t>
      </w:r>
      <w:hyperlink r:id="rId58" w:tooltip="Sibir" w:history="1">
        <w:r w:rsidRPr="00682FEF">
          <w:t>Sibiru</w:t>
        </w:r>
      </w:hyperlink>
      <w:r w:rsidRPr="00682FEF">
        <w:t xml:space="preserve">). Na zapadu se proteže sve do </w:t>
      </w:r>
      <w:r w:rsidR="008442C5" w:rsidRPr="00682FEF">
        <w:t>Srednje atlantskog</w:t>
      </w:r>
      <w:r w:rsidRPr="00682FEF">
        <w:t xml:space="preserve"> hrpta.</w:t>
      </w:r>
    </w:p>
    <w:p w14:paraId="13FCDC91" w14:textId="77777777" w:rsidR="00634071" w:rsidRDefault="00634071" w:rsidP="00A80364">
      <w:pPr>
        <w:rPr>
          <w:u w:val="single"/>
        </w:rPr>
      </w:pPr>
    </w:p>
    <w:p w14:paraId="28747989" w14:textId="77777777" w:rsidR="00A80364" w:rsidRDefault="00A80364" w:rsidP="00A80364">
      <w:pPr>
        <w:rPr>
          <w:u w:val="single"/>
        </w:rPr>
      </w:pPr>
      <w:r w:rsidRPr="000735D4">
        <w:rPr>
          <w:u w:val="single"/>
        </w:rPr>
        <w:t>RAZVOJ DOGAĐAJA KOJI JE PRETHODIO VELIKOJ NESREĆI</w:t>
      </w:r>
    </w:p>
    <w:p w14:paraId="66A652F5" w14:textId="2116A195" w:rsidR="00634071" w:rsidRDefault="00A80364" w:rsidP="00A80364">
      <w:r w:rsidRPr="000735D4">
        <w:t>Tektonski poremećaji u lit</w:t>
      </w:r>
      <w:r>
        <w:t>osferi, kao što su kretanje litosfernih ploča u zoni subdukcije, mogu dovesti do pojave potresa.</w:t>
      </w:r>
      <w:r w:rsidRPr="000735D4">
        <w:t xml:space="preserve"> Uzrok nastanka potresa </w:t>
      </w:r>
      <w:r w:rsidR="00364EE4">
        <w:t>u sjeverozapadnom kontinentalnom dijelu su kompresijski procesi zbog pomaka Dinarida i Alpa</w:t>
      </w:r>
      <w:r w:rsidRPr="000735D4">
        <w:t>. Rasjedi</w:t>
      </w:r>
      <w:r>
        <w:t>,</w:t>
      </w:r>
      <w:r w:rsidRPr="000735D4">
        <w:t xml:space="preserve"> kao potencijalne žarišne točke</w:t>
      </w:r>
      <w:r>
        <w:t>,</w:t>
      </w:r>
      <w:r w:rsidRPr="000735D4">
        <w:t xml:space="preserve"> osim toga nastaju unutar pojedinih tektonskih ploča kao posljedica diferencijaln</w:t>
      </w:r>
      <w:r w:rsidR="00144BB3">
        <w:t>ih naprezanja u Zemljinoj kori.</w:t>
      </w:r>
    </w:p>
    <w:p w14:paraId="3ED0A42A" w14:textId="77777777" w:rsidR="00E93368" w:rsidRPr="00144BB3" w:rsidRDefault="00E93368" w:rsidP="00A80364"/>
    <w:p w14:paraId="1D38BA40" w14:textId="77777777" w:rsidR="00144BB3" w:rsidRDefault="00A80364" w:rsidP="00A80364">
      <w:pPr>
        <w:rPr>
          <w:u w:val="single"/>
        </w:rPr>
      </w:pPr>
      <w:r w:rsidRPr="000735D4">
        <w:rPr>
          <w:u w:val="single"/>
        </w:rPr>
        <w:lastRenderedPageBreak/>
        <w:t>OKIDAČ KOJI JE UZROKOVAO VELIKU NESREĆU</w:t>
      </w:r>
    </w:p>
    <w:p w14:paraId="6536A670" w14:textId="07FE21E3" w:rsidR="00E93368" w:rsidRDefault="004C2919" w:rsidP="00A80364">
      <w:pPr>
        <w:rPr>
          <w:shd w:val="clear" w:color="auto" w:fill="FFFFFF"/>
        </w:rPr>
      </w:pPr>
      <w:r w:rsidRPr="004C2919">
        <w:rPr>
          <w:shd w:val="clear" w:color="auto" w:fill="FFFFFF"/>
        </w:rPr>
        <w:t>Uzroci potresa su prirodni, preciznije rečeno tektonski, povezani s kretanjima u unutrašnjosti Zemlje, odnosno sa smicanjem velikih blokova stijena koje grade gornje dijelove zemljine kore. Energija se duž rasjeda nakuplja godinama i oslobađa u vidu manjih potresa od kojih većinu ljudi ne osjete. Nažalost, uslijed pritiska jednog bloka stijene na drugi, na nekim seizmogenim rasjedima nakupljanje energije može trajati i preko 100 godina. Kad takav pritisak prijeđe graničnu točku, dolazi do naglog smicanja blokova jedan o drugi pa se oslobađa ogromna količina energije koja rezultira jakim potresima.</w:t>
      </w:r>
    </w:p>
    <w:p w14:paraId="3B66B371" w14:textId="77777777" w:rsidR="004C2919" w:rsidRDefault="004C2919" w:rsidP="00A80364">
      <w:pPr>
        <w:rPr>
          <w:u w:val="single"/>
        </w:rPr>
      </w:pPr>
    </w:p>
    <w:p w14:paraId="5E39F720" w14:textId="0C8C9CA7" w:rsidR="00502AE9" w:rsidRDefault="00DB47A5" w:rsidP="00A80364">
      <w:pPr>
        <w:rPr>
          <w:u w:val="single"/>
        </w:rPr>
      </w:pPr>
      <w:r>
        <w:rPr>
          <w:u w:val="single"/>
        </w:rPr>
        <w:t>Potresi kod Petrinje</w:t>
      </w:r>
    </w:p>
    <w:p w14:paraId="4EBF9F1A" w14:textId="4A419DD0" w:rsidR="00502AE9" w:rsidRPr="00DB47A5" w:rsidRDefault="00DB47A5" w:rsidP="00A80364">
      <w:r w:rsidRPr="00DB47A5">
        <w:t>Dana 28. prosinca 2020. godine u 6 sati i 28 minuta dogodio se jak potres magnitude 5.0 prema Richteru s epicentrom kod Petrinje. Isti dan, dogodili su se još jedan jak potres magnitude 4.7 u 7 sati i 49 minuta, jedan prilično jak potres magnitude 4.1 u 07 sati i 51 minutu te niz slabijih potresa. Ovi potresi bili su prethodni potresi najjačem udaru, razornom potresu koji se dogodio 29. prosinca 2020. godine u 12 sati i 19 minuta, magnitude 6.2 prema Richteru. Ovaj potres jedan je od dva najjača instrumentalno zabilježena potresa u Republici Hrvatskoj (od 1909. godine). Potres se osjetio diljem Hrvatske i u okolnim zemljama, a intenzitet u epicentru preliminarno je ocijenjen na VIII-IX stupnjeva EMS ljestvice (slika</w:t>
      </w:r>
      <w:r w:rsidR="00A952F9">
        <w:t xml:space="preserve"> 17.</w:t>
      </w:r>
      <w:r w:rsidRPr="00DB47A5">
        <w:t xml:space="preserve">). </w:t>
      </w:r>
    </w:p>
    <w:p w14:paraId="28479791" w14:textId="73873DDA" w:rsidR="00502AE9" w:rsidRDefault="00DB47A5" w:rsidP="00A80364">
      <w:pPr>
        <w:rPr>
          <w:u w:val="single"/>
        </w:rPr>
      </w:pPr>
      <w:r>
        <w:rPr>
          <w:noProof/>
          <w:lang w:eastAsia="hr-HR"/>
        </w:rPr>
        <w:drawing>
          <wp:inline distT="0" distB="0" distL="0" distR="0" wp14:anchorId="265CBE12" wp14:editId="5CFB4E9C">
            <wp:extent cx="5759041" cy="3416060"/>
            <wp:effectExtent l="0" t="0" r="0" b="0"/>
            <wp:docPr id="939" name="Slika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3061" b="3682"/>
                    <a:stretch/>
                  </pic:blipFill>
                  <pic:spPr bwMode="auto">
                    <a:xfrm>
                      <a:off x="0" y="0"/>
                      <a:ext cx="5759450" cy="3416302"/>
                    </a:xfrm>
                    <a:prstGeom prst="rect">
                      <a:avLst/>
                    </a:prstGeom>
                    <a:ln>
                      <a:noFill/>
                    </a:ln>
                    <a:extLst>
                      <a:ext uri="{53640926-AAD7-44D8-BBD7-CCE9431645EC}">
                        <a14:shadowObscured xmlns:a14="http://schemas.microsoft.com/office/drawing/2010/main"/>
                      </a:ext>
                    </a:extLst>
                  </pic:spPr>
                </pic:pic>
              </a:graphicData>
            </a:graphic>
          </wp:inline>
        </w:drawing>
      </w:r>
    </w:p>
    <w:p w14:paraId="14A80E4E" w14:textId="2E8FB00E" w:rsidR="00DB47A5" w:rsidRDefault="00DB47A5" w:rsidP="00DB47A5">
      <w:pPr>
        <w:pStyle w:val="Opisslike"/>
        <w:spacing w:after="0"/>
      </w:pPr>
      <w:r w:rsidRPr="00357402">
        <w:t xml:space="preserve">Slika </w:t>
      </w:r>
      <w:r>
        <w:rPr>
          <w:noProof/>
        </w:rPr>
        <w:fldChar w:fldCharType="begin"/>
      </w:r>
      <w:r>
        <w:rPr>
          <w:noProof/>
        </w:rPr>
        <w:instrText xml:space="preserve"> SEQ Slika \* ARABIC </w:instrText>
      </w:r>
      <w:r>
        <w:rPr>
          <w:noProof/>
        </w:rPr>
        <w:fldChar w:fldCharType="separate"/>
      </w:r>
      <w:r w:rsidR="00587B59">
        <w:rPr>
          <w:noProof/>
        </w:rPr>
        <w:t>17</w:t>
      </w:r>
      <w:r>
        <w:rPr>
          <w:noProof/>
        </w:rPr>
        <w:fldChar w:fldCharType="end"/>
      </w:r>
      <w:r w:rsidRPr="00357402">
        <w:t xml:space="preserve">. </w:t>
      </w:r>
      <w:r w:rsidRPr="00DB47A5">
        <w:t>Preliminarna karta intenziteta za potres 29. pros</w:t>
      </w:r>
      <w:r>
        <w:t>inca 2020. godine u 12 h 19 min</w:t>
      </w:r>
    </w:p>
    <w:p w14:paraId="0E398D72" w14:textId="78595E86" w:rsidR="00DB47A5" w:rsidRDefault="00DB47A5" w:rsidP="00DB47A5">
      <w:pPr>
        <w:pStyle w:val="Opisslike"/>
      </w:pPr>
      <w:r>
        <w:t xml:space="preserve">Izvor podataka: </w:t>
      </w:r>
      <w:r w:rsidRPr="00DB47A5">
        <w:t>https://www.pmf.unizg.hr/geof/seizmoloska_sluzba/mjesec_dana_od_glavnog_petrinjskog_potresa</w:t>
      </w:r>
    </w:p>
    <w:p w14:paraId="2C3D73C7" w14:textId="3A4CAC36" w:rsidR="00DB47A5" w:rsidRDefault="00DB47A5" w:rsidP="00DB47A5">
      <w:r>
        <w:t xml:space="preserve">Razorni potres osjetio se i na području Grada Karlovca gdje je izazvao značajnu materijalnu štetu no srećom bez ljudskih žrtava. Županica Karlovačke županije 01.02.2021. godine donijela je Odluku o proglašenju prirodne nepogode – potres,  na području Grada Karlovca, Ozlja, Slunja te Općina Lasinja, Barilović, Krnjak, Ribnik, Vojnić, Kamanje i Draganić kojima </w:t>
      </w:r>
      <w:r>
        <w:lastRenderedPageBreak/>
        <w:t>je nanijeta velika šteta na stambenim, gospodarskim, javnim i kulturnim i drugim objektima, uzrokovana potresom dana 29.12.2020. godine.</w:t>
      </w:r>
    </w:p>
    <w:p w14:paraId="2A7771E1" w14:textId="31C1EBCC" w:rsidR="00DB47A5" w:rsidRDefault="00DB47A5" w:rsidP="00DB47A5">
      <w:r>
        <w:t xml:space="preserve">U Gradu </w:t>
      </w:r>
      <w:r w:rsidRPr="00DB47A5">
        <w:t>Karlovc</w:t>
      </w:r>
      <w:r>
        <w:t>u</w:t>
      </w:r>
      <w:r w:rsidRPr="00DB47A5">
        <w:t xml:space="preserve"> </w:t>
      </w:r>
      <w:r>
        <w:t>zaprimljeno</w:t>
      </w:r>
      <w:r w:rsidRPr="00DB47A5">
        <w:t xml:space="preserve"> je 939 prijava s procijenjenom preliminarnom štetom od 122.9 milijuna kuna.</w:t>
      </w:r>
    </w:p>
    <w:p w14:paraId="0E808D3C" w14:textId="77777777" w:rsidR="00DB47A5" w:rsidRPr="00144BB3" w:rsidRDefault="00DB47A5" w:rsidP="00DB47A5">
      <w:pPr>
        <w:rPr>
          <w:u w:val="single"/>
        </w:rPr>
      </w:pPr>
    </w:p>
    <w:p w14:paraId="36237C72" w14:textId="34054CD2" w:rsidR="00A80364" w:rsidRDefault="00E338E3" w:rsidP="00CC45B3">
      <w:pPr>
        <w:pStyle w:val="Naslov30"/>
      </w:pPr>
      <w:bookmarkStart w:id="201" w:name="_Toc492284945"/>
      <w:bookmarkStart w:id="202" w:name="_Toc496856101"/>
      <w:bookmarkStart w:id="203" w:name="_Toc73428512"/>
      <w:bookmarkStart w:id="204" w:name="_Toc73428651"/>
      <w:r>
        <w:t>6.3</w:t>
      </w:r>
      <w:r w:rsidR="00081459">
        <w:t xml:space="preserve">.6 </w:t>
      </w:r>
      <w:bookmarkEnd w:id="201"/>
      <w:bookmarkEnd w:id="202"/>
      <w:r w:rsidR="006248DA" w:rsidRPr="006248DA">
        <w:t>Najvjerojatniji neželjeni događaj</w:t>
      </w:r>
      <w:bookmarkEnd w:id="203"/>
      <w:bookmarkEnd w:id="204"/>
    </w:p>
    <w:p w14:paraId="0A69F0B1" w14:textId="47EF1ED7" w:rsidR="00A80364" w:rsidRDefault="006248DA" w:rsidP="00A80364">
      <w:r w:rsidRPr="006248DA">
        <w:t xml:space="preserve">Najvjerojatniji neželjeni događaj </w:t>
      </w:r>
      <w:r w:rsidR="00A80364" w:rsidRPr="000735D4">
        <w:t>pretpost</w:t>
      </w:r>
      <w:r w:rsidR="00064DFB">
        <w:t>avlja nastanak potresa jačine V</w:t>
      </w:r>
      <w:r w:rsidR="006461D7">
        <w:t>I</w:t>
      </w:r>
      <w:r w:rsidR="00A80364" w:rsidRPr="000735D4">
        <w:t>I</w:t>
      </w:r>
      <w:r w:rsidR="003F7A72">
        <w:t>°</w:t>
      </w:r>
      <w:r w:rsidR="00A80364" w:rsidRPr="000735D4">
        <w:t xml:space="preserve"> MCS ljestvice </w:t>
      </w:r>
      <w:r w:rsidR="00A80364">
        <w:t xml:space="preserve">na području </w:t>
      </w:r>
      <w:r w:rsidR="00364EE4">
        <w:t>Grada Karlovca</w:t>
      </w:r>
      <w:r w:rsidR="00A80364" w:rsidRPr="000735D4">
        <w:t>.</w:t>
      </w:r>
    </w:p>
    <w:p w14:paraId="32A2C984" w14:textId="77777777" w:rsidR="004C2919" w:rsidRDefault="004C2919" w:rsidP="004C2919">
      <w:r>
        <w:t>Potrebno je istaknuti da trenutno nisu raspoloživi adekvatni ulazni podaci za detaljan proračun posljedica potresa. Trenutno ne postoji katastar građevina prema tipu gradnje u odnosu na otpornost na potrese stoga su i rezultati dobiveni raspoloživim ulaznim podacima aproksimativni.</w:t>
      </w:r>
    </w:p>
    <w:p w14:paraId="6937C853" w14:textId="6F0C38F1" w:rsidR="004C2919" w:rsidRPr="000735D4" w:rsidRDefault="004C2919" w:rsidP="004C2919">
      <w:r>
        <w:t>U svrhu preciznijih rezultata te same procjene rizika potrebno je da Grad Karlovac izradi posebnu studiju koje bi sadržavale katastar građevina. Isto je potrebno napraviti i za prometnu infrastrukturu.</w:t>
      </w:r>
    </w:p>
    <w:p w14:paraId="1D437086" w14:textId="77777777" w:rsidR="00A80364" w:rsidRPr="00CE37A9" w:rsidRDefault="00A80364" w:rsidP="00A80364">
      <w:pPr>
        <w:rPr>
          <w:b/>
        </w:rPr>
      </w:pPr>
      <w:r w:rsidRPr="00CE37A9">
        <w:rPr>
          <w:b/>
        </w:rPr>
        <w:t>Prognoza šteta na stambenom fondu</w:t>
      </w:r>
    </w:p>
    <w:p w14:paraId="3F407D53" w14:textId="13642628" w:rsidR="00A80364" w:rsidRPr="00CE37A9" w:rsidRDefault="00A80364" w:rsidP="000D4384">
      <w:r w:rsidRPr="00CE37A9">
        <w:t xml:space="preserve">Izračun procjene štete na stambenom fondu </w:t>
      </w:r>
      <w:r w:rsidR="00CE37A9" w:rsidRPr="00CE37A9">
        <w:t>Grada Karlovca</w:t>
      </w:r>
      <w:r w:rsidRPr="00CE37A9">
        <w:t xml:space="preserve"> izrađuje se uz sljedeće pretpostavke:</w:t>
      </w:r>
    </w:p>
    <w:p w14:paraId="2814BF48" w14:textId="4CB23A98" w:rsidR="00A80364" w:rsidRPr="00CE37A9" w:rsidRDefault="00A80364" w:rsidP="00440A31">
      <w:pPr>
        <w:pStyle w:val="Odlomakpopisa"/>
        <w:numPr>
          <w:ilvl w:val="0"/>
          <w:numId w:val="9"/>
        </w:numPr>
      </w:pPr>
      <w:r w:rsidRPr="00CE37A9">
        <w:t>potres jačine V</w:t>
      </w:r>
      <w:r w:rsidR="006461D7" w:rsidRPr="00CE37A9">
        <w:t>I</w:t>
      </w:r>
      <w:r w:rsidRPr="00CE37A9">
        <w:t>I</w:t>
      </w:r>
      <w:r w:rsidR="005C63A5" w:rsidRPr="00CE37A9">
        <w:t>°</w:t>
      </w:r>
      <w:r w:rsidR="00081459" w:rsidRPr="00CE37A9">
        <w:t xml:space="preserve"> MCS ljestvice</w:t>
      </w:r>
      <w:r w:rsidRPr="00CE37A9">
        <w:t xml:space="preserve"> pogodio</w:t>
      </w:r>
      <w:r w:rsidR="00081459" w:rsidRPr="00CE37A9">
        <w:t xml:space="preserve"> je</w:t>
      </w:r>
      <w:r w:rsidRPr="00CE37A9">
        <w:t xml:space="preserve"> </w:t>
      </w:r>
      <w:r w:rsidR="00CE37A9" w:rsidRPr="00CE37A9">
        <w:t>područje Grada Karlovca</w:t>
      </w:r>
      <w:r w:rsidRPr="00CE37A9">
        <w:t>;</w:t>
      </w:r>
    </w:p>
    <w:p w14:paraId="3EFAF6BC" w14:textId="509FE870" w:rsidR="00A80364" w:rsidRPr="00CE37A9" w:rsidRDefault="00A80364" w:rsidP="00440A31">
      <w:pPr>
        <w:pStyle w:val="Odlomakpopisa"/>
        <w:numPr>
          <w:ilvl w:val="0"/>
          <w:numId w:val="9"/>
        </w:numPr>
      </w:pPr>
      <w:r w:rsidRPr="00CE37A9">
        <w:t xml:space="preserve">prema Karti potresnih područja </w:t>
      </w:r>
      <w:r w:rsidR="005A491A" w:rsidRPr="00CE37A9">
        <w:t>Republike Hrvatske</w:t>
      </w:r>
      <w:r w:rsidRPr="00CE37A9">
        <w:t xml:space="preserve"> za 475 godina, područje </w:t>
      </w:r>
      <w:r w:rsidR="00CE37A9" w:rsidRPr="00CE37A9">
        <w:t xml:space="preserve">Grada </w:t>
      </w:r>
      <w:r w:rsidR="00F92A88" w:rsidRPr="00CE37A9">
        <w:t>Karlovca</w:t>
      </w:r>
      <w:r w:rsidR="003F7A72" w:rsidRPr="00CE37A9">
        <w:t xml:space="preserve"> n</w:t>
      </w:r>
      <w:r w:rsidRPr="00CE37A9">
        <w:t>alazi se u području s vršnom akceleracijom od 0,</w:t>
      </w:r>
      <w:r w:rsidR="00F92A88">
        <w:t>12</w:t>
      </w:r>
      <w:r w:rsidR="00CE37A9" w:rsidRPr="00CE37A9">
        <w:t xml:space="preserve"> do 0,18</w:t>
      </w:r>
      <w:r w:rsidRPr="00CE37A9">
        <w:t xml:space="preserve"> g</w:t>
      </w:r>
      <w:r w:rsidR="003F7A72" w:rsidRPr="00CE37A9">
        <w:t>,</w:t>
      </w:r>
    </w:p>
    <w:p w14:paraId="3CD8725F" w14:textId="77777777" w:rsidR="00A80364" w:rsidRPr="00CE37A9" w:rsidRDefault="00A80364" w:rsidP="00440A31">
      <w:pPr>
        <w:pStyle w:val="Odlomakpopisa"/>
        <w:numPr>
          <w:ilvl w:val="0"/>
          <w:numId w:val="9"/>
        </w:numPr>
      </w:pPr>
      <w:r w:rsidRPr="00CE37A9">
        <w:t>trajanje potresa je 15 sekundi;</w:t>
      </w:r>
    </w:p>
    <w:p w14:paraId="56A88BD0" w14:textId="14FB4E7F" w:rsidR="00A80364" w:rsidRPr="00CE37A9" w:rsidRDefault="00A80554" w:rsidP="00440A31">
      <w:pPr>
        <w:pStyle w:val="Odlomakpopisa"/>
        <w:numPr>
          <w:ilvl w:val="0"/>
          <w:numId w:val="9"/>
        </w:numPr>
      </w:pPr>
      <w:r w:rsidRPr="00CE37A9">
        <w:t xml:space="preserve">ukupan broj stanovnika u </w:t>
      </w:r>
      <w:r w:rsidR="00CE37A9">
        <w:t>Gradu</w:t>
      </w:r>
      <w:r w:rsidR="00081459" w:rsidRPr="00CE37A9">
        <w:t xml:space="preserve"> </w:t>
      </w:r>
      <w:r w:rsidRPr="00CE37A9">
        <w:t xml:space="preserve">iznosi </w:t>
      </w:r>
      <w:r w:rsidR="00CE37A9">
        <w:t>55 705</w:t>
      </w:r>
      <w:r w:rsidR="00A80364" w:rsidRPr="00CE37A9">
        <w:t>,</w:t>
      </w:r>
    </w:p>
    <w:p w14:paraId="1B089A95" w14:textId="1BD1B6E5" w:rsidR="00A80364" w:rsidRPr="00CE37A9" w:rsidRDefault="006461D7" w:rsidP="00440A31">
      <w:pPr>
        <w:pStyle w:val="Odlomakpopisa"/>
        <w:numPr>
          <w:ilvl w:val="0"/>
          <w:numId w:val="9"/>
        </w:numPr>
      </w:pPr>
      <w:r w:rsidRPr="00CE37A9">
        <w:t xml:space="preserve">ukupan broj </w:t>
      </w:r>
      <w:r w:rsidR="00F23163">
        <w:t>stambenih jedinica na području Grada iznosi 20 895</w:t>
      </w:r>
      <w:r w:rsidR="003F7A72" w:rsidRPr="00CE37A9">
        <w:rPr>
          <w:color w:val="auto"/>
        </w:rPr>
        <w:t>,</w:t>
      </w:r>
    </w:p>
    <w:p w14:paraId="341F0ECF" w14:textId="6C7EADCF" w:rsidR="00A80364" w:rsidRPr="005D329D" w:rsidRDefault="00A80364" w:rsidP="00440A31">
      <w:pPr>
        <w:pStyle w:val="Odlomakpopisa"/>
        <w:numPr>
          <w:ilvl w:val="0"/>
          <w:numId w:val="9"/>
        </w:numPr>
      </w:pPr>
      <w:r w:rsidRPr="00CE37A9">
        <w:t>u cilju sagledavanja mogućih šteta korišten je proračun koji određuje štete na objektima po kategorijama gradnje, broj ranjenih i poginulih, količinu građevinskog otpada koji bi nastao kod potresa VII</w:t>
      </w:r>
      <w:r w:rsidR="005A491A" w:rsidRPr="00CE37A9">
        <w:t>°</w:t>
      </w:r>
      <w:r w:rsidRPr="00CE37A9">
        <w:t xml:space="preserve"> MCS, površinu zemljišta potrebnu za deponiranje tolike količine otpada, potrebnu mehanizaciju</w:t>
      </w:r>
      <w:r w:rsidRPr="005D329D">
        <w:t xml:space="preserve"> za uklanjanje količine od 20% otpada koliko je u prva dva dana potrebno ukloniti zbog spašavanja zatrpanih osoba;</w:t>
      </w:r>
    </w:p>
    <w:p w14:paraId="73FF0F2F" w14:textId="2E9BD188" w:rsidR="00081459" w:rsidRPr="005D329D" w:rsidRDefault="00A80364" w:rsidP="00440A31">
      <w:pPr>
        <w:pStyle w:val="Odlomakpopisa"/>
        <w:numPr>
          <w:ilvl w:val="0"/>
          <w:numId w:val="9"/>
        </w:numPr>
      </w:pPr>
      <w:r w:rsidRPr="005D329D">
        <w:t xml:space="preserve">u trenutku potresa se svi stanovnici nalaze u </w:t>
      </w:r>
      <w:r w:rsidR="006461D7">
        <w:t xml:space="preserve">svojim </w:t>
      </w:r>
      <w:r w:rsidR="00350B5C">
        <w:t>stambenim</w:t>
      </w:r>
      <w:r w:rsidR="006461D7">
        <w:t xml:space="preserve"> jedinicama</w:t>
      </w:r>
      <w:r w:rsidRPr="005D329D">
        <w:t>.</w:t>
      </w:r>
    </w:p>
    <w:p w14:paraId="073DAAAB" w14:textId="77777777" w:rsidR="00CE37A9" w:rsidRPr="00CE37A9" w:rsidRDefault="00CE37A9" w:rsidP="00CE37A9">
      <w:pPr>
        <w:rPr>
          <w:i/>
          <w:u w:val="single"/>
        </w:rPr>
      </w:pPr>
      <w:r w:rsidRPr="00CE37A9">
        <w:rPr>
          <w:i/>
          <w:u w:val="single"/>
        </w:rPr>
        <w:t>Podjela objekata prema razredu ranjivosti:</w:t>
      </w:r>
    </w:p>
    <w:p w14:paraId="63C917EB" w14:textId="77777777" w:rsidR="00CE37A9" w:rsidRPr="00CE37A9" w:rsidRDefault="00CE37A9" w:rsidP="00CE37A9">
      <w:pPr>
        <w:tabs>
          <w:tab w:val="left" w:pos="897"/>
          <w:tab w:val="center" w:pos="4535"/>
        </w:tabs>
        <w:spacing w:before="0" w:line="259" w:lineRule="auto"/>
        <w:jc w:val="center"/>
        <w:rPr>
          <w:rFonts w:ascii="Calibri" w:eastAsia="Calibri" w:hAnsi="Calibri" w:cs="Times New Roman"/>
          <w:color w:val="auto"/>
          <w:szCs w:val="22"/>
        </w:rPr>
      </w:pPr>
      <w:r w:rsidRPr="00CE37A9">
        <w:rPr>
          <w:rFonts w:eastAsia="Calibri"/>
          <w:bCs/>
          <w:color w:val="54883D"/>
          <w:sz w:val="20"/>
          <w:szCs w:val="20"/>
        </w:rPr>
        <w:t xml:space="preserve">Tablica </w:t>
      </w:r>
      <w:r w:rsidRPr="00CE37A9">
        <w:rPr>
          <w:rFonts w:eastAsia="Calibri"/>
          <w:bCs/>
          <w:color w:val="54883D"/>
          <w:sz w:val="20"/>
          <w:szCs w:val="20"/>
        </w:rPr>
        <w:fldChar w:fldCharType="begin"/>
      </w:r>
      <w:r w:rsidRPr="00CE37A9">
        <w:rPr>
          <w:rFonts w:eastAsia="Calibri"/>
          <w:bCs/>
          <w:color w:val="54883D"/>
          <w:sz w:val="20"/>
          <w:szCs w:val="20"/>
        </w:rPr>
        <w:instrText xml:space="preserve"> SEQ Tabela \* ARABIC </w:instrText>
      </w:r>
      <w:r w:rsidRPr="00CE37A9">
        <w:rPr>
          <w:rFonts w:eastAsia="Calibri"/>
          <w:bCs/>
          <w:color w:val="54883D"/>
          <w:sz w:val="20"/>
          <w:szCs w:val="20"/>
        </w:rPr>
        <w:fldChar w:fldCharType="separate"/>
      </w:r>
      <w:r w:rsidR="00587B59">
        <w:rPr>
          <w:rFonts w:eastAsia="Calibri"/>
          <w:bCs/>
          <w:noProof/>
          <w:color w:val="54883D"/>
          <w:sz w:val="20"/>
          <w:szCs w:val="20"/>
        </w:rPr>
        <w:t>47</w:t>
      </w:r>
      <w:r w:rsidRPr="00CE37A9">
        <w:rPr>
          <w:rFonts w:eastAsia="Calibri"/>
          <w:bCs/>
          <w:noProof/>
          <w:color w:val="54883D"/>
          <w:sz w:val="20"/>
          <w:szCs w:val="20"/>
        </w:rPr>
        <w:fldChar w:fldCharType="end"/>
      </w:r>
      <w:r w:rsidRPr="00CE37A9">
        <w:rPr>
          <w:rFonts w:eastAsia="Calibri"/>
          <w:bCs/>
          <w:color w:val="54883D"/>
          <w:sz w:val="20"/>
          <w:szCs w:val="20"/>
        </w:rPr>
        <w:t>. Razredi ranjivosti različitih tipova zgrada (EMS-98)</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4673"/>
        <w:gridCol w:w="709"/>
        <w:gridCol w:w="22"/>
        <w:gridCol w:w="636"/>
        <w:gridCol w:w="95"/>
        <w:gridCol w:w="660"/>
        <w:gridCol w:w="71"/>
        <w:gridCol w:w="684"/>
        <w:gridCol w:w="47"/>
        <w:gridCol w:w="708"/>
        <w:gridCol w:w="23"/>
        <w:gridCol w:w="732"/>
      </w:tblGrid>
      <w:tr w:rsidR="00CE37A9" w:rsidRPr="004B1A3A" w14:paraId="4152E5E0" w14:textId="77777777" w:rsidTr="004B1A3A">
        <w:trPr>
          <w:trHeight w:val="231"/>
          <w:tblHeader/>
          <w:jc w:val="center"/>
        </w:trPr>
        <w:tc>
          <w:tcPr>
            <w:tcW w:w="4673" w:type="dxa"/>
            <w:vMerge w:val="restart"/>
            <w:vAlign w:val="center"/>
          </w:tcPr>
          <w:p w14:paraId="34A77C3F"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Tip konstrukcije</w:t>
            </w:r>
          </w:p>
        </w:tc>
        <w:tc>
          <w:tcPr>
            <w:tcW w:w="4387" w:type="dxa"/>
            <w:gridSpan w:val="11"/>
            <w:vAlign w:val="center"/>
          </w:tcPr>
          <w:p w14:paraId="1856499E"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Razred ranjivosti</w:t>
            </w:r>
          </w:p>
        </w:tc>
      </w:tr>
      <w:tr w:rsidR="00CE37A9" w:rsidRPr="004B1A3A" w14:paraId="5C8F2A14" w14:textId="77777777" w:rsidTr="004B1A3A">
        <w:trPr>
          <w:trHeight w:val="231"/>
          <w:tblHeader/>
          <w:jc w:val="center"/>
        </w:trPr>
        <w:tc>
          <w:tcPr>
            <w:tcW w:w="4673" w:type="dxa"/>
            <w:vMerge/>
            <w:vAlign w:val="center"/>
          </w:tcPr>
          <w:p w14:paraId="2449940D" w14:textId="77777777" w:rsidR="00CE37A9" w:rsidRPr="004B1A3A" w:rsidRDefault="00CE37A9" w:rsidP="004B1A3A">
            <w:pPr>
              <w:spacing w:before="120" w:after="0"/>
              <w:jc w:val="center"/>
              <w:rPr>
                <w:rFonts w:eastAsia="Calibri"/>
                <w:b/>
                <w:noProof/>
                <w:color w:val="auto"/>
                <w:sz w:val="20"/>
                <w:szCs w:val="20"/>
              </w:rPr>
            </w:pPr>
          </w:p>
        </w:tc>
        <w:tc>
          <w:tcPr>
            <w:tcW w:w="709" w:type="dxa"/>
            <w:vAlign w:val="center"/>
          </w:tcPr>
          <w:p w14:paraId="35C169C0"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A</w:t>
            </w:r>
          </w:p>
        </w:tc>
        <w:tc>
          <w:tcPr>
            <w:tcW w:w="658" w:type="dxa"/>
            <w:gridSpan w:val="2"/>
            <w:vAlign w:val="center"/>
          </w:tcPr>
          <w:p w14:paraId="5802B8F9"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B</w:t>
            </w:r>
          </w:p>
        </w:tc>
        <w:tc>
          <w:tcPr>
            <w:tcW w:w="755" w:type="dxa"/>
            <w:gridSpan w:val="2"/>
            <w:vAlign w:val="center"/>
          </w:tcPr>
          <w:p w14:paraId="7B7F1A92"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C</w:t>
            </w:r>
          </w:p>
        </w:tc>
        <w:tc>
          <w:tcPr>
            <w:tcW w:w="755" w:type="dxa"/>
            <w:gridSpan w:val="2"/>
            <w:vAlign w:val="center"/>
          </w:tcPr>
          <w:p w14:paraId="562B4561"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D</w:t>
            </w:r>
          </w:p>
        </w:tc>
        <w:tc>
          <w:tcPr>
            <w:tcW w:w="755" w:type="dxa"/>
            <w:gridSpan w:val="2"/>
            <w:vAlign w:val="center"/>
          </w:tcPr>
          <w:p w14:paraId="55117B45"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E</w:t>
            </w:r>
          </w:p>
        </w:tc>
        <w:tc>
          <w:tcPr>
            <w:tcW w:w="755" w:type="dxa"/>
            <w:gridSpan w:val="2"/>
            <w:vAlign w:val="center"/>
          </w:tcPr>
          <w:p w14:paraId="1AB2E886" w14:textId="77777777" w:rsidR="00CE37A9" w:rsidRPr="004B1A3A" w:rsidRDefault="00CE37A9" w:rsidP="004B1A3A">
            <w:pPr>
              <w:spacing w:before="120" w:after="0"/>
              <w:jc w:val="center"/>
              <w:rPr>
                <w:rFonts w:eastAsia="Calibri"/>
                <w:b/>
                <w:noProof/>
                <w:color w:val="auto"/>
                <w:sz w:val="20"/>
                <w:szCs w:val="20"/>
              </w:rPr>
            </w:pPr>
            <w:r w:rsidRPr="004B1A3A">
              <w:rPr>
                <w:rFonts w:eastAsia="Calibri"/>
                <w:b/>
                <w:noProof/>
                <w:color w:val="auto"/>
                <w:sz w:val="20"/>
                <w:szCs w:val="20"/>
              </w:rPr>
              <w:t>F</w:t>
            </w:r>
          </w:p>
        </w:tc>
      </w:tr>
      <w:tr w:rsidR="00CE37A9" w:rsidRPr="004B1A3A" w14:paraId="0218E274" w14:textId="77777777" w:rsidTr="00CE37A9">
        <w:trPr>
          <w:jc w:val="center"/>
        </w:trPr>
        <w:tc>
          <w:tcPr>
            <w:tcW w:w="9060" w:type="dxa"/>
            <w:gridSpan w:val="12"/>
            <w:vAlign w:val="center"/>
          </w:tcPr>
          <w:p w14:paraId="7B4E3374"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Zidane zgrade</w:t>
            </w:r>
          </w:p>
        </w:tc>
      </w:tr>
      <w:tr w:rsidR="00CE37A9" w:rsidRPr="004B1A3A" w14:paraId="687F1891" w14:textId="77777777" w:rsidTr="00CE37A9">
        <w:trPr>
          <w:jc w:val="center"/>
        </w:trPr>
        <w:tc>
          <w:tcPr>
            <w:tcW w:w="4673" w:type="dxa"/>
            <w:vAlign w:val="center"/>
          </w:tcPr>
          <w:p w14:paraId="0FB4329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prirodnog, lomljenog i neobrađenog kamena</w:t>
            </w:r>
          </w:p>
        </w:tc>
        <w:tc>
          <w:tcPr>
            <w:tcW w:w="709" w:type="dxa"/>
            <w:vAlign w:val="center"/>
          </w:tcPr>
          <w:p w14:paraId="0F068CE7"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658" w:type="dxa"/>
            <w:gridSpan w:val="2"/>
            <w:vAlign w:val="center"/>
          </w:tcPr>
          <w:p w14:paraId="09583890"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187E9A19"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BEA63E2"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7A06B4C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E525B22"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234F89CB" w14:textId="77777777" w:rsidTr="00CE37A9">
        <w:trPr>
          <w:jc w:val="center"/>
        </w:trPr>
        <w:tc>
          <w:tcPr>
            <w:tcW w:w="4673" w:type="dxa"/>
            <w:vAlign w:val="center"/>
          </w:tcPr>
          <w:p w14:paraId="6EDE5E3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nepečene opeke</w:t>
            </w:r>
          </w:p>
        </w:tc>
        <w:tc>
          <w:tcPr>
            <w:tcW w:w="709" w:type="dxa"/>
            <w:vAlign w:val="center"/>
          </w:tcPr>
          <w:p w14:paraId="63D0971A"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658" w:type="dxa"/>
            <w:gridSpan w:val="2"/>
            <w:vAlign w:val="center"/>
          </w:tcPr>
          <w:p w14:paraId="5441B2DC"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1536" behindDoc="0" locked="0" layoutInCell="1" allowOverlap="1" wp14:anchorId="34F01285" wp14:editId="1236178F">
                      <wp:simplePos x="0" y="0"/>
                      <wp:positionH relativeFrom="column">
                        <wp:posOffset>-192405</wp:posOffset>
                      </wp:positionH>
                      <wp:positionV relativeFrom="paragraph">
                        <wp:posOffset>19050</wp:posOffset>
                      </wp:positionV>
                      <wp:extent cx="284480" cy="128905"/>
                      <wp:effectExtent l="0" t="0" r="20320" b="23495"/>
                      <wp:wrapNone/>
                      <wp:docPr id="465" name="Strelica lijevo-desno 465"/>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B4657B6"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Strelica lijevo-desno 465" o:spid="_x0000_s1026" type="#_x0000_t69" style="position:absolute;margin-left:-15.15pt;margin-top:1.5pt;width:22.4pt;height:10.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" adj="4894" fillcolor="#54883d" strokecolor="#54883d" strokeweight="2pt"/>
                  </w:pict>
                </mc:Fallback>
              </mc:AlternateContent>
            </w:r>
          </w:p>
        </w:tc>
        <w:tc>
          <w:tcPr>
            <w:tcW w:w="755" w:type="dxa"/>
            <w:gridSpan w:val="2"/>
            <w:vAlign w:val="center"/>
          </w:tcPr>
          <w:p w14:paraId="777789C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3FED4154"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BF0099D"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12AD7433"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1C6D23D" w14:textId="77777777" w:rsidTr="00CE37A9">
        <w:trPr>
          <w:jc w:val="center"/>
        </w:trPr>
        <w:tc>
          <w:tcPr>
            <w:tcW w:w="4673" w:type="dxa"/>
            <w:vAlign w:val="center"/>
          </w:tcPr>
          <w:p w14:paraId="3D65EC3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grubo obrađenog kamena</w:t>
            </w:r>
          </w:p>
        </w:tc>
        <w:tc>
          <w:tcPr>
            <w:tcW w:w="709" w:type="dxa"/>
            <w:vAlign w:val="center"/>
          </w:tcPr>
          <w:p w14:paraId="0A24C28B"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3F4814E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4B57BE69"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03094B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2C610C3"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37DF257"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49D55F65" w14:textId="77777777" w:rsidTr="00CE37A9">
        <w:trPr>
          <w:jc w:val="center"/>
        </w:trPr>
        <w:tc>
          <w:tcPr>
            <w:tcW w:w="4673" w:type="dxa"/>
            <w:vAlign w:val="center"/>
          </w:tcPr>
          <w:p w14:paraId="737C57C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Od obrađenog kamena</w:t>
            </w:r>
          </w:p>
        </w:tc>
        <w:tc>
          <w:tcPr>
            <w:tcW w:w="709" w:type="dxa"/>
            <w:vAlign w:val="center"/>
          </w:tcPr>
          <w:p w14:paraId="04417E8A"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5FA01B9E"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2560" behindDoc="0" locked="0" layoutInCell="1" allowOverlap="1" wp14:anchorId="0C4EBE6B" wp14:editId="43EBC50B">
                      <wp:simplePos x="0" y="0"/>
                      <wp:positionH relativeFrom="column">
                        <wp:posOffset>198120</wp:posOffset>
                      </wp:positionH>
                      <wp:positionV relativeFrom="paragraph">
                        <wp:posOffset>60325</wp:posOffset>
                      </wp:positionV>
                      <wp:extent cx="284480" cy="128905"/>
                      <wp:effectExtent l="0" t="0" r="20320" b="23495"/>
                      <wp:wrapNone/>
                      <wp:docPr id="466" name="Strelica lijevo-desno 466"/>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2FD39B" id="Strelica lijevo-desno 466" o:spid="_x0000_s1026" type="#_x0000_t69" style="position:absolute;margin-left:15.6pt;margin-top:4.75pt;width:22.4pt;height:10.1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" adj="4894" fillcolor="#54883d" strokecolor="#54883d" strokeweight="2pt"/>
                  </w:pict>
                </mc:Fallback>
              </mc:AlternateContent>
            </w:r>
          </w:p>
        </w:tc>
        <w:tc>
          <w:tcPr>
            <w:tcW w:w="755" w:type="dxa"/>
            <w:gridSpan w:val="2"/>
            <w:vAlign w:val="center"/>
          </w:tcPr>
          <w:p w14:paraId="1C50720A"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5533A3DA"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3921C13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EFDCE04"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CC5CA51" w14:textId="77777777" w:rsidTr="00CE37A9">
        <w:trPr>
          <w:jc w:val="center"/>
        </w:trPr>
        <w:tc>
          <w:tcPr>
            <w:tcW w:w="4673" w:type="dxa"/>
            <w:vAlign w:val="center"/>
          </w:tcPr>
          <w:p w14:paraId="19B98DC5"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Nearmirane, od proizvedenih zidnih elemenata</w:t>
            </w:r>
          </w:p>
        </w:tc>
        <w:tc>
          <w:tcPr>
            <w:tcW w:w="709" w:type="dxa"/>
            <w:vAlign w:val="center"/>
          </w:tcPr>
          <w:p w14:paraId="7E807D81"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225BADE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322A7FDC"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2377DCB6"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85AF806"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4E9EA13"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6D9BC5FF" w14:textId="77777777" w:rsidTr="00CE37A9">
        <w:trPr>
          <w:jc w:val="center"/>
        </w:trPr>
        <w:tc>
          <w:tcPr>
            <w:tcW w:w="4673" w:type="dxa"/>
            <w:vAlign w:val="center"/>
          </w:tcPr>
          <w:p w14:paraId="4AEF8973"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Nearmirane, s armirano-betonskim stropovima</w:t>
            </w:r>
          </w:p>
        </w:tc>
        <w:tc>
          <w:tcPr>
            <w:tcW w:w="709" w:type="dxa"/>
            <w:vAlign w:val="center"/>
          </w:tcPr>
          <w:p w14:paraId="6278DCB6"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51B82D73"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21B46DDF"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3584" behindDoc="0" locked="0" layoutInCell="1" allowOverlap="1" wp14:anchorId="46F31D59" wp14:editId="77B9BDD0">
                      <wp:simplePos x="0" y="0"/>
                      <wp:positionH relativeFrom="column">
                        <wp:posOffset>-198755</wp:posOffset>
                      </wp:positionH>
                      <wp:positionV relativeFrom="paragraph">
                        <wp:posOffset>60325</wp:posOffset>
                      </wp:positionV>
                      <wp:extent cx="284480" cy="128905"/>
                      <wp:effectExtent l="0" t="0" r="20320" b="23495"/>
                      <wp:wrapNone/>
                      <wp:docPr id="467" name="Strelica lijevo-desno 467"/>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328F38" id="Strelica lijevo-desno 467" o:spid="_x0000_s1026" type="#_x0000_t69" style="position:absolute;margin-left:-15.65pt;margin-top:4.75pt;width:22.4pt;height:10.1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" adj="4894" fillcolor="#54883d" strokecolor="#54883d" strokeweight="2pt"/>
                  </w:pict>
                </mc:Fallback>
              </mc:AlternateContent>
            </w:r>
            <w:r w:rsidRPr="004B1A3A">
              <w:rPr>
                <w:rFonts w:eastAsia="Calibri"/>
                <w:noProof/>
                <w:color w:val="auto"/>
                <w:sz w:val="20"/>
                <w:szCs w:val="20"/>
              </w:rPr>
              <w:t>O</w:t>
            </w:r>
          </w:p>
        </w:tc>
        <w:tc>
          <w:tcPr>
            <w:tcW w:w="755" w:type="dxa"/>
            <w:gridSpan w:val="2"/>
            <w:vAlign w:val="center"/>
          </w:tcPr>
          <w:p w14:paraId="21E7B65E"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14BEA0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85DB2A8"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14116814" w14:textId="77777777" w:rsidTr="00CE37A9">
        <w:trPr>
          <w:jc w:val="center"/>
        </w:trPr>
        <w:tc>
          <w:tcPr>
            <w:tcW w:w="4673" w:type="dxa"/>
            <w:vAlign w:val="center"/>
          </w:tcPr>
          <w:p w14:paraId="0C07C838"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Armirane ili s omeđenim zidovima</w:t>
            </w:r>
          </w:p>
        </w:tc>
        <w:tc>
          <w:tcPr>
            <w:tcW w:w="709" w:type="dxa"/>
            <w:vAlign w:val="center"/>
          </w:tcPr>
          <w:p w14:paraId="2198B422"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7A434122"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126ABD1"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39A2B25" w14:textId="05F93266"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0C760975" w14:textId="440F1EE3" w:rsidR="00CE37A9" w:rsidRPr="004B1A3A" w:rsidRDefault="004B1A3A"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4608" behindDoc="0" locked="0" layoutInCell="1" allowOverlap="1" wp14:anchorId="2BB3D6A4" wp14:editId="578C8FB4">
                      <wp:simplePos x="0" y="0"/>
                      <wp:positionH relativeFrom="column">
                        <wp:posOffset>-217170</wp:posOffset>
                      </wp:positionH>
                      <wp:positionV relativeFrom="paragraph">
                        <wp:posOffset>79375</wp:posOffset>
                      </wp:positionV>
                      <wp:extent cx="284480" cy="128905"/>
                      <wp:effectExtent l="0" t="0" r="20320" b="23495"/>
                      <wp:wrapNone/>
                      <wp:docPr id="468" name="Strelica lijevo-desno 468"/>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717004" id="Strelica lijevo-desno 468" o:spid="_x0000_s1026" type="#_x0000_t69" style="position:absolute;margin-left:-17.1pt;margin-top:6.25pt;width:22.4pt;height:10.1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" adj="4894" fillcolor="#54883d" strokecolor="#54883d" strokeweight="2pt"/>
                  </w:pict>
                </mc:Fallback>
              </mc:AlternateContent>
            </w:r>
          </w:p>
        </w:tc>
        <w:tc>
          <w:tcPr>
            <w:tcW w:w="755" w:type="dxa"/>
            <w:gridSpan w:val="2"/>
            <w:vAlign w:val="center"/>
          </w:tcPr>
          <w:p w14:paraId="2755725F"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75CC0F6" w14:textId="77777777" w:rsidTr="00CE37A9">
        <w:trPr>
          <w:jc w:val="center"/>
        </w:trPr>
        <w:tc>
          <w:tcPr>
            <w:tcW w:w="9060" w:type="dxa"/>
            <w:gridSpan w:val="12"/>
            <w:vAlign w:val="center"/>
          </w:tcPr>
          <w:p w14:paraId="7AD27844"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Armirano-betonske zgrade</w:t>
            </w:r>
          </w:p>
        </w:tc>
      </w:tr>
      <w:tr w:rsidR="00CE37A9" w:rsidRPr="004B1A3A" w14:paraId="45CAF89F" w14:textId="77777777" w:rsidTr="00CE37A9">
        <w:trPr>
          <w:jc w:val="center"/>
        </w:trPr>
        <w:tc>
          <w:tcPr>
            <w:tcW w:w="4673" w:type="dxa"/>
            <w:vAlign w:val="center"/>
          </w:tcPr>
          <w:p w14:paraId="3C638BB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Okvirne, neprojektirane za potres</w:t>
            </w:r>
          </w:p>
        </w:tc>
        <w:tc>
          <w:tcPr>
            <w:tcW w:w="709" w:type="dxa"/>
            <w:vAlign w:val="center"/>
          </w:tcPr>
          <w:p w14:paraId="51F49A91"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2FDA7C67"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BE33915"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0711C747"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016B0F4"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118F6965"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613B7D57" w14:textId="77777777" w:rsidTr="00CE37A9">
        <w:trPr>
          <w:jc w:val="center"/>
        </w:trPr>
        <w:tc>
          <w:tcPr>
            <w:tcW w:w="4673" w:type="dxa"/>
            <w:vAlign w:val="center"/>
          </w:tcPr>
          <w:p w14:paraId="16B0B6B1"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Okvirne, umjerene potresne otpornosti</w:t>
            </w:r>
          </w:p>
        </w:tc>
        <w:tc>
          <w:tcPr>
            <w:tcW w:w="709" w:type="dxa"/>
            <w:vAlign w:val="center"/>
          </w:tcPr>
          <w:p w14:paraId="145D705B"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5FAC148B"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79D0F41"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F5F2CFF" w14:textId="70BB5E0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514DFA31" w14:textId="5F13196B" w:rsidR="00CE37A9" w:rsidRPr="004B1A3A" w:rsidRDefault="004B1A3A"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5632" behindDoc="0" locked="0" layoutInCell="1" allowOverlap="1" wp14:anchorId="4137A608" wp14:editId="7121AD1C">
                      <wp:simplePos x="0" y="0"/>
                      <wp:positionH relativeFrom="column">
                        <wp:posOffset>-190500</wp:posOffset>
                      </wp:positionH>
                      <wp:positionV relativeFrom="paragraph">
                        <wp:posOffset>32385</wp:posOffset>
                      </wp:positionV>
                      <wp:extent cx="284480" cy="128905"/>
                      <wp:effectExtent l="0" t="0" r="20320" b="23495"/>
                      <wp:wrapNone/>
                      <wp:docPr id="474" name="Strelica lijevo-desno 474"/>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41DB18" id="Strelica lijevo-desno 474" o:spid="_x0000_s1026" type="#_x0000_t69" style="position:absolute;margin-left:-15pt;margin-top:2.55pt;width:22.4pt;height:10.1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1Ru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" adj="4894" fillcolor="#54883d" strokecolor="#54883d" strokeweight="2pt"/>
                  </w:pict>
                </mc:Fallback>
              </mc:AlternateContent>
            </w:r>
          </w:p>
        </w:tc>
        <w:tc>
          <w:tcPr>
            <w:tcW w:w="755" w:type="dxa"/>
            <w:gridSpan w:val="2"/>
            <w:vAlign w:val="center"/>
          </w:tcPr>
          <w:p w14:paraId="3784158C"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0CFD6161" w14:textId="77777777" w:rsidTr="00CE37A9">
        <w:trPr>
          <w:jc w:val="center"/>
        </w:trPr>
        <w:tc>
          <w:tcPr>
            <w:tcW w:w="4673" w:type="dxa"/>
            <w:vAlign w:val="center"/>
          </w:tcPr>
          <w:p w14:paraId="4244588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Okvirne, velike potresne otpornosti</w:t>
            </w:r>
          </w:p>
        </w:tc>
        <w:tc>
          <w:tcPr>
            <w:tcW w:w="709" w:type="dxa"/>
            <w:vAlign w:val="center"/>
          </w:tcPr>
          <w:p w14:paraId="53044E43"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673B54C7"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A303A7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740082D"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4E86867B"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6656" behindDoc="0" locked="0" layoutInCell="1" allowOverlap="1" wp14:anchorId="28F4E6F1" wp14:editId="564C671E">
                      <wp:simplePos x="0" y="0"/>
                      <wp:positionH relativeFrom="column">
                        <wp:posOffset>302260</wp:posOffset>
                      </wp:positionH>
                      <wp:positionV relativeFrom="paragraph">
                        <wp:posOffset>85725</wp:posOffset>
                      </wp:positionV>
                      <wp:extent cx="284480" cy="128905"/>
                      <wp:effectExtent l="0" t="0" r="20320" b="23495"/>
                      <wp:wrapNone/>
                      <wp:docPr id="475" name="Strelica lijevo-desno 475"/>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BA1A60" id="Strelica lijevo-desno 475" o:spid="_x0000_s1026" type="#_x0000_t69" style="position:absolute;margin-left:23.8pt;margin-top:6.75pt;width:22.4pt;height:10.1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AQCcQ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" adj="4894" fillcolor="#54883d" strokecolor="#54883d" strokeweight="2pt"/>
                  </w:pict>
                </mc:Fallback>
              </mc:AlternateContent>
            </w:r>
            <w:r w:rsidRPr="004B1A3A">
              <w:rPr>
                <w:rFonts w:eastAsia="Calibri"/>
                <w:noProof/>
                <w:color w:val="auto"/>
                <w:sz w:val="20"/>
                <w:szCs w:val="20"/>
              </w:rPr>
              <w:t>O</w:t>
            </w:r>
          </w:p>
        </w:tc>
        <w:tc>
          <w:tcPr>
            <w:tcW w:w="755" w:type="dxa"/>
            <w:gridSpan w:val="2"/>
            <w:vAlign w:val="center"/>
          </w:tcPr>
          <w:p w14:paraId="19E1F840"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4F3AE5F2" w14:textId="77777777" w:rsidTr="00CE37A9">
        <w:trPr>
          <w:jc w:val="center"/>
        </w:trPr>
        <w:tc>
          <w:tcPr>
            <w:tcW w:w="4673" w:type="dxa"/>
            <w:vAlign w:val="center"/>
          </w:tcPr>
          <w:p w14:paraId="6F8D8D91"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S nosivim zidovima, neprojektirane na potres</w:t>
            </w:r>
          </w:p>
        </w:tc>
        <w:tc>
          <w:tcPr>
            <w:tcW w:w="709" w:type="dxa"/>
            <w:vAlign w:val="center"/>
          </w:tcPr>
          <w:p w14:paraId="247CF0E2"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6831D5A8"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ADE79C7"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23F2A8C7"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7680" behindDoc="0" locked="0" layoutInCell="1" allowOverlap="1" wp14:anchorId="4C1CD33F" wp14:editId="08E10091">
                      <wp:simplePos x="0" y="0"/>
                      <wp:positionH relativeFrom="column">
                        <wp:posOffset>-215900</wp:posOffset>
                      </wp:positionH>
                      <wp:positionV relativeFrom="paragraph">
                        <wp:posOffset>68580</wp:posOffset>
                      </wp:positionV>
                      <wp:extent cx="284480" cy="128905"/>
                      <wp:effectExtent l="0" t="0" r="20320" b="23495"/>
                      <wp:wrapNone/>
                      <wp:docPr id="476" name="Strelica lijevo-desno 476"/>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442042" id="Strelica lijevo-desno 476" o:spid="_x0000_s1026" type="#_x0000_t69" style="position:absolute;margin-left:-17pt;margin-top:5.4pt;width:22.4pt;height:10.1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" adj="4894" fillcolor="#54883d" strokecolor="#54883d" strokeweight="2pt"/>
                  </w:pict>
                </mc:Fallback>
              </mc:AlternateContent>
            </w:r>
          </w:p>
        </w:tc>
        <w:tc>
          <w:tcPr>
            <w:tcW w:w="755" w:type="dxa"/>
            <w:gridSpan w:val="2"/>
            <w:vAlign w:val="center"/>
          </w:tcPr>
          <w:p w14:paraId="2F4199D5"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2B75B6C"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393DD90C" w14:textId="77777777" w:rsidTr="00CE37A9">
        <w:trPr>
          <w:jc w:val="center"/>
        </w:trPr>
        <w:tc>
          <w:tcPr>
            <w:tcW w:w="4673" w:type="dxa"/>
            <w:vAlign w:val="center"/>
          </w:tcPr>
          <w:p w14:paraId="21945919"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S nosivim zidovima, umjerene potresne otpornosti</w:t>
            </w:r>
          </w:p>
        </w:tc>
        <w:tc>
          <w:tcPr>
            <w:tcW w:w="709" w:type="dxa"/>
            <w:vAlign w:val="center"/>
          </w:tcPr>
          <w:p w14:paraId="532AD8F1"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2DD16C9E"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640C5C9"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0DF08870"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5FAEF10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8704" behindDoc="0" locked="0" layoutInCell="1" allowOverlap="1" wp14:anchorId="3ADF64A3" wp14:editId="27249044">
                      <wp:simplePos x="0" y="0"/>
                      <wp:positionH relativeFrom="column">
                        <wp:posOffset>-172720</wp:posOffset>
                      </wp:positionH>
                      <wp:positionV relativeFrom="paragraph">
                        <wp:posOffset>85725</wp:posOffset>
                      </wp:positionV>
                      <wp:extent cx="284480" cy="128905"/>
                      <wp:effectExtent l="0" t="0" r="20320" b="23495"/>
                      <wp:wrapNone/>
                      <wp:docPr id="477" name="Strelica lijevo-desno 477"/>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73DD28" id="Strelica lijevo-desno 477" o:spid="_x0000_s1026" type="#_x0000_t69" style="position:absolute;margin-left:-13.6pt;margin-top:6.75pt;width:22.4pt;height:10.1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6Xa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" adj="4894" fillcolor="#54883d" strokecolor="#54883d" strokeweight="2pt"/>
                  </w:pict>
                </mc:Fallback>
              </mc:AlternateContent>
            </w:r>
          </w:p>
        </w:tc>
        <w:tc>
          <w:tcPr>
            <w:tcW w:w="755" w:type="dxa"/>
            <w:gridSpan w:val="2"/>
            <w:vAlign w:val="center"/>
          </w:tcPr>
          <w:p w14:paraId="55625AAF"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73628B44" w14:textId="77777777" w:rsidTr="00CE37A9">
        <w:trPr>
          <w:jc w:val="center"/>
        </w:trPr>
        <w:tc>
          <w:tcPr>
            <w:tcW w:w="4673" w:type="dxa"/>
            <w:vAlign w:val="center"/>
          </w:tcPr>
          <w:p w14:paraId="14BC634D"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S nosivim zidovima, velike potresne otpornosti</w:t>
            </w:r>
          </w:p>
        </w:tc>
        <w:tc>
          <w:tcPr>
            <w:tcW w:w="709" w:type="dxa"/>
            <w:vAlign w:val="center"/>
          </w:tcPr>
          <w:p w14:paraId="1A3A2E75" w14:textId="77777777" w:rsidR="00CE37A9" w:rsidRPr="004B1A3A" w:rsidRDefault="00CE37A9" w:rsidP="004B1A3A">
            <w:pPr>
              <w:spacing w:before="120" w:after="0"/>
              <w:jc w:val="center"/>
              <w:rPr>
                <w:rFonts w:eastAsia="Calibri"/>
                <w:noProof/>
                <w:color w:val="auto"/>
                <w:sz w:val="20"/>
                <w:szCs w:val="20"/>
              </w:rPr>
            </w:pPr>
          </w:p>
        </w:tc>
        <w:tc>
          <w:tcPr>
            <w:tcW w:w="658" w:type="dxa"/>
            <w:gridSpan w:val="2"/>
            <w:vAlign w:val="center"/>
          </w:tcPr>
          <w:p w14:paraId="4514FBCC"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510C8AEA"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693A099F" w14:textId="77777777" w:rsidR="00CE37A9" w:rsidRPr="004B1A3A" w:rsidRDefault="00CE37A9" w:rsidP="004B1A3A">
            <w:pPr>
              <w:spacing w:before="120" w:after="0"/>
              <w:jc w:val="center"/>
              <w:rPr>
                <w:rFonts w:eastAsia="Calibri"/>
                <w:noProof/>
                <w:color w:val="auto"/>
                <w:sz w:val="20"/>
                <w:szCs w:val="20"/>
              </w:rPr>
            </w:pPr>
          </w:p>
        </w:tc>
        <w:tc>
          <w:tcPr>
            <w:tcW w:w="755" w:type="dxa"/>
            <w:gridSpan w:val="2"/>
            <w:vAlign w:val="center"/>
          </w:tcPr>
          <w:p w14:paraId="72901810"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55" w:type="dxa"/>
            <w:gridSpan w:val="2"/>
            <w:vAlign w:val="center"/>
          </w:tcPr>
          <w:p w14:paraId="1CF80EF5"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49728" behindDoc="0" locked="0" layoutInCell="1" allowOverlap="1" wp14:anchorId="40BF4C62" wp14:editId="05E2109D">
                      <wp:simplePos x="0" y="0"/>
                      <wp:positionH relativeFrom="column">
                        <wp:posOffset>-215900</wp:posOffset>
                      </wp:positionH>
                      <wp:positionV relativeFrom="paragraph">
                        <wp:posOffset>103505</wp:posOffset>
                      </wp:positionV>
                      <wp:extent cx="284480" cy="128905"/>
                      <wp:effectExtent l="0" t="0" r="20320" b="23495"/>
                      <wp:wrapNone/>
                      <wp:docPr id="478" name="Strelica lijevo-desno 478"/>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5B2DA5" id="Strelica lijevo-desno 478" o:spid="_x0000_s1026" type="#_x0000_t69" style="position:absolute;margin-left:-17pt;margin-top:8.15pt;width:22.4pt;height:10.1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wPQ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" adj="4894" fillcolor="#54883d" strokecolor="#54883d" strokeweight="2pt"/>
                  </w:pict>
                </mc:Fallback>
              </mc:AlternateContent>
            </w:r>
          </w:p>
        </w:tc>
      </w:tr>
      <w:tr w:rsidR="00CE37A9" w:rsidRPr="004B1A3A" w14:paraId="7166CCDA" w14:textId="77777777" w:rsidTr="00CE37A9">
        <w:trPr>
          <w:jc w:val="center"/>
        </w:trPr>
        <w:tc>
          <w:tcPr>
            <w:tcW w:w="9060" w:type="dxa"/>
            <w:gridSpan w:val="12"/>
            <w:vAlign w:val="center"/>
          </w:tcPr>
          <w:p w14:paraId="2685ADBC"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Čelične zgrade</w:t>
            </w:r>
          </w:p>
        </w:tc>
      </w:tr>
      <w:tr w:rsidR="00CE37A9" w:rsidRPr="004B1A3A" w14:paraId="19CEFAF3" w14:textId="77777777" w:rsidTr="00CE37A9">
        <w:trPr>
          <w:jc w:val="center"/>
        </w:trPr>
        <w:tc>
          <w:tcPr>
            <w:tcW w:w="4673" w:type="dxa"/>
            <w:vAlign w:val="center"/>
          </w:tcPr>
          <w:p w14:paraId="0FCDB2F2"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Čelične zgrade</w:t>
            </w:r>
          </w:p>
        </w:tc>
        <w:tc>
          <w:tcPr>
            <w:tcW w:w="731" w:type="dxa"/>
            <w:gridSpan w:val="2"/>
            <w:vAlign w:val="center"/>
          </w:tcPr>
          <w:p w14:paraId="6156A92E"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54A53D8D"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62371D04"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776117A3"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62D4CBB6"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50752" behindDoc="0" locked="0" layoutInCell="1" allowOverlap="1" wp14:anchorId="4CA415AD" wp14:editId="4DE061FE">
                      <wp:simplePos x="0" y="0"/>
                      <wp:positionH relativeFrom="column">
                        <wp:posOffset>241300</wp:posOffset>
                      </wp:positionH>
                      <wp:positionV relativeFrom="paragraph">
                        <wp:posOffset>68580</wp:posOffset>
                      </wp:positionV>
                      <wp:extent cx="284480" cy="128905"/>
                      <wp:effectExtent l="0" t="0" r="20320" b="23495"/>
                      <wp:wrapNone/>
                      <wp:docPr id="479" name="Strelica lijevo-desno 479"/>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C3E21C" id="Strelica lijevo-desno 479" o:spid="_x0000_s1026" type="#_x0000_t69" style="position:absolute;margin-left:19pt;margin-top:5.4pt;width:22.4pt;height:10.1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" adj="4894" fillcolor="#54883d" strokecolor="#54883d" strokeweight="2pt"/>
                  </w:pict>
                </mc:Fallback>
              </mc:AlternateContent>
            </w:r>
            <w:r w:rsidRPr="004B1A3A">
              <w:rPr>
                <w:rFonts w:eastAsia="Calibri"/>
                <w:noProof/>
                <w:color w:val="auto"/>
                <w:sz w:val="20"/>
                <w:szCs w:val="20"/>
              </w:rPr>
              <w:t>O</w:t>
            </w:r>
          </w:p>
        </w:tc>
        <w:tc>
          <w:tcPr>
            <w:tcW w:w="732" w:type="dxa"/>
            <w:vAlign w:val="center"/>
          </w:tcPr>
          <w:p w14:paraId="1897FCEE" w14:textId="77777777" w:rsidR="00CE37A9" w:rsidRPr="004B1A3A" w:rsidRDefault="00CE37A9" w:rsidP="004B1A3A">
            <w:pPr>
              <w:spacing w:before="120" w:after="0"/>
              <w:jc w:val="center"/>
              <w:rPr>
                <w:rFonts w:eastAsia="Calibri"/>
                <w:noProof/>
                <w:color w:val="auto"/>
                <w:sz w:val="20"/>
                <w:szCs w:val="20"/>
              </w:rPr>
            </w:pPr>
          </w:p>
        </w:tc>
      </w:tr>
      <w:tr w:rsidR="00CE37A9" w:rsidRPr="004B1A3A" w14:paraId="5E804F7E" w14:textId="77777777" w:rsidTr="00CE37A9">
        <w:trPr>
          <w:jc w:val="center"/>
        </w:trPr>
        <w:tc>
          <w:tcPr>
            <w:tcW w:w="9060" w:type="dxa"/>
            <w:gridSpan w:val="12"/>
            <w:vAlign w:val="center"/>
          </w:tcPr>
          <w:p w14:paraId="347DF081"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Drvene zgrade</w:t>
            </w:r>
          </w:p>
        </w:tc>
      </w:tr>
      <w:tr w:rsidR="00CE37A9" w:rsidRPr="004B1A3A" w14:paraId="2464807C" w14:textId="77777777" w:rsidTr="00CE37A9">
        <w:trPr>
          <w:jc w:val="center"/>
        </w:trPr>
        <w:tc>
          <w:tcPr>
            <w:tcW w:w="4673" w:type="dxa"/>
            <w:vAlign w:val="center"/>
          </w:tcPr>
          <w:p w14:paraId="7B766B50" w14:textId="77777777"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Drvene zgrade</w:t>
            </w:r>
          </w:p>
        </w:tc>
        <w:tc>
          <w:tcPr>
            <w:tcW w:w="731" w:type="dxa"/>
            <w:gridSpan w:val="2"/>
            <w:vAlign w:val="center"/>
          </w:tcPr>
          <w:p w14:paraId="08FFD467"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59841C1A"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3C37037D" w14:textId="77777777" w:rsidR="00CE37A9" w:rsidRPr="004B1A3A" w:rsidRDefault="00CE37A9" w:rsidP="004B1A3A">
            <w:pPr>
              <w:spacing w:before="120" w:after="0"/>
              <w:jc w:val="center"/>
              <w:rPr>
                <w:rFonts w:eastAsia="Calibri"/>
                <w:noProof/>
                <w:color w:val="auto"/>
                <w:sz w:val="20"/>
                <w:szCs w:val="20"/>
              </w:rPr>
            </w:pPr>
          </w:p>
        </w:tc>
        <w:tc>
          <w:tcPr>
            <w:tcW w:w="731" w:type="dxa"/>
            <w:gridSpan w:val="2"/>
            <w:vAlign w:val="center"/>
          </w:tcPr>
          <w:p w14:paraId="258D976C" w14:textId="662998CB" w:rsidR="00CE37A9" w:rsidRPr="004B1A3A" w:rsidRDefault="00CE37A9" w:rsidP="004B1A3A">
            <w:pPr>
              <w:spacing w:before="120" w:after="0"/>
              <w:jc w:val="center"/>
              <w:rPr>
                <w:rFonts w:eastAsia="Calibri"/>
                <w:noProof/>
                <w:color w:val="auto"/>
                <w:sz w:val="20"/>
                <w:szCs w:val="20"/>
              </w:rPr>
            </w:pPr>
            <w:r w:rsidRPr="004B1A3A">
              <w:rPr>
                <w:rFonts w:eastAsia="Calibri"/>
                <w:noProof/>
                <w:color w:val="auto"/>
                <w:sz w:val="20"/>
                <w:szCs w:val="20"/>
              </w:rPr>
              <w:t>O</w:t>
            </w:r>
          </w:p>
        </w:tc>
        <w:tc>
          <w:tcPr>
            <w:tcW w:w="731" w:type="dxa"/>
            <w:gridSpan w:val="2"/>
            <w:vAlign w:val="center"/>
          </w:tcPr>
          <w:p w14:paraId="43F6C8E0" w14:textId="64D795DC" w:rsidR="00CE37A9" w:rsidRPr="004B1A3A" w:rsidRDefault="004B1A3A" w:rsidP="004B1A3A">
            <w:pPr>
              <w:spacing w:before="120" w:after="0"/>
              <w:jc w:val="center"/>
              <w:rPr>
                <w:rFonts w:eastAsia="Calibri"/>
                <w:noProof/>
                <w:color w:val="auto"/>
                <w:sz w:val="20"/>
                <w:szCs w:val="20"/>
              </w:rPr>
            </w:pPr>
            <w:r w:rsidRPr="004B1A3A">
              <w:rPr>
                <w:rFonts w:eastAsia="Calibri"/>
                <w:noProof/>
                <w:color w:val="auto"/>
                <w:sz w:val="20"/>
                <w:szCs w:val="20"/>
              </w:rPr>
              <mc:AlternateContent>
                <mc:Choice Requires="wps">
                  <w:drawing>
                    <wp:anchor distT="0" distB="0" distL="114300" distR="114300" simplePos="0" relativeHeight="251851776" behindDoc="0" locked="0" layoutInCell="1" allowOverlap="1" wp14:anchorId="341C2670" wp14:editId="70359FCB">
                      <wp:simplePos x="0" y="0"/>
                      <wp:positionH relativeFrom="column">
                        <wp:posOffset>-189230</wp:posOffset>
                      </wp:positionH>
                      <wp:positionV relativeFrom="paragraph">
                        <wp:posOffset>23495</wp:posOffset>
                      </wp:positionV>
                      <wp:extent cx="284480" cy="128905"/>
                      <wp:effectExtent l="0" t="0" r="20320" b="23495"/>
                      <wp:wrapNone/>
                      <wp:docPr id="225" name="Strelica lijevo-desno 225"/>
                      <wp:cNvGraphicFramePr/>
                      <a:graphic xmlns:a="http://schemas.openxmlformats.org/drawingml/2006/main">
                        <a:graphicData uri="http://schemas.microsoft.com/office/word/2010/wordprocessingShape">
                          <wps:wsp>
                            <wps:cNvSpPr/>
                            <wps:spPr>
                              <a:xfrm>
                                <a:off x="0" y="0"/>
                                <a:ext cx="284480" cy="128905"/>
                              </a:xfrm>
                              <a:prstGeom prst="leftRightArrow">
                                <a:avLst/>
                              </a:prstGeom>
                              <a:solidFill>
                                <a:srgbClr val="54883D"/>
                              </a:solidFill>
                              <a:ln w="25400" cap="flat" cmpd="sng" algn="ctr">
                                <a:solidFill>
                                  <a:srgbClr val="54883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CC4859" id="Strelica lijevo-desno 225" o:spid="_x0000_s1026" type="#_x0000_t69" style="position:absolute;margin-left:-14.9pt;margin-top:1.85pt;width:22.4pt;height:10.1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" adj="4894" fillcolor="#54883d" strokecolor="#54883d" strokeweight="2pt"/>
                  </w:pict>
                </mc:Fallback>
              </mc:AlternateContent>
            </w:r>
          </w:p>
        </w:tc>
        <w:tc>
          <w:tcPr>
            <w:tcW w:w="732" w:type="dxa"/>
            <w:vAlign w:val="center"/>
          </w:tcPr>
          <w:p w14:paraId="6D850D84" w14:textId="77777777" w:rsidR="00CE37A9" w:rsidRPr="004B1A3A" w:rsidRDefault="00CE37A9" w:rsidP="004B1A3A">
            <w:pPr>
              <w:spacing w:before="120" w:after="0"/>
              <w:jc w:val="center"/>
              <w:rPr>
                <w:rFonts w:eastAsia="Calibri"/>
                <w:noProof/>
                <w:color w:val="auto"/>
                <w:sz w:val="20"/>
                <w:szCs w:val="20"/>
              </w:rPr>
            </w:pPr>
          </w:p>
        </w:tc>
      </w:tr>
    </w:tbl>
    <w:p w14:paraId="3EA1CE84" w14:textId="77777777" w:rsidR="00CE37A9" w:rsidRPr="00CE37A9" w:rsidRDefault="00CE37A9" w:rsidP="00CE37A9">
      <w:pPr>
        <w:spacing w:before="120" w:after="120" w:line="240" w:lineRule="auto"/>
        <w:jc w:val="center"/>
        <w:rPr>
          <w:rFonts w:eastAsia="Calibri" w:cs="Times New Roman"/>
          <w:noProof/>
          <w:color w:val="54883D"/>
          <w:sz w:val="20"/>
          <w:lang w:eastAsia="hr-HR"/>
        </w:rPr>
      </w:pPr>
      <w:r w:rsidRPr="00CE37A9">
        <w:rPr>
          <w:rFonts w:eastAsia="Calibri" w:cs="Times New Roman"/>
          <w:noProof/>
          <w:color w:val="54883D"/>
          <w:sz w:val="20"/>
          <w:lang w:eastAsia="hr-HR"/>
        </w:rPr>
        <w:t>Izvor: European Macroseismic Scale 1998, GFZ Potsdam, Germany 1998.</w:t>
      </w:r>
    </w:p>
    <w:p w14:paraId="1277DFA0" w14:textId="77777777" w:rsidR="004B1A3A" w:rsidRDefault="004B1A3A" w:rsidP="00CE37A9"/>
    <w:p w14:paraId="607C8401" w14:textId="3298B2C4" w:rsidR="00CE37A9" w:rsidRPr="00CE37A9" w:rsidRDefault="00CE37A9" w:rsidP="00CE37A9">
      <w:r w:rsidRPr="00CE37A9">
        <w:t xml:space="preserve">Prema navedenoj raspodjeli u </w:t>
      </w:r>
      <w:r>
        <w:t>Gradu Karlovcu</w:t>
      </w:r>
      <w:r w:rsidRPr="00CE37A9">
        <w:t xml:space="preserve"> ima sljedeći postotak tipova zgrada prema razredu ranjivosti:</w:t>
      </w:r>
    </w:p>
    <w:p w14:paraId="23E10357" w14:textId="4B71424E"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20</w:t>
      </w:r>
      <w:r w:rsidR="00CE37A9" w:rsidRPr="00CE37A9">
        <w:rPr>
          <w:b/>
          <w:color w:val="auto"/>
          <w:szCs w:val="22"/>
          <w:lang w:eastAsia="hr-HR"/>
        </w:rPr>
        <w:t>%</w:t>
      </w:r>
      <w:r w:rsidR="00CE37A9" w:rsidRPr="00CE37A9">
        <w:rPr>
          <w:color w:val="auto"/>
          <w:szCs w:val="22"/>
          <w:lang w:eastAsia="hr-HR"/>
        </w:rPr>
        <w:t xml:space="preserve"> zgrada tipa A</w:t>
      </w:r>
    </w:p>
    <w:p w14:paraId="0A49E671" w14:textId="2F34A31E"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15</w:t>
      </w:r>
      <w:r w:rsidR="00CE37A9" w:rsidRPr="00CE37A9">
        <w:rPr>
          <w:b/>
          <w:color w:val="auto"/>
          <w:szCs w:val="22"/>
          <w:lang w:eastAsia="hr-HR"/>
        </w:rPr>
        <w:t>%</w:t>
      </w:r>
      <w:r w:rsidR="00CE37A9" w:rsidRPr="00CE37A9">
        <w:rPr>
          <w:color w:val="auto"/>
          <w:szCs w:val="22"/>
          <w:lang w:eastAsia="hr-HR"/>
        </w:rPr>
        <w:t xml:space="preserve"> zgrada tipa B</w:t>
      </w:r>
    </w:p>
    <w:p w14:paraId="501A3B9E" w14:textId="08CD29E7"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30</w:t>
      </w:r>
      <w:r w:rsidR="00CE37A9" w:rsidRPr="00CE37A9">
        <w:rPr>
          <w:b/>
          <w:color w:val="auto"/>
          <w:szCs w:val="22"/>
          <w:lang w:eastAsia="hr-HR"/>
        </w:rPr>
        <w:t>%</w:t>
      </w:r>
      <w:r w:rsidR="00CE37A9" w:rsidRPr="00CE37A9">
        <w:rPr>
          <w:color w:val="auto"/>
          <w:szCs w:val="22"/>
          <w:lang w:eastAsia="hr-HR"/>
        </w:rPr>
        <w:t xml:space="preserve"> zgrada tipa C</w:t>
      </w:r>
    </w:p>
    <w:p w14:paraId="196DE994" w14:textId="789E3302"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15</w:t>
      </w:r>
      <w:r w:rsidR="00CE37A9" w:rsidRPr="00CE37A9">
        <w:rPr>
          <w:b/>
          <w:color w:val="auto"/>
          <w:szCs w:val="22"/>
          <w:lang w:eastAsia="hr-HR"/>
        </w:rPr>
        <w:t>%</w:t>
      </w:r>
      <w:r w:rsidR="00CE37A9" w:rsidRPr="00CE37A9">
        <w:rPr>
          <w:color w:val="auto"/>
          <w:szCs w:val="22"/>
          <w:lang w:eastAsia="hr-HR"/>
        </w:rPr>
        <w:t xml:space="preserve"> zgrada tipa D</w:t>
      </w:r>
    </w:p>
    <w:p w14:paraId="28A689B1" w14:textId="726FA28E" w:rsidR="00CE37A9" w:rsidRP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15</w:t>
      </w:r>
      <w:r w:rsidR="00CE37A9" w:rsidRPr="00CE37A9">
        <w:rPr>
          <w:b/>
          <w:color w:val="auto"/>
          <w:szCs w:val="22"/>
          <w:lang w:eastAsia="hr-HR"/>
        </w:rPr>
        <w:t>%</w:t>
      </w:r>
      <w:r w:rsidR="00CE37A9" w:rsidRPr="00CE37A9">
        <w:rPr>
          <w:color w:val="auto"/>
          <w:szCs w:val="22"/>
          <w:lang w:eastAsia="hr-HR"/>
        </w:rPr>
        <w:t xml:space="preserve"> zgrada tipa E</w:t>
      </w:r>
    </w:p>
    <w:p w14:paraId="17FD0440" w14:textId="2FF02E21" w:rsidR="00CE37A9" w:rsidRDefault="00064DFB" w:rsidP="00276C11">
      <w:pPr>
        <w:numPr>
          <w:ilvl w:val="0"/>
          <w:numId w:val="29"/>
        </w:numPr>
        <w:tabs>
          <w:tab w:val="left" w:pos="2445"/>
        </w:tabs>
        <w:spacing w:beforeLines="30" w:before="72" w:afterLines="30" w:after="72"/>
        <w:contextualSpacing/>
        <w:rPr>
          <w:color w:val="auto"/>
          <w:szCs w:val="22"/>
          <w:lang w:eastAsia="hr-HR"/>
        </w:rPr>
      </w:pPr>
      <w:r>
        <w:rPr>
          <w:b/>
          <w:color w:val="auto"/>
          <w:szCs w:val="22"/>
          <w:lang w:eastAsia="hr-HR"/>
        </w:rPr>
        <w:t>5</w:t>
      </w:r>
      <w:r w:rsidR="00CE37A9" w:rsidRPr="00CE37A9">
        <w:rPr>
          <w:b/>
          <w:color w:val="auto"/>
          <w:szCs w:val="22"/>
          <w:lang w:eastAsia="hr-HR"/>
        </w:rPr>
        <w:t>%</w:t>
      </w:r>
      <w:r w:rsidR="00CE37A9" w:rsidRPr="00CE37A9">
        <w:rPr>
          <w:color w:val="auto"/>
          <w:szCs w:val="22"/>
          <w:lang w:eastAsia="hr-HR"/>
        </w:rPr>
        <w:t xml:space="preserve"> zgrada tipa F</w:t>
      </w:r>
    </w:p>
    <w:p w14:paraId="6E2B6969" w14:textId="77777777" w:rsidR="004B1A3A" w:rsidRDefault="004B1A3A" w:rsidP="004B1A3A">
      <w:pPr>
        <w:tabs>
          <w:tab w:val="left" w:pos="2445"/>
        </w:tabs>
        <w:spacing w:beforeLines="30" w:before="72" w:afterLines="30" w:after="72"/>
        <w:ind w:left="720"/>
        <w:contextualSpacing/>
        <w:rPr>
          <w:color w:val="auto"/>
          <w:szCs w:val="22"/>
          <w:lang w:eastAsia="hr-HR"/>
        </w:rPr>
      </w:pPr>
    </w:p>
    <w:tbl>
      <w:tblPr>
        <w:tblStyle w:val="Reetkatablice"/>
        <w:tblW w:w="9769"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271"/>
        <w:gridCol w:w="1694"/>
        <w:gridCol w:w="1134"/>
        <w:gridCol w:w="1134"/>
        <w:gridCol w:w="1134"/>
        <w:gridCol w:w="1134"/>
        <w:gridCol w:w="1134"/>
        <w:gridCol w:w="1134"/>
      </w:tblGrid>
      <w:tr w:rsidR="00CE37A9" w:rsidRPr="004B1A3A" w14:paraId="489FCA19" w14:textId="77777777" w:rsidTr="004B1A3A">
        <w:trPr>
          <w:trHeight w:val="211"/>
        </w:trPr>
        <w:tc>
          <w:tcPr>
            <w:tcW w:w="1271" w:type="dxa"/>
            <w:vMerge w:val="restart"/>
            <w:vAlign w:val="center"/>
          </w:tcPr>
          <w:p w14:paraId="6098C086" w14:textId="77777777" w:rsidR="00CE37A9" w:rsidRPr="004B1A3A" w:rsidRDefault="00CE37A9" w:rsidP="004B1A3A">
            <w:pPr>
              <w:spacing w:after="0"/>
              <w:jc w:val="center"/>
              <w:rPr>
                <w:b/>
                <w:sz w:val="20"/>
                <w:szCs w:val="20"/>
              </w:rPr>
            </w:pPr>
            <w:r w:rsidRPr="004B1A3A">
              <w:rPr>
                <w:b/>
                <w:sz w:val="20"/>
                <w:szCs w:val="20"/>
              </w:rPr>
              <w:t>Tip gradnje</w:t>
            </w:r>
          </w:p>
        </w:tc>
        <w:tc>
          <w:tcPr>
            <w:tcW w:w="1694" w:type="dxa"/>
            <w:vMerge w:val="restart"/>
            <w:vAlign w:val="center"/>
          </w:tcPr>
          <w:p w14:paraId="5F1EB423" w14:textId="2B712A7E" w:rsidR="00CE37A9" w:rsidRPr="004B1A3A" w:rsidRDefault="00CE37A9" w:rsidP="004B1A3A">
            <w:pPr>
              <w:spacing w:after="0"/>
              <w:jc w:val="center"/>
              <w:rPr>
                <w:b/>
                <w:sz w:val="20"/>
                <w:szCs w:val="20"/>
              </w:rPr>
            </w:pPr>
            <w:r w:rsidRPr="004B1A3A">
              <w:rPr>
                <w:b/>
                <w:sz w:val="20"/>
                <w:szCs w:val="20"/>
              </w:rPr>
              <w:t xml:space="preserve">Ukupno </w:t>
            </w:r>
            <w:r w:rsidR="00A60416" w:rsidRPr="004B1A3A">
              <w:rPr>
                <w:b/>
                <w:sz w:val="20"/>
                <w:szCs w:val="20"/>
              </w:rPr>
              <w:t xml:space="preserve">stambenih jedinica </w:t>
            </w:r>
            <w:r w:rsidRPr="004B1A3A">
              <w:rPr>
                <w:b/>
                <w:sz w:val="20"/>
                <w:szCs w:val="20"/>
              </w:rPr>
              <w:t xml:space="preserve">u </w:t>
            </w:r>
            <w:r w:rsidR="00734A0E" w:rsidRPr="004B1A3A">
              <w:rPr>
                <w:b/>
                <w:sz w:val="20"/>
                <w:szCs w:val="20"/>
              </w:rPr>
              <w:t>Gradu Karlovcu</w:t>
            </w:r>
          </w:p>
        </w:tc>
        <w:tc>
          <w:tcPr>
            <w:tcW w:w="6804" w:type="dxa"/>
            <w:gridSpan w:val="6"/>
            <w:vAlign w:val="center"/>
          </w:tcPr>
          <w:p w14:paraId="37F18C4A" w14:textId="77777777" w:rsidR="00CE37A9" w:rsidRPr="004B1A3A" w:rsidRDefault="00CE37A9" w:rsidP="004B1A3A">
            <w:pPr>
              <w:spacing w:after="0"/>
              <w:jc w:val="center"/>
              <w:rPr>
                <w:b/>
                <w:sz w:val="20"/>
                <w:szCs w:val="20"/>
              </w:rPr>
            </w:pPr>
            <w:r w:rsidRPr="004B1A3A">
              <w:rPr>
                <w:b/>
                <w:sz w:val="20"/>
                <w:szCs w:val="20"/>
              </w:rPr>
              <w:t>OŠTEĆENJA</w:t>
            </w:r>
          </w:p>
        </w:tc>
      </w:tr>
      <w:tr w:rsidR="00CE37A9" w:rsidRPr="004B1A3A" w14:paraId="26592E5F" w14:textId="77777777" w:rsidTr="004B1A3A">
        <w:trPr>
          <w:trHeight w:val="165"/>
        </w:trPr>
        <w:tc>
          <w:tcPr>
            <w:tcW w:w="1271" w:type="dxa"/>
            <w:vMerge/>
            <w:vAlign w:val="center"/>
          </w:tcPr>
          <w:p w14:paraId="35190B68" w14:textId="77777777" w:rsidR="00CE37A9" w:rsidRPr="004B1A3A" w:rsidRDefault="00CE37A9" w:rsidP="004B1A3A">
            <w:pPr>
              <w:spacing w:after="0"/>
              <w:jc w:val="center"/>
              <w:rPr>
                <w:b/>
                <w:sz w:val="20"/>
                <w:szCs w:val="20"/>
              </w:rPr>
            </w:pPr>
          </w:p>
        </w:tc>
        <w:tc>
          <w:tcPr>
            <w:tcW w:w="1694" w:type="dxa"/>
            <w:vMerge/>
            <w:vAlign w:val="center"/>
          </w:tcPr>
          <w:p w14:paraId="1CD764F5" w14:textId="77777777" w:rsidR="00CE37A9" w:rsidRPr="004B1A3A" w:rsidRDefault="00CE37A9" w:rsidP="004B1A3A">
            <w:pPr>
              <w:spacing w:after="0"/>
              <w:jc w:val="center"/>
              <w:rPr>
                <w:b/>
                <w:sz w:val="20"/>
                <w:szCs w:val="20"/>
              </w:rPr>
            </w:pPr>
          </w:p>
        </w:tc>
        <w:tc>
          <w:tcPr>
            <w:tcW w:w="1134" w:type="dxa"/>
            <w:vMerge w:val="restart"/>
            <w:vAlign w:val="center"/>
          </w:tcPr>
          <w:p w14:paraId="0E48CC1F" w14:textId="77777777" w:rsidR="00CE37A9" w:rsidRPr="004B1A3A" w:rsidRDefault="00CE37A9" w:rsidP="004B1A3A">
            <w:pPr>
              <w:spacing w:after="0"/>
              <w:jc w:val="center"/>
              <w:rPr>
                <w:b/>
                <w:sz w:val="20"/>
                <w:szCs w:val="20"/>
              </w:rPr>
            </w:pPr>
            <w:r w:rsidRPr="004B1A3A">
              <w:rPr>
                <w:sz w:val="20"/>
                <w:szCs w:val="20"/>
              </w:rPr>
              <w:t>Nema oštećenja</w:t>
            </w:r>
          </w:p>
        </w:tc>
        <w:tc>
          <w:tcPr>
            <w:tcW w:w="1134" w:type="dxa"/>
            <w:shd w:val="clear" w:color="auto" w:fill="DAEEF3" w:themeFill="accent5" w:themeFillTint="33"/>
            <w:vAlign w:val="center"/>
          </w:tcPr>
          <w:p w14:paraId="19CB6ED2" w14:textId="77777777" w:rsidR="00CE37A9" w:rsidRPr="004B1A3A" w:rsidRDefault="00CE37A9" w:rsidP="004B1A3A">
            <w:pPr>
              <w:spacing w:after="0"/>
              <w:jc w:val="center"/>
              <w:rPr>
                <w:b/>
                <w:sz w:val="20"/>
                <w:szCs w:val="20"/>
              </w:rPr>
            </w:pPr>
            <w:r w:rsidRPr="004B1A3A">
              <w:rPr>
                <w:b/>
                <w:sz w:val="20"/>
                <w:szCs w:val="20"/>
              </w:rPr>
              <w:t>I.</w:t>
            </w:r>
          </w:p>
        </w:tc>
        <w:tc>
          <w:tcPr>
            <w:tcW w:w="1134" w:type="dxa"/>
            <w:shd w:val="clear" w:color="auto" w:fill="92D050"/>
            <w:vAlign w:val="center"/>
          </w:tcPr>
          <w:p w14:paraId="2C67328D" w14:textId="77777777" w:rsidR="00CE37A9" w:rsidRPr="004B1A3A" w:rsidRDefault="00CE37A9" w:rsidP="004B1A3A">
            <w:pPr>
              <w:spacing w:after="0"/>
              <w:jc w:val="center"/>
              <w:rPr>
                <w:b/>
                <w:sz w:val="20"/>
                <w:szCs w:val="20"/>
              </w:rPr>
            </w:pPr>
            <w:r w:rsidRPr="004B1A3A">
              <w:rPr>
                <w:b/>
                <w:sz w:val="20"/>
                <w:szCs w:val="20"/>
              </w:rPr>
              <w:t>II.</w:t>
            </w:r>
          </w:p>
        </w:tc>
        <w:tc>
          <w:tcPr>
            <w:tcW w:w="1134" w:type="dxa"/>
            <w:shd w:val="clear" w:color="auto" w:fill="FFFF00"/>
            <w:vAlign w:val="center"/>
          </w:tcPr>
          <w:p w14:paraId="0E0B10E9" w14:textId="77777777" w:rsidR="00CE37A9" w:rsidRPr="004B1A3A" w:rsidRDefault="00CE37A9" w:rsidP="004B1A3A">
            <w:pPr>
              <w:spacing w:after="0"/>
              <w:jc w:val="center"/>
              <w:rPr>
                <w:b/>
                <w:sz w:val="20"/>
                <w:szCs w:val="20"/>
              </w:rPr>
            </w:pPr>
            <w:r w:rsidRPr="004B1A3A">
              <w:rPr>
                <w:b/>
                <w:sz w:val="20"/>
                <w:szCs w:val="20"/>
              </w:rPr>
              <w:t>III.</w:t>
            </w:r>
          </w:p>
        </w:tc>
        <w:tc>
          <w:tcPr>
            <w:tcW w:w="1134" w:type="dxa"/>
            <w:shd w:val="clear" w:color="auto" w:fill="FFC000"/>
            <w:vAlign w:val="center"/>
          </w:tcPr>
          <w:p w14:paraId="59946B46" w14:textId="77777777" w:rsidR="00CE37A9" w:rsidRPr="004B1A3A" w:rsidRDefault="00CE37A9" w:rsidP="004B1A3A">
            <w:pPr>
              <w:spacing w:after="0"/>
              <w:jc w:val="center"/>
              <w:rPr>
                <w:b/>
                <w:color w:val="auto"/>
                <w:sz w:val="20"/>
                <w:szCs w:val="20"/>
              </w:rPr>
            </w:pPr>
            <w:r w:rsidRPr="004B1A3A">
              <w:rPr>
                <w:b/>
                <w:color w:val="auto"/>
                <w:sz w:val="20"/>
                <w:szCs w:val="20"/>
              </w:rPr>
              <w:t>IV.</w:t>
            </w:r>
          </w:p>
        </w:tc>
        <w:tc>
          <w:tcPr>
            <w:tcW w:w="1134" w:type="dxa"/>
            <w:shd w:val="clear" w:color="auto" w:fill="FF0000"/>
            <w:vAlign w:val="center"/>
          </w:tcPr>
          <w:p w14:paraId="2DE431D9" w14:textId="77777777" w:rsidR="00CE37A9" w:rsidRPr="004B1A3A" w:rsidRDefault="00CE37A9" w:rsidP="004B1A3A">
            <w:pPr>
              <w:spacing w:after="0"/>
              <w:jc w:val="center"/>
              <w:rPr>
                <w:b/>
                <w:sz w:val="20"/>
                <w:szCs w:val="20"/>
              </w:rPr>
            </w:pPr>
            <w:r w:rsidRPr="004B1A3A">
              <w:rPr>
                <w:b/>
                <w:sz w:val="20"/>
                <w:szCs w:val="20"/>
              </w:rPr>
              <w:t>V.</w:t>
            </w:r>
          </w:p>
        </w:tc>
      </w:tr>
      <w:tr w:rsidR="00CE37A9" w:rsidRPr="004B1A3A" w14:paraId="51E388D9" w14:textId="77777777" w:rsidTr="004B1A3A">
        <w:trPr>
          <w:trHeight w:val="319"/>
        </w:trPr>
        <w:tc>
          <w:tcPr>
            <w:tcW w:w="1271" w:type="dxa"/>
            <w:vMerge/>
            <w:vAlign w:val="center"/>
          </w:tcPr>
          <w:p w14:paraId="4654B280" w14:textId="77777777" w:rsidR="00CE37A9" w:rsidRPr="004B1A3A" w:rsidRDefault="00CE37A9" w:rsidP="004B1A3A">
            <w:pPr>
              <w:spacing w:after="0"/>
              <w:jc w:val="center"/>
              <w:rPr>
                <w:b/>
                <w:sz w:val="20"/>
                <w:szCs w:val="20"/>
              </w:rPr>
            </w:pPr>
          </w:p>
        </w:tc>
        <w:tc>
          <w:tcPr>
            <w:tcW w:w="1694" w:type="dxa"/>
            <w:vMerge/>
            <w:vAlign w:val="center"/>
          </w:tcPr>
          <w:p w14:paraId="3A50B6FC" w14:textId="77777777" w:rsidR="00CE37A9" w:rsidRPr="004B1A3A" w:rsidRDefault="00CE37A9" w:rsidP="004B1A3A">
            <w:pPr>
              <w:spacing w:after="0"/>
              <w:jc w:val="center"/>
              <w:rPr>
                <w:b/>
                <w:sz w:val="20"/>
                <w:szCs w:val="20"/>
              </w:rPr>
            </w:pPr>
          </w:p>
        </w:tc>
        <w:tc>
          <w:tcPr>
            <w:tcW w:w="1134" w:type="dxa"/>
            <w:vMerge/>
            <w:shd w:val="clear" w:color="auto" w:fill="auto"/>
            <w:vAlign w:val="center"/>
          </w:tcPr>
          <w:p w14:paraId="4588BD42" w14:textId="77777777" w:rsidR="00CE37A9" w:rsidRPr="004B1A3A" w:rsidRDefault="00CE37A9" w:rsidP="004B1A3A">
            <w:pPr>
              <w:spacing w:after="0"/>
              <w:jc w:val="center"/>
              <w:rPr>
                <w:sz w:val="20"/>
                <w:szCs w:val="20"/>
              </w:rPr>
            </w:pPr>
          </w:p>
        </w:tc>
        <w:tc>
          <w:tcPr>
            <w:tcW w:w="1134" w:type="dxa"/>
            <w:shd w:val="clear" w:color="auto" w:fill="DAEEF3" w:themeFill="accent5" w:themeFillTint="33"/>
            <w:vAlign w:val="center"/>
          </w:tcPr>
          <w:p w14:paraId="29D17368" w14:textId="77777777" w:rsidR="00CE37A9" w:rsidRPr="004B1A3A" w:rsidRDefault="00CE37A9" w:rsidP="004B1A3A">
            <w:pPr>
              <w:spacing w:after="0"/>
              <w:jc w:val="center"/>
              <w:rPr>
                <w:sz w:val="20"/>
                <w:szCs w:val="20"/>
              </w:rPr>
            </w:pPr>
            <w:r w:rsidRPr="004B1A3A">
              <w:rPr>
                <w:sz w:val="20"/>
                <w:szCs w:val="20"/>
              </w:rPr>
              <w:t>Neznatno do blago oštećenje</w:t>
            </w:r>
          </w:p>
        </w:tc>
        <w:tc>
          <w:tcPr>
            <w:tcW w:w="1134" w:type="dxa"/>
            <w:shd w:val="clear" w:color="auto" w:fill="92D050"/>
            <w:vAlign w:val="center"/>
          </w:tcPr>
          <w:p w14:paraId="63451BDE" w14:textId="77777777" w:rsidR="00CE37A9" w:rsidRPr="004B1A3A" w:rsidRDefault="00CE37A9" w:rsidP="004B1A3A">
            <w:pPr>
              <w:spacing w:after="0"/>
              <w:jc w:val="center"/>
              <w:rPr>
                <w:sz w:val="20"/>
                <w:szCs w:val="20"/>
              </w:rPr>
            </w:pPr>
            <w:r w:rsidRPr="004B1A3A">
              <w:rPr>
                <w:sz w:val="20"/>
                <w:szCs w:val="20"/>
              </w:rPr>
              <w:t>Umjereno oštećenje</w:t>
            </w:r>
          </w:p>
        </w:tc>
        <w:tc>
          <w:tcPr>
            <w:tcW w:w="1134" w:type="dxa"/>
            <w:shd w:val="clear" w:color="auto" w:fill="FFFF00"/>
            <w:vAlign w:val="center"/>
          </w:tcPr>
          <w:p w14:paraId="6D4B119A" w14:textId="77777777" w:rsidR="00CE37A9" w:rsidRPr="004B1A3A" w:rsidRDefault="00CE37A9" w:rsidP="004B1A3A">
            <w:pPr>
              <w:spacing w:after="0"/>
              <w:jc w:val="center"/>
              <w:rPr>
                <w:sz w:val="20"/>
                <w:szCs w:val="20"/>
              </w:rPr>
            </w:pPr>
            <w:r w:rsidRPr="004B1A3A">
              <w:rPr>
                <w:sz w:val="20"/>
                <w:szCs w:val="20"/>
              </w:rPr>
              <w:t>Značajno do teško oštećenje</w:t>
            </w:r>
          </w:p>
        </w:tc>
        <w:tc>
          <w:tcPr>
            <w:tcW w:w="1134" w:type="dxa"/>
            <w:shd w:val="clear" w:color="auto" w:fill="FFC000"/>
            <w:vAlign w:val="center"/>
          </w:tcPr>
          <w:p w14:paraId="73EF27BE" w14:textId="77777777" w:rsidR="00CE37A9" w:rsidRPr="004B1A3A" w:rsidRDefault="00CE37A9" w:rsidP="004B1A3A">
            <w:pPr>
              <w:spacing w:after="0"/>
              <w:jc w:val="center"/>
              <w:rPr>
                <w:color w:val="auto"/>
                <w:sz w:val="20"/>
                <w:szCs w:val="20"/>
              </w:rPr>
            </w:pPr>
            <w:r w:rsidRPr="004B1A3A">
              <w:rPr>
                <w:color w:val="auto"/>
                <w:sz w:val="20"/>
                <w:szCs w:val="20"/>
              </w:rPr>
              <w:t>Vrlo teško oštećenje</w:t>
            </w:r>
          </w:p>
        </w:tc>
        <w:tc>
          <w:tcPr>
            <w:tcW w:w="1134" w:type="dxa"/>
            <w:shd w:val="clear" w:color="auto" w:fill="FF0000"/>
            <w:vAlign w:val="center"/>
          </w:tcPr>
          <w:p w14:paraId="38D4AC52" w14:textId="77777777" w:rsidR="00CE37A9" w:rsidRPr="004B1A3A" w:rsidRDefault="00CE37A9" w:rsidP="004B1A3A">
            <w:pPr>
              <w:spacing w:after="0"/>
              <w:jc w:val="center"/>
              <w:rPr>
                <w:sz w:val="20"/>
                <w:szCs w:val="20"/>
              </w:rPr>
            </w:pPr>
            <w:r w:rsidRPr="004B1A3A">
              <w:rPr>
                <w:sz w:val="20"/>
                <w:szCs w:val="20"/>
              </w:rPr>
              <w:t>Rušenje</w:t>
            </w:r>
          </w:p>
        </w:tc>
      </w:tr>
      <w:tr w:rsidR="00D30322" w:rsidRPr="004B1A3A" w14:paraId="3053E522" w14:textId="77777777" w:rsidTr="004B1A3A">
        <w:trPr>
          <w:trHeight w:val="319"/>
        </w:trPr>
        <w:tc>
          <w:tcPr>
            <w:tcW w:w="1271" w:type="dxa"/>
            <w:vAlign w:val="center"/>
          </w:tcPr>
          <w:p w14:paraId="2105DC7A" w14:textId="77777777" w:rsidR="00064DFB" w:rsidRPr="004B1A3A" w:rsidRDefault="00064DFB" w:rsidP="004B1A3A">
            <w:pPr>
              <w:spacing w:after="0"/>
              <w:jc w:val="center"/>
              <w:rPr>
                <w:b/>
                <w:sz w:val="20"/>
                <w:szCs w:val="20"/>
              </w:rPr>
            </w:pPr>
            <w:r w:rsidRPr="004B1A3A">
              <w:rPr>
                <w:b/>
                <w:sz w:val="20"/>
                <w:szCs w:val="20"/>
              </w:rPr>
              <w:t>A</w:t>
            </w:r>
          </w:p>
        </w:tc>
        <w:tc>
          <w:tcPr>
            <w:tcW w:w="1694" w:type="dxa"/>
            <w:shd w:val="clear" w:color="auto" w:fill="auto"/>
            <w:vAlign w:val="center"/>
          </w:tcPr>
          <w:p w14:paraId="78E80085" w14:textId="218F4842" w:rsidR="00064DFB" w:rsidRPr="004B1A3A" w:rsidRDefault="00064DFB" w:rsidP="004B1A3A">
            <w:pPr>
              <w:spacing w:after="0"/>
              <w:jc w:val="center"/>
              <w:rPr>
                <w:sz w:val="20"/>
                <w:szCs w:val="20"/>
              </w:rPr>
            </w:pPr>
            <w:r w:rsidRPr="004B1A3A">
              <w:rPr>
                <w:color w:val="000000"/>
                <w:sz w:val="20"/>
                <w:szCs w:val="20"/>
              </w:rPr>
              <w:t>4179</w:t>
            </w:r>
          </w:p>
        </w:tc>
        <w:tc>
          <w:tcPr>
            <w:tcW w:w="1134" w:type="dxa"/>
            <w:shd w:val="clear" w:color="auto" w:fill="auto"/>
            <w:vAlign w:val="center"/>
          </w:tcPr>
          <w:p w14:paraId="7768E41A" w14:textId="4B1384C7"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DCE6F1"/>
            <w:vAlign w:val="center"/>
          </w:tcPr>
          <w:p w14:paraId="0E03A7F8" w14:textId="25C44B52"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92D050"/>
            <w:vAlign w:val="center"/>
          </w:tcPr>
          <w:p w14:paraId="3D4F8593" w14:textId="3092CA3D" w:rsidR="00064DFB" w:rsidRPr="004B1A3A" w:rsidRDefault="00064DFB" w:rsidP="004B1A3A">
            <w:pPr>
              <w:spacing w:after="0"/>
              <w:jc w:val="center"/>
              <w:rPr>
                <w:sz w:val="20"/>
                <w:szCs w:val="20"/>
              </w:rPr>
            </w:pPr>
            <w:r w:rsidRPr="004B1A3A">
              <w:rPr>
                <w:color w:val="000000"/>
                <w:sz w:val="20"/>
                <w:szCs w:val="20"/>
              </w:rPr>
              <w:t>836</w:t>
            </w:r>
          </w:p>
        </w:tc>
        <w:tc>
          <w:tcPr>
            <w:tcW w:w="1134" w:type="dxa"/>
            <w:shd w:val="clear" w:color="000000" w:fill="FFFF00"/>
            <w:vAlign w:val="center"/>
          </w:tcPr>
          <w:p w14:paraId="2EC41FE3" w14:textId="6B914F28" w:rsidR="00064DFB" w:rsidRPr="004B1A3A" w:rsidRDefault="00064DFB" w:rsidP="004B1A3A">
            <w:pPr>
              <w:spacing w:after="0"/>
              <w:jc w:val="center"/>
              <w:rPr>
                <w:sz w:val="20"/>
                <w:szCs w:val="20"/>
              </w:rPr>
            </w:pPr>
            <w:r w:rsidRPr="004B1A3A">
              <w:rPr>
                <w:color w:val="000000"/>
                <w:sz w:val="20"/>
                <w:szCs w:val="20"/>
              </w:rPr>
              <w:t>2507</w:t>
            </w:r>
          </w:p>
        </w:tc>
        <w:tc>
          <w:tcPr>
            <w:tcW w:w="1134" w:type="dxa"/>
            <w:shd w:val="clear" w:color="auto" w:fill="FFC000"/>
            <w:vAlign w:val="center"/>
          </w:tcPr>
          <w:p w14:paraId="350805E2" w14:textId="6D30AD71" w:rsidR="00064DFB" w:rsidRPr="004B1A3A" w:rsidRDefault="00064DFB" w:rsidP="004B1A3A">
            <w:pPr>
              <w:spacing w:after="0"/>
              <w:jc w:val="center"/>
              <w:rPr>
                <w:color w:val="auto"/>
                <w:sz w:val="20"/>
                <w:szCs w:val="20"/>
              </w:rPr>
            </w:pPr>
            <w:r w:rsidRPr="004B1A3A">
              <w:rPr>
                <w:color w:val="000000"/>
                <w:sz w:val="20"/>
                <w:szCs w:val="20"/>
              </w:rPr>
              <w:t>836</w:t>
            </w:r>
          </w:p>
        </w:tc>
        <w:tc>
          <w:tcPr>
            <w:tcW w:w="1134" w:type="dxa"/>
            <w:shd w:val="clear" w:color="000000" w:fill="FF0000"/>
            <w:vAlign w:val="center"/>
          </w:tcPr>
          <w:p w14:paraId="0FD66E58" w14:textId="22E8A83B" w:rsidR="00064DFB" w:rsidRPr="004B1A3A" w:rsidRDefault="00064DFB" w:rsidP="004B1A3A">
            <w:pPr>
              <w:spacing w:after="0"/>
              <w:jc w:val="center"/>
              <w:rPr>
                <w:sz w:val="20"/>
                <w:szCs w:val="20"/>
              </w:rPr>
            </w:pPr>
            <w:r w:rsidRPr="004B1A3A">
              <w:rPr>
                <w:color w:val="000000"/>
                <w:sz w:val="20"/>
                <w:szCs w:val="20"/>
              </w:rPr>
              <w:t>0</w:t>
            </w:r>
          </w:p>
        </w:tc>
      </w:tr>
      <w:tr w:rsidR="00D30322" w:rsidRPr="004B1A3A" w14:paraId="401A6BE9" w14:textId="77777777" w:rsidTr="004B1A3A">
        <w:trPr>
          <w:trHeight w:val="319"/>
        </w:trPr>
        <w:tc>
          <w:tcPr>
            <w:tcW w:w="1271" w:type="dxa"/>
            <w:vAlign w:val="center"/>
          </w:tcPr>
          <w:p w14:paraId="1D8A27EA" w14:textId="77777777" w:rsidR="00064DFB" w:rsidRPr="004B1A3A" w:rsidRDefault="00064DFB" w:rsidP="004B1A3A">
            <w:pPr>
              <w:spacing w:after="0"/>
              <w:jc w:val="center"/>
              <w:rPr>
                <w:b/>
                <w:sz w:val="20"/>
                <w:szCs w:val="20"/>
              </w:rPr>
            </w:pPr>
            <w:r w:rsidRPr="004B1A3A">
              <w:rPr>
                <w:b/>
                <w:sz w:val="20"/>
                <w:szCs w:val="20"/>
              </w:rPr>
              <w:t>B</w:t>
            </w:r>
          </w:p>
        </w:tc>
        <w:tc>
          <w:tcPr>
            <w:tcW w:w="1694" w:type="dxa"/>
            <w:shd w:val="clear" w:color="auto" w:fill="auto"/>
            <w:vAlign w:val="center"/>
          </w:tcPr>
          <w:p w14:paraId="5829F853" w14:textId="2ABA24E5" w:rsidR="00064DFB" w:rsidRPr="004B1A3A" w:rsidRDefault="00064DFB" w:rsidP="004B1A3A">
            <w:pPr>
              <w:spacing w:after="0"/>
              <w:jc w:val="center"/>
              <w:rPr>
                <w:sz w:val="20"/>
                <w:szCs w:val="20"/>
              </w:rPr>
            </w:pPr>
            <w:r w:rsidRPr="004B1A3A">
              <w:rPr>
                <w:color w:val="000000"/>
                <w:sz w:val="20"/>
                <w:szCs w:val="20"/>
              </w:rPr>
              <w:t>3134</w:t>
            </w:r>
          </w:p>
        </w:tc>
        <w:tc>
          <w:tcPr>
            <w:tcW w:w="1134" w:type="dxa"/>
            <w:shd w:val="clear" w:color="auto" w:fill="auto"/>
            <w:vAlign w:val="center"/>
          </w:tcPr>
          <w:p w14:paraId="5D286A75" w14:textId="298EC22E"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DCE6F1"/>
            <w:vAlign w:val="center"/>
          </w:tcPr>
          <w:p w14:paraId="7288F054" w14:textId="213D28A4" w:rsidR="00064DFB" w:rsidRPr="004B1A3A" w:rsidRDefault="00064DFB" w:rsidP="004B1A3A">
            <w:pPr>
              <w:spacing w:after="0"/>
              <w:jc w:val="center"/>
              <w:rPr>
                <w:sz w:val="20"/>
                <w:szCs w:val="20"/>
              </w:rPr>
            </w:pPr>
            <w:r w:rsidRPr="004B1A3A">
              <w:rPr>
                <w:color w:val="000000"/>
                <w:sz w:val="20"/>
                <w:szCs w:val="20"/>
              </w:rPr>
              <w:t>627</w:t>
            </w:r>
          </w:p>
        </w:tc>
        <w:tc>
          <w:tcPr>
            <w:tcW w:w="1134" w:type="dxa"/>
            <w:shd w:val="clear" w:color="000000" w:fill="92D050"/>
            <w:vAlign w:val="center"/>
          </w:tcPr>
          <w:p w14:paraId="0A78C0F4" w14:textId="1BAF6FB8" w:rsidR="00064DFB" w:rsidRPr="004B1A3A" w:rsidRDefault="00064DFB" w:rsidP="004B1A3A">
            <w:pPr>
              <w:spacing w:after="0"/>
              <w:jc w:val="center"/>
              <w:rPr>
                <w:sz w:val="20"/>
                <w:szCs w:val="20"/>
              </w:rPr>
            </w:pPr>
            <w:r w:rsidRPr="004B1A3A">
              <w:rPr>
                <w:color w:val="000000"/>
                <w:sz w:val="20"/>
                <w:szCs w:val="20"/>
              </w:rPr>
              <w:t>1881</w:t>
            </w:r>
          </w:p>
        </w:tc>
        <w:tc>
          <w:tcPr>
            <w:tcW w:w="1134" w:type="dxa"/>
            <w:shd w:val="clear" w:color="000000" w:fill="FFFF00"/>
            <w:vAlign w:val="center"/>
          </w:tcPr>
          <w:p w14:paraId="558EFC9F" w14:textId="0A19BF10" w:rsidR="00064DFB" w:rsidRPr="004B1A3A" w:rsidRDefault="00064DFB" w:rsidP="004B1A3A">
            <w:pPr>
              <w:spacing w:after="0"/>
              <w:jc w:val="center"/>
              <w:rPr>
                <w:sz w:val="20"/>
                <w:szCs w:val="20"/>
              </w:rPr>
            </w:pPr>
            <w:r w:rsidRPr="004B1A3A">
              <w:rPr>
                <w:color w:val="000000"/>
                <w:sz w:val="20"/>
                <w:szCs w:val="20"/>
              </w:rPr>
              <w:t>627</w:t>
            </w:r>
          </w:p>
        </w:tc>
        <w:tc>
          <w:tcPr>
            <w:tcW w:w="1134" w:type="dxa"/>
            <w:shd w:val="clear" w:color="auto" w:fill="FFC000"/>
            <w:vAlign w:val="center"/>
          </w:tcPr>
          <w:p w14:paraId="697E5180" w14:textId="1E3EF7A9" w:rsidR="00064DFB" w:rsidRPr="004B1A3A" w:rsidRDefault="00064DFB" w:rsidP="004B1A3A">
            <w:pPr>
              <w:spacing w:after="0"/>
              <w:jc w:val="center"/>
              <w:rPr>
                <w:color w:val="auto"/>
                <w:sz w:val="20"/>
                <w:szCs w:val="20"/>
              </w:rPr>
            </w:pPr>
            <w:r w:rsidRPr="004B1A3A">
              <w:rPr>
                <w:color w:val="000000"/>
                <w:sz w:val="20"/>
                <w:szCs w:val="20"/>
              </w:rPr>
              <w:t>0</w:t>
            </w:r>
          </w:p>
        </w:tc>
        <w:tc>
          <w:tcPr>
            <w:tcW w:w="1134" w:type="dxa"/>
            <w:shd w:val="clear" w:color="000000" w:fill="FF0000"/>
            <w:vAlign w:val="center"/>
          </w:tcPr>
          <w:p w14:paraId="2E09915D" w14:textId="24EEF42E" w:rsidR="00064DFB" w:rsidRPr="004B1A3A" w:rsidRDefault="00064DFB" w:rsidP="004B1A3A">
            <w:pPr>
              <w:spacing w:after="0"/>
              <w:jc w:val="center"/>
              <w:rPr>
                <w:sz w:val="20"/>
                <w:szCs w:val="20"/>
              </w:rPr>
            </w:pPr>
            <w:r w:rsidRPr="004B1A3A">
              <w:rPr>
                <w:color w:val="000000"/>
                <w:sz w:val="20"/>
                <w:szCs w:val="20"/>
              </w:rPr>
              <w:t>0</w:t>
            </w:r>
          </w:p>
        </w:tc>
      </w:tr>
      <w:tr w:rsidR="00D30322" w:rsidRPr="004B1A3A" w14:paraId="371EDC99" w14:textId="77777777" w:rsidTr="004B1A3A">
        <w:trPr>
          <w:trHeight w:val="319"/>
        </w:trPr>
        <w:tc>
          <w:tcPr>
            <w:tcW w:w="1271" w:type="dxa"/>
            <w:vAlign w:val="center"/>
          </w:tcPr>
          <w:p w14:paraId="50AA9C4A" w14:textId="77777777" w:rsidR="00064DFB" w:rsidRPr="004B1A3A" w:rsidRDefault="00064DFB" w:rsidP="004B1A3A">
            <w:pPr>
              <w:spacing w:after="0"/>
              <w:jc w:val="center"/>
              <w:rPr>
                <w:b/>
                <w:sz w:val="20"/>
                <w:szCs w:val="20"/>
              </w:rPr>
            </w:pPr>
            <w:r w:rsidRPr="004B1A3A">
              <w:rPr>
                <w:b/>
                <w:sz w:val="20"/>
                <w:szCs w:val="20"/>
              </w:rPr>
              <w:t>C</w:t>
            </w:r>
          </w:p>
        </w:tc>
        <w:tc>
          <w:tcPr>
            <w:tcW w:w="1694" w:type="dxa"/>
            <w:shd w:val="clear" w:color="auto" w:fill="auto"/>
            <w:vAlign w:val="center"/>
          </w:tcPr>
          <w:p w14:paraId="3C3AAA22" w14:textId="4D8F8722" w:rsidR="00064DFB" w:rsidRPr="004B1A3A" w:rsidRDefault="00064DFB" w:rsidP="004B1A3A">
            <w:pPr>
              <w:spacing w:after="0"/>
              <w:jc w:val="center"/>
              <w:rPr>
                <w:sz w:val="20"/>
                <w:szCs w:val="20"/>
              </w:rPr>
            </w:pPr>
            <w:r w:rsidRPr="004B1A3A">
              <w:rPr>
                <w:color w:val="000000"/>
                <w:sz w:val="20"/>
                <w:szCs w:val="20"/>
              </w:rPr>
              <w:t>6269</w:t>
            </w:r>
          </w:p>
        </w:tc>
        <w:tc>
          <w:tcPr>
            <w:tcW w:w="1134" w:type="dxa"/>
            <w:shd w:val="clear" w:color="auto" w:fill="auto"/>
            <w:vAlign w:val="center"/>
          </w:tcPr>
          <w:p w14:paraId="319DBFBB" w14:textId="545217C2"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DCE6F1"/>
            <w:vAlign w:val="center"/>
          </w:tcPr>
          <w:p w14:paraId="0BD1398F" w14:textId="2AE1BF11" w:rsidR="00064DFB" w:rsidRPr="004B1A3A" w:rsidRDefault="00064DFB" w:rsidP="004B1A3A">
            <w:pPr>
              <w:spacing w:after="0"/>
              <w:jc w:val="center"/>
              <w:rPr>
                <w:sz w:val="20"/>
                <w:szCs w:val="20"/>
              </w:rPr>
            </w:pPr>
            <w:r w:rsidRPr="004B1A3A">
              <w:rPr>
                <w:color w:val="000000"/>
                <w:sz w:val="20"/>
                <w:szCs w:val="20"/>
              </w:rPr>
              <w:t>5015</w:t>
            </w:r>
          </w:p>
        </w:tc>
        <w:tc>
          <w:tcPr>
            <w:tcW w:w="1134" w:type="dxa"/>
            <w:shd w:val="clear" w:color="000000" w:fill="92D050"/>
            <w:vAlign w:val="center"/>
          </w:tcPr>
          <w:p w14:paraId="7499E781" w14:textId="0A0F298D" w:rsidR="00064DFB" w:rsidRPr="004B1A3A" w:rsidRDefault="00064DFB" w:rsidP="004B1A3A">
            <w:pPr>
              <w:spacing w:after="0"/>
              <w:jc w:val="center"/>
              <w:rPr>
                <w:sz w:val="20"/>
                <w:szCs w:val="20"/>
              </w:rPr>
            </w:pPr>
            <w:r w:rsidRPr="004B1A3A">
              <w:rPr>
                <w:color w:val="000000"/>
                <w:sz w:val="20"/>
                <w:szCs w:val="20"/>
              </w:rPr>
              <w:t>1254</w:t>
            </w:r>
          </w:p>
        </w:tc>
        <w:tc>
          <w:tcPr>
            <w:tcW w:w="1134" w:type="dxa"/>
            <w:shd w:val="clear" w:color="000000" w:fill="FFFF00"/>
            <w:vAlign w:val="center"/>
          </w:tcPr>
          <w:p w14:paraId="4F5347C8" w14:textId="28442EA7"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auto" w:fill="FFC000"/>
            <w:vAlign w:val="center"/>
          </w:tcPr>
          <w:p w14:paraId="48F5B0AD" w14:textId="59200A40" w:rsidR="00064DFB" w:rsidRPr="004B1A3A" w:rsidRDefault="00064DFB" w:rsidP="004B1A3A">
            <w:pPr>
              <w:spacing w:after="0"/>
              <w:jc w:val="center"/>
              <w:rPr>
                <w:color w:val="auto"/>
                <w:sz w:val="20"/>
                <w:szCs w:val="20"/>
              </w:rPr>
            </w:pPr>
            <w:r w:rsidRPr="004B1A3A">
              <w:rPr>
                <w:color w:val="000000"/>
                <w:sz w:val="20"/>
                <w:szCs w:val="20"/>
              </w:rPr>
              <w:t>0</w:t>
            </w:r>
          </w:p>
        </w:tc>
        <w:tc>
          <w:tcPr>
            <w:tcW w:w="1134" w:type="dxa"/>
            <w:shd w:val="clear" w:color="000000" w:fill="FF0000"/>
            <w:vAlign w:val="center"/>
          </w:tcPr>
          <w:p w14:paraId="1487C1B4" w14:textId="6010F94F" w:rsidR="00064DFB" w:rsidRPr="004B1A3A" w:rsidRDefault="00064DFB" w:rsidP="004B1A3A">
            <w:pPr>
              <w:spacing w:after="0"/>
              <w:jc w:val="center"/>
              <w:rPr>
                <w:sz w:val="20"/>
                <w:szCs w:val="20"/>
              </w:rPr>
            </w:pPr>
            <w:r w:rsidRPr="004B1A3A">
              <w:rPr>
                <w:color w:val="000000"/>
                <w:sz w:val="20"/>
                <w:szCs w:val="20"/>
              </w:rPr>
              <w:t>0</w:t>
            </w:r>
          </w:p>
        </w:tc>
      </w:tr>
      <w:tr w:rsidR="00D30322" w:rsidRPr="004B1A3A" w14:paraId="006C1251" w14:textId="77777777" w:rsidTr="004B1A3A">
        <w:trPr>
          <w:trHeight w:val="319"/>
        </w:trPr>
        <w:tc>
          <w:tcPr>
            <w:tcW w:w="1271" w:type="dxa"/>
            <w:vAlign w:val="center"/>
          </w:tcPr>
          <w:p w14:paraId="3601BAFD" w14:textId="77777777" w:rsidR="00064DFB" w:rsidRPr="004B1A3A" w:rsidRDefault="00064DFB" w:rsidP="004B1A3A">
            <w:pPr>
              <w:spacing w:after="0"/>
              <w:jc w:val="center"/>
              <w:rPr>
                <w:b/>
                <w:sz w:val="20"/>
                <w:szCs w:val="20"/>
              </w:rPr>
            </w:pPr>
            <w:r w:rsidRPr="004B1A3A">
              <w:rPr>
                <w:b/>
                <w:sz w:val="20"/>
                <w:szCs w:val="20"/>
              </w:rPr>
              <w:t>D</w:t>
            </w:r>
          </w:p>
        </w:tc>
        <w:tc>
          <w:tcPr>
            <w:tcW w:w="1694" w:type="dxa"/>
            <w:shd w:val="clear" w:color="auto" w:fill="auto"/>
            <w:vAlign w:val="center"/>
          </w:tcPr>
          <w:p w14:paraId="7B6F5AD7" w14:textId="31064548" w:rsidR="00064DFB" w:rsidRPr="004B1A3A" w:rsidRDefault="00064DFB" w:rsidP="004B1A3A">
            <w:pPr>
              <w:spacing w:after="0"/>
              <w:jc w:val="center"/>
              <w:rPr>
                <w:sz w:val="20"/>
                <w:szCs w:val="20"/>
              </w:rPr>
            </w:pPr>
            <w:r w:rsidRPr="004B1A3A">
              <w:rPr>
                <w:color w:val="000000"/>
                <w:sz w:val="20"/>
                <w:szCs w:val="20"/>
              </w:rPr>
              <w:t>3134</w:t>
            </w:r>
          </w:p>
        </w:tc>
        <w:tc>
          <w:tcPr>
            <w:tcW w:w="1134" w:type="dxa"/>
            <w:shd w:val="clear" w:color="auto" w:fill="auto"/>
            <w:vAlign w:val="center"/>
          </w:tcPr>
          <w:p w14:paraId="79FCEFA0" w14:textId="5AF17ED4" w:rsidR="00064DFB" w:rsidRPr="004B1A3A" w:rsidRDefault="00064DFB" w:rsidP="004B1A3A">
            <w:pPr>
              <w:spacing w:after="0"/>
              <w:jc w:val="center"/>
              <w:rPr>
                <w:sz w:val="20"/>
                <w:szCs w:val="20"/>
              </w:rPr>
            </w:pPr>
            <w:r w:rsidRPr="004B1A3A">
              <w:rPr>
                <w:color w:val="000000"/>
                <w:sz w:val="20"/>
                <w:szCs w:val="20"/>
              </w:rPr>
              <w:t>2507</w:t>
            </w:r>
          </w:p>
        </w:tc>
        <w:tc>
          <w:tcPr>
            <w:tcW w:w="1134" w:type="dxa"/>
            <w:shd w:val="clear" w:color="000000" w:fill="DCE6F1"/>
            <w:vAlign w:val="center"/>
          </w:tcPr>
          <w:p w14:paraId="7781C156" w14:textId="4DCC537B" w:rsidR="00064DFB" w:rsidRPr="004B1A3A" w:rsidRDefault="00064DFB" w:rsidP="004B1A3A">
            <w:pPr>
              <w:spacing w:after="0"/>
              <w:jc w:val="center"/>
              <w:rPr>
                <w:sz w:val="20"/>
                <w:szCs w:val="20"/>
              </w:rPr>
            </w:pPr>
            <w:r w:rsidRPr="004B1A3A">
              <w:rPr>
                <w:color w:val="000000"/>
                <w:sz w:val="20"/>
                <w:szCs w:val="20"/>
              </w:rPr>
              <w:t>627</w:t>
            </w:r>
          </w:p>
        </w:tc>
        <w:tc>
          <w:tcPr>
            <w:tcW w:w="1134" w:type="dxa"/>
            <w:shd w:val="clear" w:color="000000" w:fill="92D050"/>
            <w:vAlign w:val="center"/>
          </w:tcPr>
          <w:p w14:paraId="47E2F5F4" w14:textId="752A41A0"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FFFF00"/>
            <w:vAlign w:val="center"/>
          </w:tcPr>
          <w:p w14:paraId="69027944" w14:textId="23050C51"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auto" w:fill="FFC000"/>
            <w:vAlign w:val="center"/>
          </w:tcPr>
          <w:p w14:paraId="1EF30790" w14:textId="53C52BCF" w:rsidR="00064DFB" w:rsidRPr="004B1A3A" w:rsidRDefault="00064DFB" w:rsidP="004B1A3A">
            <w:pPr>
              <w:spacing w:after="0"/>
              <w:jc w:val="center"/>
              <w:rPr>
                <w:color w:val="auto"/>
                <w:sz w:val="20"/>
                <w:szCs w:val="20"/>
              </w:rPr>
            </w:pPr>
            <w:r w:rsidRPr="004B1A3A">
              <w:rPr>
                <w:color w:val="000000"/>
                <w:sz w:val="20"/>
                <w:szCs w:val="20"/>
              </w:rPr>
              <w:t>0</w:t>
            </w:r>
          </w:p>
        </w:tc>
        <w:tc>
          <w:tcPr>
            <w:tcW w:w="1134" w:type="dxa"/>
            <w:shd w:val="clear" w:color="000000" w:fill="FF0000"/>
            <w:vAlign w:val="center"/>
          </w:tcPr>
          <w:p w14:paraId="6C75DB54" w14:textId="686C99E4" w:rsidR="00064DFB" w:rsidRPr="004B1A3A" w:rsidRDefault="00064DFB" w:rsidP="004B1A3A">
            <w:pPr>
              <w:spacing w:after="0"/>
              <w:jc w:val="center"/>
              <w:rPr>
                <w:sz w:val="20"/>
                <w:szCs w:val="20"/>
              </w:rPr>
            </w:pPr>
            <w:r w:rsidRPr="004B1A3A">
              <w:rPr>
                <w:color w:val="000000"/>
                <w:sz w:val="20"/>
                <w:szCs w:val="20"/>
              </w:rPr>
              <w:t>0</w:t>
            </w:r>
          </w:p>
        </w:tc>
      </w:tr>
      <w:tr w:rsidR="00D30322" w:rsidRPr="004B1A3A" w14:paraId="4240F805" w14:textId="77777777" w:rsidTr="004B1A3A">
        <w:trPr>
          <w:trHeight w:val="319"/>
        </w:trPr>
        <w:tc>
          <w:tcPr>
            <w:tcW w:w="1271" w:type="dxa"/>
            <w:vAlign w:val="center"/>
          </w:tcPr>
          <w:p w14:paraId="4D075703" w14:textId="77777777" w:rsidR="00064DFB" w:rsidRPr="004B1A3A" w:rsidRDefault="00064DFB" w:rsidP="004B1A3A">
            <w:pPr>
              <w:spacing w:after="0"/>
              <w:jc w:val="center"/>
              <w:rPr>
                <w:b/>
                <w:sz w:val="20"/>
                <w:szCs w:val="20"/>
              </w:rPr>
            </w:pPr>
            <w:r w:rsidRPr="004B1A3A">
              <w:rPr>
                <w:b/>
                <w:sz w:val="20"/>
                <w:szCs w:val="20"/>
              </w:rPr>
              <w:t>E</w:t>
            </w:r>
          </w:p>
        </w:tc>
        <w:tc>
          <w:tcPr>
            <w:tcW w:w="1694" w:type="dxa"/>
            <w:shd w:val="clear" w:color="auto" w:fill="auto"/>
            <w:vAlign w:val="center"/>
          </w:tcPr>
          <w:p w14:paraId="2DA1E0AA" w14:textId="0F066A3E" w:rsidR="00064DFB" w:rsidRPr="004B1A3A" w:rsidRDefault="00064DFB" w:rsidP="004B1A3A">
            <w:pPr>
              <w:spacing w:after="0"/>
              <w:jc w:val="center"/>
              <w:rPr>
                <w:sz w:val="20"/>
                <w:szCs w:val="20"/>
              </w:rPr>
            </w:pPr>
            <w:r w:rsidRPr="004B1A3A">
              <w:rPr>
                <w:color w:val="000000"/>
                <w:sz w:val="20"/>
                <w:szCs w:val="20"/>
              </w:rPr>
              <w:t>3134</w:t>
            </w:r>
          </w:p>
        </w:tc>
        <w:tc>
          <w:tcPr>
            <w:tcW w:w="1134" w:type="dxa"/>
            <w:shd w:val="clear" w:color="auto" w:fill="auto"/>
            <w:vAlign w:val="center"/>
          </w:tcPr>
          <w:p w14:paraId="36349F24" w14:textId="47D53DBD" w:rsidR="00064DFB" w:rsidRPr="004B1A3A" w:rsidRDefault="00064DFB" w:rsidP="004B1A3A">
            <w:pPr>
              <w:spacing w:after="0"/>
              <w:jc w:val="center"/>
              <w:rPr>
                <w:sz w:val="20"/>
                <w:szCs w:val="20"/>
              </w:rPr>
            </w:pPr>
            <w:r w:rsidRPr="004B1A3A">
              <w:rPr>
                <w:color w:val="000000"/>
                <w:sz w:val="20"/>
                <w:szCs w:val="20"/>
              </w:rPr>
              <w:t>3134</w:t>
            </w:r>
          </w:p>
        </w:tc>
        <w:tc>
          <w:tcPr>
            <w:tcW w:w="1134" w:type="dxa"/>
            <w:shd w:val="clear" w:color="000000" w:fill="DCE6F1"/>
            <w:vAlign w:val="center"/>
          </w:tcPr>
          <w:p w14:paraId="1BCA0990" w14:textId="6FC4C222"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92D050"/>
            <w:vAlign w:val="center"/>
          </w:tcPr>
          <w:p w14:paraId="30DD98DA" w14:textId="5E6C17D6"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FFFF00"/>
            <w:vAlign w:val="center"/>
          </w:tcPr>
          <w:p w14:paraId="403DBE3C" w14:textId="42B03FF1"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auto" w:fill="FFC000"/>
            <w:vAlign w:val="center"/>
          </w:tcPr>
          <w:p w14:paraId="1BB7D1E0" w14:textId="3BF585B1" w:rsidR="00064DFB" w:rsidRPr="004B1A3A" w:rsidRDefault="00064DFB" w:rsidP="004B1A3A">
            <w:pPr>
              <w:spacing w:after="0"/>
              <w:jc w:val="center"/>
              <w:rPr>
                <w:color w:val="auto"/>
                <w:sz w:val="20"/>
                <w:szCs w:val="20"/>
              </w:rPr>
            </w:pPr>
            <w:r w:rsidRPr="004B1A3A">
              <w:rPr>
                <w:color w:val="000000"/>
                <w:sz w:val="20"/>
                <w:szCs w:val="20"/>
              </w:rPr>
              <w:t>0</w:t>
            </w:r>
          </w:p>
        </w:tc>
        <w:tc>
          <w:tcPr>
            <w:tcW w:w="1134" w:type="dxa"/>
            <w:shd w:val="clear" w:color="000000" w:fill="FF0000"/>
            <w:vAlign w:val="center"/>
          </w:tcPr>
          <w:p w14:paraId="75FB3C30" w14:textId="60F8965F" w:rsidR="00064DFB" w:rsidRPr="004B1A3A" w:rsidRDefault="00064DFB" w:rsidP="004B1A3A">
            <w:pPr>
              <w:spacing w:after="0"/>
              <w:jc w:val="center"/>
              <w:rPr>
                <w:sz w:val="20"/>
                <w:szCs w:val="20"/>
              </w:rPr>
            </w:pPr>
            <w:r w:rsidRPr="004B1A3A">
              <w:rPr>
                <w:color w:val="000000"/>
                <w:sz w:val="20"/>
                <w:szCs w:val="20"/>
              </w:rPr>
              <w:t>0</w:t>
            </w:r>
          </w:p>
        </w:tc>
      </w:tr>
      <w:tr w:rsidR="00D30322" w:rsidRPr="004B1A3A" w14:paraId="0A80E915" w14:textId="77777777" w:rsidTr="004B1A3A">
        <w:trPr>
          <w:trHeight w:val="319"/>
        </w:trPr>
        <w:tc>
          <w:tcPr>
            <w:tcW w:w="1271" w:type="dxa"/>
            <w:vAlign w:val="center"/>
          </w:tcPr>
          <w:p w14:paraId="5177B7F3" w14:textId="77777777" w:rsidR="00064DFB" w:rsidRPr="004B1A3A" w:rsidRDefault="00064DFB" w:rsidP="004B1A3A">
            <w:pPr>
              <w:spacing w:after="0"/>
              <w:jc w:val="center"/>
              <w:rPr>
                <w:b/>
                <w:sz w:val="20"/>
                <w:szCs w:val="20"/>
              </w:rPr>
            </w:pPr>
            <w:r w:rsidRPr="004B1A3A">
              <w:rPr>
                <w:b/>
                <w:sz w:val="20"/>
                <w:szCs w:val="20"/>
              </w:rPr>
              <w:t>F</w:t>
            </w:r>
          </w:p>
        </w:tc>
        <w:tc>
          <w:tcPr>
            <w:tcW w:w="1694" w:type="dxa"/>
            <w:shd w:val="clear" w:color="auto" w:fill="auto"/>
            <w:vAlign w:val="center"/>
          </w:tcPr>
          <w:p w14:paraId="78D8C0D6" w14:textId="5595FFD3" w:rsidR="00064DFB" w:rsidRPr="004B1A3A" w:rsidRDefault="00064DFB" w:rsidP="004B1A3A">
            <w:pPr>
              <w:spacing w:after="0"/>
              <w:jc w:val="center"/>
              <w:rPr>
                <w:sz w:val="20"/>
                <w:szCs w:val="20"/>
              </w:rPr>
            </w:pPr>
            <w:r w:rsidRPr="004B1A3A">
              <w:rPr>
                <w:color w:val="000000"/>
                <w:sz w:val="20"/>
                <w:szCs w:val="20"/>
              </w:rPr>
              <w:t>1045</w:t>
            </w:r>
          </w:p>
        </w:tc>
        <w:tc>
          <w:tcPr>
            <w:tcW w:w="1134" w:type="dxa"/>
            <w:shd w:val="clear" w:color="auto" w:fill="auto"/>
            <w:vAlign w:val="center"/>
          </w:tcPr>
          <w:p w14:paraId="2E6AD099" w14:textId="0FC1B41C" w:rsidR="00064DFB" w:rsidRPr="004B1A3A" w:rsidRDefault="00064DFB" w:rsidP="004B1A3A">
            <w:pPr>
              <w:spacing w:after="0"/>
              <w:jc w:val="center"/>
              <w:rPr>
                <w:sz w:val="20"/>
                <w:szCs w:val="20"/>
              </w:rPr>
            </w:pPr>
            <w:r w:rsidRPr="004B1A3A">
              <w:rPr>
                <w:color w:val="000000"/>
                <w:sz w:val="20"/>
                <w:szCs w:val="20"/>
              </w:rPr>
              <w:t>1045</w:t>
            </w:r>
          </w:p>
        </w:tc>
        <w:tc>
          <w:tcPr>
            <w:tcW w:w="1134" w:type="dxa"/>
            <w:shd w:val="clear" w:color="000000" w:fill="DCE6F1"/>
            <w:vAlign w:val="center"/>
          </w:tcPr>
          <w:p w14:paraId="52D144FD" w14:textId="1E66C0CF"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92D050"/>
            <w:vAlign w:val="center"/>
          </w:tcPr>
          <w:p w14:paraId="41507BB8" w14:textId="72A58C6E"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000000" w:fill="FFFF00"/>
            <w:vAlign w:val="center"/>
          </w:tcPr>
          <w:p w14:paraId="47A72B91" w14:textId="03492EE0" w:rsidR="00064DFB" w:rsidRPr="004B1A3A" w:rsidRDefault="00064DFB" w:rsidP="004B1A3A">
            <w:pPr>
              <w:spacing w:after="0"/>
              <w:jc w:val="center"/>
              <w:rPr>
                <w:sz w:val="20"/>
                <w:szCs w:val="20"/>
              </w:rPr>
            </w:pPr>
            <w:r w:rsidRPr="004B1A3A">
              <w:rPr>
                <w:color w:val="000000"/>
                <w:sz w:val="20"/>
                <w:szCs w:val="20"/>
              </w:rPr>
              <w:t>0</w:t>
            </w:r>
          </w:p>
        </w:tc>
        <w:tc>
          <w:tcPr>
            <w:tcW w:w="1134" w:type="dxa"/>
            <w:shd w:val="clear" w:color="auto" w:fill="FFC000"/>
            <w:vAlign w:val="center"/>
          </w:tcPr>
          <w:p w14:paraId="733F3ED4" w14:textId="448285C3" w:rsidR="00064DFB" w:rsidRPr="004B1A3A" w:rsidRDefault="00064DFB" w:rsidP="004B1A3A">
            <w:pPr>
              <w:spacing w:after="0"/>
              <w:jc w:val="center"/>
              <w:rPr>
                <w:color w:val="auto"/>
                <w:sz w:val="20"/>
                <w:szCs w:val="20"/>
              </w:rPr>
            </w:pPr>
            <w:r w:rsidRPr="004B1A3A">
              <w:rPr>
                <w:color w:val="000000"/>
                <w:sz w:val="20"/>
                <w:szCs w:val="20"/>
              </w:rPr>
              <w:t>0</w:t>
            </w:r>
          </w:p>
        </w:tc>
        <w:tc>
          <w:tcPr>
            <w:tcW w:w="1134" w:type="dxa"/>
            <w:shd w:val="clear" w:color="000000" w:fill="FF0000"/>
            <w:vAlign w:val="center"/>
          </w:tcPr>
          <w:p w14:paraId="5C5A2D18" w14:textId="177C7645" w:rsidR="00064DFB" w:rsidRPr="004B1A3A" w:rsidRDefault="00064DFB" w:rsidP="004B1A3A">
            <w:pPr>
              <w:spacing w:after="0"/>
              <w:jc w:val="center"/>
              <w:rPr>
                <w:sz w:val="20"/>
                <w:szCs w:val="20"/>
              </w:rPr>
            </w:pPr>
            <w:r w:rsidRPr="004B1A3A">
              <w:rPr>
                <w:color w:val="000000"/>
                <w:sz w:val="20"/>
                <w:szCs w:val="20"/>
              </w:rPr>
              <w:t>0</w:t>
            </w:r>
          </w:p>
        </w:tc>
      </w:tr>
      <w:tr w:rsidR="00D30322" w:rsidRPr="004B1A3A" w14:paraId="3992148E" w14:textId="77777777" w:rsidTr="004B1A3A">
        <w:trPr>
          <w:trHeight w:val="319"/>
        </w:trPr>
        <w:tc>
          <w:tcPr>
            <w:tcW w:w="1271" w:type="dxa"/>
            <w:vAlign w:val="center"/>
          </w:tcPr>
          <w:p w14:paraId="0E7A8BAC" w14:textId="77777777" w:rsidR="00064DFB" w:rsidRPr="004B1A3A" w:rsidRDefault="00064DFB" w:rsidP="004B1A3A">
            <w:pPr>
              <w:spacing w:after="0"/>
              <w:jc w:val="center"/>
              <w:rPr>
                <w:b/>
                <w:sz w:val="20"/>
                <w:szCs w:val="20"/>
              </w:rPr>
            </w:pPr>
            <w:r w:rsidRPr="004B1A3A">
              <w:rPr>
                <w:b/>
                <w:sz w:val="20"/>
                <w:szCs w:val="20"/>
              </w:rPr>
              <w:t>UKUPNO:</w:t>
            </w:r>
          </w:p>
        </w:tc>
        <w:tc>
          <w:tcPr>
            <w:tcW w:w="1694" w:type="dxa"/>
            <w:shd w:val="clear" w:color="auto" w:fill="auto"/>
            <w:vAlign w:val="center"/>
          </w:tcPr>
          <w:p w14:paraId="0E4CEC13" w14:textId="022645D7" w:rsidR="00064DFB" w:rsidRPr="004B1A3A" w:rsidRDefault="00064DFB" w:rsidP="004B1A3A">
            <w:pPr>
              <w:spacing w:after="0"/>
              <w:jc w:val="center"/>
              <w:rPr>
                <w:b/>
                <w:sz w:val="20"/>
                <w:szCs w:val="20"/>
              </w:rPr>
            </w:pPr>
            <w:r w:rsidRPr="004B1A3A">
              <w:rPr>
                <w:b/>
                <w:color w:val="000000"/>
                <w:sz w:val="20"/>
                <w:szCs w:val="20"/>
              </w:rPr>
              <w:t>20895</w:t>
            </w:r>
          </w:p>
        </w:tc>
        <w:tc>
          <w:tcPr>
            <w:tcW w:w="1134" w:type="dxa"/>
            <w:shd w:val="clear" w:color="auto" w:fill="auto"/>
            <w:vAlign w:val="center"/>
          </w:tcPr>
          <w:p w14:paraId="38095D49" w14:textId="3B4334A3" w:rsidR="00064DFB" w:rsidRPr="004B1A3A" w:rsidRDefault="00064DFB" w:rsidP="004B1A3A">
            <w:pPr>
              <w:spacing w:after="0"/>
              <w:jc w:val="center"/>
              <w:rPr>
                <w:b/>
                <w:color w:val="000000"/>
                <w:sz w:val="20"/>
                <w:szCs w:val="20"/>
              </w:rPr>
            </w:pPr>
            <w:r w:rsidRPr="004B1A3A">
              <w:rPr>
                <w:b/>
                <w:bCs/>
                <w:color w:val="000000"/>
                <w:sz w:val="20"/>
                <w:szCs w:val="20"/>
              </w:rPr>
              <w:t>6686</w:t>
            </w:r>
          </w:p>
        </w:tc>
        <w:tc>
          <w:tcPr>
            <w:tcW w:w="1134" w:type="dxa"/>
            <w:shd w:val="clear" w:color="000000" w:fill="DCE6F1"/>
            <w:vAlign w:val="center"/>
          </w:tcPr>
          <w:p w14:paraId="5A4C7ED4" w14:textId="6D9CB42D" w:rsidR="00064DFB" w:rsidRPr="004B1A3A" w:rsidRDefault="00064DFB" w:rsidP="004B1A3A">
            <w:pPr>
              <w:spacing w:after="0"/>
              <w:jc w:val="center"/>
              <w:rPr>
                <w:b/>
                <w:color w:val="000000"/>
                <w:sz w:val="20"/>
                <w:szCs w:val="20"/>
              </w:rPr>
            </w:pPr>
            <w:r w:rsidRPr="004B1A3A">
              <w:rPr>
                <w:b/>
                <w:bCs/>
                <w:color w:val="000000"/>
                <w:sz w:val="20"/>
                <w:szCs w:val="20"/>
              </w:rPr>
              <w:t>6269</w:t>
            </w:r>
          </w:p>
        </w:tc>
        <w:tc>
          <w:tcPr>
            <w:tcW w:w="1134" w:type="dxa"/>
            <w:shd w:val="clear" w:color="000000" w:fill="92D050"/>
            <w:vAlign w:val="center"/>
          </w:tcPr>
          <w:p w14:paraId="43AA6587" w14:textId="67F74070" w:rsidR="00064DFB" w:rsidRPr="004B1A3A" w:rsidRDefault="00064DFB" w:rsidP="004B1A3A">
            <w:pPr>
              <w:spacing w:after="0"/>
              <w:jc w:val="center"/>
              <w:rPr>
                <w:b/>
                <w:color w:val="000000"/>
                <w:sz w:val="20"/>
                <w:szCs w:val="20"/>
              </w:rPr>
            </w:pPr>
            <w:r w:rsidRPr="004B1A3A">
              <w:rPr>
                <w:b/>
                <w:bCs/>
                <w:color w:val="000000"/>
                <w:sz w:val="20"/>
                <w:szCs w:val="20"/>
              </w:rPr>
              <w:t>3970</w:t>
            </w:r>
          </w:p>
        </w:tc>
        <w:tc>
          <w:tcPr>
            <w:tcW w:w="1134" w:type="dxa"/>
            <w:shd w:val="clear" w:color="000000" w:fill="FFFF00"/>
            <w:vAlign w:val="center"/>
          </w:tcPr>
          <w:p w14:paraId="7B05D610" w14:textId="4BA1C98B" w:rsidR="00064DFB" w:rsidRPr="004B1A3A" w:rsidRDefault="00064DFB" w:rsidP="004B1A3A">
            <w:pPr>
              <w:spacing w:after="0"/>
              <w:jc w:val="center"/>
              <w:rPr>
                <w:b/>
                <w:color w:val="000000"/>
                <w:sz w:val="20"/>
                <w:szCs w:val="20"/>
              </w:rPr>
            </w:pPr>
            <w:r w:rsidRPr="004B1A3A">
              <w:rPr>
                <w:b/>
                <w:bCs/>
                <w:color w:val="000000"/>
                <w:sz w:val="20"/>
                <w:szCs w:val="20"/>
              </w:rPr>
              <w:t>3134</w:t>
            </w:r>
          </w:p>
        </w:tc>
        <w:tc>
          <w:tcPr>
            <w:tcW w:w="1134" w:type="dxa"/>
            <w:shd w:val="clear" w:color="auto" w:fill="FFC000"/>
            <w:vAlign w:val="center"/>
          </w:tcPr>
          <w:p w14:paraId="29F224D7" w14:textId="419B5025" w:rsidR="00064DFB" w:rsidRPr="004B1A3A" w:rsidRDefault="00064DFB" w:rsidP="004B1A3A">
            <w:pPr>
              <w:spacing w:after="0"/>
              <w:jc w:val="center"/>
              <w:rPr>
                <w:b/>
                <w:color w:val="auto"/>
                <w:sz w:val="20"/>
                <w:szCs w:val="20"/>
              </w:rPr>
            </w:pPr>
            <w:r w:rsidRPr="004B1A3A">
              <w:rPr>
                <w:b/>
                <w:bCs/>
                <w:color w:val="000000"/>
                <w:sz w:val="20"/>
                <w:szCs w:val="20"/>
              </w:rPr>
              <w:t>836</w:t>
            </w:r>
          </w:p>
        </w:tc>
        <w:tc>
          <w:tcPr>
            <w:tcW w:w="1134" w:type="dxa"/>
            <w:shd w:val="clear" w:color="000000" w:fill="FF0000"/>
            <w:vAlign w:val="center"/>
          </w:tcPr>
          <w:p w14:paraId="497C1DDA" w14:textId="09FF6EBC" w:rsidR="00064DFB" w:rsidRPr="004B1A3A" w:rsidRDefault="00064DFB" w:rsidP="004B1A3A">
            <w:pPr>
              <w:spacing w:after="0"/>
              <w:jc w:val="center"/>
              <w:rPr>
                <w:b/>
                <w:color w:val="000000"/>
                <w:sz w:val="20"/>
                <w:szCs w:val="20"/>
              </w:rPr>
            </w:pPr>
            <w:r w:rsidRPr="004B1A3A">
              <w:rPr>
                <w:b/>
                <w:bCs/>
                <w:color w:val="000000"/>
                <w:sz w:val="20"/>
                <w:szCs w:val="20"/>
              </w:rPr>
              <w:t>0</w:t>
            </w:r>
          </w:p>
        </w:tc>
      </w:tr>
    </w:tbl>
    <w:p w14:paraId="342B55B1" w14:textId="77777777" w:rsidR="00CE37A9" w:rsidRPr="00CE37A9" w:rsidRDefault="00CE37A9" w:rsidP="00CE37A9">
      <w:pPr>
        <w:rPr>
          <w:szCs w:val="22"/>
        </w:rPr>
      </w:pPr>
    </w:p>
    <w:p w14:paraId="7D83336D" w14:textId="77777777" w:rsidR="00CE37A9" w:rsidRPr="00CE37A9" w:rsidRDefault="00CE37A9" w:rsidP="00CE37A9">
      <w:pPr>
        <w:spacing w:line="360" w:lineRule="auto"/>
        <w:rPr>
          <w:szCs w:val="22"/>
        </w:rPr>
      </w:pPr>
      <w:r w:rsidRPr="00CE37A9">
        <w:rPr>
          <w:szCs w:val="22"/>
        </w:rPr>
        <w:t xml:space="preserve">Objekti tipa A: </w:t>
      </w:r>
    </w:p>
    <w:p w14:paraId="0775EBC0" w14:textId="77777777" w:rsidR="00D30322" w:rsidRPr="00D30322" w:rsidRDefault="00D30322" w:rsidP="00276C11">
      <w:pPr>
        <w:pStyle w:val="Odlomakpopisa"/>
        <w:numPr>
          <w:ilvl w:val="0"/>
          <w:numId w:val="24"/>
        </w:numPr>
      </w:pPr>
      <w:r w:rsidRPr="00D30322">
        <w:t>836 objekata pretrpjeti će umjerena oštećenja,</w:t>
      </w:r>
    </w:p>
    <w:p w14:paraId="14EB81B1" w14:textId="77777777" w:rsidR="00D30322" w:rsidRPr="00D30322" w:rsidRDefault="00D30322" w:rsidP="00276C11">
      <w:pPr>
        <w:numPr>
          <w:ilvl w:val="0"/>
          <w:numId w:val="24"/>
        </w:numPr>
        <w:tabs>
          <w:tab w:val="left" w:pos="2445"/>
        </w:tabs>
        <w:spacing w:beforeLines="30" w:before="72" w:afterLines="30" w:after="72" w:line="360" w:lineRule="auto"/>
        <w:contextualSpacing/>
        <w:rPr>
          <w:color w:val="auto"/>
          <w:szCs w:val="22"/>
          <w:lang w:eastAsia="hr-HR"/>
        </w:rPr>
      </w:pPr>
      <w:r w:rsidRPr="00D30322">
        <w:rPr>
          <w:color w:val="auto"/>
          <w:szCs w:val="22"/>
          <w:lang w:eastAsia="hr-HR"/>
        </w:rPr>
        <w:t>2 507 objekata pretrpjeti će značajna do teška oštećenja,</w:t>
      </w:r>
    </w:p>
    <w:p w14:paraId="2F7E6E74" w14:textId="49F8035B" w:rsidR="00CE37A9" w:rsidRPr="00FA5491" w:rsidRDefault="00D30322" w:rsidP="00276C11">
      <w:pPr>
        <w:numPr>
          <w:ilvl w:val="0"/>
          <w:numId w:val="24"/>
        </w:numPr>
        <w:tabs>
          <w:tab w:val="left" w:pos="2445"/>
        </w:tabs>
        <w:spacing w:beforeLines="30" w:before="72" w:afterLines="30" w:after="72" w:line="360" w:lineRule="auto"/>
        <w:contextualSpacing/>
        <w:rPr>
          <w:color w:val="auto"/>
          <w:szCs w:val="22"/>
          <w:lang w:eastAsia="hr-HR"/>
        </w:rPr>
      </w:pPr>
      <w:r w:rsidRPr="00D30322">
        <w:rPr>
          <w:color w:val="auto"/>
          <w:szCs w:val="22"/>
          <w:lang w:eastAsia="hr-HR"/>
        </w:rPr>
        <w:t>836 objekata pretrpjeti će vrlo teška oštećenja.</w:t>
      </w:r>
    </w:p>
    <w:p w14:paraId="20602FA9" w14:textId="77777777" w:rsidR="00CE37A9" w:rsidRPr="00CE37A9" w:rsidRDefault="00CE37A9" w:rsidP="00CE37A9">
      <w:pPr>
        <w:spacing w:line="360" w:lineRule="auto"/>
        <w:rPr>
          <w:szCs w:val="22"/>
        </w:rPr>
      </w:pPr>
      <w:r w:rsidRPr="00CE37A9">
        <w:rPr>
          <w:szCs w:val="22"/>
        </w:rPr>
        <w:t>Objekti tipa B:</w:t>
      </w:r>
    </w:p>
    <w:p w14:paraId="3DA18D51" w14:textId="7D441D3F" w:rsidR="00D30322" w:rsidRPr="00D30322" w:rsidRDefault="00D30322" w:rsidP="00276C11">
      <w:pPr>
        <w:numPr>
          <w:ilvl w:val="0"/>
          <w:numId w:val="25"/>
        </w:numPr>
        <w:tabs>
          <w:tab w:val="left" w:pos="2445"/>
        </w:tabs>
        <w:spacing w:beforeLines="30" w:before="72" w:afterLines="30" w:after="72" w:line="360" w:lineRule="auto"/>
        <w:contextualSpacing/>
        <w:rPr>
          <w:color w:val="auto"/>
          <w:szCs w:val="22"/>
          <w:lang w:eastAsia="hr-HR"/>
        </w:rPr>
      </w:pPr>
      <w:r>
        <w:rPr>
          <w:color w:val="auto"/>
          <w:szCs w:val="22"/>
          <w:lang w:eastAsia="hr-HR"/>
        </w:rPr>
        <w:t xml:space="preserve">627 </w:t>
      </w:r>
      <w:r w:rsidRPr="00D30322">
        <w:rPr>
          <w:color w:val="auto"/>
          <w:szCs w:val="22"/>
          <w:lang w:eastAsia="hr-HR"/>
        </w:rPr>
        <w:t>objek</w:t>
      </w:r>
      <w:r>
        <w:rPr>
          <w:color w:val="auto"/>
          <w:szCs w:val="22"/>
          <w:lang w:eastAsia="hr-HR"/>
        </w:rPr>
        <w:t>a</w:t>
      </w:r>
      <w:r w:rsidRPr="00D30322">
        <w:rPr>
          <w:color w:val="auto"/>
          <w:szCs w:val="22"/>
          <w:lang w:eastAsia="hr-HR"/>
        </w:rPr>
        <w:t>ta pretrpjeti će neznatna do blaga oštećenja,</w:t>
      </w:r>
    </w:p>
    <w:p w14:paraId="79B73D9B" w14:textId="4FFA13AB" w:rsidR="00D30322" w:rsidRPr="00D30322" w:rsidRDefault="00D30322" w:rsidP="00276C11">
      <w:pPr>
        <w:numPr>
          <w:ilvl w:val="0"/>
          <w:numId w:val="25"/>
        </w:numPr>
        <w:tabs>
          <w:tab w:val="left" w:pos="2445"/>
        </w:tabs>
        <w:spacing w:beforeLines="30" w:before="72" w:afterLines="30" w:after="72" w:line="360" w:lineRule="auto"/>
        <w:contextualSpacing/>
        <w:rPr>
          <w:color w:val="auto"/>
          <w:szCs w:val="22"/>
          <w:lang w:eastAsia="hr-HR"/>
        </w:rPr>
      </w:pPr>
      <w:r w:rsidRPr="00D30322">
        <w:rPr>
          <w:color w:val="auto"/>
          <w:szCs w:val="22"/>
          <w:lang w:eastAsia="hr-HR"/>
        </w:rPr>
        <w:t>1</w:t>
      </w:r>
      <w:r>
        <w:rPr>
          <w:color w:val="auto"/>
          <w:szCs w:val="22"/>
          <w:lang w:eastAsia="hr-HR"/>
        </w:rPr>
        <w:t xml:space="preserve"> 881 objekt</w:t>
      </w:r>
      <w:r w:rsidRPr="00D30322">
        <w:rPr>
          <w:color w:val="auto"/>
          <w:szCs w:val="22"/>
          <w:lang w:eastAsia="hr-HR"/>
        </w:rPr>
        <w:t xml:space="preserve"> pretrpjeti će umjerena oštećenja,</w:t>
      </w:r>
    </w:p>
    <w:p w14:paraId="09CF6A61" w14:textId="5681CF54" w:rsidR="00D30322" w:rsidRPr="00FA5491" w:rsidRDefault="00D30322" w:rsidP="00276C11">
      <w:pPr>
        <w:numPr>
          <w:ilvl w:val="0"/>
          <w:numId w:val="25"/>
        </w:numPr>
        <w:tabs>
          <w:tab w:val="left" w:pos="2445"/>
        </w:tabs>
        <w:spacing w:beforeLines="30" w:before="72" w:afterLines="30" w:after="72" w:line="360" w:lineRule="auto"/>
        <w:contextualSpacing/>
        <w:rPr>
          <w:color w:val="auto"/>
          <w:szCs w:val="22"/>
          <w:lang w:eastAsia="hr-HR"/>
        </w:rPr>
      </w:pPr>
      <w:r>
        <w:rPr>
          <w:color w:val="auto"/>
          <w:szCs w:val="22"/>
          <w:lang w:eastAsia="hr-HR"/>
        </w:rPr>
        <w:t>627</w:t>
      </w:r>
      <w:r w:rsidRPr="00D30322">
        <w:rPr>
          <w:color w:val="auto"/>
          <w:szCs w:val="22"/>
          <w:lang w:eastAsia="hr-HR"/>
        </w:rPr>
        <w:t xml:space="preserve"> objekata pretrpjeti će značajna do teška oštećenja</w:t>
      </w:r>
      <w:r>
        <w:rPr>
          <w:color w:val="auto"/>
          <w:szCs w:val="22"/>
          <w:lang w:eastAsia="hr-HR"/>
        </w:rPr>
        <w:t>.</w:t>
      </w:r>
    </w:p>
    <w:p w14:paraId="6A567446" w14:textId="77777777" w:rsidR="00CE37A9" w:rsidRPr="00CE37A9" w:rsidRDefault="00CE37A9" w:rsidP="00CE37A9">
      <w:pPr>
        <w:spacing w:line="360" w:lineRule="auto"/>
      </w:pPr>
      <w:r w:rsidRPr="00CE37A9">
        <w:t>Objekti tip C:</w:t>
      </w:r>
    </w:p>
    <w:p w14:paraId="11B794F9" w14:textId="301C70F9" w:rsidR="00CE37A9" w:rsidRPr="00CE37A9" w:rsidRDefault="00D30322" w:rsidP="00276C11">
      <w:pPr>
        <w:numPr>
          <w:ilvl w:val="0"/>
          <w:numId w:val="26"/>
        </w:numPr>
        <w:tabs>
          <w:tab w:val="left" w:pos="2445"/>
        </w:tabs>
        <w:spacing w:beforeLines="30" w:before="72" w:afterLines="30" w:after="72" w:line="360" w:lineRule="auto"/>
        <w:contextualSpacing/>
        <w:rPr>
          <w:color w:val="auto"/>
          <w:szCs w:val="22"/>
          <w:lang w:eastAsia="hr-HR"/>
        </w:rPr>
      </w:pPr>
      <w:r>
        <w:rPr>
          <w:color w:val="auto"/>
          <w:szCs w:val="22"/>
          <w:lang w:eastAsia="hr-HR"/>
        </w:rPr>
        <w:t>5 015</w:t>
      </w:r>
      <w:r w:rsidR="00A60416">
        <w:rPr>
          <w:color w:val="auto"/>
          <w:szCs w:val="22"/>
          <w:lang w:eastAsia="hr-HR"/>
        </w:rPr>
        <w:t xml:space="preserve"> </w:t>
      </w:r>
      <w:r w:rsidR="00CE37A9" w:rsidRPr="00CE37A9">
        <w:rPr>
          <w:color w:val="auto"/>
          <w:szCs w:val="22"/>
          <w:lang w:eastAsia="hr-HR"/>
        </w:rPr>
        <w:t>objek</w:t>
      </w:r>
      <w:r>
        <w:rPr>
          <w:color w:val="auto"/>
          <w:szCs w:val="22"/>
          <w:lang w:eastAsia="hr-HR"/>
        </w:rPr>
        <w:t>a</w:t>
      </w:r>
      <w:r w:rsidR="00CE37A9" w:rsidRPr="00CE37A9">
        <w:rPr>
          <w:color w:val="auto"/>
          <w:szCs w:val="22"/>
          <w:lang w:eastAsia="hr-HR"/>
        </w:rPr>
        <w:t>ta pretrpjeti će neznatna do blaga oštećenja,</w:t>
      </w:r>
    </w:p>
    <w:p w14:paraId="46B9278C" w14:textId="11674368" w:rsidR="00CE37A9" w:rsidRPr="00D30322" w:rsidRDefault="00A60416" w:rsidP="00276C11">
      <w:pPr>
        <w:numPr>
          <w:ilvl w:val="0"/>
          <w:numId w:val="26"/>
        </w:numPr>
        <w:tabs>
          <w:tab w:val="left" w:pos="2445"/>
        </w:tabs>
        <w:spacing w:beforeLines="30" w:before="72" w:afterLines="30" w:after="72" w:line="360" w:lineRule="auto"/>
        <w:contextualSpacing/>
        <w:rPr>
          <w:b/>
          <w:color w:val="auto"/>
          <w:szCs w:val="22"/>
          <w:lang w:eastAsia="hr-HR"/>
        </w:rPr>
      </w:pPr>
      <w:r>
        <w:rPr>
          <w:color w:val="auto"/>
          <w:szCs w:val="22"/>
          <w:lang w:eastAsia="hr-HR"/>
        </w:rPr>
        <w:t>1 254 objek</w:t>
      </w:r>
      <w:r w:rsidRPr="00CE37A9">
        <w:rPr>
          <w:color w:val="auto"/>
          <w:szCs w:val="22"/>
          <w:lang w:eastAsia="hr-HR"/>
        </w:rPr>
        <w:t>ta</w:t>
      </w:r>
      <w:r w:rsidR="00CE37A9" w:rsidRPr="00CE37A9">
        <w:rPr>
          <w:color w:val="auto"/>
          <w:szCs w:val="22"/>
          <w:lang w:eastAsia="hr-HR"/>
        </w:rPr>
        <w:t xml:space="preserve"> pretrpjeti će umjerena oštećen</w:t>
      </w:r>
      <w:r w:rsidR="00D30322">
        <w:rPr>
          <w:color w:val="auto"/>
          <w:szCs w:val="22"/>
          <w:lang w:eastAsia="hr-HR"/>
        </w:rPr>
        <w:t>ja.</w:t>
      </w:r>
    </w:p>
    <w:p w14:paraId="4E594498" w14:textId="77777777" w:rsidR="00CE37A9" w:rsidRPr="00CE37A9" w:rsidRDefault="00CE37A9" w:rsidP="00CE37A9">
      <w:pPr>
        <w:spacing w:line="360" w:lineRule="auto"/>
      </w:pPr>
      <w:r w:rsidRPr="00CE37A9">
        <w:t>Objekti tipa D:</w:t>
      </w:r>
    </w:p>
    <w:p w14:paraId="4191AC8C" w14:textId="63CBA519" w:rsidR="00D30322" w:rsidRPr="00D30322" w:rsidRDefault="00D30322" w:rsidP="00276C11">
      <w:pPr>
        <w:pStyle w:val="Odlomakpopisa"/>
        <w:numPr>
          <w:ilvl w:val="0"/>
          <w:numId w:val="27"/>
        </w:numPr>
      </w:pPr>
      <w:r>
        <w:t>2 507</w:t>
      </w:r>
      <w:r w:rsidRPr="00D30322">
        <w:t xml:space="preserve"> objek</w:t>
      </w:r>
      <w:r>
        <w:t>a</w:t>
      </w:r>
      <w:r w:rsidRPr="00D30322">
        <w:t>ta neće pretrpjeti nikakva oštećenja</w:t>
      </w:r>
      <w:r>
        <w:t>,</w:t>
      </w:r>
    </w:p>
    <w:p w14:paraId="3B8C293E" w14:textId="0DA99053" w:rsidR="00FA5491" w:rsidRPr="00FA5491" w:rsidRDefault="00D30322" w:rsidP="00276C11">
      <w:pPr>
        <w:numPr>
          <w:ilvl w:val="0"/>
          <w:numId w:val="27"/>
        </w:numPr>
        <w:tabs>
          <w:tab w:val="left" w:pos="2445"/>
        </w:tabs>
        <w:spacing w:beforeLines="30" w:before="72" w:afterLines="30" w:after="72" w:line="360" w:lineRule="auto"/>
        <w:contextualSpacing/>
        <w:rPr>
          <w:color w:val="auto"/>
          <w:szCs w:val="22"/>
          <w:lang w:eastAsia="hr-HR"/>
        </w:rPr>
      </w:pPr>
      <w:r>
        <w:rPr>
          <w:color w:val="auto"/>
          <w:szCs w:val="22"/>
          <w:lang w:eastAsia="hr-HR"/>
        </w:rPr>
        <w:t xml:space="preserve">627 </w:t>
      </w:r>
      <w:r w:rsidR="00CE37A9" w:rsidRPr="00CE37A9">
        <w:rPr>
          <w:color w:val="auto"/>
          <w:szCs w:val="22"/>
          <w:lang w:eastAsia="hr-HR"/>
        </w:rPr>
        <w:t>objek</w:t>
      </w:r>
      <w:r>
        <w:rPr>
          <w:color w:val="auto"/>
          <w:szCs w:val="22"/>
          <w:lang w:eastAsia="hr-HR"/>
        </w:rPr>
        <w:t>a</w:t>
      </w:r>
      <w:r w:rsidR="00CE37A9" w:rsidRPr="00CE37A9">
        <w:rPr>
          <w:color w:val="auto"/>
          <w:szCs w:val="22"/>
          <w:lang w:eastAsia="hr-HR"/>
        </w:rPr>
        <w:t>ta pretrpjeti</w:t>
      </w:r>
      <w:r w:rsidR="00FA5491">
        <w:rPr>
          <w:color w:val="auto"/>
          <w:szCs w:val="22"/>
          <w:lang w:eastAsia="hr-HR"/>
        </w:rPr>
        <w:t xml:space="preserve"> će neznatna do blaga oštećenja.</w:t>
      </w:r>
    </w:p>
    <w:p w14:paraId="3CE66779" w14:textId="77777777" w:rsidR="00CE37A9" w:rsidRPr="00CE37A9" w:rsidRDefault="00CE37A9" w:rsidP="00CE37A9">
      <w:pPr>
        <w:rPr>
          <w:color w:val="auto"/>
        </w:rPr>
      </w:pPr>
      <w:r w:rsidRPr="00CE37A9">
        <w:rPr>
          <w:color w:val="auto"/>
        </w:rPr>
        <w:t>Objekti tipa E:</w:t>
      </w:r>
    </w:p>
    <w:p w14:paraId="6E1C746E" w14:textId="217DA3AF" w:rsidR="00CE37A9" w:rsidRDefault="00FA5491" w:rsidP="00276C11">
      <w:pPr>
        <w:numPr>
          <w:ilvl w:val="0"/>
          <w:numId w:val="27"/>
        </w:numPr>
        <w:tabs>
          <w:tab w:val="left" w:pos="2445"/>
        </w:tabs>
        <w:spacing w:beforeLines="30" w:before="72" w:afterLines="30" w:after="72" w:line="240" w:lineRule="auto"/>
        <w:contextualSpacing/>
        <w:rPr>
          <w:color w:val="auto"/>
          <w:szCs w:val="22"/>
          <w:lang w:eastAsia="hr-HR"/>
        </w:rPr>
      </w:pPr>
      <w:r>
        <w:rPr>
          <w:color w:val="auto"/>
          <w:szCs w:val="22"/>
          <w:lang w:eastAsia="hr-HR"/>
        </w:rPr>
        <w:t>3 134</w:t>
      </w:r>
      <w:r w:rsidR="00CE37A9" w:rsidRPr="00CE37A9">
        <w:rPr>
          <w:color w:val="auto"/>
          <w:szCs w:val="22"/>
          <w:lang w:eastAsia="hr-HR"/>
        </w:rPr>
        <w:t xml:space="preserve"> objekta neće pretrpjeti nikakva oštećenja</w:t>
      </w:r>
      <w:r>
        <w:rPr>
          <w:color w:val="auto"/>
          <w:szCs w:val="22"/>
          <w:lang w:eastAsia="hr-HR"/>
        </w:rPr>
        <w:t>.</w:t>
      </w:r>
    </w:p>
    <w:p w14:paraId="27ACBEEE" w14:textId="77777777" w:rsidR="00FF5E74" w:rsidRPr="00CE37A9" w:rsidRDefault="00FF5E74" w:rsidP="00FF5E74">
      <w:pPr>
        <w:tabs>
          <w:tab w:val="left" w:pos="2445"/>
        </w:tabs>
        <w:spacing w:beforeLines="30" w:before="72" w:afterLines="30" w:after="72" w:line="240" w:lineRule="auto"/>
        <w:contextualSpacing/>
        <w:rPr>
          <w:color w:val="auto"/>
          <w:szCs w:val="22"/>
          <w:lang w:eastAsia="hr-HR"/>
        </w:rPr>
      </w:pPr>
    </w:p>
    <w:p w14:paraId="2925783E" w14:textId="7694963C" w:rsidR="00FF5E74" w:rsidRPr="00CE37A9" w:rsidRDefault="00FF5E74" w:rsidP="00FF5E74">
      <w:pPr>
        <w:rPr>
          <w:color w:val="auto"/>
        </w:rPr>
      </w:pPr>
      <w:r>
        <w:rPr>
          <w:color w:val="auto"/>
        </w:rPr>
        <w:t>Objekti tipa F</w:t>
      </w:r>
      <w:r w:rsidRPr="00CE37A9">
        <w:rPr>
          <w:color w:val="auto"/>
        </w:rPr>
        <w:t>:</w:t>
      </w:r>
    </w:p>
    <w:p w14:paraId="1D82BCD1" w14:textId="79C45A6C" w:rsidR="00FF5E74" w:rsidRPr="00CE37A9" w:rsidRDefault="00FA5491" w:rsidP="00276C11">
      <w:pPr>
        <w:numPr>
          <w:ilvl w:val="0"/>
          <w:numId w:val="27"/>
        </w:numPr>
        <w:tabs>
          <w:tab w:val="left" w:pos="2445"/>
        </w:tabs>
        <w:spacing w:beforeLines="30" w:before="72" w:afterLines="30" w:after="72" w:line="240" w:lineRule="auto"/>
        <w:contextualSpacing/>
        <w:rPr>
          <w:color w:val="auto"/>
          <w:szCs w:val="22"/>
          <w:lang w:eastAsia="hr-HR"/>
        </w:rPr>
      </w:pPr>
      <w:r>
        <w:rPr>
          <w:color w:val="auto"/>
          <w:szCs w:val="22"/>
          <w:lang w:eastAsia="hr-HR"/>
        </w:rPr>
        <w:t>1 045</w:t>
      </w:r>
      <w:r w:rsidR="00FF5E74" w:rsidRPr="00CE37A9">
        <w:rPr>
          <w:color w:val="auto"/>
          <w:szCs w:val="22"/>
          <w:lang w:eastAsia="hr-HR"/>
        </w:rPr>
        <w:t xml:space="preserve"> objek</w:t>
      </w:r>
      <w:r w:rsidR="00FF5E74">
        <w:rPr>
          <w:color w:val="auto"/>
          <w:szCs w:val="22"/>
          <w:lang w:eastAsia="hr-HR"/>
        </w:rPr>
        <w:t>a</w:t>
      </w:r>
      <w:r w:rsidR="00FF5E74" w:rsidRPr="00CE37A9">
        <w:rPr>
          <w:color w:val="auto"/>
          <w:szCs w:val="22"/>
          <w:lang w:eastAsia="hr-HR"/>
        </w:rPr>
        <w:t>ta neće pretrpjeti nikakva oštećenja</w:t>
      </w:r>
      <w:r>
        <w:rPr>
          <w:color w:val="auto"/>
          <w:szCs w:val="22"/>
          <w:lang w:eastAsia="hr-HR"/>
        </w:rPr>
        <w:t>.</w:t>
      </w:r>
    </w:p>
    <w:p w14:paraId="1BCAC7FB" w14:textId="77777777" w:rsidR="004B1A3A" w:rsidRDefault="004B1A3A" w:rsidP="00CE37A9">
      <w:pPr>
        <w:rPr>
          <w:i/>
          <w:iCs/>
          <w:color w:val="auto"/>
          <w:u w:val="single"/>
        </w:rPr>
      </w:pPr>
    </w:p>
    <w:p w14:paraId="56492725" w14:textId="77777777" w:rsidR="00CE37A9" w:rsidRPr="00CE37A9" w:rsidRDefault="00CE37A9" w:rsidP="00CE37A9">
      <w:pPr>
        <w:rPr>
          <w:i/>
          <w:iCs/>
          <w:color w:val="auto"/>
          <w:u w:val="single"/>
        </w:rPr>
      </w:pPr>
      <w:r w:rsidRPr="00CE37A9">
        <w:rPr>
          <w:i/>
          <w:iCs/>
          <w:color w:val="auto"/>
          <w:u w:val="single"/>
        </w:rPr>
        <w:t>Procjena broja stradalih stanovnika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495"/>
        <w:gridCol w:w="1121"/>
        <w:gridCol w:w="1128"/>
        <w:gridCol w:w="1190"/>
        <w:gridCol w:w="1127"/>
        <w:gridCol w:w="1062"/>
        <w:gridCol w:w="1823"/>
      </w:tblGrid>
      <w:tr w:rsidR="00CE37A9" w:rsidRPr="004B1A3A" w14:paraId="15228026" w14:textId="77777777" w:rsidTr="004B1A3A">
        <w:trPr>
          <w:trHeight w:val="197"/>
          <w:jc w:val="center"/>
        </w:trPr>
        <w:tc>
          <w:tcPr>
            <w:tcW w:w="1495" w:type="dxa"/>
            <w:vMerge w:val="restart"/>
            <w:vAlign w:val="center"/>
          </w:tcPr>
          <w:p w14:paraId="4F6FA27D" w14:textId="77777777" w:rsidR="00CE37A9" w:rsidRPr="004B1A3A" w:rsidRDefault="00CE37A9" w:rsidP="004B1A3A">
            <w:pPr>
              <w:spacing w:after="0"/>
              <w:jc w:val="center"/>
              <w:rPr>
                <w:b/>
                <w:sz w:val="20"/>
                <w:szCs w:val="20"/>
              </w:rPr>
            </w:pPr>
            <w:r w:rsidRPr="004B1A3A">
              <w:rPr>
                <w:b/>
                <w:sz w:val="20"/>
                <w:szCs w:val="20"/>
              </w:rPr>
              <w:t>POSLJEDICE</w:t>
            </w:r>
          </w:p>
        </w:tc>
        <w:tc>
          <w:tcPr>
            <w:tcW w:w="5628" w:type="dxa"/>
            <w:gridSpan w:val="5"/>
            <w:vAlign w:val="center"/>
          </w:tcPr>
          <w:p w14:paraId="08B96C68" w14:textId="77777777" w:rsidR="00CE37A9" w:rsidRPr="004B1A3A" w:rsidRDefault="00CE37A9" w:rsidP="004B1A3A">
            <w:pPr>
              <w:spacing w:after="0"/>
              <w:ind w:right="-493"/>
              <w:jc w:val="center"/>
              <w:rPr>
                <w:b/>
                <w:iCs/>
                <w:color w:val="54883D"/>
                <w:sz w:val="20"/>
                <w:szCs w:val="20"/>
              </w:rPr>
            </w:pPr>
            <w:r w:rsidRPr="004B1A3A">
              <w:rPr>
                <w:b/>
                <w:iCs/>
                <w:color w:val="auto"/>
                <w:sz w:val="20"/>
                <w:szCs w:val="20"/>
              </w:rPr>
              <w:t>OŠTEĆENJA</w:t>
            </w:r>
          </w:p>
        </w:tc>
        <w:tc>
          <w:tcPr>
            <w:tcW w:w="1823" w:type="dxa"/>
            <w:vMerge w:val="restart"/>
            <w:vAlign w:val="center"/>
          </w:tcPr>
          <w:p w14:paraId="78DB6E47" w14:textId="20866341" w:rsidR="00CE37A9" w:rsidRPr="004B1A3A" w:rsidRDefault="00A60416" w:rsidP="004B1A3A">
            <w:pPr>
              <w:spacing w:after="0"/>
              <w:jc w:val="center"/>
              <w:rPr>
                <w:b/>
                <w:iCs/>
                <w:color w:val="auto"/>
                <w:sz w:val="20"/>
                <w:szCs w:val="20"/>
              </w:rPr>
            </w:pPr>
            <w:r w:rsidRPr="004B1A3A">
              <w:rPr>
                <w:b/>
                <w:iCs/>
                <w:color w:val="auto"/>
                <w:sz w:val="20"/>
                <w:szCs w:val="20"/>
              </w:rPr>
              <w:t xml:space="preserve">BROJ </w:t>
            </w:r>
            <w:r w:rsidR="00CE37A9" w:rsidRPr="004B1A3A">
              <w:rPr>
                <w:b/>
                <w:iCs/>
                <w:color w:val="auto"/>
                <w:sz w:val="20"/>
                <w:szCs w:val="20"/>
              </w:rPr>
              <w:t>ŽRTAVA</w:t>
            </w:r>
          </w:p>
        </w:tc>
      </w:tr>
      <w:tr w:rsidR="00CE37A9" w:rsidRPr="004B1A3A" w14:paraId="16516F65" w14:textId="77777777" w:rsidTr="004B1A3A">
        <w:trPr>
          <w:trHeight w:val="196"/>
          <w:jc w:val="center"/>
        </w:trPr>
        <w:tc>
          <w:tcPr>
            <w:tcW w:w="1495" w:type="dxa"/>
            <w:vMerge/>
            <w:vAlign w:val="center"/>
          </w:tcPr>
          <w:p w14:paraId="679AEA13" w14:textId="77777777" w:rsidR="00CE37A9" w:rsidRPr="004B1A3A" w:rsidRDefault="00CE37A9" w:rsidP="004B1A3A">
            <w:pPr>
              <w:spacing w:after="0"/>
              <w:jc w:val="center"/>
              <w:rPr>
                <w:sz w:val="20"/>
                <w:szCs w:val="20"/>
              </w:rPr>
            </w:pPr>
          </w:p>
        </w:tc>
        <w:tc>
          <w:tcPr>
            <w:tcW w:w="1121" w:type="dxa"/>
            <w:shd w:val="clear" w:color="auto" w:fill="DAEEF3" w:themeFill="accent5" w:themeFillTint="33"/>
            <w:vAlign w:val="center"/>
          </w:tcPr>
          <w:p w14:paraId="3D12C48D" w14:textId="77777777" w:rsidR="00CE37A9" w:rsidRPr="004B1A3A" w:rsidRDefault="00CE37A9" w:rsidP="004B1A3A">
            <w:pPr>
              <w:spacing w:after="0"/>
              <w:jc w:val="center"/>
              <w:rPr>
                <w:b/>
                <w:iCs/>
                <w:color w:val="auto"/>
                <w:sz w:val="20"/>
                <w:szCs w:val="20"/>
              </w:rPr>
            </w:pPr>
            <w:r w:rsidRPr="004B1A3A">
              <w:rPr>
                <w:b/>
                <w:iCs/>
                <w:color w:val="auto"/>
                <w:sz w:val="20"/>
                <w:szCs w:val="20"/>
              </w:rPr>
              <w:t>I.</w:t>
            </w:r>
          </w:p>
        </w:tc>
        <w:tc>
          <w:tcPr>
            <w:tcW w:w="1128" w:type="dxa"/>
            <w:shd w:val="clear" w:color="auto" w:fill="92D050"/>
            <w:vAlign w:val="center"/>
          </w:tcPr>
          <w:p w14:paraId="140B3369" w14:textId="77777777" w:rsidR="00CE37A9" w:rsidRPr="004B1A3A" w:rsidRDefault="00CE37A9" w:rsidP="004B1A3A">
            <w:pPr>
              <w:spacing w:after="0"/>
              <w:jc w:val="center"/>
              <w:rPr>
                <w:b/>
                <w:iCs/>
                <w:color w:val="auto"/>
                <w:sz w:val="20"/>
                <w:szCs w:val="20"/>
              </w:rPr>
            </w:pPr>
            <w:r w:rsidRPr="004B1A3A">
              <w:rPr>
                <w:b/>
                <w:iCs/>
                <w:color w:val="auto"/>
                <w:sz w:val="20"/>
                <w:szCs w:val="20"/>
              </w:rPr>
              <w:t>II.</w:t>
            </w:r>
          </w:p>
        </w:tc>
        <w:tc>
          <w:tcPr>
            <w:tcW w:w="1190" w:type="dxa"/>
            <w:shd w:val="clear" w:color="auto" w:fill="FFFF00"/>
            <w:vAlign w:val="center"/>
          </w:tcPr>
          <w:p w14:paraId="0CC002FD" w14:textId="77777777" w:rsidR="00CE37A9" w:rsidRPr="004B1A3A" w:rsidRDefault="00CE37A9" w:rsidP="004B1A3A">
            <w:pPr>
              <w:spacing w:after="0"/>
              <w:jc w:val="center"/>
              <w:rPr>
                <w:b/>
                <w:iCs/>
                <w:color w:val="auto"/>
                <w:sz w:val="20"/>
                <w:szCs w:val="20"/>
              </w:rPr>
            </w:pPr>
            <w:r w:rsidRPr="004B1A3A">
              <w:rPr>
                <w:b/>
                <w:iCs/>
                <w:color w:val="auto"/>
                <w:sz w:val="20"/>
                <w:szCs w:val="20"/>
              </w:rPr>
              <w:t>III.</w:t>
            </w:r>
          </w:p>
        </w:tc>
        <w:tc>
          <w:tcPr>
            <w:tcW w:w="1127" w:type="dxa"/>
            <w:shd w:val="clear" w:color="auto" w:fill="FFC000"/>
            <w:vAlign w:val="center"/>
          </w:tcPr>
          <w:p w14:paraId="3D3F4E18" w14:textId="77777777" w:rsidR="00CE37A9" w:rsidRPr="004B1A3A" w:rsidRDefault="00CE37A9" w:rsidP="004B1A3A">
            <w:pPr>
              <w:spacing w:after="0"/>
              <w:jc w:val="center"/>
              <w:rPr>
                <w:b/>
                <w:iCs/>
                <w:color w:val="auto"/>
                <w:sz w:val="20"/>
                <w:szCs w:val="20"/>
              </w:rPr>
            </w:pPr>
            <w:r w:rsidRPr="004B1A3A">
              <w:rPr>
                <w:b/>
                <w:iCs/>
                <w:color w:val="auto"/>
                <w:sz w:val="20"/>
                <w:szCs w:val="20"/>
              </w:rPr>
              <w:t>IV.</w:t>
            </w:r>
          </w:p>
        </w:tc>
        <w:tc>
          <w:tcPr>
            <w:tcW w:w="1062" w:type="dxa"/>
            <w:shd w:val="clear" w:color="auto" w:fill="FF0000"/>
            <w:vAlign w:val="center"/>
          </w:tcPr>
          <w:p w14:paraId="40A3D2AC" w14:textId="77777777" w:rsidR="00CE37A9" w:rsidRPr="004B1A3A" w:rsidRDefault="00CE37A9" w:rsidP="004B1A3A">
            <w:pPr>
              <w:spacing w:after="0"/>
              <w:jc w:val="center"/>
              <w:rPr>
                <w:b/>
                <w:iCs/>
                <w:color w:val="auto"/>
                <w:sz w:val="20"/>
                <w:szCs w:val="20"/>
              </w:rPr>
            </w:pPr>
            <w:r w:rsidRPr="004B1A3A">
              <w:rPr>
                <w:b/>
                <w:iCs/>
                <w:color w:val="auto"/>
                <w:sz w:val="20"/>
                <w:szCs w:val="20"/>
              </w:rPr>
              <w:t>V.</w:t>
            </w:r>
          </w:p>
        </w:tc>
        <w:tc>
          <w:tcPr>
            <w:tcW w:w="1823" w:type="dxa"/>
            <w:vMerge/>
            <w:shd w:val="clear" w:color="auto" w:fill="FF0000"/>
            <w:vAlign w:val="center"/>
          </w:tcPr>
          <w:p w14:paraId="67D5F629" w14:textId="77777777" w:rsidR="00CE37A9" w:rsidRPr="004B1A3A" w:rsidRDefault="00CE37A9" w:rsidP="004B1A3A">
            <w:pPr>
              <w:spacing w:after="0"/>
              <w:jc w:val="center"/>
              <w:rPr>
                <w:sz w:val="20"/>
                <w:szCs w:val="20"/>
              </w:rPr>
            </w:pPr>
          </w:p>
        </w:tc>
      </w:tr>
      <w:tr w:rsidR="00FA5491" w:rsidRPr="004B1A3A" w14:paraId="5131FA0F" w14:textId="77777777" w:rsidTr="004B1A3A">
        <w:trPr>
          <w:trHeight w:val="432"/>
          <w:jc w:val="center"/>
        </w:trPr>
        <w:tc>
          <w:tcPr>
            <w:tcW w:w="1495" w:type="dxa"/>
            <w:shd w:val="clear" w:color="000000" w:fill="DCE6F1"/>
            <w:vAlign w:val="center"/>
          </w:tcPr>
          <w:p w14:paraId="4D2B29C4" w14:textId="77777777" w:rsidR="00FA5491" w:rsidRPr="004B1A3A" w:rsidRDefault="00FA5491" w:rsidP="004B1A3A">
            <w:pPr>
              <w:spacing w:after="0"/>
              <w:jc w:val="center"/>
              <w:rPr>
                <w:i/>
                <w:iCs/>
                <w:color w:val="54883D"/>
                <w:sz w:val="20"/>
                <w:szCs w:val="20"/>
              </w:rPr>
            </w:pPr>
            <w:r w:rsidRPr="004B1A3A">
              <w:rPr>
                <w:color w:val="000000"/>
                <w:sz w:val="20"/>
                <w:szCs w:val="20"/>
              </w:rPr>
              <w:t>Bez ozljeda</w:t>
            </w:r>
          </w:p>
        </w:tc>
        <w:tc>
          <w:tcPr>
            <w:tcW w:w="1121" w:type="dxa"/>
            <w:shd w:val="clear" w:color="000000" w:fill="DCE6F1"/>
            <w:vAlign w:val="center"/>
          </w:tcPr>
          <w:p w14:paraId="0BEE2743" w14:textId="3766CA1B" w:rsidR="00FA5491" w:rsidRPr="004B1A3A" w:rsidRDefault="00FA5491" w:rsidP="004B1A3A">
            <w:pPr>
              <w:spacing w:after="0"/>
              <w:jc w:val="center"/>
              <w:rPr>
                <w:i/>
                <w:iCs/>
                <w:color w:val="54883D"/>
                <w:sz w:val="20"/>
                <w:szCs w:val="20"/>
              </w:rPr>
            </w:pPr>
            <w:r w:rsidRPr="004B1A3A">
              <w:rPr>
                <w:color w:val="000000"/>
                <w:sz w:val="20"/>
                <w:szCs w:val="20"/>
              </w:rPr>
              <w:t>34537</w:t>
            </w:r>
          </w:p>
        </w:tc>
        <w:tc>
          <w:tcPr>
            <w:tcW w:w="1128" w:type="dxa"/>
            <w:shd w:val="clear" w:color="000000" w:fill="DCE6F1"/>
            <w:vAlign w:val="center"/>
          </w:tcPr>
          <w:p w14:paraId="4A64EDC3" w14:textId="08829AFC" w:rsidR="00FA5491" w:rsidRPr="004B1A3A" w:rsidRDefault="00FA5491" w:rsidP="004B1A3A">
            <w:pPr>
              <w:spacing w:after="0"/>
              <w:jc w:val="center"/>
              <w:rPr>
                <w:i/>
                <w:iCs/>
                <w:color w:val="54883D"/>
                <w:sz w:val="20"/>
                <w:szCs w:val="20"/>
              </w:rPr>
            </w:pPr>
            <w:r w:rsidRPr="004B1A3A">
              <w:rPr>
                <w:color w:val="000000"/>
                <w:sz w:val="20"/>
                <w:szCs w:val="20"/>
              </w:rPr>
              <w:t>10055</w:t>
            </w:r>
          </w:p>
        </w:tc>
        <w:tc>
          <w:tcPr>
            <w:tcW w:w="1190" w:type="dxa"/>
            <w:shd w:val="clear" w:color="000000" w:fill="DCE6F1"/>
            <w:vAlign w:val="center"/>
          </w:tcPr>
          <w:p w14:paraId="1D022311" w14:textId="79CB628A" w:rsidR="00FA5491" w:rsidRPr="004B1A3A" w:rsidRDefault="00FA5491" w:rsidP="004B1A3A">
            <w:pPr>
              <w:spacing w:after="0"/>
              <w:jc w:val="center"/>
              <w:rPr>
                <w:i/>
                <w:iCs/>
                <w:color w:val="54883D"/>
                <w:sz w:val="20"/>
                <w:szCs w:val="20"/>
              </w:rPr>
            </w:pPr>
            <w:r w:rsidRPr="004B1A3A">
              <w:rPr>
                <w:color w:val="000000"/>
                <w:sz w:val="20"/>
                <w:szCs w:val="20"/>
              </w:rPr>
              <w:t>7019</w:t>
            </w:r>
          </w:p>
        </w:tc>
        <w:tc>
          <w:tcPr>
            <w:tcW w:w="1127" w:type="dxa"/>
            <w:shd w:val="clear" w:color="000000" w:fill="DCE6F1"/>
            <w:vAlign w:val="center"/>
          </w:tcPr>
          <w:p w14:paraId="7607F2C1" w14:textId="5A902FDF" w:rsidR="00FA5491" w:rsidRPr="004B1A3A" w:rsidRDefault="00FA5491" w:rsidP="004B1A3A">
            <w:pPr>
              <w:spacing w:after="0"/>
              <w:jc w:val="center"/>
              <w:rPr>
                <w:i/>
                <w:iCs/>
                <w:color w:val="54883D"/>
                <w:sz w:val="20"/>
                <w:szCs w:val="20"/>
              </w:rPr>
            </w:pPr>
            <w:r w:rsidRPr="004B1A3A">
              <w:rPr>
                <w:color w:val="000000"/>
                <w:sz w:val="20"/>
                <w:szCs w:val="20"/>
              </w:rPr>
              <w:t>1426</w:t>
            </w:r>
          </w:p>
        </w:tc>
        <w:tc>
          <w:tcPr>
            <w:tcW w:w="1062" w:type="dxa"/>
            <w:shd w:val="clear" w:color="000000" w:fill="DCE6F1"/>
            <w:vAlign w:val="center"/>
          </w:tcPr>
          <w:p w14:paraId="29F8BD11" w14:textId="77248190" w:rsidR="00FA5491" w:rsidRPr="004B1A3A" w:rsidRDefault="00FA5491" w:rsidP="004B1A3A">
            <w:pPr>
              <w:spacing w:after="0"/>
              <w:jc w:val="center"/>
              <w:rPr>
                <w:i/>
                <w:iCs/>
                <w:color w:val="54883D"/>
                <w:sz w:val="20"/>
                <w:szCs w:val="20"/>
              </w:rPr>
            </w:pPr>
            <w:r w:rsidRPr="004B1A3A">
              <w:rPr>
                <w:color w:val="000000"/>
                <w:sz w:val="20"/>
                <w:szCs w:val="20"/>
              </w:rPr>
              <w:t>0</w:t>
            </w:r>
          </w:p>
        </w:tc>
        <w:tc>
          <w:tcPr>
            <w:tcW w:w="1823" w:type="dxa"/>
            <w:shd w:val="clear" w:color="000000" w:fill="DCE6F1"/>
            <w:vAlign w:val="center"/>
          </w:tcPr>
          <w:p w14:paraId="4679FED5" w14:textId="56D0C3CD" w:rsidR="00FA5491" w:rsidRPr="004B1A3A" w:rsidRDefault="00FA5491" w:rsidP="004B1A3A">
            <w:pPr>
              <w:spacing w:after="0"/>
              <w:jc w:val="center"/>
              <w:rPr>
                <w:b/>
                <w:i/>
                <w:iCs/>
                <w:color w:val="54883D"/>
                <w:sz w:val="20"/>
                <w:szCs w:val="20"/>
              </w:rPr>
            </w:pPr>
            <w:r w:rsidRPr="004B1A3A">
              <w:rPr>
                <w:b/>
                <w:bCs/>
                <w:color w:val="000000"/>
                <w:sz w:val="20"/>
                <w:szCs w:val="20"/>
              </w:rPr>
              <w:t>53037</w:t>
            </w:r>
          </w:p>
        </w:tc>
      </w:tr>
      <w:tr w:rsidR="00FA5491" w:rsidRPr="004B1A3A" w14:paraId="21F22359" w14:textId="77777777" w:rsidTr="004B1A3A">
        <w:trPr>
          <w:trHeight w:val="432"/>
          <w:jc w:val="center"/>
        </w:trPr>
        <w:tc>
          <w:tcPr>
            <w:tcW w:w="1495" w:type="dxa"/>
            <w:shd w:val="clear" w:color="000000" w:fill="92D050"/>
            <w:vAlign w:val="center"/>
          </w:tcPr>
          <w:p w14:paraId="0552F2A3" w14:textId="77777777" w:rsidR="00FA5491" w:rsidRPr="004B1A3A" w:rsidRDefault="00FA5491" w:rsidP="004B1A3A">
            <w:pPr>
              <w:spacing w:after="0"/>
              <w:jc w:val="center"/>
              <w:rPr>
                <w:i/>
                <w:iCs/>
                <w:color w:val="54883D"/>
                <w:sz w:val="20"/>
                <w:szCs w:val="20"/>
              </w:rPr>
            </w:pPr>
            <w:r w:rsidRPr="004B1A3A">
              <w:rPr>
                <w:color w:val="000000"/>
                <w:sz w:val="20"/>
                <w:szCs w:val="20"/>
              </w:rPr>
              <w:t>Lake ozlijede</w:t>
            </w:r>
          </w:p>
        </w:tc>
        <w:tc>
          <w:tcPr>
            <w:tcW w:w="1121" w:type="dxa"/>
            <w:shd w:val="clear" w:color="000000" w:fill="92D050"/>
            <w:vAlign w:val="center"/>
          </w:tcPr>
          <w:p w14:paraId="5A32FAE1" w14:textId="37C99BA0" w:rsidR="00FA5491" w:rsidRPr="004B1A3A" w:rsidRDefault="00FA5491" w:rsidP="004B1A3A">
            <w:pPr>
              <w:spacing w:after="0"/>
              <w:jc w:val="center"/>
              <w:rPr>
                <w:i/>
                <w:iCs/>
                <w:color w:val="54883D"/>
                <w:sz w:val="20"/>
                <w:szCs w:val="20"/>
              </w:rPr>
            </w:pPr>
            <w:r w:rsidRPr="004B1A3A">
              <w:rPr>
                <w:color w:val="000000"/>
                <w:sz w:val="20"/>
                <w:szCs w:val="20"/>
              </w:rPr>
              <w:t>0</w:t>
            </w:r>
          </w:p>
        </w:tc>
        <w:tc>
          <w:tcPr>
            <w:tcW w:w="1128" w:type="dxa"/>
            <w:shd w:val="clear" w:color="000000" w:fill="92D050"/>
            <w:vAlign w:val="center"/>
          </w:tcPr>
          <w:p w14:paraId="70CF7542" w14:textId="35FAADCB" w:rsidR="00FA5491" w:rsidRPr="004B1A3A" w:rsidRDefault="00FA5491" w:rsidP="004B1A3A">
            <w:pPr>
              <w:spacing w:after="0"/>
              <w:jc w:val="center"/>
              <w:rPr>
                <w:i/>
                <w:iCs/>
                <w:color w:val="54883D"/>
                <w:sz w:val="20"/>
                <w:szCs w:val="20"/>
              </w:rPr>
            </w:pPr>
            <w:r w:rsidRPr="004B1A3A">
              <w:rPr>
                <w:color w:val="000000"/>
                <w:sz w:val="20"/>
                <w:szCs w:val="20"/>
              </w:rPr>
              <w:t>318</w:t>
            </w:r>
          </w:p>
        </w:tc>
        <w:tc>
          <w:tcPr>
            <w:tcW w:w="1190" w:type="dxa"/>
            <w:shd w:val="clear" w:color="000000" w:fill="92D050"/>
            <w:vAlign w:val="center"/>
          </w:tcPr>
          <w:p w14:paraId="61D257EA" w14:textId="6DFA42C6" w:rsidR="00FA5491" w:rsidRPr="004B1A3A" w:rsidRDefault="00FA5491" w:rsidP="004B1A3A">
            <w:pPr>
              <w:spacing w:after="0"/>
              <w:jc w:val="center"/>
              <w:rPr>
                <w:i/>
                <w:iCs/>
                <w:color w:val="54883D"/>
                <w:sz w:val="20"/>
                <w:szCs w:val="20"/>
              </w:rPr>
            </w:pPr>
            <w:r w:rsidRPr="004B1A3A">
              <w:rPr>
                <w:color w:val="000000"/>
                <w:sz w:val="20"/>
                <w:szCs w:val="20"/>
              </w:rPr>
              <w:t>1003</w:t>
            </w:r>
          </w:p>
        </w:tc>
        <w:tc>
          <w:tcPr>
            <w:tcW w:w="1127" w:type="dxa"/>
            <w:shd w:val="clear" w:color="000000" w:fill="92D050"/>
            <w:vAlign w:val="center"/>
          </w:tcPr>
          <w:p w14:paraId="5D839E6C" w14:textId="24C32C9B" w:rsidR="00FA5491" w:rsidRPr="004B1A3A" w:rsidRDefault="00FA5491" w:rsidP="004B1A3A">
            <w:pPr>
              <w:spacing w:after="0"/>
              <w:jc w:val="center"/>
              <w:rPr>
                <w:i/>
                <w:iCs/>
                <w:color w:val="54883D"/>
                <w:sz w:val="20"/>
                <w:szCs w:val="20"/>
              </w:rPr>
            </w:pPr>
            <w:r w:rsidRPr="004B1A3A">
              <w:rPr>
                <w:color w:val="000000"/>
                <w:sz w:val="20"/>
                <w:szCs w:val="20"/>
              </w:rPr>
              <w:t>423</w:t>
            </w:r>
          </w:p>
        </w:tc>
        <w:tc>
          <w:tcPr>
            <w:tcW w:w="1062" w:type="dxa"/>
            <w:shd w:val="clear" w:color="000000" w:fill="92D050"/>
            <w:vAlign w:val="center"/>
          </w:tcPr>
          <w:p w14:paraId="1D617D16" w14:textId="19A041D6" w:rsidR="00FA5491" w:rsidRPr="004B1A3A" w:rsidRDefault="00FA5491" w:rsidP="004B1A3A">
            <w:pPr>
              <w:spacing w:after="0"/>
              <w:jc w:val="center"/>
              <w:rPr>
                <w:i/>
                <w:iCs/>
                <w:color w:val="54883D"/>
                <w:sz w:val="20"/>
                <w:szCs w:val="20"/>
              </w:rPr>
            </w:pPr>
            <w:r w:rsidRPr="004B1A3A">
              <w:rPr>
                <w:color w:val="000000"/>
                <w:sz w:val="20"/>
                <w:szCs w:val="20"/>
              </w:rPr>
              <w:t>0</w:t>
            </w:r>
          </w:p>
        </w:tc>
        <w:tc>
          <w:tcPr>
            <w:tcW w:w="1823" w:type="dxa"/>
            <w:shd w:val="clear" w:color="000000" w:fill="92D050"/>
            <w:vAlign w:val="center"/>
          </w:tcPr>
          <w:p w14:paraId="40088564" w14:textId="0CE855B6" w:rsidR="00FA5491" w:rsidRPr="004B1A3A" w:rsidRDefault="00FA5491" w:rsidP="004B1A3A">
            <w:pPr>
              <w:spacing w:after="0"/>
              <w:jc w:val="center"/>
              <w:rPr>
                <w:b/>
                <w:i/>
                <w:iCs/>
                <w:color w:val="54883D"/>
                <w:sz w:val="20"/>
                <w:szCs w:val="20"/>
              </w:rPr>
            </w:pPr>
            <w:r w:rsidRPr="004B1A3A">
              <w:rPr>
                <w:b/>
                <w:bCs/>
                <w:color w:val="000000"/>
                <w:sz w:val="20"/>
                <w:szCs w:val="20"/>
              </w:rPr>
              <w:t>1744</w:t>
            </w:r>
          </w:p>
        </w:tc>
      </w:tr>
      <w:tr w:rsidR="00FA5491" w:rsidRPr="004B1A3A" w14:paraId="7F1950AA" w14:textId="77777777" w:rsidTr="004B1A3A">
        <w:trPr>
          <w:trHeight w:val="648"/>
          <w:jc w:val="center"/>
        </w:trPr>
        <w:tc>
          <w:tcPr>
            <w:tcW w:w="1495" w:type="dxa"/>
            <w:shd w:val="clear" w:color="000000" w:fill="FFFF00"/>
            <w:vAlign w:val="center"/>
          </w:tcPr>
          <w:p w14:paraId="6142D4E3" w14:textId="77777777" w:rsidR="00FA5491" w:rsidRPr="004B1A3A" w:rsidRDefault="00FA5491" w:rsidP="004B1A3A">
            <w:pPr>
              <w:spacing w:after="0"/>
              <w:jc w:val="center"/>
              <w:rPr>
                <w:i/>
                <w:iCs/>
                <w:color w:val="54883D"/>
                <w:sz w:val="20"/>
                <w:szCs w:val="20"/>
              </w:rPr>
            </w:pPr>
            <w:r w:rsidRPr="004B1A3A">
              <w:rPr>
                <w:color w:val="000000"/>
                <w:sz w:val="20"/>
                <w:szCs w:val="20"/>
              </w:rPr>
              <w:t>Liječenje kod doktora</w:t>
            </w:r>
          </w:p>
        </w:tc>
        <w:tc>
          <w:tcPr>
            <w:tcW w:w="1121" w:type="dxa"/>
            <w:shd w:val="clear" w:color="000000" w:fill="FFFF00"/>
            <w:vAlign w:val="center"/>
          </w:tcPr>
          <w:p w14:paraId="5BEDF436" w14:textId="7A271DC5" w:rsidR="00FA5491" w:rsidRPr="004B1A3A" w:rsidRDefault="00FA5491" w:rsidP="004B1A3A">
            <w:pPr>
              <w:spacing w:after="0"/>
              <w:jc w:val="center"/>
              <w:rPr>
                <w:i/>
                <w:iCs/>
                <w:color w:val="54883D"/>
                <w:sz w:val="20"/>
                <w:szCs w:val="20"/>
              </w:rPr>
            </w:pPr>
            <w:r w:rsidRPr="004B1A3A">
              <w:rPr>
                <w:color w:val="000000"/>
                <w:sz w:val="20"/>
                <w:szCs w:val="20"/>
              </w:rPr>
              <w:t>0</w:t>
            </w:r>
          </w:p>
        </w:tc>
        <w:tc>
          <w:tcPr>
            <w:tcW w:w="1128" w:type="dxa"/>
            <w:shd w:val="clear" w:color="000000" w:fill="FFFF00"/>
            <w:vAlign w:val="center"/>
          </w:tcPr>
          <w:p w14:paraId="52BE9D19" w14:textId="3396830A" w:rsidR="00FA5491" w:rsidRPr="004B1A3A" w:rsidRDefault="00FA5491" w:rsidP="004B1A3A">
            <w:pPr>
              <w:spacing w:after="0"/>
              <w:jc w:val="center"/>
              <w:rPr>
                <w:i/>
                <w:iCs/>
                <w:color w:val="54883D"/>
                <w:sz w:val="20"/>
                <w:szCs w:val="20"/>
              </w:rPr>
            </w:pPr>
            <w:r w:rsidRPr="004B1A3A">
              <w:rPr>
                <w:color w:val="000000"/>
                <w:sz w:val="20"/>
                <w:szCs w:val="20"/>
              </w:rPr>
              <w:t>212</w:t>
            </w:r>
          </w:p>
        </w:tc>
        <w:tc>
          <w:tcPr>
            <w:tcW w:w="1190" w:type="dxa"/>
            <w:shd w:val="clear" w:color="000000" w:fill="FFFF00"/>
            <w:vAlign w:val="center"/>
          </w:tcPr>
          <w:p w14:paraId="759DADFB" w14:textId="6EAE3545" w:rsidR="00FA5491" w:rsidRPr="004B1A3A" w:rsidRDefault="00FA5491" w:rsidP="004B1A3A">
            <w:pPr>
              <w:spacing w:after="0"/>
              <w:jc w:val="center"/>
              <w:rPr>
                <w:i/>
                <w:iCs/>
                <w:color w:val="54883D"/>
                <w:sz w:val="20"/>
                <w:szCs w:val="20"/>
              </w:rPr>
            </w:pPr>
            <w:r w:rsidRPr="004B1A3A">
              <w:rPr>
                <w:color w:val="000000"/>
                <w:sz w:val="20"/>
                <w:szCs w:val="20"/>
              </w:rPr>
              <w:t>334</w:t>
            </w:r>
          </w:p>
        </w:tc>
        <w:tc>
          <w:tcPr>
            <w:tcW w:w="1127" w:type="dxa"/>
            <w:shd w:val="clear" w:color="000000" w:fill="FFFF00"/>
            <w:vAlign w:val="center"/>
          </w:tcPr>
          <w:p w14:paraId="3D287796" w14:textId="78C33C78" w:rsidR="00FA5491" w:rsidRPr="004B1A3A" w:rsidRDefault="00FA5491" w:rsidP="004B1A3A">
            <w:pPr>
              <w:spacing w:after="0"/>
              <w:jc w:val="center"/>
              <w:rPr>
                <w:i/>
                <w:iCs/>
                <w:color w:val="54883D"/>
                <w:sz w:val="20"/>
                <w:szCs w:val="20"/>
              </w:rPr>
            </w:pPr>
            <w:r w:rsidRPr="004B1A3A">
              <w:rPr>
                <w:color w:val="000000"/>
                <w:sz w:val="20"/>
                <w:szCs w:val="20"/>
              </w:rPr>
              <w:t>45</w:t>
            </w:r>
          </w:p>
        </w:tc>
        <w:tc>
          <w:tcPr>
            <w:tcW w:w="1062" w:type="dxa"/>
            <w:shd w:val="clear" w:color="000000" w:fill="FFFF00"/>
            <w:vAlign w:val="center"/>
          </w:tcPr>
          <w:p w14:paraId="548083A4" w14:textId="441173CA" w:rsidR="00FA5491" w:rsidRPr="004B1A3A" w:rsidRDefault="00FA5491" w:rsidP="004B1A3A">
            <w:pPr>
              <w:spacing w:after="0"/>
              <w:jc w:val="center"/>
              <w:rPr>
                <w:i/>
                <w:iCs/>
                <w:color w:val="54883D"/>
                <w:sz w:val="20"/>
                <w:szCs w:val="20"/>
              </w:rPr>
            </w:pPr>
            <w:r w:rsidRPr="004B1A3A">
              <w:rPr>
                <w:color w:val="000000"/>
                <w:sz w:val="20"/>
                <w:szCs w:val="20"/>
              </w:rPr>
              <w:t>0</w:t>
            </w:r>
          </w:p>
        </w:tc>
        <w:tc>
          <w:tcPr>
            <w:tcW w:w="1823" w:type="dxa"/>
            <w:shd w:val="clear" w:color="000000" w:fill="FFFF00"/>
            <w:vAlign w:val="center"/>
          </w:tcPr>
          <w:p w14:paraId="614715B9" w14:textId="00C5EC74" w:rsidR="00FA5491" w:rsidRPr="004B1A3A" w:rsidRDefault="00FA5491" w:rsidP="004B1A3A">
            <w:pPr>
              <w:spacing w:after="0"/>
              <w:jc w:val="center"/>
              <w:rPr>
                <w:b/>
                <w:i/>
                <w:iCs/>
                <w:color w:val="54883D"/>
                <w:sz w:val="20"/>
                <w:szCs w:val="20"/>
              </w:rPr>
            </w:pPr>
            <w:r w:rsidRPr="004B1A3A">
              <w:rPr>
                <w:b/>
                <w:bCs/>
                <w:color w:val="000000"/>
                <w:sz w:val="20"/>
                <w:szCs w:val="20"/>
              </w:rPr>
              <w:t>590</w:t>
            </w:r>
          </w:p>
        </w:tc>
      </w:tr>
      <w:tr w:rsidR="00FA5491" w:rsidRPr="004B1A3A" w14:paraId="079C669E" w14:textId="77777777" w:rsidTr="004B1A3A">
        <w:trPr>
          <w:trHeight w:val="444"/>
          <w:jc w:val="center"/>
        </w:trPr>
        <w:tc>
          <w:tcPr>
            <w:tcW w:w="1495" w:type="dxa"/>
            <w:shd w:val="clear" w:color="auto" w:fill="FFC000"/>
            <w:vAlign w:val="center"/>
          </w:tcPr>
          <w:p w14:paraId="093890A2" w14:textId="77777777" w:rsidR="00FA5491" w:rsidRPr="004B1A3A" w:rsidRDefault="00FA5491" w:rsidP="004B1A3A">
            <w:pPr>
              <w:spacing w:after="0"/>
              <w:jc w:val="center"/>
              <w:rPr>
                <w:i/>
                <w:iCs/>
                <w:color w:val="54883D"/>
                <w:sz w:val="20"/>
                <w:szCs w:val="20"/>
              </w:rPr>
            </w:pPr>
            <w:r w:rsidRPr="004B1A3A">
              <w:rPr>
                <w:color w:val="000000"/>
                <w:sz w:val="20"/>
                <w:szCs w:val="20"/>
              </w:rPr>
              <w:t>Hospitalizacija</w:t>
            </w:r>
          </w:p>
        </w:tc>
        <w:tc>
          <w:tcPr>
            <w:tcW w:w="1121" w:type="dxa"/>
            <w:shd w:val="clear" w:color="auto" w:fill="FFC000"/>
            <w:vAlign w:val="center"/>
          </w:tcPr>
          <w:p w14:paraId="5A114887" w14:textId="3928FF36" w:rsidR="00FA5491" w:rsidRPr="004B1A3A" w:rsidRDefault="00FA5491" w:rsidP="004B1A3A">
            <w:pPr>
              <w:spacing w:after="0"/>
              <w:jc w:val="center"/>
              <w:rPr>
                <w:i/>
                <w:iCs/>
                <w:color w:val="54883D"/>
                <w:sz w:val="20"/>
                <w:szCs w:val="20"/>
              </w:rPr>
            </w:pPr>
            <w:r w:rsidRPr="004B1A3A">
              <w:rPr>
                <w:color w:val="000000"/>
                <w:sz w:val="20"/>
                <w:szCs w:val="20"/>
              </w:rPr>
              <w:t>0</w:t>
            </w:r>
          </w:p>
        </w:tc>
        <w:tc>
          <w:tcPr>
            <w:tcW w:w="1128" w:type="dxa"/>
            <w:shd w:val="clear" w:color="auto" w:fill="FFC000"/>
            <w:vAlign w:val="center"/>
          </w:tcPr>
          <w:p w14:paraId="64184D4A" w14:textId="750431E3" w:rsidR="00FA5491" w:rsidRPr="004B1A3A" w:rsidRDefault="00FA5491" w:rsidP="004B1A3A">
            <w:pPr>
              <w:spacing w:after="0"/>
              <w:jc w:val="center"/>
              <w:rPr>
                <w:i/>
                <w:iCs/>
                <w:color w:val="54883D"/>
                <w:sz w:val="20"/>
                <w:szCs w:val="20"/>
              </w:rPr>
            </w:pPr>
            <w:r w:rsidRPr="004B1A3A">
              <w:rPr>
                <w:color w:val="000000"/>
                <w:sz w:val="20"/>
                <w:szCs w:val="20"/>
              </w:rPr>
              <w:t>0</w:t>
            </w:r>
          </w:p>
        </w:tc>
        <w:tc>
          <w:tcPr>
            <w:tcW w:w="1190" w:type="dxa"/>
            <w:shd w:val="clear" w:color="auto" w:fill="FFC000"/>
            <w:vAlign w:val="center"/>
          </w:tcPr>
          <w:p w14:paraId="1359FF74" w14:textId="7C0E2D17" w:rsidR="00FA5491" w:rsidRPr="004B1A3A" w:rsidRDefault="00FA5491" w:rsidP="004B1A3A">
            <w:pPr>
              <w:spacing w:after="0"/>
              <w:jc w:val="center"/>
              <w:rPr>
                <w:i/>
                <w:iCs/>
                <w:color w:val="54883D"/>
                <w:sz w:val="20"/>
                <w:szCs w:val="20"/>
              </w:rPr>
            </w:pPr>
            <w:r w:rsidRPr="004B1A3A">
              <w:rPr>
                <w:color w:val="000000"/>
                <w:sz w:val="20"/>
                <w:szCs w:val="20"/>
              </w:rPr>
              <w:t>0</w:t>
            </w:r>
          </w:p>
        </w:tc>
        <w:tc>
          <w:tcPr>
            <w:tcW w:w="1127" w:type="dxa"/>
            <w:shd w:val="clear" w:color="auto" w:fill="FFC000"/>
            <w:vAlign w:val="center"/>
          </w:tcPr>
          <w:p w14:paraId="7EA9CA5F" w14:textId="524DDF87" w:rsidR="00FA5491" w:rsidRPr="004B1A3A" w:rsidRDefault="00FA5491" w:rsidP="004B1A3A">
            <w:pPr>
              <w:spacing w:after="0"/>
              <w:jc w:val="center"/>
              <w:rPr>
                <w:i/>
                <w:iCs/>
                <w:color w:val="54883D"/>
                <w:sz w:val="20"/>
                <w:szCs w:val="20"/>
              </w:rPr>
            </w:pPr>
            <w:r w:rsidRPr="004B1A3A">
              <w:rPr>
                <w:color w:val="000000"/>
                <w:sz w:val="20"/>
                <w:szCs w:val="20"/>
              </w:rPr>
              <w:t>134</w:t>
            </w:r>
          </w:p>
        </w:tc>
        <w:tc>
          <w:tcPr>
            <w:tcW w:w="1062" w:type="dxa"/>
            <w:shd w:val="clear" w:color="auto" w:fill="FFC000"/>
            <w:vAlign w:val="center"/>
          </w:tcPr>
          <w:p w14:paraId="52C5986B" w14:textId="5B73BBF9" w:rsidR="00FA5491" w:rsidRPr="004B1A3A" w:rsidRDefault="00FA5491" w:rsidP="004B1A3A">
            <w:pPr>
              <w:spacing w:after="0"/>
              <w:jc w:val="center"/>
              <w:rPr>
                <w:i/>
                <w:iCs/>
                <w:color w:val="54883D"/>
                <w:sz w:val="20"/>
                <w:szCs w:val="20"/>
              </w:rPr>
            </w:pPr>
            <w:r w:rsidRPr="004B1A3A">
              <w:rPr>
                <w:color w:val="000000"/>
                <w:sz w:val="20"/>
                <w:szCs w:val="20"/>
              </w:rPr>
              <w:t>0</w:t>
            </w:r>
          </w:p>
        </w:tc>
        <w:tc>
          <w:tcPr>
            <w:tcW w:w="1823" w:type="dxa"/>
            <w:shd w:val="clear" w:color="auto" w:fill="FFC000"/>
            <w:vAlign w:val="center"/>
          </w:tcPr>
          <w:p w14:paraId="01752F18" w14:textId="340F980C" w:rsidR="00FA5491" w:rsidRPr="004B1A3A" w:rsidRDefault="00FA5491" w:rsidP="004B1A3A">
            <w:pPr>
              <w:spacing w:after="0"/>
              <w:jc w:val="center"/>
              <w:rPr>
                <w:b/>
                <w:i/>
                <w:iCs/>
                <w:color w:val="54883D"/>
                <w:sz w:val="20"/>
                <w:szCs w:val="20"/>
              </w:rPr>
            </w:pPr>
            <w:r w:rsidRPr="004B1A3A">
              <w:rPr>
                <w:b/>
                <w:bCs/>
                <w:color w:val="000000"/>
                <w:sz w:val="20"/>
                <w:szCs w:val="20"/>
              </w:rPr>
              <w:t>134</w:t>
            </w:r>
          </w:p>
        </w:tc>
      </w:tr>
      <w:tr w:rsidR="00FA5491" w:rsidRPr="004B1A3A" w14:paraId="0A455440" w14:textId="77777777" w:rsidTr="004B1A3A">
        <w:trPr>
          <w:trHeight w:val="432"/>
          <w:jc w:val="center"/>
        </w:trPr>
        <w:tc>
          <w:tcPr>
            <w:tcW w:w="1495" w:type="dxa"/>
            <w:shd w:val="clear" w:color="000000" w:fill="FF0000"/>
            <w:vAlign w:val="center"/>
          </w:tcPr>
          <w:p w14:paraId="16196609" w14:textId="77777777" w:rsidR="00FA5491" w:rsidRPr="004B1A3A" w:rsidRDefault="00FA5491" w:rsidP="004B1A3A">
            <w:pPr>
              <w:spacing w:after="0"/>
              <w:jc w:val="center"/>
              <w:rPr>
                <w:i/>
                <w:iCs/>
                <w:color w:val="54883D"/>
                <w:sz w:val="20"/>
                <w:szCs w:val="20"/>
              </w:rPr>
            </w:pPr>
            <w:r w:rsidRPr="004B1A3A">
              <w:rPr>
                <w:color w:val="000000"/>
                <w:sz w:val="20"/>
                <w:szCs w:val="20"/>
              </w:rPr>
              <w:t>Smrt</w:t>
            </w:r>
          </w:p>
        </w:tc>
        <w:tc>
          <w:tcPr>
            <w:tcW w:w="1121" w:type="dxa"/>
            <w:shd w:val="clear" w:color="000000" w:fill="FF0000"/>
            <w:vAlign w:val="center"/>
          </w:tcPr>
          <w:p w14:paraId="676C33CF" w14:textId="66985DAD" w:rsidR="00FA5491" w:rsidRPr="004B1A3A" w:rsidRDefault="00FA5491" w:rsidP="004B1A3A">
            <w:pPr>
              <w:spacing w:after="0"/>
              <w:jc w:val="center"/>
              <w:rPr>
                <w:i/>
                <w:iCs/>
                <w:color w:val="54883D"/>
                <w:sz w:val="20"/>
                <w:szCs w:val="20"/>
              </w:rPr>
            </w:pPr>
            <w:r w:rsidRPr="004B1A3A">
              <w:rPr>
                <w:color w:val="000000"/>
                <w:sz w:val="20"/>
                <w:szCs w:val="20"/>
              </w:rPr>
              <w:t>0</w:t>
            </w:r>
          </w:p>
        </w:tc>
        <w:tc>
          <w:tcPr>
            <w:tcW w:w="1128" w:type="dxa"/>
            <w:shd w:val="clear" w:color="000000" w:fill="FF0000"/>
            <w:vAlign w:val="center"/>
          </w:tcPr>
          <w:p w14:paraId="3D0C67CD" w14:textId="2986069C" w:rsidR="00FA5491" w:rsidRPr="004B1A3A" w:rsidRDefault="00FA5491" w:rsidP="004B1A3A">
            <w:pPr>
              <w:spacing w:after="0"/>
              <w:jc w:val="center"/>
              <w:rPr>
                <w:i/>
                <w:iCs/>
                <w:color w:val="54883D"/>
                <w:sz w:val="20"/>
                <w:szCs w:val="20"/>
              </w:rPr>
            </w:pPr>
            <w:r w:rsidRPr="004B1A3A">
              <w:rPr>
                <w:color w:val="000000"/>
                <w:sz w:val="20"/>
                <w:szCs w:val="20"/>
              </w:rPr>
              <w:t>0</w:t>
            </w:r>
          </w:p>
        </w:tc>
        <w:tc>
          <w:tcPr>
            <w:tcW w:w="1190" w:type="dxa"/>
            <w:shd w:val="clear" w:color="000000" w:fill="FF0000"/>
            <w:vAlign w:val="center"/>
          </w:tcPr>
          <w:p w14:paraId="1FF6EC4E" w14:textId="5935F8D2" w:rsidR="00FA5491" w:rsidRPr="004B1A3A" w:rsidRDefault="00FA5491" w:rsidP="004B1A3A">
            <w:pPr>
              <w:spacing w:after="0"/>
              <w:jc w:val="center"/>
              <w:rPr>
                <w:i/>
                <w:iCs/>
                <w:color w:val="54883D"/>
                <w:sz w:val="20"/>
                <w:szCs w:val="20"/>
              </w:rPr>
            </w:pPr>
            <w:r w:rsidRPr="004B1A3A">
              <w:rPr>
                <w:color w:val="000000"/>
                <w:sz w:val="20"/>
                <w:szCs w:val="20"/>
              </w:rPr>
              <w:t>0</w:t>
            </w:r>
          </w:p>
        </w:tc>
        <w:tc>
          <w:tcPr>
            <w:tcW w:w="1127" w:type="dxa"/>
            <w:shd w:val="clear" w:color="000000" w:fill="FF0000"/>
            <w:vAlign w:val="center"/>
          </w:tcPr>
          <w:p w14:paraId="5ED43517" w14:textId="7A817DA3" w:rsidR="00FA5491" w:rsidRPr="004B1A3A" w:rsidRDefault="00FA5491" w:rsidP="004B1A3A">
            <w:pPr>
              <w:spacing w:after="0"/>
              <w:jc w:val="center"/>
              <w:rPr>
                <w:i/>
                <w:iCs/>
                <w:color w:val="54883D"/>
                <w:sz w:val="20"/>
                <w:szCs w:val="20"/>
              </w:rPr>
            </w:pPr>
            <w:r w:rsidRPr="004B1A3A">
              <w:rPr>
                <w:color w:val="000000"/>
                <w:sz w:val="20"/>
                <w:szCs w:val="20"/>
              </w:rPr>
              <w:t>201</w:t>
            </w:r>
          </w:p>
        </w:tc>
        <w:tc>
          <w:tcPr>
            <w:tcW w:w="1062" w:type="dxa"/>
            <w:shd w:val="clear" w:color="000000" w:fill="FF0000"/>
            <w:vAlign w:val="center"/>
          </w:tcPr>
          <w:p w14:paraId="0E059B82" w14:textId="13BA82E5" w:rsidR="00FA5491" w:rsidRPr="004B1A3A" w:rsidRDefault="00FA5491" w:rsidP="004B1A3A">
            <w:pPr>
              <w:spacing w:after="0"/>
              <w:jc w:val="center"/>
              <w:rPr>
                <w:i/>
                <w:iCs/>
                <w:color w:val="54883D"/>
                <w:sz w:val="20"/>
                <w:szCs w:val="20"/>
              </w:rPr>
            </w:pPr>
            <w:r w:rsidRPr="004B1A3A">
              <w:rPr>
                <w:color w:val="000000"/>
                <w:sz w:val="20"/>
                <w:szCs w:val="20"/>
              </w:rPr>
              <w:t>0</w:t>
            </w:r>
          </w:p>
        </w:tc>
        <w:tc>
          <w:tcPr>
            <w:tcW w:w="1823" w:type="dxa"/>
            <w:shd w:val="clear" w:color="000000" w:fill="FF0000"/>
            <w:vAlign w:val="center"/>
          </w:tcPr>
          <w:p w14:paraId="082B9023" w14:textId="23F20FA6" w:rsidR="00FA5491" w:rsidRPr="004B1A3A" w:rsidRDefault="00FA5491" w:rsidP="004B1A3A">
            <w:pPr>
              <w:spacing w:after="0"/>
              <w:jc w:val="center"/>
              <w:rPr>
                <w:b/>
                <w:i/>
                <w:iCs/>
                <w:color w:val="54883D"/>
                <w:sz w:val="20"/>
                <w:szCs w:val="20"/>
              </w:rPr>
            </w:pPr>
            <w:r w:rsidRPr="004B1A3A">
              <w:rPr>
                <w:b/>
                <w:bCs/>
                <w:color w:val="000000"/>
                <w:sz w:val="20"/>
                <w:szCs w:val="20"/>
              </w:rPr>
              <w:t>201</w:t>
            </w:r>
          </w:p>
        </w:tc>
      </w:tr>
    </w:tbl>
    <w:p w14:paraId="20BDE44F" w14:textId="77777777" w:rsidR="00CE37A9" w:rsidRPr="00CE37A9" w:rsidRDefault="00CE37A9" w:rsidP="00CE37A9">
      <w:pPr>
        <w:rPr>
          <w:i/>
          <w:iCs/>
          <w:color w:val="54883D"/>
        </w:rPr>
      </w:pPr>
    </w:p>
    <w:p w14:paraId="2FEC61FF" w14:textId="2C0BA996" w:rsidR="00CE37A9" w:rsidRPr="00CE37A9" w:rsidRDefault="00CE37A9" w:rsidP="00CE37A9">
      <w:r w:rsidRPr="00CE37A9">
        <w:t>Procjena stupnja oštećenja objekata i broja stanovnika u njima omogućuje procjenjivanje broja ozlijeđenih i poginulih stanovnika. Veći stupanj oštećenja građevine upućuje i na veći rizik od ozljeđivanja</w:t>
      </w:r>
      <w:r w:rsidR="00FA5491">
        <w:t>, pa se pri pojavi potresa od V</w:t>
      </w:r>
      <w:r w:rsidRPr="00CE37A9">
        <w:t xml:space="preserve">II° prema ljestvici EMS-98 očekuju sljedeće posljedice na stanovnike </w:t>
      </w:r>
      <w:r w:rsidR="00FF5E74">
        <w:t>Grada</w:t>
      </w:r>
      <w:r w:rsidRPr="00CE37A9">
        <w:t>:</w:t>
      </w:r>
    </w:p>
    <w:p w14:paraId="1A784F6D" w14:textId="7BD8549E" w:rsidR="00CE37A9" w:rsidRPr="00CE37A9" w:rsidRDefault="00FA5491"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53 037</w:t>
      </w:r>
      <w:r w:rsidR="00CE37A9" w:rsidRPr="00CE37A9">
        <w:rPr>
          <w:color w:val="auto"/>
          <w:szCs w:val="22"/>
          <w:lang w:eastAsia="hr-HR"/>
        </w:rPr>
        <w:t xml:space="preserve"> osoba neće pretrpjeti nikakve ozljede,</w:t>
      </w:r>
    </w:p>
    <w:p w14:paraId="148BCFA2" w14:textId="02C4DEF1" w:rsidR="00CE37A9" w:rsidRPr="00CE37A9" w:rsidRDefault="00FA5491"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1 744 osobe</w:t>
      </w:r>
      <w:r w:rsidR="00CE37A9" w:rsidRPr="00CE37A9">
        <w:rPr>
          <w:color w:val="auto"/>
          <w:szCs w:val="22"/>
          <w:lang w:eastAsia="hr-HR"/>
        </w:rPr>
        <w:t xml:space="preserve"> zadobiti će lake ozljede,</w:t>
      </w:r>
    </w:p>
    <w:p w14:paraId="52A934D2" w14:textId="5FD829C5" w:rsidR="00CE37A9" w:rsidRPr="00CE37A9" w:rsidRDefault="00FA5491"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590</w:t>
      </w:r>
      <w:r w:rsidR="00FF5E74">
        <w:rPr>
          <w:color w:val="auto"/>
          <w:szCs w:val="22"/>
          <w:lang w:eastAsia="hr-HR"/>
        </w:rPr>
        <w:t xml:space="preserve"> </w:t>
      </w:r>
      <w:r w:rsidR="00CE37A9" w:rsidRPr="00CE37A9">
        <w:rPr>
          <w:color w:val="auto"/>
          <w:szCs w:val="22"/>
          <w:lang w:eastAsia="hr-HR"/>
        </w:rPr>
        <w:t>osoba zadobiti će ozljede koje mogu sanirati liječnici opće medicine ili hitna pomoć,</w:t>
      </w:r>
    </w:p>
    <w:p w14:paraId="405C3441" w14:textId="0DCD1BB7" w:rsidR="00CE37A9" w:rsidRPr="00CE37A9" w:rsidRDefault="00FA5491" w:rsidP="00276C11">
      <w:pPr>
        <w:numPr>
          <w:ilvl w:val="0"/>
          <w:numId w:val="28"/>
        </w:numPr>
        <w:tabs>
          <w:tab w:val="left" w:pos="2445"/>
        </w:tabs>
        <w:spacing w:beforeLines="30" w:before="72" w:afterLines="30" w:after="72"/>
        <w:contextualSpacing/>
        <w:rPr>
          <w:color w:val="auto"/>
          <w:szCs w:val="22"/>
          <w:lang w:eastAsia="hr-HR"/>
        </w:rPr>
      </w:pPr>
      <w:r>
        <w:rPr>
          <w:color w:val="auto"/>
          <w:szCs w:val="22"/>
          <w:lang w:eastAsia="hr-HR"/>
        </w:rPr>
        <w:t>134</w:t>
      </w:r>
      <w:r w:rsidR="00CE37A9" w:rsidRPr="00CE37A9">
        <w:rPr>
          <w:color w:val="auto"/>
          <w:szCs w:val="22"/>
          <w:lang w:eastAsia="hr-HR"/>
        </w:rPr>
        <w:t xml:space="preserve"> osob</w:t>
      </w:r>
      <w:r>
        <w:rPr>
          <w:color w:val="auto"/>
          <w:szCs w:val="22"/>
          <w:lang w:eastAsia="hr-HR"/>
        </w:rPr>
        <w:t>e</w:t>
      </w:r>
      <w:r w:rsidR="00CE37A9" w:rsidRPr="00CE37A9">
        <w:rPr>
          <w:color w:val="auto"/>
          <w:szCs w:val="22"/>
          <w:lang w:eastAsia="hr-HR"/>
        </w:rPr>
        <w:t xml:space="preserve"> zadobiti će teške ozljede koje će zahtijevati bolničko liječenje,</w:t>
      </w:r>
    </w:p>
    <w:p w14:paraId="2C4D84E5" w14:textId="584EDC88" w:rsidR="00CE37A9" w:rsidRPr="00CE37A9" w:rsidRDefault="00FA5491" w:rsidP="00276C11">
      <w:pPr>
        <w:numPr>
          <w:ilvl w:val="0"/>
          <w:numId w:val="28"/>
        </w:numPr>
        <w:tabs>
          <w:tab w:val="left" w:pos="2445"/>
        </w:tabs>
        <w:spacing w:beforeLines="30" w:before="72" w:afterLines="30" w:after="72"/>
        <w:contextualSpacing/>
        <w:rPr>
          <w:color w:val="auto"/>
          <w:szCs w:val="22"/>
          <w:lang w:eastAsia="hr-HR"/>
        </w:rPr>
      </w:pPr>
      <w:r>
        <w:t>201</w:t>
      </w:r>
      <w:r w:rsidR="00CE37A9" w:rsidRPr="00CE37A9">
        <w:t xml:space="preserve"> osoba smrtno će stradati.</w:t>
      </w:r>
    </w:p>
    <w:p w14:paraId="65DB76ED" w14:textId="77777777" w:rsidR="00FF5E74" w:rsidRPr="005D329D" w:rsidRDefault="00FF5E74" w:rsidP="00FA5491"/>
    <w:p w14:paraId="0C202454" w14:textId="77777777" w:rsidR="00A80364" w:rsidRPr="006D1416" w:rsidRDefault="00A80364" w:rsidP="00A80364">
      <w:pPr>
        <w:rPr>
          <w:rStyle w:val="Jakoisticanje"/>
          <w:color w:val="54883D"/>
        </w:rPr>
      </w:pPr>
      <w:r w:rsidRPr="006D1416">
        <w:rPr>
          <w:rStyle w:val="Jakoisticanje"/>
          <w:color w:val="54883D"/>
        </w:rPr>
        <w:t>Posljedice</w:t>
      </w:r>
    </w:p>
    <w:p w14:paraId="481E6B41" w14:textId="77777777" w:rsidR="00A80364" w:rsidRPr="00A51989" w:rsidRDefault="00A80364" w:rsidP="00A80364">
      <w:pPr>
        <w:rPr>
          <w:u w:val="single"/>
        </w:rPr>
      </w:pPr>
      <w:r w:rsidRPr="00A51989">
        <w:rPr>
          <w:u w:val="single"/>
        </w:rPr>
        <w:t>Život i zdravlje ljudi</w:t>
      </w:r>
    </w:p>
    <w:p w14:paraId="5B2EEBA7" w14:textId="4DB9F521" w:rsidR="00FF5E74" w:rsidRPr="00CE37A9" w:rsidRDefault="00FF5E74" w:rsidP="00FA5491">
      <w:pPr>
        <w:rPr>
          <w:color w:val="auto"/>
          <w:szCs w:val="22"/>
          <w:lang w:eastAsia="hr-HR"/>
        </w:rPr>
      </w:pPr>
      <w:r w:rsidRPr="00FF5E74">
        <w:t xml:space="preserve">Na području </w:t>
      </w:r>
      <w:r>
        <w:t>Grada Karlovca</w:t>
      </w:r>
      <w:r w:rsidRPr="00FF5E74">
        <w:t xml:space="preserve"> se sukladno statističkom praćenju te seizmološkim procjenama i proračunima, razmatra mogućim potres do VIIº po EMS-98 ljestvici. </w:t>
      </w:r>
      <w:r w:rsidR="00FA5491" w:rsidRPr="00FA5491">
        <w:t>Ovi primarni kao i sekundarni učinci potresa imali bi posljedice na život i zdravlje lju</w:t>
      </w:r>
      <w:r w:rsidR="00FA5491">
        <w:t>di kako je prikazano u tablici iznad.</w:t>
      </w:r>
    </w:p>
    <w:p w14:paraId="60A1794A" w14:textId="5D03576D" w:rsidR="00FA5491" w:rsidRDefault="00FA5491" w:rsidP="00FF5E74">
      <w:r w:rsidRPr="00FA5491">
        <w:t>U većoj ili manjoj mjeri biti će ugroženo cjelokupno stanovništvo Grada, a</w:t>
      </w:r>
      <w:r>
        <w:t xml:space="preserve"> posebice stanovništvo naselja Karlovac</w:t>
      </w:r>
      <w:r w:rsidRPr="00FA5491">
        <w:t xml:space="preserve"> </w:t>
      </w:r>
      <w:r>
        <w:t xml:space="preserve">i to u </w:t>
      </w:r>
      <w:r w:rsidRPr="00FA5491">
        <w:t>urbanim područjima (Banija, Rakovac, Zvijezda, Drežnik i Dubovac)</w:t>
      </w:r>
      <w:r w:rsidR="002805D5">
        <w:t xml:space="preserve"> gdje je</w:t>
      </w:r>
      <w:r w:rsidRPr="00FA5491">
        <w:t xml:space="preserve"> većina zgrada građena je prije 1960.g. te su one znatno izloženije djelovanju potresa</w:t>
      </w:r>
      <w:r w:rsidR="002805D5">
        <w:t>.</w:t>
      </w:r>
      <w:r w:rsidRPr="00FA5491">
        <w:t xml:space="preserve"> </w:t>
      </w:r>
      <w:r>
        <w:t xml:space="preserve">    </w:t>
      </w:r>
    </w:p>
    <w:p w14:paraId="3F2E2DD8" w14:textId="047CDE30" w:rsidR="00FA5491" w:rsidRDefault="002805D5" w:rsidP="00FF5E74">
      <w:r>
        <w:t>P</w:t>
      </w:r>
      <w:r w:rsidR="00FA5491" w:rsidRPr="00FA5491">
        <w:t>otrebno bi bilo zbrinuti sve obitelji kojima bi njihovi stambeni objekti bili toliko oštećeni da nisu sigurni za korištenje. U otklanjanje posljedica nužno će se morati uključiti šira društvena zajednica, a oporavak može biti dugotrajan. S obzirom na uključene podatke, odabiru se katastrofalne posljedice.</w:t>
      </w:r>
    </w:p>
    <w:p w14:paraId="2FFB1362" w14:textId="06F5C648" w:rsidR="00A80364"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48</w:t>
      </w:r>
      <w:r w:rsidR="006C333A">
        <w:rPr>
          <w:noProof/>
        </w:rPr>
        <w:fldChar w:fldCharType="end"/>
      </w:r>
      <w:r>
        <w:t xml:space="preserve">. </w:t>
      </w:r>
      <w:r w:rsidR="00A80364" w:rsidRPr="006D1416">
        <w:t>Vrijednost kriterija za posljedice na život i zdravlje ljudi po kategorijama - potres</w:t>
      </w:r>
    </w:p>
    <w:tbl>
      <w:tblPr>
        <w:tblStyle w:val="ivopisnatablicareetke6-isticanje3122"/>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301B06" w:rsidRPr="00301B06" w14:paraId="5D991D99" w14:textId="77777777" w:rsidTr="000D4384">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5EE7BD9" w14:textId="77777777" w:rsidR="00301B06" w:rsidRPr="00301B06" w:rsidRDefault="00301B06" w:rsidP="00301B06">
            <w:pPr>
              <w:spacing w:after="0"/>
              <w:jc w:val="center"/>
              <w:rPr>
                <w:color w:val="000000"/>
                <w:sz w:val="20"/>
                <w:szCs w:val="20"/>
              </w:rPr>
            </w:pPr>
            <w:r w:rsidRPr="00301B06">
              <w:rPr>
                <w:color w:val="000000"/>
                <w:sz w:val="20"/>
                <w:szCs w:val="20"/>
              </w:rPr>
              <w:t>KATEGORIJA</w:t>
            </w:r>
          </w:p>
        </w:tc>
        <w:tc>
          <w:tcPr>
            <w:tcW w:w="2567" w:type="dxa"/>
            <w:tcBorders>
              <w:bottom w:val="none" w:sz="0" w:space="0" w:color="auto"/>
            </w:tcBorders>
            <w:shd w:val="clear" w:color="auto" w:fill="auto"/>
          </w:tcPr>
          <w:p w14:paraId="09122474"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POSLJEDICE</w:t>
            </w:r>
          </w:p>
        </w:tc>
        <w:tc>
          <w:tcPr>
            <w:tcW w:w="2253" w:type="dxa"/>
            <w:tcBorders>
              <w:bottom w:val="none" w:sz="0" w:space="0" w:color="auto"/>
            </w:tcBorders>
            <w:shd w:val="clear" w:color="auto" w:fill="auto"/>
          </w:tcPr>
          <w:p w14:paraId="180D29D8"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BROJ UGROŽENIH OSOBA %</w:t>
            </w:r>
          </w:p>
        </w:tc>
        <w:tc>
          <w:tcPr>
            <w:tcW w:w="1984" w:type="dxa"/>
            <w:tcBorders>
              <w:bottom w:val="none" w:sz="0" w:space="0" w:color="auto"/>
            </w:tcBorders>
            <w:shd w:val="clear" w:color="auto" w:fill="auto"/>
          </w:tcPr>
          <w:p w14:paraId="4C0B03AF"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ODABRANO</w:t>
            </w:r>
          </w:p>
        </w:tc>
      </w:tr>
      <w:tr w:rsidR="00301B06" w:rsidRPr="00301B06" w14:paraId="610E4001" w14:textId="77777777" w:rsidTr="00301B06">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6116C4B" w14:textId="77777777" w:rsidR="00301B06" w:rsidRPr="00301B06" w:rsidRDefault="00301B06" w:rsidP="00301B06">
            <w:pPr>
              <w:spacing w:after="0"/>
              <w:jc w:val="center"/>
              <w:rPr>
                <w:color w:val="000000"/>
                <w:sz w:val="20"/>
                <w:szCs w:val="20"/>
              </w:rPr>
            </w:pPr>
            <w:r w:rsidRPr="00301B06">
              <w:rPr>
                <w:color w:val="000000"/>
                <w:sz w:val="20"/>
                <w:szCs w:val="20"/>
              </w:rPr>
              <w:t>1.</w:t>
            </w:r>
          </w:p>
        </w:tc>
        <w:tc>
          <w:tcPr>
            <w:tcW w:w="2567" w:type="dxa"/>
            <w:shd w:val="clear" w:color="auto" w:fill="auto"/>
          </w:tcPr>
          <w:p w14:paraId="757460CB"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Neznatne</w:t>
            </w:r>
          </w:p>
        </w:tc>
        <w:tc>
          <w:tcPr>
            <w:tcW w:w="2253" w:type="dxa"/>
            <w:shd w:val="clear" w:color="auto" w:fill="auto"/>
          </w:tcPr>
          <w:p w14:paraId="0CB24D00"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&lt; 0,001</w:t>
            </w:r>
          </w:p>
        </w:tc>
        <w:tc>
          <w:tcPr>
            <w:tcW w:w="1984" w:type="dxa"/>
            <w:shd w:val="clear" w:color="auto" w:fill="auto"/>
          </w:tcPr>
          <w:p w14:paraId="2F40B937"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301B06" w:rsidRPr="00301B06" w14:paraId="40FD6E33" w14:textId="77777777" w:rsidTr="00301B06">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ABA5C13" w14:textId="77777777" w:rsidR="00301B06" w:rsidRPr="00301B06" w:rsidRDefault="00301B06" w:rsidP="00301B06">
            <w:pPr>
              <w:spacing w:after="0"/>
              <w:jc w:val="center"/>
              <w:rPr>
                <w:color w:val="000000"/>
                <w:sz w:val="20"/>
                <w:szCs w:val="20"/>
              </w:rPr>
            </w:pPr>
            <w:r w:rsidRPr="00301B06">
              <w:rPr>
                <w:color w:val="000000"/>
                <w:sz w:val="20"/>
                <w:szCs w:val="20"/>
              </w:rPr>
              <w:t>2.</w:t>
            </w:r>
          </w:p>
        </w:tc>
        <w:tc>
          <w:tcPr>
            <w:tcW w:w="2567" w:type="dxa"/>
            <w:shd w:val="clear" w:color="auto" w:fill="auto"/>
          </w:tcPr>
          <w:p w14:paraId="5A6B2C74"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Malene</w:t>
            </w:r>
          </w:p>
        </w:tc>
        <w:tc>
          <w:tcPr>
            <w:tcW w:w="2253" w:type="dxa"/>
            <w:shd w:val="clear" w:color="auto" w:fill="auto"/>
          </w:tcPr>
          <w:p w14:paraId="5C95392D"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0,001 - 0,0046</w:t>
            </w:r>
          </w:p>
        </w:tc>
        <w:tc>
          <w:tcPr>
            <w:tcW w:w="1984" w:type="dxa"/>
            <w:shd w:val="clear" w:color="auto" w:fill="auto"/>
          </w:tcPr>
          <w:p w14:paraId="63BF67C9" w14:textId="42928C00"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5FEF08D7" w14:textId="77777777" w:rsidTr="00301B06">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5796EBF" w14:textId="77777777" w:rsidR="00301B06" w:rsidRPr="00301B06" w:rsidRDefault="00301B06" w:rsidP="00301B06">
            <w:pPr>
              <w:spacing w:after="0"/>
              <w:jc w:val="center"/>
              <w:rPr>
                <w:color w:val="000000"/>
                <w:sz w:val="20"/>
                <w:szCs w:val="20"/>
              </w:rPr>
            </w:pPr>
            <w:r w:rsidRPr="00301B06">
              <w:rPr>
                <w:color w:val="000000"/>
                <w:sz w:val="20"/>
                <w:szCs w:val="20"/>
              </w:rPr>
              <w:t>3.</w:t>
            </w:r>
          </w:p>
        </w:tc>
        <w:tc>
          <w:tcPr>
            <w:tcW w:w="2567" w:type="dxa"/>
            <w:shd w:val="clear" w:color="auto" w:fill="auto"/>
          </w:tcPr>
          <w:p w14:paraId="2E9A7585"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Umjerene</w:t>
            </w:r>
          </w:p>
        </w:tc>
        <w:tc>
          <w:tcPr>
            <w:tcW w:w="2253" w:type="dxa"/>
            <w:shd w:val="clear" w:color="auto" w:fill="auto"/>
          </w:tcPr>
          <w:p w14:paraId="769B4AE0"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0,0047 - 0,011</w:t>
            </w:r>
          </w:p>
        </w:tc>
        <w:tc>
          <w:tcPr>
            <w:tcW w:w="1984" w:type="dxa"/>
            <w:shd w:val="clear" w:color="auto" w:fill="auto"/>
          </w:tcPr>
          <w:p w14:paraId="3E94723B"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301B06" w:rsidRPr="00301B06" w14:paraId="71589B95" w14:textId="77777777" w:rsidTr="00301B06">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032FDEA" w14:textId="77777777" w:rsidR="00301B06" w:rsidRPr="00301B06" w:rsidRDefault="00301B06" w:rsidP="00301B06">
            <w:pPr>
              <w:spacing w:after="0"/>
              <w:jc w:val="center"/>
              <w:rPr>
                <w:color w:val="000000"/>
                <w:sz w:val="20"/>
                <w:szCs w:val="20"/>
              </w:rPr>
            </w:pPr>
            <w:r w:rsidRPr="00301B06">
              <w:rPr>
                <w:color w:val="000000"/>
                <w:sz w:val="20"/>
                <w:szCs w:val="20"/>
              </w:rPr>
              <w:t>4.</w:t>
            </w:r>
          </w:p>
        </w:tc>
        <w:tc>
          <w:tcPr>
            <w:tcW w:w="2567" w:type="dxa"/>
            <w:shd w:val="clear" w:color="auto" w:fill="auto"/>
          </w:tcPr>
          <w:p w14:paraId="6F43E3BB"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Značajne</w:t>
            </w:r>
          </w:p>
        </w:tc>
        <w:tc>
          <w:tcPr>
            <w:tcW w:w="2253" w:type="dxa"/>
            <w:shd w:val="clear" w:color="auto" w:fill="auto"/>
          </w:tcPr>
          <w:p w14:paraId="1A84622A"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0,012 - 0,035</w:t>
            </w:r>
          </w:p>
        </w:tc>
        <w:tc>
          <w:tcPr>
            <w:tcW w:w="1984" w:type="dxa"/>
            <w:shd w:val="clear" w:color="auto" w:fill="auto"/>
          </w:tcPr>
          <w:p w14:paraId="63B6A804"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74888C34" w14:textId="77777777" w:rsidTr="00301B06">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F55A62D" w14:textId="77777777" w:rsidR="00301B06" w:rsidRPr="00301B06" w:rsidRDefault="00301B06" w:rsidP="00301B06">
            <w:pPr>
              <w:spacing w:after="0"/>
              <w:jc w:val="center"/>
              <w:rPr>
                <w:color w:val="000000"/>
                <w:sz w:val="20"/>
                <w:szCs w:val="20"/>
              </w:rPr>
            </w:pPr>
            <w:r w:rsidRPr="00301B06">
              <w:rPr>
                <w:color w:val="000000"/>
                <w:sz w:val="20"/>
                <w:szCs w:val="20"/>
              </w:rPr>
              <w:t>5.</w:t>
            </w:r>
          </w:p>
        </w:tc>
        <w:tc>
          <w:tcPr>
            <w:tcW w:w="2567" w:type="dxa"/>
            <w:shd w:val="clear" w:color="auto" w:fill="auto"/>
          </w:tcPr>
          <w:p w14:paraId="43D500B6"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Katastrofalne</w:t>
            </w:r>
          </w:p>
        </w:tc>
        <w:tc>
          <w:tcPr>
            <w:tcW w:w="2253" w:type="dxa"/>
            <w:shd w:val="clear" w:color="auto" w:fill="auto"/>
          </w:tcPr>
          <w:p w14:paraId="5D892367"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0,036 &gt;</w:t>
            </w:r>
          </w:p>
        </w:tc>
        <w:tc>
          <w:tcPr>
            <w:tcW w:w="1984" w:type="dxa"/>
            <w:shd w:val="clear" w:color="auto" w:fill="auto"/>
          </w:tcPr>
          <w:p w14:paraId="712005B9" w14:textId="0B11C6C7" w:rsidR="00301B06" w:rsidRPr="00A0270A" w:rsidRDefault="00E06E3D" w:rsidP="00301B06">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A0270A">
              <w:rPr>
                <w:b/>
                <w:color w:val="000000"/>
                <w:sz w:val="20"/>
                <w:szCs w:val="20"/>
              </w:rPr>
              <w:t>x</w:t>
            </w:r>
          </w:p>
        </w:tc>
      </w:tr>
    </w:tbl>
    <w:p w14:paraId="740516FE" w14:textId="77777777" w:rsidR="00A80364" w:rsidRDefault="00A80364" w:rsidP="004C2919">
      <w:pPr>
        <w:spacing w:before="0" w:after="0"/>
      </w:pPr>
    </w:p>
    <w:p w14:paraId="024FFB73" w14:textId="77777777" w:rsidR="00A80364" w:rsidRPr="000735D4" w:rsidRDefault="00A80364" w:rsidP="00A80364">
      <w:pPr>
        <w:rPr>
          <w:u w:val="single"/>
        </w:rPr>
      </w:pPr>
      <w:r w:rsidRPr="000735D4">
        <w:rPr>
          <w:u w:val="single"/>
        </w:rPr>
        <w:t>Gospodarstvo</w:t>
      </w:r>
    </w:p>
    <w:p w14:paraId="5942222F" w14:textId="427C3ED5" w:rsidR="0082054E" w:rsidRPr="002805D5" w:rsidRDefault="0082054E" w:rsidP="002805D5">
      <w:r w:rsidRPr="0082054E">
        <w:t xml:space="preserve">Očekivani, </w:t>
      </w:r>
      <w:r w:rsidR="002805D5">
        <w:t>mogući potresi intenziteta od V</w:t>
      </w:r>
      <w:r w:rsidRPr="0082054E">
        <w:t>IIº po EMS-98 ljestvi</w:t>
      </w:r>
      <w:r w:rsidR="002805D5">
        <w:t>ci izazvali bi sljedeće učinke:</w:t>
      </w:r>
    </w:p>
    <w:p w14:paraId="592646EE" w14:textId="4CE40C4B"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Vrlo teška oštećenja na </w:t>
      </w:r>
      <w:r w:rsidR="002805D5">
        <w:rPr>
          <w:color w:val="auto"/>
          <w:szCs w:val="22"/>
          <w:lang w:eastAsia="hr-HR"/>
        </w:rPr>
        <w:t>836</w:t>
      </w:r>
      <w:r>
        <w:rPr>
          <w:color w:val="auto"/>
          <w:szCs w:val="22"/>
          <w:lang w:eastAsia="hr-HR"/>
        </w:rPr>
        <w:t xml:space="preserve"> </w:t>
      </w:r>
      <w:r w:rsidRPr="0082054E">
        <w:rPr>
          <w:color w:val="auto"/>
          <w:szCs w:val="22"/>
          <w:lang w:eastAsia="hr-HR"/>
        </w:rPr>
        <w:t>objekata,</w:t>
      </w:r>
    </w:p>
    <w:p w14:paraId="2C7BFAD8" w14:textId="694EACB0"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Znatna do teška oštećenja na </w:t>
      </w:r>
      <w:r w:rsidR="002805D5">
        <w:rPr>
          <w:color w:val="auto"/>
          <w:szCs w:val="22"/>
          <w:lang w:eastAsia="hr-HR"/>
        </w:rPr>
        <w:t>3 134 objek</w:t>
      </w:r>
      <w:r w:rsidRPr="0082054E">
        <w:rPr>
          <w:color w:val="auto"/>
          <w:szCs w:val="22"/>
          <w:lang w:eastAsia="hr-HR"/>
        </w:rPr>
        <w:t>ta,</w:t>
      </w:r>
    </w:p>
    <w:p w14:paraId="2B52F6E7" w14:textId="64E60AD7"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Umjerena oštećenja na </w:t>
      </w:r>
      <w:r w:rsidR="002805D5">
        <w:rPr>
          <w:color w:val="auto"/>
          <w:szCs w:val="22"/>
          <w:lang w:eastAsia="hr-HR"/>
        </w:rPr>
        <w:t>3 970</w:t>
      </w:r>
      <w:r>
        <w:rPr>
          <w:color w:val="auto"/>
          <w:szCs w:val="22"/>
          <w:lang w:eastAsia="hr-HR"/>
        </w:rPr>
        <w:t xml:space="preserve"> </w:t>
      </w:r>
      <w:r w:rsidRPr="0082054E">
        <w:rPr>
          <w:color w:val="auto"/>
          <w:szCs w:val="22"/>
          <w:lang w:eastAsia="hr-HR"/>
        </w:rPr>
        <w:t>objekata,</w:t>
      </w:r>
    </w:p>
    <w:p w14:paraId="28D6CBDE" w14:textId="30BF8972" w:rsidR="0082054E" w:rsidRPr="0082054E" w:rsidRDefault="0082054E" w:rsidP="00276C11">
      <w:pPr>
        <w:numPr>
          <w:ilvl w:val="0"/>
          <w:numId w:val="30"/>
        </w:numPr>
        <w:tabs>
          <w:tab w:val="left" w:pos="2445"/>
        </w:tabs>
        <w:spacing w:beforeLines="30" w:before="72" w:afterLines="30" w:after="72"/>
        <w:contextualSpacing/>
        <w:rPr>
          <w:color w:val="auto"/>
          <w:szCs w:val="22"/>
          <w:lang w:eastAsia="hr-HR"/>
        </w:rPr>
      </w:pPr>
      <w:r w:rsidRPr="0082054E">
        <w:rPr>
          <w:color w:val="auto"/>
          <w:szCs w:val="22"/>
          <w:lang w:eastAsia="hr-HR"/>
        </w:rPr>
        <w:t xml:space="preserve">Neznatna do blaga oštećenja na </w:t>
      </w:r>
      <w:r w:rsidR="002805D5">
        <w:rPr>
          <w:color w:val="auto"/>
          <w:szCs w:val="22"/>
          <w:lang w:eastAsia="hr-HR"/>
        </w:rPr>
        <w:t xml:space="preserve">6 269 </w:t>
      </w:r>
      <w:r w:rsidRPr="0082054E">
        <w:rPr>
          <w:color w:val="auto"/>
          <w:szCs w:val="22"/>
          <w:lang w:eastAsia="hr-HR"/>
        </w:rPr>
        <w:t>objekata.</w:t>
      </w:r>
    </w:p>
    <w:p w14:paraId="5357D638" w14:textId="77777777" w:rsidR="0082054E" w:rsidRPr="0082054E" w:rsidRDefault="0082054E" w:rsidP="0082054E">
      <w:pPr>
        <w:tabs>
          <w:tab w:val="left" w:pos="2445"/>
        </w:tabs>
        <w:spacing w:beforeLines="30" w:before="72" w:afterLines="30" w:after="72"/>
        <w:contextualSpacing/>
        <w:rPr>
          <w:color w:val="auto"/>
          <w:szCs w:val="22"/>
          <w:lang w:eastAsia="hr-HR"/>
        </w:rPr>
      </w:pPr>
    </w:p>
    <w:p w14:paraId="6BC202A0" w14:textId="77777777" w:rsidR="0082054E" w:rsidRPr="0082054E" w:rsidRDefault="0082054E" w:rsidP="0082054E">
      <w:r w:rsidRPr="0082054E">
        <w:t>Od direktnih šteta nastat će štete na pokretnoj i nepokretnoj imovini, na sredstvima za proizvodnju i rad. Također nastat će trošak sanacije, oporavka i asanacije, troškovi spašavanja, liječenja, gubitak dobiti. Od indirektnih šteta nastat će troškovi izostanka djelatnika sa svojih radnih mjesta, gubitak poslova i pretanak poslovanja, pad prihoda i pad proračuna.</w:t>
      </w:r>
    </w:p>
    <w:p w14:paraId="202AF00D" w14:textId="77777777" w:rsidR="004B1A3A" w:rsidRDefault="004B1A3A" w:rsidP="004C2919">
      <w:pPr>
        <w:spacing w:before="0" w:after="0"/>
        <w:jc w:val="center"/>
        <w:rPr>
          <w:rFonts w:eastAsia="Calibri"/>
          <w:bCs/>
          <w:color w:val="54883D"/>
          <w:sz w:val="20"/>
          <w:szCs w:val="18"/>
        </w:rPr>
      </w:pPr>
    </w:p>
    <w:p w14:paraId="2A47D633" w14:textId="77777777" w:rsidR="004B1A3A" w:rsidRDefault="004B1A3A" w:rsidP="004C2919">
      <w:pPr>
        <w:spacing w:before="0" w:after="0"/>
        <w:jc w:val="center"/>
        <w:rPr>
          <w:rFonts w:eastAsia="Calibri"/>
          <w:bCs/>
          <w:color w:val="54883D"/>
          <w:sz w:val="20"/>
          <w:szCs w:val="18"/>
        </w:rPr>
      </w:pPr>
    </w:p>
    <w:p w14:paraId="31BC3DA5" w14:textId="77777777" w:rsidR="0082054E" w:rsidRPr="0082054E" w:rsidRDefault="0082054E" w:rsidP="004C2919">
      <w:pPr>
        <w:spacing w:before="0" w:after="0"/>
        <w:jc w:val="center"/>
        <w:rPr>
          <w:rFonts w:eastAsia="Calibri"/>
          <w:bCs/>
          <w:color w:val="54883D"/>
          <w:sz w:val="20"/>
          <w:szCs w:val="18"/>
        </w:rPr>
      </w:pPr>
      <w:r w:rsidRPr="0082054E">
        <w:rPr>
          <w:rFonts w:eastAsia="Calibri"/>
          <w:bCs/>
          <w:color w:val="54883D"/>
          <w:sz w:val="20"/>
          <w:szCs w:val="18"/>
        </w:rPr>
        <w:t xml:space="preserve">Tablica </w:t>
      </w:r>
      <w:r w:rsidRPr="0082054E">
        <w:rPr>
          <w:rFonts w:eastAsia="Calibri"/>
          <w:bCs/>
          <w:color w:val="54883D"/>
          <w:sz w:val="20"/>
          <w:szCs w:val="18"/>
        </w:rPr>
        <w:fldChar w:fldCharType="begin"/>
      </w:r>
      <w:r w:rsidRPr="0082054E">
        <w:rPr>
          <w:rFonts w:eastAsia="Calibri"/>
          <w:bCs/>
          <w:color w:val="54883D"/>
          <w:sz w:val="20"/>
          <w:szCs w:val="18"/>
        </w:rPr>
        <w:instrText xml:space="preserve"> SEQ Tabela \* ARABIC </w:instrText>
      </w:r>
      <w:r w:rsidRPr="0082054E">
        <w:rPr>
          <w:rFonts w:eastAsia="Calibri"/>
          <w:bCs/>
          <w:color w:val="54883D"/>
          <w:sz w:val="20"/>
          <w:szCs w:val="18"/>
        </w:rPr>
        <w:fldChar w:fldCharType="separate"/>
      </w:r>
      <w:r w:rsidR="00587B59">
        <w:rPr>
          <w:rFonts w:eastAsia="Calibri"/>
          <w:bCs/>
          <w:noProof/>
          <w:color w:val="54883D"/>
          <w:sz w:val="20"/>
          <w:szCs w:val="18"/>
        </w:rPr>
        <w:t>49</w:t>
      </w:r>
      <w:r w:rsidRPr="0082054E">
        <w:rPr>
          <w:rFonts w:eastAsia="Calibri"/>
          <w:bCs/>
          <w:noProof/>
          <w:color w:val="54883D"/>
          <w:sz w:val="20"/>
          <w:szCs w:val="18"/>
        </w:rPr>
        <w:fldChar w:fldCharType="end"/>
      </w:r>
      <w:r w:rsidRPr="0082054E">
        <w:rPr>
          <w:rFonts w:eastAsia="Calibri"/>
          <w:bCs/>
          <w:color w:val="54883D"/>
          <w:sz w:val="20"/>
          <w:szCs w:val="18"/>
        </w:rPr>
        <w:t>. Približni jedinični troškovi izgradnje raznih objekata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7225"/>
        <w:gridCol w:w="1701"/>
      </w:tblGrid>
      <w:tr w:rsidR="0082054E" w:rsidRPr="0082054E" w14:paraId="4CDF6954" w14:textId="77777777" w:rsidTr="004C2919">
        <w:trPr>
          <w:tblHeader/>
          <w:jc w:val="center"/>
        </w:trPr>
        <w:tc>
          <w:tcPr>
            <w:tcW w:w="7225" w:type="dxa"/>
          </w:tcPr>
          <w:p w14:paraId="1D95A482" w14:textId="0CE79C53" w:rsidR="0082054E" w:rsidRPr="004C2919" w:rsidRDefault="004C2919" w:rsidP="004C2919">
            <w:pPr>
              <w:spacing w:after="0" w:line="276" w:lineRule="auto"/>
              <w:jc w:val="center"/>
              <w:rPr>
                <w:b/>
                <w:sz w:val="20"/>
              </w:rPr>
            </w:pPr>
            <w:r>
              <w:rPr>
                <w:b/>
                <w:sz w:val="20"/>
              </w:rPr>
              <w:t>OPIS COST (€/m</w:t>
            </w:r>
            <w:r w:rsidRPr="004C2919">
              <w:rPr>
                <w:b/>
                <w:sz w:val="20"/>
                <w:vertAlign w:val="superscript"/>
              </w:rPr>
              <w:t>2</w:t>
            </w:r>
            <w:r w:rsidRPr="004C2919">
              <w:rPr>
                <w:b/>
                <w:sz w:val="20"/>
              </w:rPr>
              <w:t xml:space="preserve"> )</w:t>
            </w:r>
          </w:p>
        </w:tc>
        <w:tc>
          <w:tcPr>
            <w:tcW w:w="1701" w:type="dxa"/>
          </w:tcPr>
          <w:p w14:paraId="10D4C03C" w14:textId="520B7CA9" w:rsidR="0082054E" w:rsidRPr="004C2919" w:rsidRDefault="004C2919" w:rsidP="004C2919">
            <w:pPr>
              <w:spacing w:after="0" w:line="276" w:lineRule="auto"/>
              <w:jc w:val="center"/>
              <w:rPr>
                <w:b/>
                <w:sz w:val="20"/>
              </w:rPr>
            </w:pPr>
            <w:r w:rsidRPr="004C2919">
              <w:rPr>
                <w:b/>
                <w:sz w:val="20"/>
              </w:rPr>
              <w:t>CIJENA (€/</w:t>
            </w:r>
            <w:r>
              <w:rPr>
                <w:b/>
                <w:sz w:val="20"/>
              </w:rPr>
              <w:t>m</w:t>
            </w:r>
            <w:r w:rsidRPr="004C2919">
              <w:rPr>
                <w:b/>
                <w:sz w:val="20"/>
                <w:vertAlign w:val="superscript"/>
              </w:rPr>
              <w:t>2</w:t>
            </w:r>
            <w:r w:rsidRPr="004C2919">
              <w:rPr>
                <w:b/>
                <w:sz w:val="20"/>
              </w:rPr>
              <w:t xml:space="preserve"> )</w:t>
            </w:r>
          </w:p>
        </w:tc>
      </w:tr>
      <w:tr w:rsidR="0082054E" w:rsidRPr="0082054E" w14:paraId="2E21EC7A" w14:textId="77777777" w:rsidTr="004C2919">
        <w:trPr>
          <w:jc w:val="center"/>
        </w:trPr>
        <w:tc>
          <w:tcPr>
            <w:tcW w:w="7225" w:type="dxa"/>
          </w:tcPr>
          <w:p w14:paraId="31D8A9D0" w14:textId="77777777" w:rsidR="0082054E" w:rsidRPr="0082054E" w:rsidRDefault="0082054E" w:rsidP="004C2919">
            <w:pPr>
              <w:spacing w:after="0" w:line="276" w:lineRule="auto"/>
              <w:rPr>
                <w:sz w:val="20"/>
              </w:rPr>
            </w:pPr>
            <w:r w:rsidRPr="0082054E">
              <w:rPr>
                <w:sz w:val="20"/>
              </w:rPr>
              <w:t xml:space="preserve">Jednostavne poljoprivredne građevine, pomoćne građevine i slično </w:t>
            </w:r>
          </w:p>
        </w:tc>
        <w:tc>
          <w:tcPr>
            <w:tcW w:w="1701" w:type="dxa"/>
            <w:vAlign w:val="center"/>
          </w:tcPr>
          <w:p w14:paraId="5FF7526C" w14:textId="77777777" w:rsidR="0082054E" w:rsidRPr="0082054E" w:rsidRDefault="0082054E" w:rsidP="004C2919">
            <w:pPr>
              <w:spacing w:after="0" w:line="276" w:lineRule="auto"/>
              <w:jc w:val="center"/>
              <w:rPr>
                <w:sz w:val="20"/>
              </w:rPr>
            </w:pPr>
            <w:r w:rsidRPr="0082054E">
              <w:rPr>
                <w:sz w:val="20"/>
              </w:rPr>
              <w:t>28,4</w:t>
            </w:r>
          </w:p>
        </w:tc>
      </w:tr>
      <w:tr w:rsidR="0082054E" w:rsidRPr="0082054E" w14:paraId="647467B5" w14:textId="77777777" w:rsidTr="004C2919">
        <w:trPr>
          <w:jc w:val="center"/>
        </w:trPr>
        <w:tc>
          <w:tcPr>
            <w:tcW w:w="7225" w:type="dxa"/>
          </w:tcPr>
          <w:p w14:paraId="6679C5BB" w14:textId="77777777" w:rsidR="0082054E" w:rsidRPr="0082054E" w:rsidRDefault="0082054E" w:rsidP="004C2919">
            <w:pPr>
              <w:spacing w:after="0" w:line="276" w:lineRule="auto"/>
              <w:rPr>
                <w:sz w:val="20"/>
              </w:rPr>
            </w:pPr>
            <w:r w:rsidRPr="0082054E">
              <w:rPr>
                <w:sz w:val="20"/>
              </w:rPr>
              <w:t xml:space="preserve">Spremišta (rezervoari) vode, trgovačka skladišta, štale i slično </w:t>
            </w:r>
          </w:p>
        </w:tc>
        <w:tc>
          <w:tcPr>
            <w:tcW w:w="1701" w:type="dxa"/>
            <w:vAlign w:val="center"/>
          </w:tcPr>
          <w:p w14:paraId="68A386B9" w14:textId="77777777" w:rsidR="0082054E" w:rsidRPr="0082054E" w:rsidRDefault="0082054E" w:rsidP="004C2919">
            <w:pPr>
              <w:spacing w:after="0" w:line="276" w:lineRule="auto"/>
              <w:jc w:val="center"/>
              <w:rPr>
                <w:sz w:val="20"/>
              </w:rPr>
            </w:pPr>
            <w:r w:rsidRPr="0082054E">
              <w:rPr>
                <w:sz w:val="20"/>
              </w:rPr>
              <w:t>49,5</w:t>
            </w:r>
          </w:p>
        </w:tc>
      </w:tr>
      <w:tr w:rsidR="0082054E" w:rsidRPr="0082054E" w14:paraId="71F98976" w14:textId="77777777" w:rsidTr="004C2919">
        <w:trPr>
          <w:jc w:val="center"/>
        </w:trPr>
        <w:tc>
          <w:tcPr>
            <w:tcW w:w="7225" w:type="dxa"/>
          </w:tcPr>
          <w:p w14:paraId="60BB784C" w14:textId="77777777" w:rsidR="0082054E" w:rsidRPr="0082054E" w:rsidRDefault="0082054E" w:rsidP="004C2919">
            <w:pPr>
              <w:spacing w:after="0" w:line="276" w:lineRule="auto"/>
              <w:rPr>
                <w:sz w:val="20"/>
              </w:rPr>
            </w:pPr>
            <w:r w:rsidRPr="0082054E">
              <w:rPr>
                <w:sz w:val="20"/>
              </w:rPr>
              <w:t xml:space="preserve">Tornjevi, vodotornjevi, ostala spremišta </w:t>
            </w:r>
          </w:p>
        </w:tc>
        <w:tc>
          <w:tcPr>
            <w:tcW w:w="1701" w:type="dxa"/>
            <w:vAlign w:val="center"/>
          </w:tcPr>
          <w:p w14:paraId="1302EAE2" w14:textId="77777777" w:rsidR="0082054E" w:rsidRPr="0082054E" w:rsidRDefault="0082054E" w:rsidP="004C2919">
            <w:pPr>
              <w:spacing w:after="0" w:line="276" w:lineRule="auto"/>
              <w:jc w:val="center"/>
              <w:rPr>
                <w:sz w:val="20"/>
              </w:rPr>
            </w:pPr>
            <w:r w:rsidRPr="0082054E">
              <w:rPr>
                <w:sz w:val="20"/>
              </w:rPr>
              <w:t>78,4</w:t>
            </w:r>
          </w:p>
        </w:tc>
      </w:tr>
      <w:tr w:rsidR="0082054E" w:rsidRPr="0082054E" w14:paraId="611951FC" w14:textId="77777777" w:rsidTr="004C2919">
        <w:trPr>
          <w:jc w:val="center"/>
        </w:trPr>
        <w:tc>
          <w:tcPr>
            <w:tcW w:w="7225" w:type="dxa"/>
          </w:tcPr>
          <w:p w14:paraId="0D1B57E6" w14:textId="77777777" w:rsidR="0082054E" w:rsidRPr="0082054E" w:rsidRDefault="0082054E" w:rsidP="004C2919">
            <w:pPr>
              <w:spacing w:after="0" w:line="276" w:lineRule="auto"/>
              <w:rPr>
                <w:sz w:val="20"/>
              </w:rPr>
            </w:pPr>
            <w:r w:rsidRPr="0082054E">
              <w:rPr>
                <w:sz w:val="20"/>
              </w:rPr>
              <w:t xml:space="preserve">Uredi, trgovine, poljoprivredne građevine do visine jednog kata, jednostavna industrijska postrojenja i slično. </w:t>
            </w:r>
          </w:p>
        </w:tc>
        <w:tc>
          <w:tcPr>
            <w:tcW w:w="1701" w:type="dxa"/>
            <w:vAlign w:val="center"/>
          </w:tcPr>
          <w:p w14:paraId="6D07D8E9" w14:textId="77777777" w:rsidR="0082054E" w:rsidRPr="0082054E" w:rsidRDefault="0082054E" w:rsidP="004C2919">
            <w:pPr>
              <w:spacing w:after="0" w:line="276" w:lineRule="auto"/>
              <w:jc w:val="center"/>
              <w:rPr>
                <w:sz w:val="20"/>
              </w:rPr>
            </w:pPr>
            <w:r w:rsidRPr="0082054E">
              <w:rPr>
                <w:sz w:val="20"/>
              </w:rPr>
              <w:t>146,4</w:t>
            </w:r>
          </w:p>
        </w:tc>
      </w:tr>
      <w:tr w:rsidR="0082054E" w:rsidRPr="0082054E" w14:paraId="2C3B0800" w14:textId="77777777" w:rsidTr="004C2919">
        <w:trPr>
          <w:jc w:val="center"/>
        </w:trPr>
        <w:tc>
          <w:tcPr>
            <w:tcW w:w="7225" w:type="dxa"/>
          </w:tcPr>
          <w:p w14:paraId="236B2DC1" w14:textId="77777777" w:rsidR="0082054E" w:rsidRPr="0082054E" w:rsidRDefault="0082054E" w:rsidP="004C2919">
            <w:pPr>
              <w:spacing w:after="0" w:line="276" w:lineRule="auto"/>
              <w:rPr>
                <w:sz w:val="20"/>
              </w:rPr>
            </w:pPr>
            <w:r w:rsidRPr="0082054E">
              <w:rPr>
                <w:sz w:val="20"/>
              </w:rPr>
              <w:t xml:space="preserve">Stambene zgrade do četiri kata, lokalne sportske građevine, parkirališta na kat, poslovne građevine i slično </w:t>
            </w:r>
          </w:p>
        </w:tc>
        <w:tc>
          <w:tcPr>
            <w:tcW w:w="1701" w:type="dxa"/>
            <w:vAlign w:val="center"/>
          </w:tcPr>
          <w:p w14:paraId="61C70C98" w14:textId="77777777" w:rsidR="0082054E" w:rsidRPr="0082054E" w:rsidRDefault="0082054E" w:rsidP="004C2919">
            <w:pPr>
              <w:spacing w:after="0" w:line="276" w:lineRule="auto"/>
              <w:jc w:val="center"/>
              <w:rPr>
                <w:sz w:val="20"/>
              </w:rPr>
            </w:pPr>
            <w:r w:rsidRPr="0082054E">
              <w:rPr>
                <w:sz w:val="20"/>
              </w:rPr>
              <w:t>175,8</w:t>
            </w:r>
          </w:p>
        </w:tc>
      </w:tr>
      <w:tr w:rsidR="0082054E" w:rsidRPr="0082054E" w14:paraId="71EAA292" w14:textId="77777777" w:rsidTr="004C2919">
        <w:trPr>
          <w:jc w:val="center"/>
        </w:trPr>
        <w:tc>
          <w:tcPr>
            <w:tcW w:w="7225" w:type="dxa"/>
          </w:tcPr>
          <w:p w14:paraId="6FAEA73D" w14:textId="77777777" w:rsidR="0082054E" w:rsidRPr="0082054E" w:rsidRDefault="0082054E" w:rsidP="004C2919">
            <w:pPr>
              <w:spacing w:after="0" w:line="276" w:lineRule="auto"/>
              <w:rPr>
                <w:sz w:val="20"/>
              </w:rPr>
            </w:pPr>
            <w:r w:rsidRPr="0082054E">
              <w:rPr>
                <w:sz w:val="20"/>
              </w:rPr>
              <w:t>Stambene i poslovne građevine, složenije poljoprivredne i industrijske građevine, građevine javnih institucija, domovi zdravlja, hoteli niže kategorije i slično</w:t>
            </w:r>
          </w:p>
        </w:tc>
        <w:tc>
          <w:tcPr>
            <w:tcW w:w="1701" w:type="dxa"/>
            <w:vAlign w:val="center"/>
          </w:tcPr>
          <w:p w14:paraId="1A52B4B1" w14:textId="77777777" w:rsidR="0082054E" w:rsidRPr="0082054E" w:rsidRDefault="0082054E" w:rsidP="004C2919">
            <w:pPr>
              <w:spacing w:after="0" w:line="276" w:lineRule="auto"/>
              <w:jc w:val="center"/>
              <w:rPr>
                <w:sz w:val="20"/>
              </w:rPr>
            </w:pPr>
            <w:r w:rsidRPr="0082054E">
              <w:rPr>
                <w:sz w:val="20"/>
              </w:rPr>
              <w:t>200,5</w:t>
            </w:r>
          </w:p>
        </w:tc>
      </w:tr>
      <w:tr w:rsidR="0082054E" w:rsidRPr="0082054E" w14:paraId="0D249535" w14:textId="77777777" w:rsidTr="004C2919">
        <w:trPr>
          <w:jc w:val="center"/>
        </w:trPr>
        <w:tc>
          <w:tcPr>
            <w:tcW w:w="7225" w:type="dxa"/>
          </w:tcPr>
          <w:p w14:paraId="516BA4B0" w14:textId="77777777" w:rsidR="0082054E" w:rsidRPr="0082054E" w:rsidRDefault="0082054E" w:rsidP="004C2919">
            <w:pPr>
              <w:spacing w:after="0" w:line="276" w:lineRule="auto"/>
              <w:rPr>
                <w:sz w:val="20"/>
              </w:rPr>
            </w:pPr>
            <w:r w:rsidRPr="0082054E">
              <w:rPr>
                <w:sz w:val="20"/>
              </w:rPr>
              <w:t xml:space="preserve">Privatne kuće, uredske zgrade, veliki trgovački centri </w:t>
            </w:r>
          </w:p>
        </w:tc>
        <w:tc>
          <w:tcPr>
            <w:tcW w:w="1701" w:type="dxa"/>
            <w:vAlign w:val="center"/>
          </w:tcPr>
          <w:p w14:paraId="2999D246" w14:textId="77777777" w:rsidR="0082054E" w:rsidRPr="0082054E" w:rsidRDefault="0082054E" w:rsidP="004C2919">
            <w:pPr>
              <w:spacing w:after="0" w:line="276" w:lineRule="auto"/>
              <w:jc w:val="center"/>
              <w:rPr>
                <w:sz w:val="20"/>
              </w:rPr>
            </w:pPr>
            <w:r w:rsidRPr="0082054E">
              <w:rPr>
                <w:sz w:val="20"/>
              </w:rPr>
              <w:t>226,3</w:t>
            </w:r>
          </w:p>
        </w:tc>
      </w:tr>
      <w:tr w:rsidR="0082054E" w:rsidRPr="0082054E" w14:paraId="4AC2D94D" w14:textId="77777777" w:rsidTr="004C2919">
        <w:trPr>
          <w:jc w:val="center"/>
        </w:trPr>
        <w:tc>
          <w:tcPr>
            <w:tcW w:w="7225" w:type="dxa"/>
          </w:tcPr>
          <w:p w14:paraId="4F7CDA8F" w14:textId="77777777" w:rsidR="0082054E" w:rsidRPr="0082054E" w:rsidRDefault="0082054E" w:rsidP="004C2919">
            <w:pPr>
              <w:spacing w:after="0" w:line="276" w:lineRule="auto"/>
              <w:rPr>
                <w:sz w:val="20"/>
              </w:rPr>
            </w:pPr>
            <w:r w:rsidRPr="0082054E">
              <w:rPr>
                <w:sz w:val="20"/>
              </w:rPr>
              <w:t xml:space="preserve">Trgovački centri i hoteli viših kategorija </w:t>
            </w:r>
          </w:p>
        </w:tc>
        <w:tc>
          <w:tcPr>
            <w:tcW w:w="1701" w:type="dxa"/>
            <w:vAlign w:val="center"/>
          </w:tcPr>
          <w:p w14:paraId="03D984A8" w14:textId="77777777" w:rsidR="0082054E" w:rsidRPr="0082054E" w:rsidRDefault="0082054E" w:rsidP="004C2919">
            <w:pPr>
              <w:spacing w:after="0" w:line="276" w:lineRule="auto"/>
              <w:jc w:val="center"/>
              <w:rPr>
                <w:sz w:val="20"/>
              </w:rPr>
            </w:pPr>
            <w:r w:rsidRPr="0082054E">
              <w:rPr>
                <w:sz w:val="20"/>
              </w:rPr>
              <w:t>250,0</w:t>
            </w:r>
          </w:p>
        </w:tc>
      </w:tr>
      <w:tr w:rsidR="0082054E" w:rsidRPr="0082054E" w14:paraId="143AFF1F" w14:textId="77777777" w:rsidTr="004C2919">
        <w:trPr>
          <w:jc w:val="center"/>
        </w:trPr>
        <w:tc>
          <w:tcPr>
            <w:tcW w:w="7225" w:type="dxa"/>
          </w:tcPr>
          <w:p w14:paraId="3017489F" w14:textId="77777777" w:rsidR="0082054E" w:rsidRPr="0082054E" w:rsidRDefault="0082054E" w:rsidP="004C2919">
            <w:pPr>
              <w:spacing w:after="0" w:line="276" w:lineRule="auto"/>
              <w:rPr>
                <w:sz w:val="20"/>
              </w:rPr>
            </w:pPr>
            <w:r w:rsidRPr="0082054E">
              <w:rPr>
                <w:sz w:val="20"/>
              </w:rPr>
              <w:t xml:space="preserve">Bolnice, knjižnice i kulturne građevine </w:t>
            </w:r>
          </w:p>
        </w:tc>
        <w:tc>
          <w:tcPr>
            <w:tcW w:w="1701" w:type="dxa"/>
            <w:vAlign w:val="center"/>
          </w:tcPr>
          <w:p w14:paraId="0849D9F3" w14:textId="77777777" w:rsidR="0082054E" w:rsidRPr="0082054E" w:rsidRDefault="0082054E" w:rsidP="004C2919">
            <w:pPr>
              <w:spacing w:after="0" w:line="276" w:lineRule="auto"/>
              <w:jc w:val="center"/>
              <w:rPr>
                <w:sz w:val="20"/>
              </w:rPr>
            </w:pPr>
            <w:r w:rsidRPr="0082054E">
              <w:rPr>
                <w:sz w:val="20"/>
              </w:rPr>
              <w:t>300,5</w:t>
            </w:r>
          </w:p>
        </w:tc>
      </w:tr>
      <w:tr w:rsidR="0082054E" w:rsidRPr="0082054E" w14:paraId="0A3D72D4" w14:textId="77777777" w:rsidTr="004C2919">
        <w:trPr>
          <w:jc w:val="center"/>
        </w:trPr>
        <w:tc>
          <w:tcPr>
            <w:tcW w:w="7225" w:type="dxa"/>
          </w:tcPr>
          <w:p w14:paraId="3659F273" w14:textId="77777777" w:rsidR="0082054E" w:rsidRPr="0082054E" w:rsidRDefault="0082054E" w:rsidP="004C2919">
            <w:pPr>
              <w:spacing w:after="0" w:line="276" w:lineRule="auto"/>
              <w:rPr>
                <w:sz w:val="20"/>
              </w:rPr>
            </w:pPr>
            <w:r w:rsidRPr="0082054E">
              <w:rPr>
                <w:sz w:val="20"/>
              </w:rPr>
              <w:t xml:space="preserve">Radio i TV postaje, obrazovne institucije, trgovački centri s dodatnim sadržajima </w:t>
            </w:r>
          </w:p>
        </w:tc>
        <w:tc>
          <w:tcPr>
            <w:tcW w:w="1701" w:type="dxa"/>
            <w:vAlign w:val="center"/>
          </w:tcPr>
          <w:p w14:paraId="33B6E35F" w14:textId="77777777" w:rsidR="0082054E" w:rsidRPr="0082054E" w:rsidRDefault="0082054E" w:rsidP="004C2919">
            <w:pPr>
              <w:spacing w:after="0" w:line="276" w:lineRule="auto"/>
              <w:jc w:val="center"/>
              <w:rPr>
                <w:sz w:val="20"/>
              </w:rPr>
            </w:pPr>
            <w:r w:rsidRPr="0082054E">
              <w:rPr>
                <w:sz w:val="20"/>
              </w:rPr>
              <w:t>372,6</w:t>
            </w:r>
          </w:p>
        </w:tc>
      </w:tr>
      <w:tr w:rsidR="0082054E" w:rsidRPr="0082054E" w14:paraId="497666A7" w14:textId="77777777" w:rsidTr="004C2919">
        <w:trPr>
          <w:jc w:val="center"/>
        </w:trPr>
        <w:tc>
          <w:tcPr>
            <w:tcW w:w="7225" w:type="dxa"/>
          </w:tcPr>
          <w:p w14:paraId="726AF525" w14:textId="77777777" w:rsidR="0082054E" w:rsidRPr="0082054E" w:rsidRDefault="0082054E" w:rsidP="004C2919">
            <w:pPr>
              <w:spacing w:after="0" w:line="276" w:lineRule="auto"/>
              <w:rPr>
                <w:sz w:val="20"/>
              </w:rPr>
            </w:pPr>
            <w:r w:rsidRPr="0082054E">
              <w:rPr>
                <w:sz w:val="20"/>
              </w:rPr>
              <w:t xml:space="preserve">Kongresni centri, zračne luke, </w:t>
            </w:r>
          </w:p>
        </w:tc>
        <w:tc>
          <w:tcPr>
            <w:tcW w:w="1701" w:type="dxa"/>
            <w:vAlign w:val="center"/>
          </w:tcPr>
          <w:p w14:paraId="0C4B8D3F" w14:textId="77777777" w:rsidR="0082054E" w:rsidRPr="0082054E" w:rsidRDefault="0082054E" w:rsidP="004C2919">
            <w:pPr>
              <w:spacing w:after="0" w:line="276" w:lineRule="auto"/>
              <w:jc w:val="center"/>
              <w:rPr>
                <w:sz w:val="20"/>
              </w:rPr>
            </w:pPr>
            <w:r w:rsidRPr="0082054E">
              <w:rPr>
                <w:sz w:val="20"/>
              </w:rPr>
              <w:t>451,6</w:t>
            </w:r>
          </w:p>
        </w:tc>
      </w:tr>
      <w:tr w:rsidR="0082054E" w:rsidRPr="0082054E" w14:paraId="270B8F90" w14:textId="77777777" w:rsidTr="004C2919">
        <w:trPr>
          <w:jc w:val="center"/>
        </w:trPr>
        <w:tc>
          <w:tcPr>
            <w:tcW w:w="7225" w:type="dxa"/>
          </w:tcPr>
          <w:p w14:paraId="5E4CFA6B" w14:textId="77777777" w:rsidR="0082054E" w:rsidRPr="0082054E" w:rsidRDefault="0082054E" w:rsidP="004C2919">
            <w:pPr>
              <w:spacing w:after="0" w:line="276" w:lineRule="auto"/>
              <w:rPr>
                <w:sz w:val="20"/>
              </w:rPr>
            </w:pPr>
            <w:r w:rsidRPr="0082054E">
              <w:rPr>
                <w:sz w:val="20"/>
              </w:rPr>
              <w:t xml:space="preserve">Kliničko-bolnički centri, hoteli najviših kategorija </w:t>
            </w:r>
          </w:p>
        </w:tc>
        <w:tc>
          <w:tcPr>
            <w:tcW w:w="1701" w:type="dxa"/>
            <w:vAlign w:val="center"/>
          </w:tcPr>
          <w:p w14:paraId="4A2FCE56" w14:textId="77777777" w:rsidR="0082054E" w:rsidRPr="0082054E" w:rsidRDefault="0082054E" w:rsidP="004C2919">
            <w:pPr>
              <w:spacing w:after="0" w:line="276" w:lineRule="auto"/>
              <w:jc w:val="center"/>
              <w:rPr>
                <w:sz w:val="20"/>
              </w:rPr>
            </w:pPr>
            <w:r w:rsidRPr="0082054E">
              <w:rPr>
                <w:sz w:val="20"/>
              </w:rPr>
              <w:t>513,3</w:t>
            </w:r>
          </w:p>
        </w:tc>
      </w:tr>
      <w:tr w:rsidR="0082054E" w:rsidRPr="0082054E" w14:paraId="3F9BC97B" w14:textId="77777777" w:rsidTr="004C2919">
        <w:trPr>
          <w:jc w:val="center"/>
        </w:trPr>
        <w:tc>
          <w:tcPr>
            <w:tcW w:w="7225" w:type="dxa"/>
          </w:tcPr>
          <w:p w14:paraId="018F4462" w14:textId="77777777" w:rsidR="0082054E" w:rsidRPr="0082054E" w:rsidRDefault="0082054E" w:rsidP="004C2919">
            <w:pPr>
              <w:spacing w:after="0" w:line="276" w:lineRule="auto"/>
              <w:rPr>
                <w:sz w:val="20"/>
              </w:rPr>
            </w:pPr>
            <w:r w:rsidRPr="0082054E">
              <w:rPr>
                <w:sz w:val="20"/>
              </w:rPr>
              <w:t>Kazališta, operne i koncertne dvorane</w:t>
            </w:r>
          </w:p>
        </w:tc>
        <w:tc>
          <w:tcPr>
            <w:tcW w:w="1701" w:type="dxa"/>
            <w:vAlign w:val="center"/>
          </w:tcPr>
          <w:p w14:paraId="703F1880" w14:textId="77777777" w:rsidR="0082054E" w:rsidRPr="0082054E" w:rsidRDefault="0082054E" w:rsidP="004C2919">
            <w:pPr>
              <w:spacing w:after="0" w:line="276" w:lineRule="auto"/>
              <w:jc w:val="center"/>
              <w:rPr>
                <w:sz w:val="20"/>
              </w:rPr>
            </w:pPr>
            <w:r w:rsidRPr="0082054E">
              <w:rPr>
                <w:sz w:val="20"/>
              </w:rPr>
              <w:t>615,3</w:t>
            </w:r>
          </w:p>
        </w:tc>
      </w:tr>
    </w:tbl>
    <w:p w14:paraId="568D571D" w14:textId="77777777" w:rsidR="0082054E" w:rsidRPr="0082054E" w:rsidRDefault="0082054E" w:rsidP="0082054E">
      <w:pPr>
        <w:jc w:val="center"/>
        <w:rPr>
          <w:i/>
          <w:color w:val="54883D"/>
          <w:sz w:val="20"/>
        </w:rPr>
      </w:pPr>
      <w:r w:rsidRPr="0082054E">
        <w:rPr>
          <w:i/>
          <w:color w:val="54883D"/>
          <w:sz w:val="20"/>
        </w:rPr>
        <w:t>Izvor: Bal I.E., Crowley H., Pinho R. (2010.) Displacement - Based Earthquake Loss Assessment: Method Development and Application to Turkish Building Stock, Research Report Rose 2010/02, IUSS Press, Pavia, Italy</w:t>
      </w:r>
    </w:p>
    <w:p w14:paraId="0753CECD" w14:textId="65538AEE" w:rsidR="0082054E" w:rsidRPr="0082054E" w:rsidRDefault="0082054E" w:rsidP="0082054E">
      <w:r w:rsidRPr="0082054E">
        <w:t xml:space="preserve">Za izračun troškova štete na stambenom fondu, korišteni su podaci iz </w:t>
      </w:r>
      <w:r w:rsidR="00FB6468" w:rsidRPr="000D4384">
        <w:rPr>
          <w:color w:val="auto"/>
        </w:rPr>
        <w:t xml:space="preserve">tablice </w:t>
      </w:r>
      <w:r w:rsidR="000D4384" w:rsidRPr="000D4384">
        <w:rPr>
          <w:color w:val="auto"/>
        </w:rPr>
        <w:t>4</w:t>
      </w:r>
      <w:r w:rsidR="00A952F9">
        <w:rPr>
          <w:color w:val="auto"/>
        </w:rPr>
        <w:t>9</w:t>
      </w:r>
      <w:r w:rsidRPr="000D4384">
        <w:rPr>
          <w:color w:val="auto"/>
        </w:rPr>
        <w:t xml:space="preserve">. </w:t>
      </w:r>
      <w:r w:rsidRPr="000D4384">
        <w:t>Ukupne štete samo na stambenom fondu iznosile bi:</w:t>
      </w:r>
    </w:p>
    <w:p w14:paraId="12823E91" w14:textId="34AC8D0E" w:rsidR="004C2919" w:rsidRPr="004C2919" w:rsidRDefault="004C2919" w:rsidP="004C2919">
      <w:pPr>
        <w:pStyle w:val="Odlomakpopisa"/>
        <w:numPr>
          <w:ilvl w:val="0"/>
          <w:numId w:val="10"/>
        </w:numPr>
        <w:rPr>
          <w:color w:val="auto"/>
        </w:rPr>
      </w:pPr>
      <w:r w:rsidRPr="004C2919">
        <w:rPr>
          <w:color w:val="auto"/>
        </w:rPr>
        <w:t xml:space="preserve">za </w:t>
      </w:r>
      <w:r>
        <w:rPr>
          <w:color w:val="auto"/>
        </w:rPr>
        <w:t>836</w:t>
      </w:r>
      <w:r w:rsidRPr="004C2919">
        <w:rPr>
          <w:color w:val="auto"/>
        </w:rPr>
        <w:t xml:space="preserve"> građevina koje se moraju potpuno obnavljati uz pretpostavku da imaju pravo obnove na prosječno 50 m</w:t>
      </w:r>
      <w:r w:rsidRPr="004C2919">
        <w:rPr>
          <w:color w:val="auto"/>
          <w:vertAlign w:val="superscript"/>
        </w:rPr>
        <w:t>2</w:t>
      </w:r>
      <w:r w:rsidRPr="004C2919">
        <w:rPr>
          <w:color w:val="auto"/>
        </w:rPr>
        <w:t xml:space="preserve"> po obitelji –  </w:t>
      </w:r>
      <w:r>
        <w:rPr>
          <w:color w:val="auto"/>
        </w:rPr>
        <w:t>836</w:t>
      </w:r>
      <w:r w:rsidRPr="004C2919">
        <w:rPr>
          <w:color w:val="auto"/>
        </w:rPr>
        <w:t xml:space="preserve"> × 226,3 €/m</w:t>
      </w:r>
      <w:r w:rsidRPr="004C2919">
        <w:rPr>
          <w:color w:val="auto"/>
          <w:vertAlign w:val="superscript"/>
        </w:rPr>
        <w:t>2</w:t>
      </w:r>
      <w:r w:rsidRPr="004C2919">
        <w:rPr>
          <w:color w:val="auto"/>
        </w:rPr>
        <w:t>× 50 m</w:t>
      </w:r>
      <w:r w:rsidRPr="004C2919">
        <w:rPr>
          <w:color w:val="auto"/>
          <w:vertAlign w:val="superscript"/>
        </w:rPr>
        <w:t>2</w:t>
      </w:r>
      <w:r w:rsidRPr="004C2919">
        <w:rPr>
          <w:color w:val="auto"/>
        </w:rPr>
        <w:t xml:space="preserve"> = </w:t>
      </w:r>
      <w:r>
        <w:rPr>
          <w:color w:val="auto"/>
        </w:rPr>
        <w:t>9.459.340,00</w:t>
      </w:r>
      <w:r w:rsidRPr="004C2919">
        <w:rPr>
          <w:color w:val="auto"/>
        </w:rPr>
        <w:t xml:space="preserve"> €</w:t>
      </w:r>
    </w:p>
    <w:p w14:paraId="0153CB3E" w14:textId="77777777" w:rsidR="00502AE9" w:rsidRDefault="0082054E" w:rsidP="00502AE9">
      <w:pPr>
        <w:numPr>
          <w:ilvl w:val="0"/>
          <w:numId w:val="10"/>
        </w:numPr>
        <w:spacing w:after="0"/>
        <w:rPr>
          <w:color w:val="auto"/>
        </w:rPr>
      </w:pPr>
      <w:r w:rsidRPr="00502AE9">
        <w:rPr>
          <w:color w:val="auto"/>
          <w:szCs w:val="22"/>
          <w:lang w:eastAsia="hr-HR"/>
        </w:rPr>
        <w:t xml:space="preserve">za </w:t>
      </w:r>
      <w:r w:rsidR="004C2919" w:rsidRPr="00502AE9">
        <w:rPr>
          <w:color w:val="auto"/>
          <w:szCs w:val="22"/>
          <w:lang w:eastAsia="hr-HR"/>
        </w:rPr>
        <w:t>3 134</w:t>
      </w:r>
      <w:r w:rsidRPr="00502AE9">
        <w:rPr>
          <w:color w:val="auto"/>
          <w:szCs w:val="22"/>
          <w:lang w:eastAsia="hr-HR"/>
        </w:rPr>
        <w:t xml:space="preserve"> građevina koje se mogu popraviti uz prosječno pravo nužnog popravka (nužni smještaj) od 50 m</w:t>
      </w:r>
      <w:r w:rsidRPr="00502AE9">
        <w:rPr>
          <w:color w:val="auto"/>
          <w:szCs w:val="22"/>
          <w:vertAlign w:val="superscript"/>
          <w:lang w:eastAsia="hr-HR"/>
        </w:rPr>
        <w:t>2</w:t>
      </w:r>
      <w:r w:rsidRPr="00502AE9">
        <w:rPr>
          <w:color w:val="auto"/>
          <w:szCs w:val="22"/>
          <w:lang w:eastAsia="hr-HR"/>
        </w:rPr>
        <w:t xml:space="preserve"> i </w:t>
      </w:r>
      <w:r w:rsidR="00502AE9" w:rsidRPr="00502AE9">
        <w:rPr>
          <w:color w:val="auto"/>
        </w:rPr>
        <w:t xml:space="preserve">cijenu od 15% obnove kuće ukupna šteta iznosi </w:t>
      </w:r>
      <w:r w:rsidR="00502AE9">
        <w:rPr>
          <w:color w:val="auto"/>
        </w:rPr>
        <w:t>3 134</w:t>
      </w:r>
      <w:r w:rsidR="00502AE9" w:rsidRPr="00502AE9">
        <w:rPr>
          <w:color w:val="auto"/>
        </w:rPr>
        <w:t xml:space="preserve"> x 226,3 €/m</w:t>
      </w:r>
      <w:r w:rsidR="00502AE9" w:rsidRPr="00502AE9">
        <w:rPr>
          <w:color w:val="auto"/>
          <w:vertAlign w:val="superscript"/>
        </w:rPr>
        <w:t>2</w:t>
      </w:r>
      <w:r w:rsidR="00502AE9" w:rsidRPr="00502AE9">
        <w:rPr>
          <w:color w:val="auto"/>
        </w:rPr>
        <w:t xml:space="preserve"> x (0,15 x 50 m</w:t>
      </w:r>
      <w:r w:rsidR="00502AE9" w:rsidRPr="00502AE9">
        <w:rPr>
          <w:color w:val="auto"/>
          <w:vertAlign w:val="superscript"/>
        </w:rPr>
        <w:t>2</w:t>
      </w:r>
      <w:r w:rsidR="00502AE9" w:rsidRPr="00502AE9">
        <w:rPr>
          <w:color w:val="auto"/>
        </w:rPr>
        <w:t>) =</w:t>
      </w:r>
      <w:r w:rsidR="00502AE9">
        <w:rPr>
          <w:color w:val="auto"/>
        </w:rPr>
        <w:t xml:space="preserve"> 5.319.181,50</w:t>
      </w:r>
      <w:r w:rsidR="00502AE9" w:rsidRPr="00502AE9">
        <w:rPr>
          <w:color w:val="auto"/>
        </w:rPr>
        <w:t xml:space="preserve"> €</w:t>
      </w:r>
    </w:p>
    <w:p w14:paraId="780D3253" w14:textId="048521E4" w:rsidR="0082054E" w:rsidRPr="00502AE9" w:rsidRDefault="0082054E" w:rsidP="00502AE9">
      <w:pPr>
        <w:pStyle w:val="Odlomakpopisa"/>
        <w:numPr>
          <w:ilvl w:val="0"/>
          <w:numId w:val="10"/>
        </w:numPr>
        <w:rPr>
          <w:color w:val="auto"/>
        </w:rPr>
      </w:pPr>
      <w:r w:rsidRPr="00502AE9">
        <w:rPr>
          <w:color w:val="auto"/>
        </w:rPr>
        <w:t xml:space="preserve">za najmanje popravke </w:t>
      </w:r>
      <w:r w:rsidR="00426A5A" w:rsidRPr="00502AE9">
        <w:rPr>
          <w:color w:val="auto"/>
        </w:rPr>
        <w:t xml:space="preserve">3 970 </w:t>
      </w:r>
      <w:r w:rsidRPr="00502AE9">
        <w:rPr>
          <w:color w:val="auto"/>
        </w:rPr>
        <w:t>građevina uz isto pravo popravka od 50 m</w:t>
      </w:r>
      <w:r w:rsidRPr="00502AE9">
        <w:rPr>
          <w:color w:val="auto"/>
          <w:vertAlign w:val="superscript"/>
        </w:rPr>
        <w:t>2</w:t>
      </w:r>
      <w:r w:rsidRPr="00502AE9">
        <w:rPr>
          <w:color w:val="auto"/>
        </w:rPr>
        <w:t xml:space="preserve"> po obitelji i 5% ukupne cijene obnove cijele kuće ukupni trošak </w:t>
      </w:r>
      <w:r w:rsidR="00502AE9" w:rsidRPr="00502AE9">
        <w:rPr>
          <w:color w:val="auto"/>
        </w:rPr>
        <w:t>iznosi 189 x 226,3 €/m</w:t>
      </w:r>
      <w:r w:rsidR="00502AE9" w:rsidRPr="00502AE9">
        <w:rPr>
          <w:color w:val="auto"/>
          <w:vertAlign w:val="superscript"/>
        </w:rPr>
        <w:t>2</w:t>
      </w:r>
      <w:r w:rsidR="00502AE9" w:rsidRPr="00502AE9">
        <w:rPr>
          <w:color w:val="auto"/>
        </w:rPr>
        <w:t xml:space="preserve"> x (0,05 x 50 m</w:t>
      </w:r>
      <w:r w:rsidR="00502AE9" w:rsidRPr="00502AE9">
        <w:rPr>
          <w:color w:val="auto"/>
          <w:vertAlign w:val="superscript"/>
        </w:rPr>
        <w:t>2</w:t>
      </w:r>
      <w:r w:rsidR="00502AE9" w:rsidRPr="00502AE9">
        <w:rPr>
          <w:color w:val="auto"/>
        </w:rPr>
        <w:t>) =  106.926,75 €</w:t>
      </w:r>
    </w:p>
    <w:p w14:paraId="6ADB1667" w14:textId="46F3991B" w:rsidR="00A80364" w:rsidRPr="000735D4" w:rsidRDefault="00301B06" w:rsidP="00F3374A">
      <w:pPr>
        <w:pStyle w:val="Opisslike"/>
        <w:rPr>
          <w:rFonts w:ascii="Calibri" w:hAnsi="Calibri"/>
        </w:rPr>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50</w:t>
      </w:r>
      <w:r w:rsidR="006C333A">
        <w:rPr>
          <w:noProof/>
        </w:rPr>
        <w:fldChar w:fldCharType="end"/>
      </w:r>
      <w:r>
        <w:t xml:space="preserve">. </w:t>
      </w:r>
      <w:r w:rsidR="00A80364" w:rsidRPr="000735D4">
        <w:t>Vrijednost kriterija za posljedice na gospodarstvo po kategorijama - potres</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1A50E2" w:rsidRPr="0064522F" w14:paraId="6EE24A42" w14:textId="77777777" w:rsidTr="000D4384">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45C8789B" w14:textId="77777777" w:rsidR="001A50E2" w:rsidRPr="0064522F" w:rsidRDefault="001A50E2" w:rsidP="0030510E">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36C7ADA4" w14:textId="77777777" w:rsidR="001A50E2" w:rsidRPr="0064522F" w:rsidRDefault="001A50E2" w:rsidP="0030510E">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255D436C" w14:textId="77777777" w:rsidR="001A50E2" w:rsidRPr="0064522F" w:rsidRDefault="001A50E2" w:rsidP="0030510E">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05F04DB8" w14:textId="77777777" w:rsidR="001A50E2" w:rsidRPr="0064522F" w:rsidRDefault="001A50E2" w:rsidP="0030510E">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502AE9" w:rsidRPr="0064522F" w14:paraId="3FA55E26" w14:textId="77777777" w:rsidTr="00305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A47AB93" w14:textId="77777777" w:rsidR="00502AE9" w:rsidRPr="0064522F" w:rsidRDefault="00502AE9" w:rsidP="00502AE9">
            <w:pPr>
              <w:spacing w:after="0"/>
              <w:jc w:val="center"/>
              <w:rPr>
                <w:color w:val="000000"/>
                <w:sz w:val="20"/>
                <w:szCs w:val="20"/>
              </w:rPr>
            </w:pPr>
            <w:r w:rsidRPr="0064522F">
              <w:rPr>
                <w:color w:val="000000"/>
                <w:sz w:val="20"/>
                <w:szCs w:val="20"/>
              </w:rPr>
              <w:t>1.</w:t>
            </w:r>
          </w:p>
        </w:tc>
        <w:tc>
          <w:tcPr>
            <w:tcW w:w="2295" w:type="dxa"/>
            <w:shd w:val="clear" w:color="auto" w:fill="auto"/>
          </w:tcPr>
          <w:p w14:paraId="2A8E324C" w14:textId="77777777"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2C2C45E2" w14:textId="5711AEDE"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3981B263" w14:textId="33577405"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502AE9" w:rsidRPr="0064522F" w14:paraId="76928949" w14:textId="77777777" w:rsidTr="0030510E">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619BE02" w14:textId="77777777" w:rsidR="00502AE9" w:rsidRPr="0064522F" w:rsidRDefault="00502AE9" w:rsidP="00502AE9">
            <w:pPr>
              <w:spacing w:after="0"/>
              <w:jc w:val="center"/>
              <w:rPr>
                <w:color w:val="000000"/>
                <w:sz w:val="20"/>
                <w:szCs w:val="20"/>
              </w:rPr>
            </w:pPr>
            <w:r w:rsidRPr="0064522F">
              <w:rPr>
                <w:color w:val="000000"/>
                <w:sz w:val="20"/>
                <w:szCs w:val="20"/>
              </w:rPr>
              <w:t>2.</w:t>
            </w:r>
          </w:p>
        </w:tc>
        <w:tc>
          <w:tcPr>
            <w:tcW w:w="2295" w:type="dxa"/>
            <w:shd w:val="clear" w:color="auto" w:fill="auto"/>
          </w:tcPr>
          <w:p w14:paraId="649B2346" w14:textId="77777777"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2EA51863" w14:textId="0F4D355A"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0EA54D48" w14:textId="77777777" w:rsidR="00502AE9" w:rsidRPr="00040D46"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502AE9" w:rsidRPr="0064522F" w14:paraId="533B6EA6" w14:textId="77777777" w:rsidTr="00305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EA9B652" w14:textId="77777777" w:rsidR="00502AE9" w:rsidRPr="0064522F" w:rsidRDefault="00502AE9" w:rsidP="00502AE9">
            <w:pPr>
              <w:spacing w:after="0"/>
              <w:jc w:val="center"/>
              <w:rPr>
                <w:color w:val="000000"/>
                <w:sz w:val="20"/>
                <w:szCs w:val="20"/>
              </w:rPr>
            </w:pPr>
            <w:r w:rsidRPr="0064522F">
              <w:rPr>
                <w:color w:val="000000"/>
                <w:sz w:val="20"/>
                <w:szCs w:val="20"/>
              </w:rPr>
              <w:t>3.</w:t>
            </w:r>
          </w:p>
        </w:tc>
        <w:tc>
          <w:tcPr>
            <w:tcW w:w="2295" w:type="dxa"/>
            <w:shd w:val="clear" w:color="auto" w:fill="auto"/>
          </w:tcPr>
          <w:p w14:paraId="7FC44AEA" w14:textId="77777777"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287AFF33" w14:textId="68873359"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119D1BAD" w14:textId="77777777" w:rsidR="00502AE9" w:rsidRPr="00040D46"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502AE9" w:rsidRPr="0064522F" w14:paraId="42F49ED6" w14:textId="77777777" w:rsidTr="0030510E">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A10B5FD" w14:textId="77777777" w:rsidR="00502AE9" w:rsidRPr="0064522F" w:rsidRDefault="00502AE9" w:rsidP="00502AE9">
            <w:pPr>
              <w:spacing w:after="0"/>
              <w:jc w:val="center"/>
              <w:rPr>
                <w:color w:val="000000"/>
                <w:sz w:val="20"/>
                <w:szCs w:val="20"/>
              </w:rPr>
            </w:pPr>
            <w:r w:rsidRPr="0064522F">
              <w:rPr>
                <w:color w:val="000000"/>
                <w:sz w:val="20"/>
                <w:szCs w:val="20"/>
              </w:rPr>
              <w:t>4.</w:t>
            </w:r>
          </w:p>
        </w:tc>
        <w:tc>
          <w:tcPr>
            <w:tcW w:w="2295" w:type="dxa"/>
            <w:shd w:val="clear" w:color="auto" w:fill="auto"/>
          </w:tcPr>
          <w:p w14:paraId="5E228306" w14:textId="77777777"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D096E65" w14:textId="4A5358D0"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1DDD0424" w14:textId="0532BFCA" w:rsidR="00502AE9" w:rsidRPr="00F04504"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502AE9" w:rsidRPr="0064522F" w14:paraId="08F621A4" w14:textId="77777777" w:rsidTr="003051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D7E55B4" w14:textId="77777777" w:rsidR="00502AE9" w:rsidRPr="0064522F" w:rsidRDefault="00502AE9" w:rsidP="00502AE9">
            <w:pPr>
              <w:spacing w:after="0"/>
              <w:jc w:val="center"/>
              <w:rPr>
                <w:color w:val="000000"/>
                <w:sz w:val="20"/>
                <w:szCs w:val="20"/>
              </w:rPr>
            </w:pPr>
            <w:r w:rsidRPr="0064522F">
              <w:rPr>
                <w:color w:val="000000"/>
                <w:sz w:val="20"/>
                <w:szCs w:val="20"/>
              </w:rPr>
              <w:t>5.</w:t>
            </w:r>
          </w:p>
        </w:tc>
        <w:tc>
          <w:tcPr>
            <w:tcW w:w="2295" w:type="dxa"/>
            <w:shd w:val="clear" w:color="auto" w:fill="auto"/>
          </w:tcPr>
          <w:p w14:paraId="32AAABB0" w14:textId="77777777"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58895BD9" w14:textId="118A6433"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289576AA" w14:textId="06F451E6" w:rsidR="00502AE9" w:rsidRPr="00E338E3"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0558DFE9" w14:textId="77777777" w:rsidR="00A80364" w:rsidRDefault="00A80364" w:rsidP="00A80364"/>
    <w:p w14:paraId="20F13434" w14:textId="77777777" w:rsidR="004B1A3A" w:rsidRDefault="004B1A3A" w:rsidP="00A80364">
      <w:pPr>
        <w:rPr>
          <w:u w:val="single"/>
        </w:rPr>
      </w:pPr>
    </w:p>
    <w:p w14:paraId="3D92B234" w14:textId="77777777" w:rsidR="00A80364" w:rsidRPr="000735D4" w:rsidRDefault="00A80364" w:rsidP="00A80364">
      <w:pPr>
        <w:rPr>
          <w:u w:val="single"/>
        </w:rPr>
      </w:pPr>
      <w:r w:rsidRPr="000735D4">
        <w:rPr>
          <w:u w:val="single"/>
        </w:rPr>
        <w:t>Društvena stabilnost i politika</w:t>
      </w:r>
    </w:p>
    <w:p w14:paraId="1920AD04" w14:textId="18F6379B" w:rsidR="00EF1E3F" w:rsidRDefault="00A80364" w:rsidP="00634071">
      <w:r>
        <w:t>U</w:t>
      </w:r>
      <w:r w:rsidR="00123FC1">
        <w:t xml:space="preserve"> sljedećoj tablici navedeni su</w:t>
      </w:r>
      <w:r>
        <w:t xml:space="preserve"> </w:t>
      </w:r>
      <w:r w:rsidR="00115158">
        <w:t>objekti u kojima može biti ugrožen veći broj ljudi</w:t>
      </w:r>
      <w:r w:rsidR="003E49F5">
        <w:t xml:space="preserve"> na području Grada Karlovca. </w:t>
      </w:r>
      <w:r w:rsidR="003E49F5" w:rsidRPr="00123FC1">
        <w:t xml:space="preserve">Budući da </w:t>
      </w:r>
      <w:r w:rsidR="003E49F5">
        <w:t xml:space="preserve">se u navedenim objektima </w:t>
      </w:r>
      <w:r w:rsidR="003E49F5" w:rsidRPr="00123FC1">
        <w:t xml:space="preserve">kreće i boravi veći broj </w:t>
      </w:r>
      <w:r w:rsidR="003E49F5">
        <w:t>građana</w:t>
      </w:r>
      <w:r w:rsidR="003E49F5" w:rsidRPr="00123FC1">
        <w:t xml:space="preserve"> u slučaju jačeg potresa, moglo bi </w:t>
      </w:r>
      <w:r w:rsidR="003E49F5">
        <w:t>doći i do stradavanja tih osoba</w:t>
      </w:r>
      <w:r w:rsidR="00F04504">
        <w:t xml:space="preserve"> naročito zbog panike</w:t>
      </w:r>
      <w:r w:rsidR="003E49F5" w:rsidRPr="00123FC1">
        <w:t xml:space="preserve">. </w:t>
      </w:r>
    </w:p>
    <w:p w14:paraId="76C04048" w14:textId="7CF59B4B" w:rsidR="00BD0382" w:rsidRPr="008137A5"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51</w:t>
      </w:r>
      <w:r w:rsidR="006C333A">
        <w:rPr>
          <w:noProof/>
        </w:rPr>
        <w:fldChar w:fldCharType="end"/>
      </w:r>
      <w:r>
        <w:t xml:space="preserve">. </w:t>
      </w:r>
      <w:r w:rsidR="00BD0382" w:rsidRPr="008137A5">
        <w:t xml:space="preserve">Popis objekata na području </w:t>
      </w:r>
      <w:r w:rsidR="00115158">
        <w:t>Grada Karlovca</w:t>
      </w:r>
      <w:r w:rsidR="00BD0382" w:rsidRPr="008137A5">
        <w:t xml:space="preserve"> u kojima može biti ugrožen veći broj ljudi</w:t>
      </w:r>
    </w:p>
    <w:tbl>
      <w:tblPr>
        <w:tblStyle w:val="ivopisnatablicareetke6-isticanje31"/>
        <w:tblW w:w="4446" w:type="pct"/>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0A0" w:firstRow="1" w:lastRow="0" w:firstColumn="1" w:lastColumn="0" w:noHBand="0" w:noVBand="0"/>
      </w:tblPr>
      <w:tblGrid>
        <w:gridCol w:w="6097"/>
        <w:gridCol w:w="2160"/>
      </w:tblGrid>
      <w:tr w:rsidR="00BD0382" w:rsidRPr="00502AE9" w14:paraId="59A4177D" w14:textId="77777777" w:rsidTr="00502AE9">
        <w:trPr>
          <w:cnfStyle w:val="100000000000" w:firstRow="1" w:lastRow="0" w:firstColumn="0" w:lastColumn="0" w:oddVBand="0" w:evenVBand="0" w:oddHBand="0" w:evenHBand="0" w:firstRowFirstColumn="0" w:firstRowLastColumn="0" w:lastRowFirstColumn="0" w:lastRowLastColumn="0"/>
          <w:trHeight w:val="425"/>
          <w:tblHeader/>
          <w:jc w:val="center"/>
        </w:trPr>
        <w:tc>
          <w:tcPr>
            <w:cnfStyle w:val="001000000000" w:firstRow="0" w:lastRow="0" w:firstColumn="1" w:lastColumn="0" w:oddVBand="0" w:evenVBand="0" w:oddHBand="0" w:evenHBand="0" w:firstRowFirstColumn="0" w:firstRowLastColumn="0" w:lastRowFirstColumn="0" w:lastRowLastColumn="0"/>
            <w:tcW w:w="3692" w:type="pct"/>
            <w:tcBorders>
              <w:bottom w:val="none" w:sz="0" w:space="0" w:color="auto"/>
            </w:tcBorders>
            <w:shd w:val="clear" w:color="auto" w:fill="auto"/>
            <w:vAlign w:val="center"/>
          </w:tcPr>
          <w:p w14:paraId="667D2223" w14:textId="77777777" w:rsidR="00BD0382" w:rsidRPr="00502AE9" w:rsidRDefault="00BD0382" w:rsidP="00502AE9">
            <w:pPr>
              <w:spacing w:before="0" w:after="0" w:line="276" w:lineRule="auto"/>
              <w:jc w:val="center"/>
              <w:rPr>
                <w:b w:val="0"/>
                <w:sz w:val="20"/>
                <w:szCs w:val="20"/>
              </w:rPr>
            </w:pPr>
            <w:r w:rsidRPr="00502AE9">
              <w:rPr>
                <w:sz w:val="20"/>
                <w:szCs w:val="20"/>
              </w:rPr>
              <w:t>OBJEKT / PRAVNA OSOBA</w:t>
            </w:r>
          </w:p>
        </w:tc>
        <w:tc>
          <w:tcPr>
            <w:cnfStyle w:val="000010000000" w:firstRow="0" w:lastRow="0" w:firstColumn="0" w:lastColumn="0" w:oddVBand="1" w:evenVBand="0" w:oddHBand="0" w:evenHBand="0" w:firstRowFirstColumn="0" w:firstRowLastColumn="0" w:lastRowFirstColumn="0" w:lastRowLastColumn="0"/>
            <w:tcW w:w="1308" w:type="pct"/>
            <w:tcBorders>
              <w:bottom w:val="none" w:sz="0" w:space="0" w:color="auto"/>
            </w:tcBorders>
            <w:shd w:val="clear" w:color="auto" w:fill="auto"/>
            <w:vAlign w:val="center"/>
          </w:tcPr>
          <w:p w14:paraId="6993795F" w14:textId="77777777" w:rsidR="00BD0382" w:rsidRPr="00502AE9" w:rsidRDefault="00BD0382" w:rsidP="00502AE9">
            <w:pPr>
              <w:spacing w:before="0" w:after="0" w:line="276" w:lineRule="auto"/>
              <w:jc w:val="center"/>
              <w:rPr>
                <w:b w:val="0"/>
                <w:sz w:val="20"/>
                <w:szCs w:val="20"/>
              </w:rPr>
            </w:pPr>
            <w:r w:rsidRPr="00502AE9">
              <w:rPr>
                <w:sz w:val="20"/>
                <w:szCs w:val="20"/>
              </w:rPr>
              <w:t>BROJ OSOBA</w:t>
            </w:r>
          </w:p>
        </w:tc>
      </w:tr>
      <w:tr w:rsidR="004839B3" w:rsidRPr="00502AE9" w14:paraId="7ADD4345"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6AD14F54" w14:textId="393AA5BA" w:rsidR="004839B3" w:rsidRPr="00502AE9" w:rsidRDefault="004839B3" w:rsidP="00502AE9">
            <w:pPr>
              <w:spacing w:before="0" w:after="0" w:line="276" w:lineRule="auto"/>
              <w:jc w:val="center"/>
              <w:rPr>
                <w:sz w:val="20"/>
                <w:szCs w:val="20"/>
              </w:rPr>
            </w:pPr>
            <w:r w:rsidRPr="00502AE9">
              <w:rPr>
                <w:sz w:val="20"/>
                <w:szCs w:val="20"/>
              </w:rPr>
              <w:t>SAKRALNI OBJEKTI</w:t>
            </w:r>
          </w:p>
        </w:tc>
      </w:tr>
      <w:tr w:rsidR="00BD0382" w:rsidRPr="00502AE9" w14:paraId="1C75A2C9"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11D2960" w14:textId="3F95C1B6" w:rsidR="00A37736" w:rsidRPr="00502AE9" w:rsidRDefault="004839B3" w:rsidP="00502AE9">
            <w:pPr>
              <w:spacing w:before="0" w:after="0"/>
              <w:jc w:val="left"/>
              <w:rPr>
                <w:b w:val="0"/>
                <w:sz w:val="20"/>
                <w:szCs w:val="20"/>
                <w:lang w:eastAsia="hr-HR"/>
              </w:rPr>
            </w:pPr>
            <w:r w:rsidRPr="00502AE9">
              <w:rPr>
                <w:b w:val="0"/>
                <w:sz w:val="20"/>
                <w:szCs w:val="20"/>
                <w:lang w:eastAsia="hr-HR"/>
              </w:rPr>
              <w:t>Župa - župni ured, Karlovac-Kamensko, Kamensko 53,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6C91D4A" w14:textId="6F353ADB" w:rsidR="00BD0382" w:rsidRPr="00502AE9" w:rsidRDefault="004839B3" w:rsidP="00502AE9">
            <w:pPr>
              <w:spacing w:before="0" w:after="0" w:line="276" w:lineRule="auto"/>
              <w:jc w:val="center"/>
              <w:rPr>
                <w:sz w:val="20"/>
                <w:szCs w:val="20"/>
              </w:rPr>
            </w:pPr>
            <w:r w:rsidRPr="00502AE9">
              <w:rPr>
                <w:sz w:val="20"/>
                <w:szCs w:val="20"/>
              </w:rPr>
              <w:t>100</w:t>
            </w:r>
          </w:p>
        </w:tc>
      </w:tr>
      <w:tr w:rsidR="00BD0382" w:rsidRPr="00502AE9" w14:paraId="06AEB384"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B2AEE3E" w14:textId="756E80AD" w:rsidR="00BD0382" w:rsidRPr="00502AE9" w:rsidRDefault="004839B3" w:rsidP="00502AE9">
            <w:pPr>
              <w:spacing w:before="0" w:after="0" w:line="276" w:lineRule="auto"/>
              <w:jc w:val="left"/>
              <w:rPr>
                <w:b w:val="0"/>
                <w:sz w:val="20"/>
                <w:szCs w:val="20"/>
                <w:lang w:eastAsia="hr-HR"/>
              </w:rPr>
            </w:pPr>
            <w:r w:rsidRPr="00502AE9">
              <w:rPr>
                <w:b w:val="0"/>
                <w:sz w:val="20"/>
                <w:szCs w:val="20"/>
                <w:lang w:eastAsia="hr-HR"/>
              </w:rPr>
              <w:t>Župa Svetog Franje Ksaverskoga, Gornja Švarča 28,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902ACDF" w14:textId="2B4B6436" w:rsidR="00BD0382" w:rsidRPr="00502AE9" w:rsidRDefault="004839B3" w:rsidP="00502AE9">
            <w:pPr>
              <w:spacing w:before="0" w:after="0"/>
              <w:jc w:val="center"/>
              <w:rPr>
                <w:sz w:val="20"/>
                <w:szCs w:val="20"/>
              </w:rPr>
            </w:pPr>
            <w:r w:rsidRPr="00502AE9">
              <w:rPr>
                <w:sz w:val="20"/>
                <w:szCs w:val="20"/>
              </w:rPr>
              <w:t>50</w:t>
            </w:r>
          </w:p>
        </w:tc>
      </w:tr>
      <w:tr w:rsidR="00BD0382" w:rsidRPr="00502AE9" w14:paraId="410496DD"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11B4981" w14:textId="17B10ED1" w:rsidR="00A37736" w:rsidRPr="00502AE9" w:rsidRDefault="004839B3" w:rsidP="00502AE9">
            <w:pPr>
              <w:spacing w:before="0" w:after="0"/>
              <w:jc w:val="left"/>
              <w:rPr>
                <w:b w:val="0"/>
                <w:sz w:val="20"/>
                <w:szCs w:val="20"/>
                <w:lang w:eastAsia="hr-HR"/>
              </w:rPr>
            </w:pPr>
            <w:r w:rsidRPr="00502AE9">
              <w:rPr>
                <w:b w:val="0"/>
                <w:sz w:val="20"/>
                <w:szCs w:val="20"/>
                <w:lang w:eastAsia="hr-HR"/>
              </w:rPr>
              <w:t>Župa Sv. Tri Kralja, Banija 41,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EDF8BD7" w14:textId="7E921FF8" w:rsidR="00BD0382" w:rsidRPr="00502AE9" w:rsidRDefault="004839B3" w:rsidP="00502AE9">
            <w:pPr>
              <w:spacing w:before="0" w:after="0"/>
              <w:jc w:val="center"/>
              <w:rPr>
                <w:sz w:val="20"/>
                <w:szCs w:val="20"/>
              </w:rPr>
            </w:pPr>
            <w:r w:rsidRPr="00502AE9">
              <w:rPr>
                <w:sz w:val="20"/>
                <w:szCs w:val="20"/>
              </w:rPr>
              <w:t>50</w:t>
            </w:r>
          </w:p>
        </w:tc>
      </w:tr>
      <w:tr w:rsidR="004839B3" w:rsidRPr="00502AE9" w14:paraId="616B38DB"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78738DA" w14:textId="77764000" w:rsidR="004839B3" w:rsidRPr="00502AE9" w:rsidRDefault="004839B3" w:rsidP="00502AE9">
            <w:pPr>
              <w:spacing w:before="0" w:after="0"/>
              <w:jc w:val="left"/>
              <w:rPr>
                <w:b w:val="0"/>
                <w:sz w:val="20"/>
                <w:szCs w:val="20"/>
                <w:lang w:eastAsia="hr-HR"/>
              </w:rPr>
            </w:pPr>
            <w:r w:rsidRPr="00502AE9">
              <w:rPr>
                <w:b w:val="0"/>
                <w:sz w:val="20"/>
                <w:szCs w:val="20"/>
                <w:lang w:eastAsia="hr-HR"/>
              </w:rPr>
              <w:t>Župa Majke Božje Snježne, Boškovićeva 36,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99CDA31" w14:textId="0E82484C" w:rsidR="004839B3" w:rsidRPr="00502AE9" w:rsidRDefault="004839B3" w:rsidP="00502AE9">
            <w:pPr>
              <w:spacing w:before="0" w:after="0"/>
              <w:jc w:val="center"/>
              <w:rPr>
                <w:sz w:val="20"/>
                <w:szCs w:val="20"/>
              </w:rPr>
            </w:pPr>
            <w:r w:rsidRPr="00502AE9">
              <w:rPr>
                <w:sz w:val="20"/>
                <w:szCs w:val="20"/>
              </w:rPr>
              <w:t>500</w:t>
            </w:r>
          </w:p>
        </w:tc>
      </w:tr>
      <w:tr w:rsidR="004839B3" w:rsidRPr="00502AE9" w14:paraId="5C34A669"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E355C69" w14:textId="6FEB73EA" w:rsidR="004839B3" w:rsidRPr="00502AE9" w:rsidRDefault="004839B3" w:rsidP="00502AE9">
            <w:pPr>
              <w:spacing w:before="0" w:after="0"/>
              <w:jc w:val="left"/>
              <w:rPr>
                <w:b w:val="0"/>
                <w:sz w:val="20"/>
                <w:szCs w:val="20"/>
                <w:lang w:eastAsia="hr-HR"/>
              </w:rPr>
            </w:pPr>
            <w:r w:rsidRPr="00502AE9">
              <w:rPr>
                <w:b w:val="0"/>
                <w:sz w:val="20"/>
                <w:szCs w:val="20"/>
                <w:lang w:eastAsia="hr-HR"/>
              </w:rPr>
              <w:t>Župa Presvetog Srca Isusova, Senjska 58,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026D135" w14:textId="36CACA6D" w:rsidR="004839B3" w:rsidRPr="00502AE9" w:rsidRDefault="004839B3" w:rsidP="00502AE9">
            <w:pPr>
              <w:spacing w:before="0" w:after="0"/>
              <w:jc w:val="center"/>
              <w:rPr>
                <w:sz w:val="20"/>
                <w:szCs w:val="20"/>
              </w:rPr>
            </w:pPr>
            <w:r w:rsidRPr="00502AE9">
              <w:rPr>
                <w:sz w:val="20"/>
                <w:szCs w:val="20"/>
              </w:rPr>
              <w:t>50</w:t>
            </w:r>
          </w:p>
        </w:tc>
      </w:tr>
      <w:tr w:rsidR="004839B3" w:rsidRPr="00502AE9" w14:paraId="20E3C008"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9E7F960" w14:textId="071AD084" w:rsidR="004839B3" w:rsidRPr="00502AE9" w:rsidRDefault="004839B3" w:rsidP="00502AE9">
            <w:pPr>
              <w:spacing w:before="0" w:after="0"/>
              <w:jc w:val="left"/>
              <w:rPr>
                <w:b w:val="0"/>
                <w:sz w:val="20"/>
                <w:szCs w:val="20"/>
                <w:lang w:eastAsia="hr-HR"/>
              </w:rPr>
            </w:pPr>
            <w:r w:rsidRPr="00502AE9">
              <w:rPr>
                <w:b w:val="0"/>
                <w:sz w:val="20"/>
                <w:szCs w:val="20"/>
                <w:lang w:eastAsia="hr-HR"/>
              </w:rPr>
              <w:t>Župa Sv. Martina Biskupa, Hrnetić 61,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356B829" w14:textId="2ABDFC5F" w:rsidR="004839B3" w:rsidRPr="00502AE9" w:rsidRDefault="004839B3" w:rsidP="00502AE9">
            <w:pPr>
              <w:spacing w:before="0" w:after="0"/>
              <w:jc w:val="center"/>
              <w:rPr>
                <w:sz w:val="20"/>
                <w:szCs w:val="20"/>
              </w:rPr>
            </w:pPr>
            <w:r w:rsidRPr="00502AE9">
              <w:rPr>
                <w:sz w:val="20"/>
                <w:szCs w:val="20"/>
              </w:rPr>
              <w:t>200</w:t>
            </w:r>
          </w:p>
        </w:tc>
      </w:tr>
      <w:tr w:rsidR="004839B3" w:rsidRPr="00502AE9" w14:paraId="15FAC1E0"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47994F8" w14:textId="5382573D" w:rsidR="004839B3" w:rsidRPr="00502AE9" w:rsidRDefault="004839B3" w:rsidP="00502AE9">
            <w:pPr>
              <w:spacing w:before="0" w:after="0"/>
              <w:jc w:val="left"/>
              <w:rPr>
                <w:b w:val="0"/>
                <w:sz w:val="20"/>
                <w:szCs w:val="20"/>
                <w:lang w:eastAsia="hr-HR"/>
              </w:rPr>
            </w:pPr>
            <w:r w:rsidRPr="00502AE9">
              <w:rPr>
                <w:b w:val="0"/>
                <w:sz w:val="20"/>
                <w:szCs w:val="20"/>
                <w:lang w:eastAsia="hr-HR"/>
              </w:rPr>
              <w:t>Župa Sv. Vida, Ladvenjak</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754A996" w14:textId="4A59ADD4" w:rsidR="004839B3" w:rsidRPr="00502AE9" w:rsidRDefault="004839B3" w:rsidP="00502AE9">
            <w:pPr>
              <w:spacing w:before="0" w:after="0"/>
              <w:jc w:val="center"/>
              <w:rPr>
                <w:sz w:val="20"/>
                <w:szCs w:val="20"/>
              </w:rPr>
            </w:pPr>
            <w:r w:rsidRPr="00502AE9">
              <w:rPr>
                <w:sz w:val="20"/>
                <w:szCs w:val="20"/>
              </w:rPr>
              <w:t>100</w:t>
            </w:r>
          </w:p>
        </w:tc>
      </w:tr>
      <w:tr w:rsidR="004839B3" w:rsidRPr="00502AE9" w14:paraId="02310393"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316C264" w14:textId="3E5C6C88" w:rsidR="004839B3" w:rsidRPr="00502AE9" w:rsidRDefault="004839B3" w:rsidP="00502AE9">
            <w:pPr>
              <w:spacing w:before="0" w:after="0"/>
              <w:jc w:val="left"/>
              <w:rPr>
                <w:b w:val="0"/>
                <w:sz w:val="20"/>
                <w:szCs w:val="20"/>
                <w:lang w:eastAsia="hr-HR"/>
              </w:rPr>
            </w:pPr>
            <w:r w:rsidRPr="00502AE9">
              <w:rPr>
                <w:b w:val="0"/>
                <w:sz w:val="20"/>
                <w:szCs w:val="20"/>
                <w:lang w:eastAsia="hr-HR"/>
              </w:rPr>
              <w:t>Župa Pohod Blažene Djevice Marije, Mahično 89,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B2C6BD1" w14:textId="7ABC84BB" w:rsidR="004839B3" w:rsidRPr="00502AE9" w:rsidRDefault="004839B3" w:rsidP="00502AE9">
            <w:pPr>
              <w:spacing w:before="0" w:after="0"/>
              <w:jc w:val="center"/>
              <w:rPr>
                <w:sz w:val="20"/>
                <w:szCs w:val="20"/>
              </w:rPr>
            </w:pPr>
            <w:r w:rsidRPr="00502AE9">
              <w:rPr>
                <w:sz w:val="20"/>
                <w:szCs w:val="20"/>
              </w:rPr>
              <w:t>200</w:t>
            </w:r>
          </w:p>
        </w:tc>
      </w:tr>
      <w:tr w:rsidR="004839B3" w:rsidRPr="00502AE9" w14:paraId="03387F91"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91EF36B" w14:textId="5090FEF6" w:rsidR="004839B3" w:rsidRPr="00502AE9" w:rsidRDefault="004839B3" w:rsidP="00502AE9">
            <w:pPr>
              <w:spacing w:before="0" w:after="0"/>
              <w:jc w:val="left"/>
              <w:rPr>
                <w:b w:val="0"/>
                <w:sz w:val="20"/>
                <w:szCs w:val="20"/>
                <w:lang w:eastAsia="hr-HR"/>
              </w:rPr>
            </w:pPr>
            <w:r w:rsidRPr="00502AE9">
              <w:rPr>
                <w:b w:val="0"/>
                <w:sz w:val="20"/>
                <w:szCs w:val="20"/>
                <w:lang w:eastAsia="hr-HR"/>
              </w:rPr>
              <w:t>Župa Sv. Ivana Krstitelja, Rečica 47,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36D4D3A" w14:textId="659215DB" w:rsidR="004839B3" w:rsidRPr="00502AE9" w:rsidRDefault="004839B3" w:rsidP="00502AE9">
            <w:pPr>
              <w:spacing w:before="0" w:after="0"/>
              <w:jc w:val="center"/>
              <w:rPr>
                <w:sz w:val="20"/>
                <w:szCs w:val="20"/>
              </w:rPr>
            </w:pPr>
            <w:r w:rsidRPr="00502AE9">
              <w:rPr>
                <w:sz w:val="20"/>
                <w:szCs w:val="20"/>
              </w:rPr>
              <w:t>300</w:t>
            </w:r>
          </w:p>
        </w:tc>
      </w:tr>
      <w:tr w:rsidR="004839B3" w:rsidRPr="00502AE9" w14:paraId="7A263FD1"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3B6AB7D" w14:textId="3E500E3E" w:rsidR="004839B3" w:rsidRPr="00502AE9" w:rsidRDefault="004839B3" w:rsidP="00502AE9">
            <w:pPr>
              <w:spacing w:before="0" w:after="0"/>
              <w:jc w:val="left"/>
              <w:rPr>
                <w:b w:val="0"/>
                <w:sz w:val="20"/>
                <w:szCs w:val="20"/>
                <w:lang w:eastAsia="hr-HR"/>
              </w:rPr>
            </w:pPr>
            <w:r w:rsidRPr="00502AE9">
              <w:rPr>
                <w:b w:val="0"/>
                <w:sz w:val="20"/>
                <w:szCs w:val="20"/>
                <w:lang w:eastAsia="hr-HR"/>
              </w:rPr>
              <w:t>Župa Sv. Roka, Skakavac 48, Skakvac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1DD8439" w14:textId="203F37F8" w:rsidR="004839B3" w:rsidRPr="00502AE9" w:rsidRDefault="004839B3" w:rsidP="00502AE9">
            <w:pPr>
              <w:spacing w:before="0" w:after="0"/>
              <w:jc w:val="center"/>
              <w:rPr>
                <w:sz w:val="20"/>
                <w:szCs w:val="20"/>
              </w:rPr>
            </w:pPr>
            <w:r w:rsidRPr="00502AE9">
              <w:rPr>
                <w:sz w:val="20"/>
                <w:szCs w:val="20"/>
              </w:rPr>
              <w:t>250</w:t>
            </w:r>
          </w:p>
        </w:tc>
      </w:tr>
      <w:tr w:rsidR="004839B3" w:rsidRPr="00502AE9" w14:paraId="56FB3427"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1A13624" w14:textId="10C53763" w:rsidR="004839B3" w:rsidRPr="00502AE9" w:rsidRDefault="004839B3" w:rsidP="00502AE9">
            <w:pPr>
              <w:spacing w:before="0" w:after="0"/>
              <w:jc w:val="left"/>
              <w:rPr>
                <w:b w:val="0"/>
                <w:sz w:val="20"/>
                <w:szCs w:val="20"/>
                <w:lang w:eastAsia="hr-HR"/>
              </w:rPr>
            </w:pPr>
            <w:r w:rsidRPr="00502AE9">
              <w:rPr>
                <w:b w:val="0"/>
                <w:sz w:val="20"/>
                <w:szCs w:val="20"/>
                <w:lang w:eastAsia="hr-HR"/>
              </w:rPr>
              <w:t>Župa Sv. Antuna Padovanskog, Vukmanić</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0A6B85A" w14:textId="78EA7CDF" w:rsidR="004839B3" w:rsidRPr="00502AE9" w:rsidRDefault="004839B3" w:rsidP="00502AE9">
            <w:pPr>
              <w:spacing w:before="0" w:after="0"/>
              <w:jc w:val="center"/>
              <w:rPr>
                <w:sz w:val="20"/>
                <w:szCs w:val="20"/>
              </w:rPr>
            </w:pPr>
            <w:r w:rsidRPr="00502AE9">
              <w:rPr>
                <w:sz w:val="20"/>
                <w:szCs w:val="20"/>
              </w:rPr>
              <w:t>100</w:t>
            </w:r>
          </w:p>
        </w:tc>
      </w:tr>
      <w:tr w:rsidR="004839B3" w:rsidRPr="00502AE9" w14:paraId="59ACBF31"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475A44B" w14:textId="71FE7E10" w:rsidR="004839B3" w:rsidRPr="00502AE9" w:rsidRDefault="004839B3" w:rsidP="00502AE9">
            <w:pPr>
              <w:spacing w:before="0" w:after="0"/>
              <w:jc w:val="left"/>
              <w:rPr>
                <w:b w:val="0"/>
                <w:sz w:val="20"/>
                <w:szCs w:val="20"/>
                <w:lang w:eastAsia="hr-HR"/>
              </w:rPr>
            </w:pPr>
            <w:r w:rsidRPr="00502AE9">
              <w:rPr>
                <w:b w:val="0"/>
                <w:sz w:val="20"/>
                <w:szCs w:val="20"/>
                <w:lang w:eastAsia="hr-HR"/>
              </w:rPr>
              <w:t>Župa Sv. Josipa, Šišljavić 67, Šišljavić</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02C9714" w14:textId="4B3718C2" w:rsidR="004839B3" w:rsidRPr="00502AE9" w:rsidRDefault="004839B3" w:rsidP="00502AE9">
            <w:pPr>
              <w:spacing w:before="0" w:after="0"/>
              <w:jc w:val="center"/>
              <w:rPr>
                <w:sz w:val="20"/>
                <w:szCs w:val="20"/>
              </w:rPr>
            </w:pPr>
            <w:r w:rsidRPr="00502AE9">
              <w:rPr>
                <w:sz w:val="20"/>
                <w:szCs w:val="20"/>
              </w:rPr>
              <w:t>100</w:t>
            </w:r>
          </w:p>
        </w:tc>
      </w:tr>
      <w:tr w:rsidR="004839B3" w:rsidRPr="00502AE9" w14:paraId="11FC8FEC"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FFF6F4A" w14:textId="7A083EAE" w:rsidR="004839B3" w:rsidRPr="00502AE9" w:rsidRDefault="004839B3" w:rsidP="00502AE9">
            <w:pPr>
              <w:spacing w:before="0" w:after="0"/>
              <w:jc w:val="left"/>
              <w:rPr>
                <w:b w:val="0"/>
                <w:sz w:val="20"/>
                <w:szCs w:val="20"/>
                <w:lang w:eastAsia="hr-HR"/>
              </w:rPr>
            </w:pPr>
            <w:r w:rsidRPr="00502AE9">
              <w:rPr>
                <w:b w:val="0"/>
                <w:sz w:val="20"/>
                <w:szCs w:val="20"/>
                <w:lang w:eastAsia="hr-HR"/>
              </w:rPr>
              <w:t>Nacionalno svetište Sv. Josipa, Ruđera Boškovića 36,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55D290B" w14:textId="29599212" w:rsidR="004839B3" w:rsidRPr="00502AE9" w:rsidRDefault="004839B3" w:rsidP="00502AE9">
            <w:pPr>
              <w:spacing w:before="0" w:after="0"/>
              <w:jc w:val="center"/>
              <w:rPr>
                <w:sz w:val="20"/>
                <w:szCs w:val="20"/>
              </w:rPr>
            </w:pPr>
            <w:r w:rsidRPr="00502AE9">
              <w:rPr>
                <w:sz w:val="20"/>
                <w:szCs w:val="20"/>
              </w:rPr>
              <w:t>500</w:t>
            </w:r>
          </w:p>
        </w:tc>
      </w:tr>
      <w:tr w:rsidR="004839B3" w:rsidRPr="00502AE9" w14:paraId="75269E6D"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9AC8CA2" w14:textId="5E268F2F" w:rsidR="004839B3" w:rsidRPr="00502AE9" w:rsidRDefault="004839B3" w:rsidP="00502AE9">
            <w:pPr>
              <w:spacing w:before="0" w:after="0"/>
              <w:jc w:val="left"/>
              <w:rPr>
                <w:b w:val="0"/>
                <w:sz w:val="20"/>
                <w:szCs w:val="20"/>
                <w:lang w:eastAsia="hr-HR"/>
              </w:rPr>
            </w:pPr>
            <w:r w:rsidRPr="00502AE9">
              <w:rPr>
                <w:b w:val="0"/>
                <w:sz w:val="20"/>
                <w:szCs w:val="20"/>
                <w:lang w:eastAsia="hr-HR"/>
              </w:rPr>
              <w:t>Pravoslavna crkva sv. Nikole, Stjepana Radića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B9BDAD4" w14:textId="084FF597" w:rsidR="004839B3" w:rsidRPr="00502AE9" w:rsidRDefault="004839B3" w:rsidP="00502AE9">
            <w:pPr>
              <w:spacing w:before="0" w:after="0"/>
              <w:jc w:val="center"/>
              <w:rPr>
                <w:sz w:val="20"/>
                <w:szCs w:val="20"/>
              </w:rPr>
            </w:pPr>
            <w:r w:rsidRPr="00502AE9">
              <w:rPr>
                <w:sz w:val="20"/>
                <w:szCs w:val="20"/>
              </w:rPr>
              <w:t>500</w:t>
            </w:r>
          </w:p>
        </w:tc>
      </w:tr>
      <w:tr w:rsidR="004839B3" w:rsidRPr="00502AE9" w14:paraId="1C7419EF"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9DDFD12" w14:textId="64E2B96F" w:rsidR="004839B3" w:rsidRPr="00502AE9" w:rsidRDefault="004839B3" w:rsidP="00502AE9">
            <w:pPr>
              <w:spacing w:before="0" w:after="0"/>
              <w:jc w:val="left"/>
              <w:rPr>
                <w:b w:val="0"/>
                <w:sz w:val="20"/>
                <w:szCs w:val="20"/>
                <w:lang w:eastAsia="hr-HR"/>
              </w:rPr>
            </w:pPr>
            <w:r w:rsidRPr="00502AE9">
              <w:rPr>
                <w:b w:val="0"/>
                <w:sz w:val="20"/>
                <w:szCs w:val="20"/>
                <w:lang w:eastAsia="hr-HR"/>
              </w:rPr>
              <w:t>Crkva Sv. Ana, Vučjak bb,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4423EE8" w14:textId="68F0BE59" w:rsidR="004839B3" w:rsidRPr="00502AE9" w:rsidRDefault="004839B3" w:rsidP="00502AE9">
            <w:pPr>
              <w:spacing w:before="0" w:after="0"/>
              <w:jc w:val="center"/>
              <w:rPr>
                <w:sz w:val="20"/>
                <w:szCs w:val="20"/>
              </w:rPr>
            </w:pPr>
            <w:r w:rsidRPr="00502AE9">
              <w:rPr>
                <w:sz w:val="20"/>
                <w:szCs w:val="20"/>
              </w:rPr>
              <w:t>100</w:t>
            </w:r>
          </w:p>
        </w:tc>
      </w:tr>
      <w:tr w:rsidR="004839B3" w:rsidRPr="00502AE9" w14:paraId="53C3906A"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EDBE946" w14:textId="38C3DF2A" w:rsidR="004839B3" w:rsidRPr="00502AE9" w:rsidRDefault="004839B3" w:rsidP="00502AE9">
            <w:pPr>
              <w:spacing w:before="0" w:after="0"/>
              <w:jc w:val="left"/>
              <w:rPr>
                <w:b w:val="0"/>
                <w:sz w:val="20"/>
                <w:szCs w:val="20"/>
                <w:lang w:eastAsia="hr-HR"/>
              </w:rPr>
            </w:pPr>
            <w:r w:rsidRPr="00502AE9">
              <w:rPr>
                <w:b w:val="0"/>
                <w:sz w:val="20"/>
                <w:szCs w:val="20"/>
                <w:lang w:eastAsia="hr-HR"/>
              </w:rPr>
              <w:t>Župa Presvetog Trojstva, Trg bana Jelačića 7,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590EC3B" w14:textId="4D551A03" w:rsidR="004839B3" w:rsidRPr="00502AE9" w:rsidRDefault="004839B3" w:rsidP="00502AE9">
            <w:pPr>
              <w:spacing w:before="0" w:after="0"/>
              <w:jc w:val="center"/>
              <w:rPr>
                <w:sz w:val="20"/>
                <w:szCs w:val="20"/>
              </w:rPr>
            </w:pPr>
            <w:r w:rsidRPr="00502AE9">
              <w:rPr>
                <w:sz w:val="20"/>
                <w:szCs w:val="20"/>
              </w:rPr>
              <w:t>300</w:t>
            </w:r>
          </w:p>
        </w:tc>
      </w:tr>
      <w:tr w:rsidR="004839B3" w:rsidRPr="00502AE9" w14:paraId="0F556BBE"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0235F30" w14:textId="7DE93206" w:rsidR="004839B3" w:rsidRPr="00502AE9" w:rsidRDefault="004839B3" w:rsidP="00502AE9">
            <w:pPr>
              <w:spacing w:before="0" w:after="0"/>
              <w:jc w:val="left"/>
              <w:rPr>
                <w:b w:val="0"/>
                <w:sz w:val="20"/>
                <w:szCs w:val="20"/>
                <w:lang w:eastAsia="hr-HR"/>
              </w:rPr>
            </w:pPr>
            <w:r w:rsidRPr="00502AE9">
              <w:rPr>
                <w:b w:val="0"/>
                <w:sz w:val="20"/>
                <w:szCs w:val="20"/>
                <w:lang w:eastAsia="hr-HR"/>
              </w:rPr>
              <w:t>Dvorana Jehovinih svjedoka, Struga 14 b,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807690A" w14:textId="5790E9A2" w:rsidR="004839B3" w:rsidRPr="00502AE9" w:rsidRDefault="0030510E" w:rsidP="00502AE9">
            <w:pPr>
              <w:spacing w:before="0" w:after="0"/>
              <w:jc w:val="center"/>
              <w:rPr>
                <w:sz w:val="20"/>
                <w:szCs w:val="20"/>
              </w:rPr>
            </w:pPr>
            <w:r w:rsidRPr="00502AE9">
              <w:rPr>
                <w:sz w:val="20"/>
                <w:szCs w:val="20"/>
              </w:rPr>
              <w:t>30</w:t>
            </w:r>
          </w:p>
        </w:tc>
      </w:tr>
      <w:tr w:rsidR="004839B3" w:rsidRPr="00502AE9" w14:paraId="4E01A5D8"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304DD83" w14:textId="16017510" w:rsidR="004839B3" w:rsidRPr="00502AE9" w:rsidRDefault="0030510E" w:rsidP="00502AE9">
            <w:pPr>
              <w:spacing w:before="0" w:after="0"/>
              <w:jc w:val="left"/>
              <w:rPr>
                <w:b w:val="0"/>
                <w:sz w:val="20"/>
                <w:szCs w:val="20"/>
                <w:lang w:eastAsia="hr-HR"/>
              </w:rPr>
            </w:pPr>
            <w:r w:rsidRPr="00502AE9">
              <w:rPr>
                <w:b w:val="0"/>
                <w:sz w:val="20"/>
                <w:szCs w:val="20"/>
                <w:lang w:eastAsia="hr-HR"/>
              </w:rPr>
              <w:t>Baptistička crkva, Josipa Šipuša 6,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CB2AF73" w14:textId="50F49591" w:rsidR="004839B3" w:rsidRPr="00502AE9" w:rsidRDefault="0030510E" w:rsidP="00502AE9">
            <w:pPr>
              <w:spacing w:before="0" w:after="0"/>
              <w:jc w:val="center"/>
              <w:rPr>
                <w:sz w:val="20"/>
                <w:szCs w:val="20"/>
              </w:rPr>
            </w:pPr>
            <w:r w:rsidRPr="00502AE9">
              <w:rPr>
                <w:sz w:val="20"/>
                <w:szCs w:val="20"/>
              </w:rPr>
              <w:t>150</w:t>
            </w:r>
          </w:p>
        </w:tc>
      </w:tr>
      <w:tr w:rsidR="0030510E" w:rsidRPr="00502AE9" w14:paraId="07383A39"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29BB0840" w14:textId="2DBD4941" w:rsidR="0030510E" w:rsidRPr="00502AE9" w:rsidRDefault="0030510E" w:rsidP="00502AE9">
            <w:pPr>
              <w:spacing w:before="0" w:after="0"/>
              <w:jc w:val="center"/>
              <w:rPr>
                <w:sz w:val="20"/>
                <w:szCs w:val="20"/>
              </w:rPr>
            </w:pPr>
            <w:r w:rsidRPr="00502AE9">
              <w:rPr>
                <w:sz w:val="20"/>
                <w:szCs w:val="20"/>
              </w:rPr>
              <w:t>ZDRAVSTVENE USTANOVE</w:t>
            </w:r>
          </w:p>
        </w:tc>
      </w:tr>
      <w:tr w:rsidR="004839B3" w:rsidRPr="00502AE9" w14:paraId="5113287D"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CE08759" w14:textId="26D406CA" w:rsidR="004839B3" w:rsidRPr="00502AE9" w:rsidRDefault="0030510E" w:rsidP="00502AE9">
            <w:pPr>
              <w:spacing w:before="0" w:after="0"/>
              <w:jc w:val="left"/>
              <w:rPr>
                <w:b w:val="0"/>
                <w:sz w:val="20"/>
                <w:szCs w:val="20"/>
                <w:lang w:eastAsia="hr-HR"/>
              </w:rPr>
            </w:pPr>
            <w:r w:rsidRPr="00502AE9">
              <w:rPr>
                <w:b w:val="0"/>
                <w:sz w:val="20"/>
                <w:szCs w:val="20"/>
                <w:lang w:eastAsia="hr-HR"/>
              </w:rPr>
              <w:t>Opća bolnica Karlovac, dr. Andrije Štampara 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CB54489" w14:textId="2F153F70" w:rsidR="004839B3" w:rsidRPr="00502AE9" w:rsidRDefault="0030510E" w:rsidP="00502AE9">
            <w:pPr>
              <w:spacing w:before="0" w:after="0"/>
              <w:jc w:val="center"/>
              <w:rPr>
                <w:sz w:val="20"/>
                <w:szCs w:val="20"/>
              </w:rPr>
            </w:pPr>
            <w:r w:rsidRPr="00502AE9">
              <w:rPr>
                <w:sz w:val="20"/>
                <w:szCs w:val="20"/>
              </w:rPr>
              <w:t>1500</w:t>
            </w:r>
          </w:p>
        </w:tc>
      </w:tr>
      <w:tr w:rsidR="0030510E" w:rsidRPr="00502AE9" w14:paraId="27B8CA0D"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8F4C447" w14:textId="2DD1A672" w:rsidR="0030510E" w:rsidRPr="00502AE9" w:rsidRDefault="0030510E" w:rsidP="00502AE9">
            <w:pPr>
              <w:spacing w:before="0" w:after="0"/>
              <w:jc w:val="left"/>
              <w:rPr>
                <w:b w:val="0"/>
                <w:sz w:val="20"/>
                <w:szCs w:val="20"/>
                <w:lang w:eastAsia="hr-HR"/>
              </w:rPr>
            </w:pPr>
            <w:r w:rsidRPr="00502AE9">
              <w:rPr>
                <w:b w:val="0"/>
                <w:sz w:val="20"/>
                <w:szCs w:val="20"/>
                <w:lang w:eastAsia="hr-HR"/>
              </w:rPr>
              <w:t>Dom zdravlja Karlovac, dr. V. Mačeka 48,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11AAF02" w14:textId="5EEB4173" w:rsidR="0030510E" w:rsidRPr="00502AE9" w:rsidRDefault="0030510E" w:rsidP="00502AE9">
            <w:pPr>
              <w:spacing w:before="0" w:after="0"/>
              <w:jc w:val="center"/>
              <w:rPr>
                <w:sz w:val="20"/>
                <w:szCs w:val="20"/>
              </w:rPr>
            </w:pPr>
            <w:r w:rsidRPr="00502AE9">
              <w:rPr>
                <w:sz w:val="20"/>
                <w:szCs w:val="20"/>
              </w:rPr>
              <w:t>120</w:t>
            </w:r>
          </w:p>
        </w:tc>
      </w:tr>
      <w:tr w:rsidR="0030510E" w:rsidRPr="00502AE9" w14:paraId="51AB8DD8"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3EC716F" w14:textId="0D78AD44" w:rsidR="0030510E" w:rsidRPr="00502AE9" w:rsidRDefault="0030510E" w:rsidP="00502AE9">
            <w:pPr>
              <w:spacing w:before="0" w:after="0"/>
              <w:jc w:val="left"/>
              <w:rPr>
                <w:b w:val="0"/>
                <w:sz w:val="20"/>
                <w:szCs w:val="20"/>
                <w:lang w:eastAsia="hr-HR"/>
              </w:rPr>
            </w:pPr>
            <w:r w:rsidRPr="00502AE9">
              <w:rPr>
                <w:b w:val="0"/>
                <w:sz w:val="20"/>
                <w:szCs w:val="20"/>
                <w:lang w:eastAsia="hr-HR"/>
              </w:rPr>
              <w:t>Dom Zdravlja Karlovac, Banija 18,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0C85D2D" w14:textId="699BCC50" w:rsidR="0030510E" w:rsidRPr="00502AE9" w:rsidRDefault="0030510E" w:rsidP="00502AE9">
            <w:pPr>
              <w:spacing w:before="0" w:after="0"/>
              <w:jc w:val="center"/>
              <w:rPr>
                <w:sz w:val="20"/>
                <w:szCs w:val="20"/>
              </w:rPr>
            </w:pPr>
            <w:r w:rsidRPr="00502AE9">
              <w:rPr>
                <w:sz w:val="20"/>
                <w:szCs w:val="20"/>
              </w:rPr>
              <w:t>100</w:t>
            </w:r>
          </w:p>
        </w:tc>
      </w:tr>
      <w:tr w:rsidR="0030510E" w:rsidRPr="00502AE9" w14:paraId="2FE1613D"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0796665B" w14:textId="25EAC7F2" w:rsidR="0030510E" w:rsidRPr="00502AE9" w:rsidRDefault="0030510E" w:rsidP="00502AE9">
            <w:pPr>
              <w:spacing w:before="0" w:after="0"/>
              <w:jc w:val="center"/>
              <w:rPr>
                <w:sz w:val="20"/>
                <w:szCs w:val="20"/>
              </w:rPr>
            </w:pPr>
            <w:r w:rsidRPr="00502AE9">
              <w:rPr>
                <w:sz w:val="20"/>
                <w:szCs w:val="20"/>
              </w:rPr>
              <w:t>ODGOJNO-OBRAZOVNE USTANOVE</w:t>
            </w:r>
          </w:p>
        </w:tc>
      </w:tr>
      <w:tr w:rsidR="0030510E" w:rsidRPr="00502AE9" w14:paraId="5DDEC7D2"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D311641" w14:textId="31E7DB27" w:rsidR="0030510E" w:rsidRPr="00502AE9" w:rsidRDefault="0030510E" w:rsidP="00502AE9">
            <w:pPr>
              <w:spacing w:before="0" w:after="0"/>
              <w:jc w:val="left"/>
              <w:rPr>
                <w:b w:val="0"/>
                <w:sz w:val="20"/>
                <w:szCs w:val="20"/>
                <w:lang w:eastAsia="hr-HR"/>
              </w:rPr>
            </w:pPr>
            <w:r w:rsidRPr="00502AE9">
              <w:rPr>
                <w:b w:val="0"/>
                <w:sz w:val="20"/>
                <w:szCs w:val="20"/>
                <w:lang w:eastAsia="hr-HR"/>
              </w:rPr>
              <w:t>Veleučilište u Karlovcu, J. J. Strossmayera 9, Karlovac i I. Meštrovića 10,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F2F8A6F" w14:textId="6F62FCBE" w:rsidR="0030510E" w:rsidRPr="00502AE9" w:rsidRDefault="00B87EB4" w:rsidP="00502AE9">
            <w:pPr>
              <w:spacing w:before="0" w:after="0"/>
              <w:jc w:val="center"/>
              <w:rPr>
                <w:sz w:val="20"/>
                <w:szCs w:val="20"/>
              </w:rPr>
            </w:pPr>
            <w:r w:rsidRPr="00502AE9">
              <w:rPr>
                <w:sz w:val="20"/>
                <w:szCs w:val="20"/>
              </w:rPr>
              <w:t>2700</w:t>
            </w:r>
          </w:p>
        </w:tc>
      </w:tr>
      <w:tr w:rsidR="0030510E" w:rsidRPr="00502AE9" w14:paraId="050837FE"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90DA067" w14:textId="61B39FAF" w:rsidR="0030510E" w:rsidRPr="00502AE9" w:rsidRDefault="0030510E" w:rsidP="00502AE9">
            <w:pPr>
              <w:spacing w:before="0" w:after="0"/>
              <w:jc w:val="left"/>
              <w:rPr>
                <w:b w:val="0"/>
                <w:sz w:val="20"/>
                <w:szCs w:val="20"/>
                <w:lang w:eastAsia="hr-HR"/>
              </w:rPr>
            </w:pPr>
            <w:r w:rsidRPr="00502AE9">
              <w:rPr>
                <w:b w:val="0"/>
                <w:sz w:val="20"/>
                <w:szCs w:val="20"/>
                <w:lang w:eastAsia="hr-HR"/>
              </w:rPr>
              <w:t>Gimnazija Karlovac, Rakovac 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ACF7D56" w14:textId="15EEB9DF" w:rsidR="0030510E" w:rsidRPr="00502AE9" w:rsidRDefault="0046646B" w:rsidP="00502AE9">
            <w:pPr>
              <w:spacing w:before="0" w:after="0"/>
              <w:jc w:val="center"/>
              <w:rPr>
                <w:sz w:val="20"/>
                <w:szCs w:val="20"/>
              </w:rPr>
            </w:pPr>
            <w:r>
              <w:rPr>
                <w:sz w:val="20"/>
                <w:szCs w:val="20"/>
              </w:rPr>
              <w:t>600</w:t>
            </w:r>
          </w:p>
        </w:tc>
      </w:tr>
      <w:tr w:rsidR="0030510E" w:rsidRPr="00502AE9" w14:paraId="7025B8B4"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82EF7DA" w14:textId="5FE2FAE2" w:rsidR="0030510E" w:rsidRPr="00502AE9" w:rsidRDefault="0030510E" w:rsidP="00502AE9">
            <w:pPr>
              <w:spacing w:before="0" w:after="0"/>
              <w:jc w:val="left"/>
              <w:rPr>
                <w:b w:val="0"/>
                <w:sz w:val="20"/>
                <w:szCs w:val="20"/>
                <w:lang w:eastAsia="hr-HR"/>
              </w:rPr>
            </w:pPr>
            <w:r w:rsidRPr="00502AE9">
              <w:rPr>
                <w:b w:val="0"/>
                <w:sz w:val="20"/>
                <w:szCs w:val="20"/>
                <w:lang w:eastAsia="hr-HR"/>
              </w:rPr>
              <w:t xml:space="preserve">Šumarska i </w:t>
            </w:r>
            <w:r w:rsidR="00B87EB4" w:rsidRPr="00502AE9">
              <w:rPr>
                <w:b w:val="0"/>
                <w:sz w:val="20"/>
                <w:szCs w:val="20"/>
                <w:lang w:eastAsia="hr-HR"/>
              </w:rPr>
              <w:t>drvodjeljska</w:t>
            </w:r>
            <w:r w:rsidRPr="00502AE9">
              <w:rPr>
                <w:b w:val="0"/>
                <w:sz w:val="20"/>
                <w:szCs w:val="20"/>
                <w:lang w:eastAsia="hr-HR"/>
              </w:rPr>
              <w:t xml:space="preserve"> škola Karlovac, Vatrogasna cesta 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CE74A9A" w14:textId="546F4785" w:rsidR="0030510E" w:rsidRPr="00502AE9" w:rsidRDefault="0046646B" w:rsidP="00502AE9">
            <w:pPr>
              <w:spacing w:before="0" w:after="0"/>
              <w:jc w:val="center"/>
              <w:rPr>
                <w:sz w:val="20"/>
                <w:szCs w:val="20"/>
              </w:rPr>
            </w:pPr>
            <w:r>
              <w:rPr>
                <w:sz w:val="20"/>
                <w:szCs w:val="20"/>
              </w:rPr>
              <w:t>290</w:t>
            </w:r>
          </w:p>
        </w:tc>
      </w:tr>
      <w:tr w:rsidR="0030510E" w:rsidRPr="00502AE9" w14:paraId="0096CCE1"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C0880D7" w14:textId="675A9CA0" w:rsidR="0030510E" w:rsidRPr="00502AE9" w:rsidRDefault="0030510E" w:rsidP="00502AE9">
            <w:pPr>
              <w:spacing w:before="0" w:after="0"/>
              <w:jc w:val="left"/>
              <w:rPr>
                <w:b w:val="0"/>
                <w:sz w:val="20"/>
                <w:szCs w:val="20"/>
                <w:lang w:eastAsia="hr-HR"/>
              </w:rPr>
            </w:pPr>
            <w:r w:rsidRPr="00502AE9">
              <w:rPr>
                <w:b w:val="0"/>
                <w:sz w:val="20"/>
                <w:szCs w:val="20"/>
                <w:lang w:eastAsia="hr-HR"/>
              </w:rPr>
              <w:t>Ekonomsko - turistička škola Karlovac, Kurelčeva 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D437971" w14:textId="40ABC03D" w:rsidR="0030510E" w:rsidRPr="00502AE9" w:rsidRDefault="0046646B" w:rsidP="00502AE9">
            <w:pPr>
              <w:spacing w:before="0" w:after="0"/>
              <w:jc w:val="center"/>
              <w:rPr>
                <w:sz w:val="20"/>
                <w:szCs w:val="20"/>
              </w:rPr>
            </w:pPr>
            <w:r>
              <w:rPr>
                <w:sz w:val="20"/>
                <w:szCs w:val="20"/>
              </w:rPr>
              <w:t>360</w:t>
            </w:r>
          </w:p>
        </w:tc>
      </w:tr>
      <w:tr w:rsidR="0030510E" w:rsidRPr="00502AE9" w14:paraId="41CA4AEB"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B2F3132" w14:textId="3EA2F19D" w:rsidR="0030510E" w:rsidRPr="00502AE9" w:rsidRDefault="0030510E" w:rsidP="00502AE9">
            <w:pPr>
              <w:spacing w:before="0" w:after="0"/>
              <w:jc w:val="left"/>
              <w:rPr>
                <w:b w:val="0"/>
                <w:sz w:val="20"/>
                <w:szCs w:val="20"/>
                <w:lang w:eastAsia="hr-HR"/>
              </w:rPr>
            </w:pPr>
            <w:r w:rsidRPr="00502AE9">
              <w:rPr>
                <w:b w:val="0"/>
                <w:sz w:val="20"/>
                <w:szCs w:val="20"/>
                <w:lang w:eastAsia="hr-HR"/>
              </w:rPr>
              <w:t>Trgovačko - ugostiteljska škola Karlovac, S. Radića 8 – 10,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C7F115F" w14:textId="38DD54E3" w:rsidR="0030510E" w:rsidRPr="00502AE9" w:rsidRDefault="004650FD" w:rsidP="00502AE9">
            <w:pPr>
              <w:spacing w:before="0" w:after="0"/>
              <w:jc w:val="center"/>
              <w:rPr>
                <w:sz w:val="20"/>
                <w:szCs w:val="20"/>
              </w:rPr>
            </w:pPr>
            <w:r w:rsidRPr="00502AE9">
              <w:rPr>
                <w:sz w:val="20"/>
                <w:szCs w:val="20"/>
              </w:rPr>
              <w:t>410</w:t>
            </w:r>
          </w:p>
        </w:tc>
      </w:tr>
      <w:tr w:rsidR="0030510E" w:rsidRPr="00502AE9" w14:paraId="275C8947"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E16BD35" w14:textId="6EF71465" w:rsidR="0030510E" w:rsidRPr="00502AE9" w:rsidRDefault="0030510E" w:rsidP="00502AE9">
            <w:pPr>
              <w:spacing w:before="0" w:after="0"/>
              <w:jc w:val="left"/>
              <w:rPr>
                <w:b w:val="0"/>
                <w:sz w:val="20"/>
                <w:szCs w:val="20"/>
                <w:lang w:eastAsia="hr-HR"/>
              </w:rPr>
            </w:pPr>
            <w:r w:rsidRPr="00502AE9">
              <w:rPr>
                <w:b w:val="0"/>
                <w:sz w:val="20"/>
                <w:szCs w:val="20"/>
                <w:lang w:eastAsia="hr-HR"/>
              </w:rPr>
              <w:t>Tehnička škola Karlovac, Ljudevita Jonkea 2a,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9658999" w14:textId="0A352DB8" w:rsidR="0030510E" w:rsidRPr="00502AE9" w:rsidRDefault="0046646B" w:rsidP="00502AE9">
            <w:pPr>
              <w:spacing w:before="0" w:after="0"/>
              <w:jc w:val="center"/>
              <w:rPr>
                <w:sz w:val="20"/>
                <w:szCs w:val="20"/>
              </w:rPr>
            </w:pPr>
            <w:r>
              <w:rPr>
                <w:sz w:val="20"/>
                <w:szCs w:val="20"/>
              </w:rPr>
              <w:t>370</w:t>
            </w:r>
          </w:p>
        </w:tc>
      </w:tr>
      <w:tr w:rsidR="0030510E" w:rsidRPr="00502AE9" w14:paraId="12697934"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81F93E4" w14:textId="054BD09B" w:rsidR="0030510E" w:rsidRPr="00502AE9" w:rsidRDefault="0030510E" w:rsidP="00502AE9">
            <w:pPr>
              <w:spacing w:before="0" w:after="0"/>
              <w:jc w:val="left"/>
              <w:rPr>
                <w:b w:val="0"/>
                <w:sz w:val="20"/>
                <w:szCs w:val="20"/>
                <w:lang w:eastAsia="hr-HR"/>
              </w:rPr>
            </w:pPr>
            <w:r w:rsidRPr="00502AE9">
              <w:rPr>
                <w:b w:val="0"/>
                <w:sz w:val="20"/>
                <w:szCs w:val="20"/>
                <w:lang w:eastAsia="hr-HR"/>
              </w:rPr>
              <w:t>Mješovita industrijsko obrtnička škola, Domobranska ulica 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E7966CB" w14:textId="4A771136" w:rsidR="0030510E" w:rsidRPr="00502AE9" w:rsidRDefault="0046646B" w:rsidP="00502AE9">
            <w:pPr>
              <w:spacing w:before="0" w:after="0"/>
              <w:jc w:val="center"/>
              <w:rPr>
                <w:sz w:val="20"/>
                <w:szCs w:val="20"/>
              </w:rPr>
            </w:pPr>
            <w:r>
              <w:rPr>
                <w:sz w:val="20"/>
                <w:szCs w:val="20"/>
              </w:rPr>
              <w:t>450</w:t>
            </w:r>
          </w:p>
        </w:tc>
      </w:tr>
      <w:tr w:rsidR="0030510E" w:rsidRPr="00502AE9" w14:paraId="4D6A182E"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E30B654" w14:textId="1B2A8B27" w:rsidR="0030510E" w:rsidRPr="00502AE9" w:rsidRDefault="0030510E" w:rsidP="00502AE9">
            <w:pPr>
              <w:spacing w:before="0" w:after="0"/>
              <w:jc w:val="left"/>
              <w:rPr>
                <w:b w:val="0"/>
                <w:sz w:val="20"/>
                <w:szCs w:val="20"/>
                <w:lang w:eastAsia="hr-HR"/>
              </w:rPr>
            </w:pPr>
            <w:r w:rsidRPr="00502AE9">
              <w:rPr>
                <w:b w:val="0"/>
                <w:sz w:val="20"/>
                <w:szCs w:val="20"/>
                <w:lang w:eastAsia="hr-HR"/>
              </w:rPr>
              <w:t>Medicinska škola Karlovac, Dr. Andrije Štampara bb,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6DCF868F" w14:textId="6C966827" w:rsidR="0030510E" w:rsidRPr="00502AE9" w:rsidRDefault="004650FD" w:rsidP="00502AE9">
            <w:pPr>
              <w:spacing w:before="0" w:after="0"/>
              <w:jc w:val="center"/>
              <w:rPr>
                <w:sz w:val="20"/>
                <w:szCs w:val="20"/>
              </w:rPr>
            </w:pPr>
            <w:r w:rsidRPr="00502AE9">
              <w:rPr>
                <w:sz w:val="20"/>
                <w:szCs w:val="20"/>
              </w:rPr>
              <w:t>375</w:t>
            </w:r>
          </w:p>
        </w:tc>
      </w:tr>
      <w:tr w:rsidR="0030510E" w:rsidRPr="00502AE9" w14:paraId="4A2E5859"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778E566" w14:textId="4A165A37" w:rsidR="0030510E" w:rsidRPr="00502AE9" w:rsidRDefault="0030510E" w:rsidP="00502AE9">
            <w:pPr>
              <w:spacing w:before="0" w:after="0"/>
              <w:jc w:val="left"/>
              <w:rPr>
                <w:b w:val="0"/>
                <w:sz w:val="20"/>
                <w:szCs w:val="20"/>
                <w:lang w:eastAsia="hr-HR"/>
              </w:rPr>
            </w:pPr>
            <w:r w:rsidRPr="00502AE9">
              <w:rPr>
                <w:b w:val="0"/>
                <w:sz w:val="20"/>
                <w:szCs w:val="20"/>
                <w:lang w:eastAsia="hr-HR"/>
              </w:rPr>
              <w:t>Prirodoslovna škola Karlovac, Stjepana Mihalića 43,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4054B81" w14:textId="1EC7FACE" w:rsidR="0030510E" w:rsidRPr="00502AE9" w:rsidRDefault="0046646B" w:rsidP="00502AE9">
            <w:pPr>
              <w:spacing w:before="0" w:after="0"/>
              <w:jc w:val="center"/>
              <w:rPr>
                <w:sz w:val="20"/>
                <w:szCs w:val="20"/>
              </w:rPr>
            </w:pPr>
            <w:r>
              <w:rPr>
                <w:sz w:val="20"/>
                <w:szCs w:val="20"/>
              </w:rPr>
              <w:t>280</w:t>
            </w:r>
          </w:p>
        </w:tc>
      </w:tr>
      <w:tr w:rsidR="0030510E" w:rsidRPr="00502AE9" w14:paraId="2926CAB0"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730C9B9" w14:textId="13C0521E" w:rsidR="0030510E" w:rsidRPr="00502AE9" w:rsidRDefault="0030510E" w:rsidP="00502AE9">
            <w:pPr>
              <w:spacing w:before="0" w:after="0"/>
              <w:jc w:val="left"/>
              <w:rPr>
                <w:b w:val="0"/>
                <w:sz w:val="20"/>
                <w:szCs w:val="20"/>
                <w:lang w:eastAsia="hr-HR"/>
              </w:rPr>
            </w:pPr>
            <w:r w:rsidRPr="00502AE9">
              <w:rPr>
                <w:b w:val="0"/>
                <w:sz w:val="20"/>
                <w:szCs w:val="20"/>
                <w:lang w:eastAsia="hr-HR"/>
              </w:rPr>
              <w:t>Glazbena škola Karlovac, Augusta Cesarca 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5B76EE9" w14:textId="75DF773C" w:rsidR="0030510E" w:rsidRPr="00502AE9" w:rsidRDefault="004650FD" w:rsidP="00502AE9">
            <w:pPr>
              <w:spacing w:before="0" w:after="0"/>
              <w:jc w:val="center"/>
              <w:rPr>
                <w:sz w:val="20"/>
                <w:szCs w:val="20"/>
              </w:rPr>
            </w:pPr>
            <w:r w:rsidRPr="00502AE9">
              <w:rPr>
                <w:sz w:val="20"/>
                <w:szCs w:val="20"/>
              </w:rPr>
              <w:t>510</w:t>
            </w:r>
          </w:p>
        </w:tc>
      </w:tr>
      <w:tr w:rsidR="003D0C2A" w:rsidRPr="00502AE9" w14:paraId="7721C1A2"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A19D3B0" w14:textId="1A918A19" w:rsidR="003D0C2A" w:rsidRPr="00502AE9" w:rsidRDefault="003D0C2A" w:rsidP="00502AE9">
            <w:pPr>
              <w:spacing w:before="0" w:after="0"/>
              <w:jc w:val="left"/>
              <w:rPr>
                <w:b w:val="0"/>
                <w:sz w:val="20"/>
                <w:szCs w:val="20"/>
                <w:lang w:eastAsia="hr-HR"/>
              </w:rPr>
            </w:pPr>
            <w:r w:rsidRPr="00502AE9">
              <w:rPr>
                <w:b w:val="0"/>
                <w:sz w:val="20"/>
                <w:szCs w:val="20"/>
              </w:rPr>
              <w:t xml:space="preserve">OŠ Švarča, Bašćinska cesta </w:t>
            </w:r>
            <w:r w:rsidR="004E208E" w:rsidRPr="00502AE9">
              <w:rPr>
                <w:b w:val="0"/>
                <w:sz w:val="20"/>
                <w:szCs w:val="20"/>
              </w:rPr>
              <w:t>20</w:t>
            </w:r>
            <w:r w:rsidRPr="00502AE9">
              <w:rPr>
                <w:b w:val="0"/>
                <w:sz w:val="20"/>
                <w:szCs w:val="20"/>
              </w:rPr>
              <w:t>,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BDAE220" w14:textId="10B988E2" w:rsidR="003D0C2A" w:rsidRPr="00502AE9" w:rsidRDefault="004B1A3A" w:rsidP="00502AE9">
            <w:pPr>
              <w:spacing w:before="0" w:after="0"/>
              <w:jc w:val="center"/>
              <w:rPr>
                <w:sz w:val="20"/>
                <w:szCs w:val="20"/>
              </w:rPr>
            </w:pPr>
            <w:r>
              <w:rPr>
                <w:sz w:val="20"/>
                <w:szCs w:val="20"/>
              </w:rPr>
              <w:t>450</w:t>
            </w:r>
          </w:p>
        </w:tc>
      </w:tr>
      <w:tr w:rsidR="003D0C2A" w:rsidRPr="00502AE9" w14:paraId="040AA4D5"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F27574F" w14:textId="6433EEB8" w:rsidR="003D0C2A" w:rsidRPr="00502AE9" w:rsidRDefault="003D0C2A" w:rsidP="00502AE9">
            <w:pPr>
              <w:spacing w:before="0" w:after="0"/>
              <w:jc w:val="left"/>
              <w:rPr>
                <w:b w:val="0"/>
                <w:sz w:val="20"/>
                <w:szCs w:val="20"/>
                <w:lang w:eastAsia="hr-HR"/>
              </w:rPr>
            </w:pPr>
            <w:r w:rsidRPr="00502AE9">
              <w:rPr>
                <w:b w:val="0"/>
                <w:sz w:val="20"/>
                <w:szCs w:val="20"/>
              </w:rPr>
              <w:t>OŠ Banija, dr. Gaje Petrovića 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34D3582" w14:textId="5D38A42F" w:rsidR="003D0C2A" w:rsidRPr="00502AE9" w:rsidRDefault="004650FD" w:rsidP="00502AE9">
            <w:pPr>
              <w:spacing w:before="0" w:after="0"/>
              <w:jc w:val="center"/>
              <w:rPr>
                <w:sz w:val="20"/>
                <w:szCs w:val="20"/>
              </w:rPr>
            </w:pPr>
            <w:r w:rsidRPr="00502AE9">
              <w:rPr>
                <w:sz w:val="20"/>
                <w:szCs w:val="20"/>
              </w:rPr>
              <w:t>490</w:t>
            </w:r>
          </w:p>
        </w:tc>
      </w:tr>
      <w:tr w:rsidR="003D0C2A" w:rsidRPr="00502AE9" w14:paraId="5DDA2632"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56C8518" w14:textId="48403784" w:rsidR="003D0C2A" w:rsidRPr="00502AE9" w:rsidRDefault="003D0C2A" w:rsidP="00502AE9">
            <w:pPr>
              <w:spacing w:before="0" w:after="0"/>
              <w:jc w:val="left"/>
              <w:rPr>
                <w:b w:val="0"/>
                <w:sz w:val="20"/>
                <w:szCs w:val="20"/>
                <w:lang w:eastAsia="hr-HR"/>
              </w:rPr>
            </w:pPr>
            <w:r w:rsidRPr="00502AE9">
              <w:rPr>
                <w:b w:val="0"/>
                <w:sz w:val="20"/>
                <w:szCs w:val="20"/>
              </w:rPr>
              <w:t>OŠ Braće Seljan, Nazorova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F3ACD14" w14:textId="7734799C" w:rsidR="003D0C2A" w:rsidRPr="00502AE9" w:rsidRDefault="004B1A3A" w:rsidP="00502AE9">
            <w:pPr>
              <w:spacing w:before="0" w:after="0"/>
              <w:jc w:val="center"/>
              <w:rPr>
                <w:sz w:val="20"/>
                <w:szCs w:val="20"/>
              </w:rPr>
            </w:pPr>
            <w:r>
              <w:rPr>
                <w:sz w:val="20"/>
                <w:szCs w:val="20"/>
              </w:rPr>
              <w:t>350</w:t>
            </w:r>
          </w:p>
        </w:tc>
      </w:tr>
      <w:tr w:rsidR="003D0C2A" w:rsidRPr="00502AE9" w14:paraId="768F3B03"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498EC89" w14:textId="3ED9A4EB" w:rsidR="003D0C2A" w:rsidRPr="00502AE9" w:rsidRDefault="003D0C2A" w:rsidP="00502AE9">
            <w:pPr>
              <w:spacing w:before="0" w:after="0"/>
              <w:jc w:val="left"/>
              <w:rPr>
                <w:b w:val="0"/>
                <w:sz w:val="20"/>
                <w:szCs w:val="20"/>
                <w:lang w:eastAsia="hr-HR"/>
              </w:rPr>
            </w:pPr>
            <w:r w:rsidRPr="00502AE9">
              <w:rPr>
                <w:b w:val="0"/>
                <w:sz w:val="20"/>
                <w:szCs w:val="20"/>
              </w:rPr>
              <w:t xml:space="preserve">OŠ Dragojla Jarnević, Stjepana Radića 31, Karlovac </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9B742ED" w14:textId="76113374" w:rsidR="003D0C2A" w:rsidRPr="00502AE9" w:rsidRDefault="004B1A3A" w:rsidP="00502AE9">
            <w:pPr>
              <w:spacing w:before="0" w:after="0"/>
              <w:jc w:val="center"/>
              <w:rPr>
                <w:sz w:val="20"/>
                <w:szCs w:val="20"/>
              </w:rPr>
            </w:pPr>
            <w:r>
              <w:rPr>
                <w:sz w:val="20"/>
                <w:szCs w:val="20"/>
              </w:rPr>
              <w:t>530</w:t>
            </w:r>
          </w:p>
        </w:tc>
      </w:tr>
      <w:tr w:rsidR="003D0C2A" w:rsidRPr="00502AE9" w14:paraId="00FF3E68"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A27E6AD" w14:textId="61FDB5B3" w:rsidR="003D0C2A" w:rsidRPr="00502AE9" w:rsidRDefault="003D0C2A" w:rsidP="00502AE9">
            <w:pPr>
              <w:spacing w:before="0" w:after="0"/>
              <w:jc w:val="left"/>
              <w:rPr>
                <w:b w:val="0"/>
                <w:sz w:val="20"/>
                <w:szCs w:val="20"/>
                <w:lang w:eastAsia="hr-HR"/>
              </w:rPr>
            </w:pPr>
            <w:r w:rsidRPr="00502AE9">
              <w:rPr>
                <w:b w:val="0"/>
                <w:sz w:val="20"/>
                <w:szCs w:val="20"/>
              </w:rPr>
              <w:t>OŠ Dubovac, Primorska 9,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7C94F97" w14:textId="67E3A8A7" w:rsidR="003D0C2A" w:rsidRPr="00502AE9" w:rsidRDefault="004B1A3A" w:rsidP="00502AE9">
            <w:pPr>
              <w:spacing w:before="0" w:after="0"/>
              <w:jc w:val="center"/>
              <w:rPr>
                <w:sz w:val="20"/>
                <w:szCs w:val="20"/>
              </w:rPr>
            </w:pPr>
            <w:r>
              <w:rPr>
                <w:sz w:val="20"/>
                <w:szCs w:val="20"/>
              </w:rPr>
              <w:t>900</w:t>
            </w:r>
          </w:p>
        </w:tc>
      </w:tr>
      <w:tr w:rsidR="003D0C2A" w:rsidRPr="00502AE9" w14:paraId="13E0B967"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D6095EC" w14:textId="2E30FDFC" w:rsidR="003D0C2A" w:rsidRPr="00502AE9" w:rsidRDefault="003D0C2A" w:rsidP="00502AE9">
            <w:pPr>
              <w:spacing w:before="0" w:after="0"/>
              <w:jc w:val="left"/>
              <w:rPr>
                <w:b w:val="0"/>
                <w:sz w:val="20"/>
                <w:szCs w:val="20"/>
                <w:lang w:eastAsia="hr-HR"/>
              </w:rPr>
            </w:pPr>
            <w:r w:rsidRPr="00502AE9">
              <w:rPr>
                <w:b w:val="0"/>
                <w:sz w:val="20"/>
                <w:szCs w:val="20"/>
              </w:rPr>
              <w:t>OŠ Grabrik, Bartula Kašića 15,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D64821E" w14:textId="154B24FF" w:rsidR="003D0C2A" w:rsidRPr="00502AE9" w:rsidRDefault="004B1A3A" w:rsidP="00502AE9">
            <w:pPr>
              <w:spacing w:before="0" w:after="0"/>
              <w:jc w:val="center"/>
              <w:rPr>
                <w:sz w:val="20"/>
                <w:szCs w:val="20"/>
              </w:rPr>
            </w:pPr>
            <w:r>
              <w:rPr>
                <w:sz w:val="20"/>
                <w:szCs w:val="20"/>
              </w:rPr>
              <w:t>750</w:t>
            </w:r>
          </w:p>
        </w:tc>
      </w:tr>
      <w:tr w:rsidR="003D0C2A" w:rsidRPr="00502AE9" w14:paraId="52EAF896"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D439367" w14:textId="5D89C2EC" w:rsidR="003D0C2A" w:rsidRPr="00502AE9" w:rsidRDefault="003D0C2A" w:rsidP="00502AE9">
            <w:pPr>
              <w:spacing w:before="0" w:after="0"/>
              <w:jc w:val="left"/>
              <w:rPr>
                <w:b w:val="0"/>
                <w:sz w:val="20"/>
                <w:szCs w:val="20"/>
                <w:lang w:eastAsia="hr-HR"/>
              </w:rPr>
            </w:pPr>
            <w:r w:rsidRPr="00502AE9">
              <w:rPr>
                <w:b w:val="0"/>
                <w:sz w:val="20"/>
                <w:szCs w:val="20"/>
              </w:rPr>
              <w:t xml:space="preserve">OŠ Rečica, Rečica 33a, </w:t>
            </w:r>
            <w:r w:rsidR="004E208E" w:rsidRPr="00502AE9">
              <w:rPr>
                <w:b w:val="0"/>
                <w:sz w:val="20"/>
                <w:szCs w:val="20"/>
              </w:rPr>
              <w:t>rečica</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647AB7D3" w14:textId="5677DB9E" w:rsidR="003D0C2A" w:rsidRPr="00502AE9" w:rsidRDefault="004650FD" w:rsidP="00502AE9">
            <w:pPr>
              <w:spacing w:before="0" w:after="0"/>
              <w:jc w:val="center"/>
              <w:rPr>
                <w:sz w:val="20"/>
                <w:szCs w:val="20"/>
              </w:rPr>
            </w:pPr>
            <w:r w:rsidRPr="00502AE9">
              <w:rPr>
                <w:sz w:val="20"/>
                <w:szCs w:val="20"/>
              </w:rPr>
              <w:t>130</w:t>
            </w:r>
          </w:p>
        </w:tc>
      </w:tr>
      <w:tr w:rsidR="003D0C2A" w:rsidRPr="00502AE9" w14:paraId="48FD62BE"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5D5DAC2" w14:textId="08F771C6" w:rsidR="003D0C2A" w:rsidRPr="00502AE9" w:rsidRDefault="003D0C2A" w:rsidP="00502AE9">
            <w:pPr>
              <w:spacing w:before="0" w:after="0"/>
              <w:jc w:val="left"/>
              <w:rPr>
                <w:b w:val="0"/>
                <w:sz w:val="20"/>
                <w:szCs w:val="20"/>
                <w:lang w:eastAsia="hr-HR"/>
              </w:rPr>
            </w:pPr>
            <w:r w:rsidRPr="00502AE9">
              <w:rPr>
                <w:b w:val="0"/>
                <w:sz w:val="20"/>
                <w:szCs w:val="20"/>
              </w:rPr>
              <w:t xml:space="preserve">OŠ Skakavac, Skakavac 44, </w:t>
            </w:r>
            <w:r w:rsidR="004E208E" w:rsidRPr="00502AE9">
              <w:rPr>
                <w:b w:val="0"/>
                <w:sz w:val="20"/>
                <w:szCs w:val="20"/>
              </w:rPr>
              <w:t>Skakavac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835F4CD" w14:textId="1794DF15" w:rsidR="003D0C2A" w:rsidRPr="00502AE9" w:rsidRDefault="004B1A3A" w:rsidP="00502AE9">
            <w:pPr>
              <w:spacing w:before="0" w:after="0"/>
              <w:jc w:val="center"/>
              <w:rPr>
                <w:sz w:val="20"/>
                <w:szCs w:val="20"/>
              </w:rPr>
            </w:pPr>
            <w:r>
              <w:rPr>
                <w:sz w:val="20"/>
                <w:szCs w:val="20"/>
              </w:rPr>
              <w:t>100</w:t>
            </w:r>
          </w:p>
        </w:tc>
      </w:tr>
      <w:tr w:rsidR="003D0C2A" w:rsidRPr="00502AE9" w14:paraId="04A8EE78"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BD9C602" w14:textId="5CB81BFF" w:rsidR="003D0C2A" w:rsidRPr="00502AE9" w:rsidRDefault="003D0C2A" w:rsidP="00502AE9">
            <w:pPr>
              <w:spacing w:before="0" w:after="0"/>
              <w:jc w:val="left"/>
              <w:rPr>
                <w:b w:val="0"/>
                <w:sz w:val="20"/>
                <w:szCs w:val="20"/>
                <w:lang w:eastAsia="hr-HR"/>
              </w:rPr>
            </w:pPr>
            <w:r w:rsidRPr="00502AE9">
              <w:rPr>
                <w:b w:val="0"/>
                <w:sz w:val="20"/>
                <w:szCs w:val="20"/>
              </w:rPr>
              <w:t>OŠ Turanj, Turanj 18,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C8E2832" w14:textId="1988B2B9" w:rsidR="003D0C2A" w:rsidRPr="00502AE9" w:rsidRDefault="004B1A3A" w:rsidP="00502AE9">
            <w:pPr>
              <w:spacing w:before="0" w:after="0"/>
              <w:jc w:val="center"/>
              <w:rPr>
                <w:sz w:val="20"/>
                <w:szCs w:val="20"/>
              </w:rPr>
            </w:pPr>
            <w:r>
              <w:rPr>
                <w:sz w:val="20"/>
                <w:szCs w:val="20"/>
              </w:rPr>
              <w:t>490</w:t>
            </w:r>
          </w:p>
        </w:tc>
      </w:tr>
      <w:tr w:rsidR="003D0C2A" w:rsidRPr="00502AE9" w14:paraId="06204341"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A8CDA30" w14:textId="3D0603C6" w:rsidR="003D0C2A" w:rsidRPr="00502AE9" w:rsidRDefault="003D0C2A" w:rsidP="00502AE9">
            <w:pPr>
              <w:spacing w:before="0" w:after="0"/>
              <w:jc w:val="left"/>
              <w:rPr>
                <w:b w:val="0"/>
                <w:sz w:val="20"/>
                <w:szCs w:val="20"/>
                <w:lang w:eastAsia="hr-HR"/>
              </w:rPr>
            </w:pPr>
            <w:r w:rsidRPr="00502AE9">
              <w:rPr>
                <w:b w:val="0"/>
                <w:sz w:val="20"/>
                <w:szCs w:val="20"/>
              </w:rPr>
              <w:t xml:space="preserve">OŠ Mahično, Kalinovac 1/c, </w:t>
            </w:r>
            <w:r w:rsidR="004E208E" w:rsidRPr="00502AE9">
              <w:rPr>
                <w:b w:val="0"/>
                <w:sz w:val="20"/>
                <w:szCs w:val="20"/>
              </w:rPr>
              <w:t>Mahično</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89B3A81" w14:textId="23EA815B" w:rsidR="003D0C2A" w:rsidRPr="00502AE9" w:rsidRDefault="004E208E" w:rsidP="00502AE9">
            <w:pPr>
              <w:spacing w:before="0" w:after="0"/>
              <w:jc w:val="center"/>
              <w:rPr>
                <w:sz w:val="20"/>
                <w:szCs w:val="20"/>
              </w:rPr>
            </w:pPr>
            <w:r w:rsidRPr="00502AE9">
              <w:rPr>
                <w:sz w:val="20"/>
                <w:szCs w:val="20"/>
              </w:rPr>
              <w:t>220</w:t>
            </w:r>
          </w:p>
        </w:tc>
      </w:tr>
      <w:tr w:rsidR="003D0C2A" w:rsidRPr="00502AE9" w14:paraId="5E3C4D11"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E12D3D0" w14:textId="34ACB998" w:rsidR="003D0C2A" w:rsidRPr="00502AE9" w:rsidRDefault="003D0C2A" w:rsidP="00502AE9">
            <w:pPr>
              <w:spacing w:before="0" w:after="0"/>
              <w:jc w:val="left"/>
              <w:rPr>
                <w:b w:val="0"/>
                <w:sz w:val="20"/>
                <w:szCs w:val="20"/>
                <w:lang w:eastAsia="hr-HR"/>
              </w:rPr>
            </w:pPr>
            <w:r w:rsidRPr="00502AE9">
              <w:rPr>
                <w:b w:val="0"/>
                <w:sz w:val="20"/>
                <w:szCs w:val="20"/>
              </w:rPr>
              <w:t>Centar za odgoj i obrazovanje djece i mladeži</w:t>
            </w:r>
            <w:r w:rsidR="004E208E" w:rsidRPr="00502AE9">
              <w:rPr>
                <w:b w:val="0"/>
                <w:sz w:val="20"/>
                <w:szCs w:val="20"/>
              </w:rPr>
              <w:t>, Banija 24,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354909B" w14:textId="441393FD" w:rsidR="003D0C2A" w:rsidRPr="00502AE9" w:rsidRDefault="004650FD" w:rsidP="00502AE9">
            <w:pPr>
              <w:spacing w:before="0" w:after="0"/>
              <w:jc w:val="center"/>
              <w:rPr>
                <w:sz w:val="20"/>
                <w:szCs w:val="20"/>
              </w:rPr>
            </w:pPr>
            <w:r w:rsidRPr="00502AE9">
              <w:rPr>
                <w:sz w:val="20"/>
                <w:szCs w:val="20"/>
              </w:rPr>
              <w:t>135</w:t>
            </w:r>
          </w:p>
        </w:tc>
      </w:tr>
      <w:tr w:rsidR="004E208E" w:rsidRPr="00502AE9" w14:paraId="0AFA5289"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FA0D812" w14:textId="56AF4921" w:rsidR="004E208E" w:rsidRPr="00502AE9" w:rsidRDefault="004E208E" w:rsidP="00502AE9">
            <w:pPr>
              <w:spacing w:before="0" w:after="0"/>
              <w:jc w:val="left"/>
              <w:rPr>
                <w:b w:val="0"/>
                <w:sz w:val="20"/>
                <w:szCs w:val="20"/>
              </w:rPr>
            </w:pPr>
            <w:r w:rsidRPr="00502AE9">
              <w:rPr>
                <w:b w:val="0"/>
                <w:sz w:val="20"/>
                <w:szCs w:val="20"/>
              </w:rPr>
              <w:t>Dječji vrtić "Četiri rijeke", Grge Tuškana 9a, Karlovac (4 lokacije)</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88E0248" w14:textId="4B0C1271" w:rsidR="004E208E" w:rsidRPr="00502AE9" w:rsidRDefault="0046646B" w:rsidP="00502AE9">
            <w:pPr>
              <w:spacing w:before="0" w:after="0"/>
              <w:jc w:val="center"/>
              <w:rPr>
                <w:sz w:val="20"/>
                <w:szCs w:val="20"/>
              </w:rPr>
            </w:pPr>
            <w:r>
              <w:rPr>
                <w:sz w:val="20"/>
                <w:szCs w:val="20"/>
              </w:rPr>
              <w:t>780</w:t>
            </w:r>
          </w:p>
        </w:tc>
      </w:tr>
      <w:tr w:rsidR="004E208E" w:rsidRPr="00502AE9" w14:paraId="41632144"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B115A8F" w14:textId="75308E08" w:rsidR="004E208E" w:rsidRPr="00502AE9" w:rsidRDefault="004E208E" w:rsidP="00502AE9">
            <w:pPr>
              <w:spacing w:before="0" w:after="0"/>
              <w:jc w:val="left"/>
              <w:rPr>
                <w:b w:val="0"/>
                <w:sz w:val="20"/>
                <w:szCs w:val="20"/>
              </w:rPr>
            </w:pPr>
            <w:r w:rsidRPr="00502AE9">
              <w:rPr>
                <w:b w:val="0"/>
                <w:sz w:val="20"/>
                <w:szCs w:val="20"/>
              </w:rPr>
              <w:t>Dječji vrtić Karlovac, Tkalčeva 2, Karlovac (4 lokacije)</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3CBED81" w14:textId="0D9A5B1B" w:rsidR="004E208E" w:rsidRPr="00502AE9" w:rsidRDefault="00184D8B" w:rsidP="00502AE9">
            <w:pPr>
              <w:spacing w:before="0" w:after="0"/>
              <w:jc w:val="center"/>
              <w:rPr>
                <w:sz w:val="20"/>
                <w:szCs w:val="20"/>
              </w:rPr>
            </w:pPr>
            <w:r w:rsidRPr="00502AE9">
              <w:rPr>
                <w:sz w:val="20"/>
                <w:szCs w:val="20"/>
              </w:rPr>
              <w:t>750</w:t>
            </w:r>
          </w:p>
        </w:tc>
      </w:tr>
      <w:tr w:rsidR="004E208E" w:rsidRPr="00502AE9" w14:paraId="0B03A7E7"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681E7A3" w14:textId="2B762B5B" w:rsidR="004E208E" w:rsidRPr="00502AE9" w:rsidRDefault="004E208E" w:rsidP="00502AE9">
            <w:pPr>
              <w:spacing w:before="0" w:after="0"/>
              <w:jc w:val="left"/>
              <w:rPr>
                <w:b w:val="0"/>
                <w:sz w:val="20"/>
                <w:szCs w:val="20"/>
              </w:rPr>
            </w:pPr>
            <w:r w:rsidRPr="00502AE9">
              <w:rPr>
                <w:b w:val="0"/>
                <w:sz w:val="20"/>
                <w:szCs w:val="20"/>
              </w:rPr>
              <w:t xml:space="preserve">Dječji vrtić Tintilinić, Bogoslava Šuleka 13, Karlovac </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0A026F7" w14:textId="27858332" w:rsidR="004E208E" w:rsidRPr="00502AE9" w:rsidRDefault="0046646B" w:rsidP="00502AE9">
            <w:pPr>
              <w:spacing w:before="0" w:after="0"/>
              <w:jc w:val="center"/>
              <w:rPr>
                <w:sz w:val="20"/>
                <w:szCs w:val="20"/>
              </w:rPr>
            </w:pPr>
            <w:r>
              <w:rPr>
                <w:sz w:val="20"/>
                <w:szCs w:val="20"/>
              </w:rPr>
              <w:t>150</w:t>
            </w:r>
          </w:p>
        </w:tc>
      </w:tr>
      <w:tr w:rsidR="00AE6AB2" w:rsidRPr="00502AE9" w14:paraId="3DD3A032"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CD092F3" w14:textId="72912F41" w:rsidR="00AE6AB2" w:rsidRPr="00502AE9" w:rsidRDefault="00AE6AB2" w:rsidP="00502AE9">
            <w:pPr>
              <w:spacing w:before="0" w:after="0"/>
              <w:jc w:val="left"/>
              <w:rPr>
                <w:b w:val="0"/>
                <w:sz w:val="20"/>
                <w:szCs w:val="20"/>
                <w:highlight w:val="yellow"/>
              </w:rPr>
            </w:pPr>
            <w:r w:rsidRPr="00502AE9">
              <w:rPr>
                <w:b w:val="0"/>
                <w:sz w:val="20"/>
                <w:szCs w:val="20"/>
              </w:rPr>
              <w:t>Učenički dom Karlovac, Samostanska 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8A21A31" w14:textId="46CECBA5" w:rsidR="00AE6AB2" w:rsidRPr="00502AE9" w:rsidRDefault="00AE6AB2" w:rsidP="00502AE9">
            <w:pPr>
              <w:spacing w:before="0" w:after="0"/>
              <w:jc w:val="center"/>
              <w:rPr>
                <w:sz w:val="20"/>
                <w:szCs w:val="20"/>
              </w:rPr>
            </w:pPr>
            <w:r w:rsidRPr="00502AE9">
              <w:rPr>
                <w:sz w:val="20"/>
                <w:szCs w:val="20"/>
              </w:rPr>
              <w:t>180</w:t>
            </w:r>
          </w:p>
        </w:tc>
      </w:tr>
      <w:tr w:rsidR="00830673" w:rsidRPr="00502AE9" w14:paraId="6FFC97E0"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241C6287" w14:textId="13DC5F3A" w:rsidR="00830673" w:rsidRPr="00502AE9" w:rsidRDefault="00123FC1" w:rsidP="00502AE9">
            <w:pPr>
              <w:spacing w:before="0" w:after="0"/>
              <w:jc w:val="center"/>
              <w:rPr>
                <w:sz w:val="20"/>
                <w:szCs w:val="20"/>
              </w:rPr>
            </w:pPr>
            <w:r w:rsidRPr="00502AE9">
              <w:rPr>
                <w:sz w:val="20"/>
                <w:szCs w:val="20"/>
              </w:rPr>
              <w:t>USTANOVE ZA SOCIJALNU SKRB</w:t>
            </w:r>
          </w:p>
        </w:tc>
      </w:tr>
      <w:tr w:rsidR="00830673" w:rsidRPr="00502AE9" w14:paraId="2B2AAF52"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3F9084C" w14:textId="1BF05447" w:rsidR="00830673" w:rsidRPr="00502AE9" w:rsidRDefault="00830673" w:rsidP="00502AE9">
            <w:pPr>
              <w:spacing w:before="0" w:after="0"/>
              <w:jc w:val="left"/>
              <w:rPr>
                <w:b w:val="0"/>
                <w:sz w:val="20"/>
                <w:szCs w:val="20"/>
              </w:rPr>
            </w:pPr>
            <w:r w:rsidRPr="00502AE9">
              <w:rPr>
                <w:b w:val="0"/>
                <w:sz w:val="20"/>
                <w:szCs w:val="20"/>
                <w:lang w:eastAsia="zh-CN"/>
              </w:rPr>
              <w:t>Dom za starije i nemoćne „Sv. Antun“,</w:t>
            </w:r>
            <w:r w:rsidRPr="00502AE9">
              <w:rPr>
                <w:b w:val="0"/>
                <w:sz w:val="20"/>
                <w:szCs w:val="20"/>
              </w:rPr>
              <w:t xml:space="preserve"> </w:t>
            </w:r>
            <w:r w:rsidRPr="00502AE9">
              <w:rPr>
                <w:b w:val="0"/>
                <w:sz w:val="20"/>
                <w:szCs w:val="20"/>
                <w:lang w:eastAsia="zh-CN"/>
              </w:rPr>
              <w:t>Ivana Kukuljevića 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3C01676" w14:textId="07BC68A3" w:rsidR="00830673" w:rsidRPr="00502AE9" w:rsidRDefault="00AE6AB2" w:rsidP="00502AE9">
            <w:pPr>
              <w:spacing w:before="0" w:after="0"/>
              <w:jc w:val="center"/>
              <w:rPr>
                <w:sz w:val="20"/>
                <w:szCs w:val="20"/>
              </w:rPr>
            </w:pPr>
            <w:r w:rsidRPr="00502AE9">
              <w:rPr>
                <w:sz w:val="20"/>
                <w:szCs w:val="20"/>
              </w:rPr>
              <w:t>230</w:t>
            </w:r>
          </w:p>
        </w:tc>
      </w:tr>
      <w:tr w:rsidR="00AE6AB2" w:rsidRPr="00502AE9" w14:paraId="54EC68B0"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C98CD79" w14:textId="073C4B67"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Marije Radočaj, Sveta Margareta,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D0F7445" w14:textId="3F52F1E0" w:rsidR="00AE6AB2" w:rsidRPr="00502AE9" w:rsidRDefault="00AE6AB2" w:rsidP="00502AE9">
            <w:pPr>
              <w:spacing w:before="0" w:after="0"/>
              <w:jc w:val="center"/>
              <w:rPr>
                <w:sz w:val="20"/>
                <w:szCs w:val="20"/>
              </w:rPr>
            </w:pPr>
            <w:r w:rsidRPr="00502AE9">
              <w:rPr>
                <w:rFonts w:eastAsia="Calibri"/>
                <w:color w:val="000000"/>
                <w:sz w:val="20"/>
                <w:szCs w:val="20"/>
                <w:lang w:eastAsia="hr-HR"/>
              </w:rPr>
              <w:t>15</w:t>
            </w:r>
          </w:p>
        </w:tc>
      </w:tr>
      <w:tr w:rsidR="00AE6AB2" w:rsidRPr="00502AE9" w14:paraId="4DBADCF7"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7BFB65C" w14:textId="0BABB4BF"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Ivane Bajnrauhu, Kranjčevićeva 10,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60C3AC6E" w14:textId="237B3529" w:rsidR="00AE6AB2" w:rsidRPr="00502AE9" w:rsidRDefault="00AE6AB2" w:rsidP="00502AE9">
            <w:pPr>
              <w:spacing w:before="0" w:after="0"/>
              <w:jc w:val="center"/>
              <w:rPr>
                <w:sz w:val="20"/>
                <w:szCs w:val="20"/>
              </w:rPr>
            </w:pPr>
            <w:r w:rsidRPr="00502AE9">
              <w:rPr>
                <w:rFonts w:eastAsia="Calibri"/>
                <w:color w:val="000000"/>
                <w:sz w:val="20"/>
                <w:szCs w:val="20"/>
                <w:lang w:eastAsia="hr-HR"/>
              </w:rPr>
              <w:t>24</w:t>
            </w:r>
          </w:p>
        </w:tc>
      </w:tr>
      <w:tr w:rsidR="00AE6AB2" w:rsidRPr="00502AE9" w14:paraId="75D345C1"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E8342D1" w14:textId="748F3F33"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Martine Jarnević, Borlin 109,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CA7361A" w14:textId="1D7EB98B" w:rsidR="00AE6AB2" w:rsidRPr="00502AE9" w:rsidRDefault="00AE6AB2" w:rsidP="00502AE9">
            <w:pPr>
              <w:spacing w:before="0" w:after="0"/>
              <w:jc w:val="center"/>
              <w:rPr>
                <w:sz w:val="20"/>
                <w:szCs w:val="20"/>
              </w:rPr>
            </w:pPr>
            <w:r w:rsidRPr="00502AE9">
              <w:rPr>
                <w:rFonts w:eastAsia="Calibri"/>
                <w:color w:val="000000"/>
                <w:sz w:val="20"/>
                <w:szCs w:val="20"/>
                <w:lang w:eastAsia="hr-HR"/>
              </w:rPr>
              <w:t>24</w:t>
            </w:r>
          </w:p>
        </w:tc>
      </w:tr>
      <w:tr w:rsidR="00AE6AB2" w:rsidRPr="00502AE9" w14:paraId="3C6B7434"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2005B02" w14:textId="2DD06755"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Antonije Žugčić, Jelaši 103d,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2B03199" w14:textId="30C8D3BF" w:rsidR="00AE6AB2" w:rsidRPr="00502AE9" w:rsidRDefault="00AE6AB2" w:rsidP="00502AE9">
            <w:pPr>
              <w:spacing w:before="0" w:after="0"/>
              <w:jc w:val="center"/>
              <w:rPr>
                <w:sz w:val="20"/>
                <w:szCs w:val="20"/>
              </w:rPr>
            </w:pPr>
            <w:r w:rsidRPr="00502AE9">
              <w:rPr>
                <w:rFonts w:eastAsia="Calibri"/>
                <w:color w:val="000000"/>
                <w:sz w:val="20"/>
                <w:szCs w:val="20"/>
                <w:lang w:eastAsia="hr-HR"/>
              </w:rPr>
              <w:t>25</w:t>
            </w:r>
          </w:p>
        </w:tc>
      </w:tr>
      <w:tr w:rsidR="00AE6AB2" w:rsidRPr="00502AE9" w14:paraId="1E171DAC"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20DD723" w14:textId="6594FD08"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Daniele Brozović, Kneza Branimira 22,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803350E" w14:textId="1FFE5DD4" w:rsidR="00AE6AB2" w:rsidRPr="00502AE9" w:rsidRDefault="00AE6AB2" w:rsidP="00502AE9">
            <w:pPr>
              <w:spacing w:before="0" w:after="0"/>
              <w:jc w:val="center"/>
              <w:rPr>
                <w:sz w:val="20"/>
                <w:szCs w:val="20"/>
              </w:rPr>
            </w:pPr>
            <w:r w:rsidRPr="00502AE9">
              <w:rPr>
                <w:rFonts w:eastAsia="Calibri"/>
                <w:color w:val="000000"/>
                <w:sz w:val="20"/>
                <w:szCs w:val="20"/>
                <w:lang w:eastAsia="hr-HR"/>
              </w:rPr>
              <w:t>25</w:t>
            </w:r>
          </w:p>
        </w:tc>
      </w:tr>
      <w:tr w:rsidR="00AE6AB2" w:rsidRPr="00502AE9" w14:paraId="653528A8"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2251D6A" w14:textId="237A7E6D"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Mirjane Mihalić, Ljudevita Jonkea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4E66173" w14:textId="65AD1470" w:rsidR="00AE6AB2" w:rsidRPr="00502AE9" w:rsidRDefault="00AE6AB2" w:rsidP="00502AE9">
            <w:pPr>
              <w:spacing w:before="0" w:after="0"/>
              <w:jc w:val="center"/>
              <w:rPr>
                <w:sz w:val="20"/>
                <w:szCs w:val="20"/>
              </w:rPr>
            </w:pPr>
            <w:r w:rsidRPr="00502AE9">
              <w:rPr>
                <w:rFonts w:eastAsia="Calibri"/>
                <w:color w:val="000000"/>
                <w:sz w:val="20"/>
                <w:szCs w:val="20"/>
                <w:lang w:eastAsia="hr-HR"/>
              </w:rPr>
              <w:t>18</w:t>
            </w:r>
          </w:p>
        </w:tc>
      </w:tr>
      <w:tr w:rsidR="00AE6AB2" w:rsidRPr="00502AE9" w14:paraId="1E81D802"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9F64B42" w14:textId="0BA7EC08"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Jasmine Kosić, Skadarska 12,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8B1F7F2" w14:textId="53B8A78F" w:rsidR="00AE6AB2" w:rsidRPr="00502AE9" w:rsidRDefault="00AE6AB2" w:rsidP="00502AE9">
            <w:pPr>
              <w:spacing w:before="0" w:after="0"/>
              <w:jc w:val="center"/>
              <w:rPr>
                <w:sz w:val="20"/>
                <w:szCs w:val="20"/>
              </w:rPr>
            </w:pPr>
            <w:r w:rsidRPr="00502AE9">
              <w:rPr>
                <w:rFonts w:eastAsia="Calibri"/>
                <w:color w:val="000000"/>
                <w:sz w:val="20"/>
                <w:szCs w:val="20"/>
                <w:lang w:eastAsia="hr-HR"/>
              </w:rPr>
              <w:t>24</w:t>
            </w:r>
          </w:p>
        </w:tc>
      </w:tr>
      <w:tr w:rsidR="00AE6AB2" w:rsidRPr="00502AE9" w14:paraId="330FF64F"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487D3C8" w14:textId="0AA8A201"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Nikoline Bajnrauh, Kranjčevićeva 19,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9D45D67" w14:textId="37F5C3F5" w:rsidR="00AE6AB2" w:rsidRPr="00502AE9" w:rsidRDefault="00AE6AB2" w:rsidP="00502AE9">
            <w:pPr>
              <w:spacing w:before="0" w:after="0"/>
              <w:jc w:val="center"/>
              <w:rPr>
                <w:sz w:val="20"/>
                <w:szCs w:val="20"/>
              </w:rPr>
            </w:pPr>
            <w:r w:rsidRPr="00502AE9">
              <w:rPr>
                <w:rFonts w:eastAsia="Calibri"/>
                <w:color w:val="000000"/>
                <w:sz w:val="20"/>
                <w:szCs w:val="20"/>
                <w:lang w:eastAsia="hr-HR"/>
              </w:rPr>
              <w:t>25</w:t>
            </w:r>
          </w:p>
        </w:tc>
      </w:tr>
      <w:tr w:rsidR="00AE6AB2" w:rsidRPr="00502AE9" w14:paraId="49CB0F75"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86A4FC6" w14:textId="6E1DD78B"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Tanje Ivke, Rečićka 18,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1830105" w14:textId="3473270A" w:rsidR="00AE6AB2" w:rsidRPr="00502AE9" w:rsidRDefault="00AE6AB2" w:rsidP="00502AE9">
            <w:pPr>
              <w:spacing w:before="0" w:after="0"/>
              <w:jc w:val="center"/>
              <w:rPr>
                <w:sz w:val="20"/>
                <w:szCs w:val="20"/>
              </w:rPr>
            </w:pPr>
            <w:r w:rsidRPr="00502AE9">
              <w:rPr>
                <w:rFonts w:eastAsia="Calibri"/>
                <w:color w:val="000000"/>
                <w:sz w:val="20"/>
                <w:szCs w:val="20"/>
                <w:lang w:eastAsia="hr-HR"/>
              </w:rPr>
              <w:t>24</w:t>
            </w:r>
          </w:p>
        </w:tc>
      </w:tr>
      <w:tr w:rsidR="00AE6AB2" w:rsidRPr="00502AE9" w14:paraId="707B29C0"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5E4BCC2" w14:textId="70A454D4"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Alenke Blažević, Klanac 9,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32A152D" w14:textId="5B02302A" w:rsidR="00AE6AB2" w:rsidRPr="00502AE9" w:rsidRDefault="00AE6AB2" w:rsidP="00502AE9">
            <w:pPr>
              <w:spacing w:before="0" w:after="0"/>
              <w:jc w:val="center"/>
              <w:rPr>
                <w:sz w:val="20"/>
                <w:szCs w:val="20"/>
              </w:rPr>
            </w:pPr>
            <w:r w:rsidRPr="00502AE9">
              <w:rPr>
                <w:rFonts w:eastAsia="Calibri"/>
                <w:color w:val="000000"/>
                <w:sz w:val="20"/>
                <w:szCs w:val="20"/>
                <w:lang w:eastAsia="hr-HR"/>
              </w:rPr>
              <w:t>25</w:t>
            </w:r>
          </w:p>
        </w:tc>
      </w:tr>
      <w:tr w:rsidR="00AE6AB2" w:rsidRPr="00502AE9" w14:paraId="259AF486"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606B8C3" w14:textId="1D023073"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Zorana Brkić, Sisačka 68,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7AEB07E6" w14:textId="2B1DAC95" w:rsidR="00AE6AB2" w:rsidRPr="00502AE9" w:rsidRDefault="00AE6AB2" w:rsidP="00502AE9">
            <w:pPr>
              <w:spacing w:before="0" w:after="0"/>
              <w:jc w:val="center"/>
              <w:rPr>
                <w:sz w:val="20"/>
                <w:szCs w:val="20"/>
              </w:rPr>
            </w:pPr>
            <w:r w:rsidRPr="00502AE9">
              <w:rPr>
                <w:rFonts w:eastAsia="Calibri"/>
                <w:color w:val="000000"/>
                <w:sz w:val="20"/>
                <w:szCs w:val="20"/>
                <w:lang w:eastAsia="hr-HR"/>
              </w:rPr>
              <w:t>24</w:t>
            </w:r>
          </w:p>
        </w:tc>
      </w:tr>
      <w:tr w:rsidR="00AE6AB2" w:rsidRPr="00502AE9" w14:paraId="5C0BDD00"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4C2501E" w14:textId="727AB8C4"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Silvija Žalac, Skopska 40,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D8896BE" w14:textId="442EF4F1" w:rsidR="00AE6AB2" w:rsidRPr="00502AE9" w:rsidRDefault="00AE6AB2" w:rsidP="00502AE9">
            <w:pPr>
              <w:spacing w:before="0" w:after="0"/>
              <w:jc w:val="center"/>
              <w:rPr>
                <w:sz w:val="20"/>
                <w:szCs w:val="20"/>
              </w:rPr>
            </w:pPr>
            <w:r w:rsidRPr="00502AE9">
              <w:rPr>
                <w:rFonts w:eastAsia="Calibri"/>
                <w:color w:val="000000"/>
                <w:sz w:val="20"/>
                <w:szCs w:val="20"/>
                <w:lang w:eastAsia="hr-HR"/>
              </w:rPr>
              <w:t>19</w:t>
            </w:r>
          </w:p>
        </w:tc>
      </w:tr>
      <w:tr w:rsidR="00AE6AB2" w:rsidRPr="00502AE9" w14:paraId="4A9D82F9"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BD6D5D9" w14:textId="35524B49"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Jelene Krtić, Ljubljanska 16,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BD6CDB0" w14:textId="7E1B6DCF" w:rsidR="00AE6AB2" w:rsidRPr="00502AE9" w:rsidRDefault="00AE6AB2" w:rsidP="00502AE9">
            <w:pPr>
              <w:spacing w:before="0" w:after="0"/>
              <w:jc w:val="center"/>
              <w:rPr>
                <w:sz w:val="20"/>
                <w:szCs w:val="20"/>
              </w:rPr>
            </w:pPr>
            <w:r w:rsidRPr="00502AE9">
              <w:rPr>
                <w:rFonts w:eastAsia="Calibri"/>
                <w:color w:val="000000"/>
                <w:sz w:val="20"/>
                <w:szCs w:val="20"/>
                <w:lang w:eastAsia="hr-HR"/>
              </w:rPr>
              <w:t>22</w:t>
            </w:r>
          </w:p>
        </w:tc>
      </w:tr>
      <w:tr w:rsidR="00AE6AB2" w:rsidRPr="00502AE9" w14:paraId="58B9EC17"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45D491E1" w14:textId="3AE42064"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Štefani Klarić, Brodarci 40,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6ED4D44" w14:textId="1894AA45" w:rsidR="00AE6AB2" w:rsidRPr="00502AE9" w:rsidRDefault="00AE6AB2" w:rsidP="00502AE9">
            <w:pPr>
              <w:spacing w:before="0" w:after="0"/>
              <w:jc w:val="center"/>
              <w:rPr>
                <w:sz w:val="20"/>
                <w:szCs w:val="20"/>
              </w:rPr>
            </w:pPr>
            <w:r w:rsidRPr="00502AE9">
              <w:rPr>
                <w:rFonts w:eastAsia="Calibri"/>
                <w:color w:val="000000"/>
                <w:sz w:val="20"/>
                <w:szCs w:val="20"/>
                <w:lang w:eastAsia="hr-HR"/>
              </w:rPr>
              <w:t>23</w:t>
            </w:r>
          </w:p>
        </w:tc>
      </w:tr>
      <w:tr w:rsidR="00AE6AB2" w:rsidRPr="00502AE9" w14:paraId="5846C674" w14:textId="77777777" w:rsidTr="00184D8B">
        <w:trPr>
          <w:trHeight w:val="283"/>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151438D" w14:textId="1B8B98A1" w:rsidR="00AE6AB2" w:rsidRPr="00502AE9" w:rsidRDefault="00AE6AB2" w:rsidP="00502AE9">
            <w:pPr>
              <w:spacing w:before="0" w:after="0"/>
              <w:jc w:val="left"/>
              <w:rPr>
                <w:b w:val="0"/>
                <w:sz w:val="20"/>
                <w:szCs w:val="20"/>
                <w:lang w:eastAsia="zh-CN"/>
              </w:rPr>
            </w:pPr>
            <w:r w:rsidRPr="00502AE9">
              <w:rPr>
                <w:rFonts w:eastAsia="Calibri"/>
                <w:b w:val="0"/>
                <w:color w:val="000000"/>
                <w:sz w:val="20"/>
                <w:szCs w:val="20"/>
                <w:lang w:eastAsia="hr-HR"/>
              </w:rPr>
              <w:t>Dom Tanje Devčić, Kneza Branimira 11,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59961B9" w14:textId="46879082" w:rsidR="00AE6AB2" w:rsidRPr="00502AE9" w:rsidRDefault="00AE6AB2" w:rsidP="00502AE9">
            <w:pPr>
              <w:spacing w:before="0" w:after="0"/>
              <w:jc w:val="center"/>
              <w:rPr>
                <w:sz w:val="20"/>
                <w:szCs w:val="20"/>
              </w:rPr>
            </w:pPr>
            <w:r w:rsidRPr="00502AE9">
              <w:rPr>
                <w:rFonts w:eastAsia="Calibri"/>
                <w:color w:val="000000"/>
                <w:sz w:val="20"/>
                <w:szCs w:val="20"/>
                <w:lang w:eastAsia="hr-HR"/>
              </w:rPr>
              <w:t>12</w:t>
            </w:r>
          </w:p>
        </w:tc>
      </w:tr>
      <w:tr w:rsidR="00830673" w:rsidRPr="00502AE9" w14:paraId="2EF3A7ED"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6C9281A4" w14:textId="01474A9E" w:rsidR="00830673" w:rsidRPr="00502AE9" w:rsidRDefault="00830673" w:rsidP="00502AE9">
            <w:pPr>
              <w:spacing w:before="0" w:after="0"/>
              <w:jc w:val="left"/>
              <w:rPr>
                <w:b w:val="0"/>
                <w:sz w:val="20"/>
                <w:szCs w:val="20"/>
              </w:rPr>
            </w:pPr>
            <w:r w:rsidRPr="00502AE9">
              <w:rPr>
                <w:b w:val="0"/>
                <w:sz w:val="20"/>
                <w:szCs w:val="20"/>
                <w:lang w:eastAsia="zh-CN"/>
              </w:rPr>
              <w:t>Dom za djecu „Vladimir Nazor“, V. Nazora 10,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B845668" w14:textId="270644D3" w:rsidR="00830673" w:rsidRPr="00502AE9" w:rsidRDefault="00830673" w:rsidP="00502AE9">
            <w:pPr>
              <w:spacing w:before="0" w:after="0"/>
              <w:jc w:val="center"/>
              <w:rPr>
                <w:sz w:val="20"/>
                <w:szCs w:val="20"/>
              </w:rPr>
            </w:pPr>
            <w:r w:rsidRPr="00502AE9">
              <w:rPr>
                <w:sz w:val="20"/>
                <w:szCs w:val="20"/>
              </w:rPr>
              <w:t>100</w:t>
            </w:r>
          </w:p>
        </w:tc>
      </w:tr>
      <w:tr w:rsidR="00830673" w:rsidRPr="00502AE9" w14:paraId="3395F4C6"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50E6EFD" w14:textId="05E6278F" w:rsidR="00830673" w:rsidRPr="00502AE9" w:rsidRDefault="00830673" w:rsidP="00502AE9">
            <w:pPr>
              <w:spacing w:before="0" w:after="0"/>
              <w:jc w:val="left"/>
              <w:rPr>
                <w:b w:val="0"/>
                <w:sz w:val="20"/>
                <w:szCs w:val="20"/>
              </w:rPr>
            </w:pPr>
            <w:r w:rsidRPr="00502AE9">
              <w:rPr>
                <w:b w:val="0"/>
                <w:sz w:val="20"/>
                <w:szCs w:val="20"/>
                <w:lang w:eastAsia="zh-CN"/>
              </w:rPr>
              <w:t>Dom za odgoj djece i mladeži, Banija 14,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15C4A260" w14:textId="69884634" w:rsidR="00830673" w:rsidRPr="00502AE9" w:rsidRDefault="00830673" w:rsidP="00502AE9">
            <w:pPr>
              <w:spacing w:before="0" w:after="0"/>
              <w:jc w:val="center"/>
              <w:rPr>
                <w:sz w:val="20"/>
                <w:szCs w:val="20"/>
              </w:rPr>
            </w:pPr>
            <w:r w:rsidRPr="00502AE9">
              <w:rPr>
                <w:sz w:val="20"/>
                <w:szCs w:val="20"/>
              </w:rPr>
              <w:t>195</w:t>
            </w:r>
          </w:p>
        </w:tc>
      </w:tr>
      <w:tr w:rsidR="00123FC1" w:rsidRPr="00502AE9" w14:paraId="734F13AD"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6A91B80F" w14:textId="059E9A0F" w:rsidR="00123FC1" w:rsidRPr="00502AE9" w:rsidRDefault="00123FC1" w:rsidP="00502AE9">
            <w:pPr>
              <w:spacing w:before="0" w:after="0"/>
              <w:jc w:val="center"/>
              <w:rPr>
                <w:sz w:val="20"/>
                <w:szCs w:val="20"/>
              </w:rPr>
            </w:pPr>
            <w:r w:rsidRPr="00502AE9">
              <w:rPr>
                <w:sz w:val="20"/>
                <w:szCs w:val="20"/>
              </w:rPr>
              <w:t>JAVNE USTANOVE</w:t>
            </w:r>
          </w:p>
        </w:tc>
      </w:tr>
      <w:tr w:rsidR="00830673" w:rsidRPr="00502AE9" w14:paraId="32DA3826"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0BA0BA94" w14:textId="113A798B" w:rsidR="00830673" w:rsidRPr="00502AE9" w:rsidRDefault="00123FC1" w:rsidP="00502AE9">
            <w:pPr>
              <w:spacing w:before="0" w:after="0"/>
              <w:jc w:val="left"/>
              <w:rPr>
                <w:b w:val="0"/>
                <w:sz w:val="20"/>
                <w:szCs w:val="20"/>
                <w:lang w:eastAsia="zh-CN"/>
              </w:rPr>
            </w:pPr>
            <w:r w:rsidRPr="00502AE9">
              <w:rPr>
                <w:b w:val="0"/>
                <w:sz w:val="20"/>
                <w:szCs w:val="20"/>
                <w:lang w:eastAsia="zh-CN"/>
              </w:rPr>
              <w:t>Državni arhiv u Karlovcu, Lj, Šestića 5,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022671B" w14:textId="0B55758F" w:rsidR="00830673" w:rsidRPr="00502AE9" w:rsidRDefault="00123FC1" w:rsidP="00502AE9">
            <w:pPr>
              <w:spacing w:before="0" w:after="0"/>
              <w:jc w:val="center"/>
              <w:rPr>
                <w:sz w:val="20"/>
                <w:szCs w:val="20"/>
              </w:rPr>
            </w:pPr>
            <w:r w:rsidRPr="00502AE9">
              <w:rPr>
                <w:sz w:val="20"/>
                <w:szCs w:val="20"/>
              </w:rPr>
              <w:t>30</w:t>
            </w:r>
          </w:p>
        </w:tc>
      </w:tr>
      <w:tr w:rsidR="00123FC1" w:rsidRPr="00502AE9" w14:paraId="6E197A01"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BA34403" w14:textId="665A5759" w:rsidR="00123FC1" w:rsidRPr="00502AE9" w:rsidRDefault="00123FC1" w:rsidP="00502AE9">
            <w:pPr>
              <w:spacing w:before="0" w:after="0"/>
              <w:jc w:val="left"/>
              <w:rPr>
                <w:b w:val="0"/>
                <w:sz w:val="20"/>
                <w:szCs w:val="20"/>
                <w:lang w:eastAsia="zh-CN"/>
              </w:rPr>
            </w:pPr>
            <w:r w:rsidRPr="00502AE9">
              <w:rPr>
                <w:b w:val="0"/>
                <w:sz w:val="20"/>
                <w:szCs w:val="20"/>
                <w:lang w:eastAsia="zh-CN"/>
              </w:rPr>
              <w:t>Gradska knjižnica</w:t>
            </w:r>
            <w:r w:rsidR="004650FD" w:rsidRPr="00502AE9">
              <w:rPr>
                <w:b w:val="0"/>
                <w:sz w:val="20"/>
                <w:szCs w:val="20"/>
                <w:lang w:eastAsia="zh-CN"/>
              </w:rPr>
              <w:t xml:space="preserve"> „Ivan Goran Kovačić“</w:t>
            </w:r>
            <w:r w:rsidRPr="00502AE9">
              <w:rPr>
                <w:b w:val="0"/>
                <w:sz w:val="20"/>
                <w:szCs w:val="20"/>
                <w:lang w:eastAsia="zh-CN"/>
              </w:rPr>
              <w:t>, Lj. Šestića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3174EF9F" w14:textId="2585FF24" w:rsidR="00123FC1" w:rsidRPr="00502AE9" w:rsidRDefault="00123FC1" w:rsidP="00502AE9">
            <w:pPr>
              <w:spacing w:before="0" w:after="0"/>
              <w:jc w:val="center"/>
              <w:rPr>
                <w:sz w:val="20"/>
                <w:szCs w:val="20"/>
              </w:rPr>
            </w:pPr>
            <w:r w:rsidRPr="00502AE9">
              <w:rPr>
                <w:sz w:val="20"/>
                <w:szCs w:val="20"/>
              </w:rPr>
              <w:t>200</w:t>
            </w:r>
          </w:p>
        </w:tc>
      </w:tr>
      <w:tr w:rsidR="00123FC1" w:rsidRPr="00502AE9" w14:paraId="195B17DB"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25A767A8" w14:textId="3ACB11A6" w:rsidR="00123FC1" w:rsidRPr="00502AE9" w:rsidRDefault="00123FC1" w:rsidP="00502AE9">
            <w:pPr>
              <w:spacing w:before="0" w:after="0"/>
              <w:jc w:val="left"/>
              <w:rPr>
                <w:b w:val="0"/>
                <w:sz w:val="20"/>
                <w:szCs w:val="20"/>
                <w:lang w:eastAsia="zh-CN"/>
              </w:rPr>
            </w:pPr>
            <w:r w:rsidRPr="00502AE9">
              <w:rPr>
                <w:b w:val="0"/>
                <w:sz w:val="20"/>
                <w:szCs w:val="20"/>
                <w:lang w:eastAsia="zh-CN"/>
              </w:rPr>
              <w:t>Gradsko kazalište “</w:t>
            </w:r>
            <w:r w:rsidR="004650FD" w:rsidRPr="00502AE9">
              <w:rPr>
                <w:b w:val="0"/>
                <w:sz w:val="20"/>
                <w:szCs w:val="20"/>
                <w:lang w:eastAsia="zh-CN"/>
              </w:rPr>
              <w:t>Zorin dom</w:t>
            </w:r>
            <w:r w:rsidRPr="00502AE9">
              <w:rPr>
                <w:b w:val="0"/>
                <w:sz w:val="20"/>
                <w:szCs w:val="20"/>
                <w:lang w:eastAsia="zh-CN"/>
              </w:rPr>
              <w:t>”, Domobranska 1,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240571F" w14:textId="76821A38" w:rsidR="00123FC1" w:rsidRPr="00502AE9" w:rsidRDefault="00123FC1" w:rsidP="00502AE9">
            <w:pPr>
              <w:spacing w:before="0" w:after="0"/>
              <w:jc w:val="center"/>
              <w:rPr>
                <w:sz w:val="20"/>
                <w:szCs w:val="20"/>
              </w:rPr>
            </w:pPr>
            <w:r w:rsidRPr="00502AE9">
              <w:rPr>
                <w:sz w:val="20"/>
                <w:szCs w:val="20"/>
              </w:rPr>
              <w:t>300</w:t>
            </w:r>
          </w:p>
        </w:tc>
      </w:tr>
      <w:tr w:rsidR="00123FC1" w:rsidRPr="00502AE9" w14:paraId="2B86BC4A"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7DDD3C81" w14:textId="08DAE27B" w:rsidR="00123FC1" w:rsidRPr="00502AE9" w:rsidRDefault="00123FC1" w:rsidP="00502AE9">
            <w:pPr>
              <w:spacing w:before="0" w:after="0"/>
              <w:jc w:val="left"/>
              <w:rPr>
                <w:b w:val="0"/>
                <w:sz w:val="20"/>
                <w:szCs w:val="20"/>
                <w:lang w:eastAsia="zh-CN"/>
              </w:rPr>
            </w:pPr>
            <w:r w:rsidRPr="00502AE9">
              <w:rPr>
                <w:b w:val="0"/>
                <w:sz w:val="20"/>
                <w:szCs w:val="20"/>
                <w:lang w:eastAsia="zh-CN"/>
              </w:rPr>
              <w:t>Gradski muzej</w:t>
            </w:r>
            <w:r w:rsidR="004650FD" w:rsidRPr="00502AE9">
              <w:rPr>
                <w:b w:val="0"/>
                <w:sz w:val="20"/>
                <w:szCs w:val="20"/>
                <w:lang w:eastAsia="zh-CN"/>
              </w:rPr>
              <w:t xml:space="preserve"> Karlovac</w:t>
            </w:r>
            <w:r w:rsidRPr="00502AE9">
              <w:rPr>
                <w:b w:val="0"/>
                <w:sz w:val="20"/>
                <w:szCs w:val="20"/>
                <w:lang w:eastAsia="zh-CN"/>
              </w:rPr>
              <w:t>, Trg J.J. Strossmayera 7,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B670DBC" w14:textId="545E3381" w:rsidR="00123FC1" w:rsidRPr="00502AE9" w:rsidRDefault="00123FC1" w:rsidP="00502AE9">
            <w:pPr>
              <w:spacing w:before="0" w:after="0"/>
              <w:jc w:val="center"/>
              <w:rPr>
                <w:sz w:val="20"/>
                <w:szCs w:val="20"/>
              </w:rPr>
            </w:pPr>
            <w:r w:rsidRPr="00502AE9">
              <w:rPr>
                <w:sz w:val="20"/>
                <w:szCs w:val="20"/>
              </w:rPr>
              <w:t>100</w:t>
            </w:r>
          </w:p>
        </w:tc>
      </w:tr>
      <w:tr w:rsidR="00123FC1" w:rsidRPr="00502AE9" w14:paraId="3B4E45E6"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4A6F1D9" w14:textId="78EE7E37" w:rsidR="00123FC1" w:rsidRPr="00502AE9" w:rsidRDefault="00123FC1" w:rsidP="00502AE9">
            <w:pPr>
              <w:spacing w:before="0" w:after="0"/>
              <w:jc w:val="left"/>
              <w:rPr>
                <w:b w:val="0"/>
                <w:sz w:val="20"/>
                <w:szCs w:val="20"/>
                <w:lang w:eastAsia="zh-CN"/>
              </w:rPr>
            </w:pPr>
            <w:r w:rsidRPr="00502AE9">
              <w:rPr>
                <w:b w:val="0"/>
                <w:sz w:val="20"/>
                <w:szCs w:val="20"/>
                <w:lang w:eastAsia="zh-CN"/>
              </w:rPr>
              <w:t>Galerija Vjekoslav Karas, Ljudevita Šestića 3,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2398E322" w14:textId="706CF57F" w:rsidR="00123FC1" w:rsidRPr="00502AE9" w:rsidRDefault="00123FC1" w:rsidP="00502AE9">
            <w:pPr>
              <w:spacing w:before="0" w:after="0"/>
              <w:jc w:val="center"/>
              <w:rPr>
                <w:sz w:val="20"/>
                <w:szCs w:val="20"/>
              </w:rPr>
            </w:pPr>
            <w:r w:rsidRPr="00502AE9">
              <w:rPr>
                <w:sz w:val="20"/>
                <w:szCs w:val="20"/>
              </w:rPr>
              <w:t>100</w:t>
            </w:r>
          </w:p>
        </w:tc>
      </w:tr>
      <w:tr w:rsidR="00123FC1" w:rsidRPr="00502AE9" w14:paraId="47D3ADE4"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1989A4DB" w14:textId="627D8AD6" w:rsidR="00123FC1" w:rsidRPr="00502AE9" w:rsidRDefault="00123FC1" w:rsidP="00502AE9">
            <w:pPr>
              <w:spacing w:before="0" w:after="0"/>
              <w:jc w:val="left"/>
              <w:rPr>
                <w:b w:val="0"/>
                <w:sz w:val="20"/>
                <w:szCs w:val="20"/>
                <w:lang w:eastAsia="zh-CN"/>
              </w:rPr>
            </w:pPr>
            <w:r w:rsidRPr="00502AE9">
              <w:rPr>
                <w:b w:val="0"/>
                <w:sz w:val="20"/>
                <w:szCs w:val="20"/>
                <w:lang w:eastAsia="zh-CN"/>
              </w:rPr>
              <w:t>Dom Hrvatske vojske "Zrinski", M. Držića 4, Karlovac</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50863608" w14:textId="05440CE9" w:rsidR="00123FC1" w:rsidRPr="00502AE9" w:rsidRDefault="00123FC1" w:rsidP="00502AE9">
            <w:pPr>
              <w:spacing w:before="0" w:after="0"/>
              <w:jc w:val="center"/>
              <w:rPr>
                <w:sz w:val="20"/>
                <w:szCs w:val="20"/>
              </w:rPr>
            </w:pPr>
            <w:r w:rsidRPr="00502AE9">
              <w:rPr>
                <w:sz w:val="20"/>
                <w:szCs w:val="20"/>
              </w:rPr>
              <w:t>800</w:t>
            </w:r>
          </w:p>
        </w:tc>
      </w:tr>
      <w:tr w:rsidR="00123FC1" w:rsidRPr="00502AE9" w14:paraId="3C0399CA"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auto"/>
            <w:vAlign w:val="center"/>
          </w:tcPr>
          <w:p w14:paraId="07D2C606" w14:textId="542CEEA9" w:rsidR="00123FC1" w:rsidRPr="00502AE9" w:rsidRDefault="00123FC1" w:rsidP="00502AE9">
            <w:pPr>
              <w:spacing w:before="0" w:after="0"/>
              <w:jc w:val="center"/>
              <w:rPr>
                <w:sz w:val="20"/>
                <w:szCs w:val="20"/>
              </w:rPr>
            </w:pPr>
            <w:r w:rsidRPr="00502AE9">
              <w:rPr>
                <w:sz w:val="20"/>
                <w:szCs w:val="20"/>
              </w:rPr>
              <w:t>SPORTSKE USTANOVE</w:t>
            </w:r>
          </w:p>
        </w:tc>
      </w:tr>
      <w:tr w:rsidR="00123FC1" w:rsidRPr="00502AE9" w14:paraId="7DB4BF0D" w14:textId="77777777" w:rsidTr="00184D8B">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30C9CF6C" w14:textId="2A189D21" w:rsidR="00123FC1" w:rsidRPr="00502AE9" w:rsidRDefault="00123FC1" w:rsidP="00502AE9">
            <w:pPr>
              <w:spacing w:before="0" w:after="0"/>
              <w:jc w:val="left"/>
              <w:rPr>
                <w:b w:val="0"/>
                <w:sz w:val="20"/>
                <w:szCs w:val="20"/>
                <w:lang w:eastAsia="zh-CN"/>
              </w:rPr>
            </w:pPr>
            <w:r w:rsidRPr="00502AE9">
              <w:rPr>
                <w:b w:val="0"/>
                <w:sz w:val="20"/>
                <w:szCs w:val="20"/>
                <w:lang w:eastAsia="zh-CN"/>
              </w:rPr>
              <w:t>Mladost d.o.o., Rakovac 1, Karlovac (Sportska dvorana)</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4927249F" w14:textId="0D50D791" w:rsidR="00123FC1" w:rsidRPr="00502AE9" w:rsidRDefault="00123FC1" w:rsidP="00502AE9">
            <w:pPr>
              <w:spacing w:before="0" w:after="0"/>
              <w:jc w:val="center"/>
              <w:rPr>
                <w:sz w:val="20"/>
                <w:szCs w:val="20"/>
              </w:rPr>
            </w:pPr>
            <w:r w:rsidRPr="00502AE9">
              <w:rPr>
                <w:sz w:val="20"/>
                <w:szCs w:val="20"/>
              </w:rPr>
              <w:t>5000</w:t>
            </w:r>
          </w:p>
        </w:tc>
      </w:tr>
      <w:tr w:rsidR="00123FC1" w:rsidRPr="00502AE9" w14:paraId="0EF765C2" w14:textId="77777777" w:rsidTr="00184D8B">
        <w:trPr>
          <w:trHeight w:val="425"/>
          <w:jc w:val="center"/>
        </w:trPr>
        <w:tc>
          <w:tcPr>
            <w:cnfStyle w:val="001000000000" w:firstRow="0" w:lastRow="0" w:firstColumn="1" w:lastColumn="0" w:oddVBand="0" w:evenVBand="0" w:oddHBand="0" w:evenHBand="0" w:firstRowFirstColumn="0" w:firstRowLastColumn="0" w:lastRowFirstColumn="0" w:lastRowLastColumn="0"/>
            <w:tcW w:w="3692" w:type="pct"/>
            <w:shd w:val="clear" w:color="auto" w:fill="auto"/>
            <w:vAlign w:val="center"/>
          </w:tcPr>
          <w:p w14:paraId="5BC0ACB6" w14:textId="489962E7" w:rsidR="00123FC1" w:rsidRPr="00502AE9" w:rsidRDefault="00123FC1" w:rsidP="00502AE9">
            <w:pPr>
              <w:spacing w:before="0" w:after="0"/>
              <w:jc w:val="left"/>
              <w:rPr>
                <w:b w:val="0"/>
                <w:sz w:val="20"/>
                <w:szCs w:val="20"/>
                <w:lang w:eastAsia="zh-CN"/>
              </w:rPr>
            </w:pPr>
            <w:r w:rsidRPr="00502AE9">
              <w:rPr>
                <w:b w:val="0"/>
                <w:sz w:val="20"/>
                <w:szCs w:val="20"/>
                <w:lang w:eastAsia="zh-CN"/>
              </w:rPr>
              <w:t>Nogometni stadion «Branko Čavlović – Čavlek»</w:t>
            </w:r>
          </w:p>
        </w:tc>
        <w:tc>
          <w:tcPr>
            <w:cnfStyle w:val="000010000000" w:firstRow="0" w:lastRow="0" w:firstColumn="0" w:lastColumn="0" w:oddVBand="1" w:evenVBand="0" w:oddHBand="0" w:evenHBand="0" w:firstRowFirstColumn="0" w:firstRowLastColumn="0" w:lastRowFirstColumn="0" w:lastRowLastColumn="0"/>
            <w:tcW w:w="1308" w:type="pct"/>
            <w:shd w:val="clear" w:color="auto" w:fill="auto"/>
            <w:vAlign w:val="center"/>
          </w:tcPr>
          <w:p w14:paraId="09AEB8E2" w14:textId="3F74077E" w:rsidR="00123FC1" w:rsidRPr="00502AE9" w:rsidRDefault="00123FC1" w:rsidP="00502AE9">
            <w:pPr>
              <w:spacing w:before="0" w:after="0"/>
              <w:jc w:val="center"/>
              <w:rPr>
                <w:sz w:val="20"/>
                <w:szCs w:val="20"/>
              </w:rPr>
            </w:pPr>
            <w:r w:rsidRPr="00502AE9">
              <w:rPr>
                <w:sz w:val="20"/>
                <w:szCs w:val="20"/>
              </w:rPr>
              <w:t>12000</w:t>
            </w:r>
          </w:p>
        </w:tc>
      </w:tr>
    </w:tbl>
    <w:p w14:paraId="4ECF1791" w14:textId="77777777" w:rsidR="00123FC1" w:rsidRDefault="00123FC1" w:rsidP="00A80364"/>
    <w:p w14:paraId="051FB537" w14:textId="77777777" w:rsidR="00A80364" w:rsidRPr="005C740A" w:rsidRDefault="00A80364" w:rsidP="00A80364">
      <w:pPr>
        <w:spacing w:after="0"/>
        <w:rPr>
          <w:b/>
          <w:color w:val="auto"/>
          <w:szCs w:val="20"/>
          <w:u w:val="single"/>
        </w:rPr>
      </w:pPr>
      <w:r w:rsidRPr="005C740A">
        <w:rPr>
          <w:b/>
          <w:color w:val="auto"/>
          <w:szCs w:val="20"/>
          <w:u w:val="single"/>
        </w:rPr>
        <w:t xml:space="preserve">Posljedice na kritičnu infrastrukturu: </w:t>
      </w:r>
    </w:p>
    <w:p w14:paraId="2C77A844" w14:textId="77777777" w:rsidR="00A80364" w:rsidRPr="005C740A" w:rsidRDefault="00A80364" w:rsidP="00A80364">
      <w:pPr>
        <w:spacing w:before="120" w:after="120"/>
        <w:ind w:right="74"/>
        <w:rPr>
          <w:rStyle w:val="Jakoisticanje"/>
          <w:color w:val="54883D"/>
        </w:rPr>
      </w:pPr>
      <w:r w:rsidRPr="005C740A">
        <w:rPr>
          <w:rStyle w:val="Jakoisticanje"/>
          <w:color w:val="54883D"/>
        </w:rPr>
        <w:t xml:space="preserve">Energetika </w:t>
      </w:r>
    </w:p>
    <w:p w14:paraId="111BA62D" w14:textId="24448EF6" w:rsidR="00230945" w:rsidRPr="00682FEF" w:rsidRDefault="00426A5A" w:rsidP="00A37736">
      <w:r>
        <w:t>U slučaju potresa od VII</w:t>
      </w:r>
      <w:r w:rsidR="00230945">
        <w:t xml:space="preserve">º po MCS </w:t>
      </w:r>
      <w:r w:rsidR="003E49F5">
        <w:t xml:space="preserve">došlo bi do </w:t>
      </w:r>
      <w:r w:rsidR="00230945">
        <w:t xml:space="preserve">oštećenja </w:t>
      </w:r>
      <w:r w:rsidR="003E49F5">
        <w:t xml:space="preserve">elektroenergetskih objekata </w:t>
      </w:r>
      <w:r w:rsidR="00230945">
        <w:t xml:space="preserve">koja bi dovela do nestanka električne energije na području </w:t>
      </w:r>
      <w:r w:rsidR="003E49F5" w:rsidRPr="00682FEF">
        <w:t xml:space="preserve">Grada, </w:t>
      </w:r>
      <w:r w:rsidR="00230945" w:rsidRPr="00682FEF">
        <w:t>prekida u opskrbi vodom</w:t>
      </w:r>
      <w:r w:rsidR="003E49F5" w:rsidRPr="00682FEF">
        <w:t xml:space="preserve"> prekida komunikacija te prestanka proizvodnje i rada tvrtki na području Grada</w:t>
      </w:r>
      <w:r w:rsidR="004B01A8" w:rsidRPr="00682FEF">
        <w:t xml:space="preserve"> Karlovca.</w:t>
      </w:r>
    </w:p>
    <w:p w14:paraId="7E0E49D7" w14:textId="1C2EC42A" w:rsidR="00051967" w:rsidRDefault="00230945" w:rsidP="00301B06">
      <w:r w:rsidRPr="00682FEF">
        <w:t>Obzirom na opremljenost i ekipiranost HEP-a sve posljedice bi trebale biti otklonjene unutar 48 sati čime funkcioniranje</w:t>
      </w:r>
      <w:r w:rsidR="00051967" w:rsidRPr="00682FEF">
        <w:t xml:space="preserve"> </w:t>
      </w:r>
      <w:r w:rsidR="003E49F5" w:rsidRPr="00682FEF">
        <w:t>Grada</w:t>
      </w:r>
      <w:r w:rsidR="0038553E" w:rsidRPr="00682FEF">
        <w:t xml:space="preserve"> Karlovca </w:t>
      </w:r>
      <w:r w:rsidRPr="00682FEF">
        <w:t xml:space="preserve">neće biti </w:t>
      </w:r>
      <w:r>
        <w:t xml:space="preserve">dovedeno u pitanje. Ukoliko do otklanjanja problema ipak ne bi došlo u spomenutom vremenu, koristit će se alternativni načini dobivanja </w:t>
      </w:r>
      <w:r w:rsidR="00301B06">
        <w:t>električne energije (agregati).</w:t>
      </w:r>
    </w:p>
    <w:p w14:paraId="4D21CFAB" w14:textId="77777777" w:rsidR="00A32DA8" w:rsidRDefault="00A32DA8" w:rsidP="00A80364">
      <w:pPr>
        <w:spacing w:before="120" w:after="120"/>
        <w:ind w:right="74"/>
        <w:rPr>
          <w:rStyle w:val="Jakoisticanje"/>
          <w:color w:val="54883D"/>
        </w:rPr>
      </w:pPr>
    </w:p>
    <w:p w14:paraId="796C8C0B" w14:textId="77777777" w:rsidR="00A80364" w:rsidRPr="005C740A" w:rsidRDefault="00A80364" w:rsidP="00A80364">
      <w:pPr>
        <w:spacing w:before="120" w:after="120"/>
        <w:ind w:right="74"/>
        <w:rPr>
          <w:rStyle w:val="Jakoisticanje"/>
          <w:color w:val="54883D"/>
        </w:rPr>
      </w:pPr>
      <w:r w:rsidRPr="005C740A">
        <w:rPr>
          <w:rStyle w:val="Jakoisticanje"/>
          <w:color w:val="54883D"/>
        </w:rPr>
        <w:t>Vodno gospodarstvo</w:t>
      </w:r>
    </w:p>
    <w:p w14:paraId="29D83082" w14:textId="7E21694F" w:rsidR="00051967" w:rsidRPr="006602E4" w:rsidRDefault="003E49F5" w:rsidP="00A80364">
      <w:pPr>
        <w:spacing w:before="120" w:after="120"/>
        <w:ind w:right="74"/>
        <w:rPr>
          <w:rStyle w:val="Jakoisticanje"/>
          <w:i w:val="0"/>
          <w:iCs w:val="0"/>
          <w:color w:val="000000" w:themeColor="text1"/>
        </w:rPr>
      </w:pPr>
      <w:r>
        <w:t xml:space="preserve">U slučaju </w:t>
      </w:r>
      <w:r w:rsidR="00426A5A">
        <w:t>potresa (VI</w:t>
      </w:r>
      <w:r w:rsidR="00230945" w:rsidRPr="00230945">
        <w:t xml:space="preserve">I°) </w:t>
      </w:r>
      <w:r w:rsidR="00051967" w:rsidRPr="00051967">
        <w:t>došlo bi do pucanja cjevovoda i vodosprema što bi uz</w:t>
      </w:r>
      <w:r w:rsidR="003204EC">
        <w:t>rokovalo prekid opskrbe vodom na području Grada</w:t>
      </w:r>
      <w:r w:rsidR="0038553E">
        <w:t xml:space="preserve"> </w:t>
      </w:r>
      <w:r w:rsidR="0038553E" w:rsidRPr="00682FEF">
        <w:t>Karlovca</w:t>
      </w:r>
      <w:r w:rsidR="0038553E" w:rsidRPr="0038553E">
        <w:rPr>
          <w:color w:val="FF0000"/>
        </w:rPr>
        <w:t>.</w:t>
      </w:r>
    </w:p>
    <w:p w14:paraId="07000E8A" w14:textId="77777777" w:rsidR="00A80364" w:rsidRPr="0034722A" w:rsidRDefault="00A80364" w:rsidP="00A80364">
      <w:pPr>
        <w:spacing w:before="120" w:after="120"/>
        <w:ind w:right="74"/>
        <w:rPr>
          <w:rStyle w:val="Jakoisticanje"/>
          <w:color w:val="54883D"/>
        </w:rPr>
      </w:pPr>
      <w:r w:rsidRPr="0034722A">
        <w:rPr>
          <w:rStyle w:val="Jakoisticanje"/>
          <w:color w:val="54883D"/>
        </w:rPr>
        <w:t>Zdravstvo</w:t>
      </w:r>
    </w:p>
    <w:p w14:paraId="685D8860" w14:textId="79B0FF2E" w:rsidR="00051967" w:rsidRDefault="00051967" w:rsidP="00A80364">
      <w:pPr>
        <w:spacing w:before="120" w:after="120"/>
        <w:ind w:right="74"/>
        <w:rPr>
          <w:rStyle w:val="Jakoisticanje"/>
          <w:rFonts w:eastAsiaTheme="minorHAnsi"/>
          <w:i w:val="0"/>
          <w:iCs w:val="0"/>
          <w:color w:val="000000" w:themeColor="text1"/>
        </w:rPr>
      </w:pPr>
      <w:r w:rsidRPr="00051967">
        <w:rPr>
          <w:rFonts w:eastAsiaTheme="minorHAnsi"/>
        </w:rPr>
        <w:t xml:space="preserve">Onemogućavanje i prekid pružanja medicinskih usluga kao i moguća oštećenja </w:t>
      </w:r>
      <w:r w:rsidR="003204EC">
        <w:rPr>
          <w:rFonts w:eastAsiaTheme="minorHAnsi"/>
        </w:rPr>
        <w:t>zdravstvenih ustanova na području Grada</w:t>
      </w:r>
      <w:r w:rsidR="0038553E">
        <w:rPr>
          <w:rFonts w:eastAsiaTheme="minorHAnsi"/>
        </w:rPr>
        <w:t xml:space="preserve"> </w:t>
      </w:r>
      <w:r w:rsidR="0038553E" w:rsidRPr="00682FEF">
        <w:rPr>
          <w:rFonts w:eastAsiaTheme="minorHAnsi"/>
        </w:rPr>
        <w:t>Karlovca</w:t>
      </w:r>
      <w:r w:rsidR="008A71DA" w:rsidRPr="008A71DA">
        <w:rPr>
          <w:rFonts w:eastAsiaTheme="minorHAnsi"/>
          <w:color w:val="FF0000"/>
        </w:rPr>
        <w:t>.</w:t>
      </w:r>
      <w:r w:rsidRPr="008A71DA">
        <w:rPr>
          <w:rFonts w:eastAsiaTheme="minorHAnsi"/>
          <w:color w:val="FF0000"/>
        </w:rPr>
        <w:t xml:space="preserve"> </w:t>
      </w:r>
      <w:r w:rsidRPr="00051967">
        <w:rPr>
          <w:rFonts w:eastAsiaTheme="minorHAnsi"/>
        </w:rPr>
        <w:t>Prekid redovitog funkcioniranja trajao bi sve do sanacija šteta. Uspostava pružanja medicinskih usluga bi se organizirala na drugoj lokaciji. Smanjena zdravstvena skrb.</w:t>
      </w:r>
      <w:r w:rsidRPr="00051967">
        <w:rPr>
          <w:rStyle w:val="Jakoisticanje"/>
          <w:rFonts w:eastAsiaTheme="minorHAnsi"/>
          <w:i w:val="0"/>
          <w:iCs w:val="0"/>
          <w:color w:val="000000" w:themeColor="text1"/>
        </w:rPr>
        <w:t xml:space="preserve"> </w:t>
      </w:r>
    </w:p>
    <w:p w14:paraId="67CEB90A" w14:textId="00DE9D6C" w:rsidR="00A80364" w:rsidRPr="0034722A" w:rsidRDefault="00A80364" w:rsidP="00A80364">
      <w:pPr>
        <w:spacing w:before="120" w:after="120"/>
        <w:ind w:right="74"/>
        <w:rPr>
          <w:rStyle w:val="Jakoisticanje"/>
          <w:color w:val="54883D"/>
        </w:rPr>
      </w:pPr>
      <w:r w:rsidRPr="0034722A">
        <w:rPr>
          <w:rStyle w:val="Jakoisticanje"/>
          <w:color w:val="54883D"/>
        </w:rPr>
        <w:t>Prijevoz opasnih tvari</w:t>
      </w:r>
    </w:p>
    <w:p w14:paraId="009D9332" w14:textId="044CD229" w:rsidR="00A80364" w:rsidRDefault="003204EC" w:rsidP="00A80364">
      <w:pPr>
        <w:rPr>
          <w:rFonts w:eastAsiaTheme="minorHAnsi"/>
        </w:rPr>
      </w:pPr>
      <w:r>
        <w:rPr>
          <w:rFonts w:eastAsiaTheme="minorHAnsi"/>
        </w:rPr>
        <w:t>Područjem Grad</w:t>
      </w:r>
      <w:r w:rsidR="008A71DA">
        <w:rPr>
          <w:rFonts w:eastAsiaTheme="minorHAnsi"/>
        </w:rPr>
        <w:t xml:space="preserve"> </w:t>
      </w:r>
      <w:r w:rsidR="008A71DA" w:rsidRPr="00682FEF">
        <w:rPr>
          <w:rFonts w:eastAsiaTheme="minorHAnsi"/>
        </w:rPr>
        <w:t>Karlovca</w:t>
      </w:r>
      <w:r w:rsidR="00A80364" w:rsidRPr="00682FEF">
        <w:rPr>
          <w:rFonts w:eastAsiaTheme="minorHAnsi"/>
        </w:rPr>
        <w:t xml:space="preserve"> </w:t>
      </w:r>
      <w:r w:rsidR="00A80364">
        <w:rPr>
          <w:rFonts w:eastAsiaTheme="minorHAnsi"/>
        </w:rPr>
        <w:t>prolaz</w:t>
      </w:r>
      <w:r w:rsidR="005C63A5">
        <w:rPr>
          <w:rFonts w:eastAsiaTheme="minorHAnsi"/>
        </w:rPr>
        <w:t xml:space="preserve">e državne i </w:t>
      </w:r>
      <w:r w:rsidR="00A80364">
        <w:rPr>
          <w:rFonts w:eastAsiaTheme="minorHAnsi"/>
        </w:rPr>
        <w:t>županijsk</w:t>
      </w:r>
      <w:r w:rsidR="005C63A5">
        <w:rPr>
          <w:rFonts w:eastAsiaTheme="minorHAnsi"/>
        </w:rPr>
        <w:t>e</w:t>
      </w:r>
      <w:r w:rsidR="00A80364">
        <w:rPr>
          <w:rFonts w:eastAsiaTheme="minorHAnsi"/>
        </w:rPr>
        <w:t xml:space="preserve"> cest</w:t>
      </w:r>
      <w:r w:rsidR="005C63A5">
        <w:rPr>
          <w:rFonts w:eastAsiaTheme="minorHAnsi"/>
        </w:rPr>
        <w:t xml:space="preserve">e </w:t>
      </w:r>
      <w:r>
        <w:rPr>
          <w:rFonts w:eastAsiaTheme="minorHAnsi"/>
        </w:rPr>
        <w:t>te željeznička pruga po kojima se prevoze opasne tvari te u slučaju potresa može doći do i</w:t>
      </w:r>
      <w:r w:rsidRPr="003204EC">
        <w:rPr>
          <w:rFonts w:eastAsiaTheme="minorHAnsi"/>
        </w:rPr>
        <w:t>zlijevanj</w:t>
      </w:r>
      <w:r>
        <w:rPr>
          <w:rFonts w:eastAsiaTheme="minorHAnsi"/>
        </w:rPr>
        <w:t>a</w:t>
      </w:r>
      <w:r w:rsidRPr="003204EC">
        <w:rPr>
          <w:rFonts w:eastAsiaTheme="minorHAnsi"/>
        </w:rPr>
        <w:t xml:space="preserve"> opasnih tvari u tlo</w:t>
      </w:r>
      <w:r>
        <w:rPr>
          <w:rFonts w:eastAsiaTheme="minorHAnsi"/>
        </w:rPr>
        <w:t xml:space="preserve"> i vodu, istjecanja</w:t>
      </w:r>
      <w:r w:rsidRPr="003204EC">
        <w:rPr>
          <w:rFonts w:eastAsiaTheme="minorHAnsi"/>
        </w:rPr>
        <w:t xml:space="preserve"> plinova u zrak, </w:t>
      </w:r>
      <w:r>
        <w:rPr>
          <w:rFonts w:eastAsiaTheme="minorHAnsi"/>
        </w:rPr>
        <w:t>nastanak požara</w:t>
      </w:r>
      <w:r w:rsidRPr="003204EC">
        <w:rPr>
          <w:rFonts w:eastAsiaTheme="minorHAnsi"/>
        </w:rPr>
        <w:t xml:space="preserve"> i dr.</w:t>
      </w:r>
    </w:p>
    <w:p w14:paraId="3824A17B" w14:textId="77777777" w:rsidR="00A80364" w:rsidRPr="0034722A" w:rsidRDefault="00A80364" w:rsidP="00A80364">
      <w:pPr>
        <w:rPr>
          <w:rStyle w:val="Jakoisticanje"/>
          <w:color w:val="54883D"/>
        </w:rPr>
      </w:pPr>
      <w:r w:rsidRPr="0034722A">
        <w:rPr>
          <w:rStyle w:val="Jakoisticanje"/>
          <w:color w:val="54883D"/>
        </w:rPr>
        <w:t>Komunikacijska i informacijska tehnologija</w:t>
      </w:r>
    </w:p>
    <w:p w14:paraId="3C680018" w14:textId="276D4D93" w:rsidR="003204EC" w:rsidRDefault="003204EC" w:rsidP="00A80364">
      <w:pPr>
        <w:spacing w:before="120" w:after="120"/>
        <w:ind w:right="74"/>
      </w:pPr>
      <w:r>
        <w:t>Uslijed potresa doći će do raznih oštećenja i rušenja</w:t>
      </w:r>
      <w:r w:rsidRPr="003204EC">
        <w:t xml:space="preserve"> pošt</w:t>
      </w:r>
      <w:r>
        <w:t>anskih ureda, pucanja</w:t>
      </w:r>
      <w:r w:rsidRPr="003204EC">
        <w:t xml:space="preserve"> konvencionalnih vodova telefonske mreže, rušenje stupova telefonske mr</w:t>
      </w:r>
      <w:r>
        <w:t>eže i rušenje GSM baznih stanica, što bi dovelo do o</w:t>
      </w:r>
      <w:r w:rsidRPr="003204EC">
        <w:t>težano</w:t>
      </w:r>
      <w:r>
        <w:t>g obavljanja</w:t>
      </w:r>
      <w:r w:rsidRPr="003204EC">
        <w:t xml:space="preserve"> financijskog i poštanskog poslovanja</w:t>
      </w:r>
      <w:r>
        <w:t>. U</w:t>
      </w:r>
      <w:r w:rsidRPr="003204EC">
        <w:t xml:space="preserve"> najgorem slučaju </w:t>
      </w:r>
      <w:r>
        <w:t xml:space="preserve">dolazi do </w:t>
      </w:r>
      <w:r w:rsidRPr="003204EC">
        <w:t xml:space="preserve">prekid svake komunikacije što uzrokuje nemogućnost </w:t>
      </w:r>
      <w:r w:rsidR="000D2414">
        <w:t xml:space="preserve">dolaska </w:t>
      </w:r>
      <w:r>
        <w:t>snaga civilne zaštite.</w:t>
      </w:r>
    </w:p>
    <w:p w14:paraId="5A125433" w14:textId="7CD87E3E" w:rsidR="00A80364" w:rsidRPr="0034722A" w:rsidRDefault="00A80364" w:rsidP="00A80364">
      <w:pPr>
        <w:spacing w:before="120" w:after="120"/>
        <w:ind w:right="74"/>
        <w:rPr>
          <w:rStyle w:val="Jakoisticanje"/>
          <w:color w:val="54883D"/>
        </w:rPr>
      </w:pPr>
      <w:r w:rsidRPr="0034722A">
        <w:rPr>
          <w:rStyle w:val="Jakoisticanje"/>
          <w:color w:val="54883D"/>
        </w:rPr>
        <w:t>Promet</w:t>
      </w:r>
    </w:p>
    <w:p w14:paraId="0C351AF2" w14:textId="1A428880" w:rsidR="00A80364" w:rsidRPr="000735D4" w:rsidRDefault="00051967" w:rsidP="00A80364">
      <w:pPr>
        <w:spacing w:before="120" w:after="120"/>
        <w:ind w:right="74"/>
      </w:pPr>
      <w:r w:rsidRPr="00051967">
        <w:t xml:space="preserve">Predviđena snaga </w:t>
      </w:r>
      <w:r w:rsidRPr="00682FEF">
        <w:t xml:space="preserve">potresa može imati štetne posljedice na promet odnosno prometne pravce </w:t>
      </w:r>
      <w:r w:rsidR="003204EC" w:rsidRPr="00682FEF">
        <w:t>na području Grada</w:t>
      </w:r>
      <w:r w:rsidR="008A71DA" w:rsidRPr="00682FEF">
        <w:t xml:space="preserve"> Karlovca.</w:t>
      </w:r>
      <w:r w:rsidR="003204EC" w:rsidRPr="00682FEF">
        <w:t xml:space="preserve"> </w:t>
      </w:r>
      <w:r w:rsidRPr="00682FEF">
        <w:t xml:space="preserve"> U određenim slučajevima može doći do odrona cesta na strmim kosinama i do mjestimičnih pukotina u cestama. Posljedice su izolacija, prekid u distribuciji hrane i lijekova, otežan dol</w:t>
      </w:r>
      <w:r>
        <w:t xml:space="preserve">azak snaga civilne zaštite. </w:t>
      </w:r>
      <w:r w:rsidRPr="00051967">
        <w:t>Obzirom na sigurnosne standarde u projektiranju mostova, nadvožnjaka i tunela predviđena snaga potresa ne bi trebala imati štetne posljedice na iste.</w:t>
      </w:r>
    </w:p>
    <w:p w14:paraId="6C577766" w14:textId="77777777" w:rsidR="00A80364" w:rsidRPr="001939C1" w:rsidRDefault="00A80364" w:rsidP="00A80364">
      <w:pPr>
        <w:spacing w:before="120" w:after="120"/>
        <w:ind w:right="74"/>
        <w:rPr>
          <w:rStyle w:val="Jakoisticanje"/>
          <w:color w:val="54883D"/>
        </w:rPr>
      </w:pPr>
      <w:r w:rsidRPr="001939C1">
        <w:rPr>
          <w:rStyle w:val="Jakoisticanje"/>
          <w:color w:val="54883D"/>
        </w:rPr>
        <w:t>Financije</w:t>
      </w:r>
    </w:p>
    <w:p w14:paraId="49EB3E82" w14:textId="719DD707" w:rsidR="00051967" w:rsidRPr="000735D4" w:rsidRDefault="00D9436C" w:rsidP="00A80364">
      <w:r w:rsidRPr="00D9436C">
        <w:t>Nemogućnost korištenja usluga banki do sanacije. U tom slučaju stanovništvo bi bilo primorano potražiti financijske usluge u najbližim gradovima i naseljima županije.</w:t>
      </w:r>
    </w:p>
    <w:p w14:paraId="12507A06" w14:textId="77777777" w:rsidR="00A80364" w:rsidRPr="001939C1" w:rsidRDefault="00A80364" w:rsidP="00A80364">
      <w:pPr>
        <w:spacing w:before="120" w:after="120"/>
        <w:ind w:right="74"/>
        <w:rPr>
          <w:rStyle w:val="Jakoisticanje"/>
          <w:color w:val="54883D"/>
        </w:rPr>
      </w:pPr>
      <w:r w:rsidRPr="001939C1">
        <w:rPr>
          <w:rStyle w:val="Jakoisticanje"/>
          <w:color w:val="54883D"/>
        </w:rPr>
        <w:t>Hrana</w:t>
      </w:r>
    </w:p>
    <w:p w14:paraId="2A897E00" w14:textId="3BBE861F" w:rsidR="006602E4" w:rsidRPr="0093519C" w:rsidRDefault="00051967" w:rsidP="0093519C">
      <w:pPr>
        <w:rPr>
          <w:rStyle w:val="Jakoisticanje"/>
          <w:i w:val="0"/>
          <w:iCs w:val="0"/>
          <w:color w:val="000000" w:themeColor="text1"/>
        </w:rPr>
      </w:pPr>
      <w:r w:rsidRPr="00051967">
        <w:t xml:space="preserve">Procjenjuje se da bi potres </w:t>
      </w:r>
      <w:r w:rsidR="000D2414">
        <w:t xml:space="preserve">od VII </w:t>
      </w:r>
      <w:r w:rsidRPr="00051967">
        <w:t xml:space="preserve">stupnjeva po MCS mogao prouzročiti oštećenja na objektima </w:t>
      </w:r>
      <w:r w:rsidR="00E338E3">
        <w:t>za prodaju i proizvodnju hrane, što bi dovelo do manjih količina hrane.</w:t>
      </w:r>
    </w:p>
    <w:p w14:paraId="29071778" w14:textId="61C181BD" w:rsidR="00A80364" w:rsidRPr="001939C1" w:rsidRDefault="00A80364" w:rsidP="00A80364">
      <w:pPr>
        <w:spacing w:before="120" w:after="120"/>
        <w:ind w:right="74"/>
        <w:rPr>
          <w:rStyle w:val="Jakoisticanje"/>
          <w:color w:val="54883D"/>
        </w:rPr>
      </w:pPr>
      <w:r w:rsidRPr="001939C1">
        <w:rPr>
          <w:rStyle w:val="Jakoisticanje"/>
          <w:color w:val="54883D"/>
        </w:rPr>
        <w:t>Nacionalni spomenici i vrijednosti</w:t>
      </w:r>
    </w:p>
    <w:p w14:paraId="23B50B94" w14:textId="77B3907A" w:rsidR="00051967" w:rsidRDefault="00A80364" w:rsidP="00051967">
      <w:pPr>
        <w:spacing w:before="120" w:after="120"/>
        <w:ind w:right="74"/>
        <w:rPr>
          <w:rStyle w:val="Jakoisticanje"/>
          <w:color w:val="54883D"/>
        </w:rPr>
      </w:pPr>
      <w:r w:rsidRPr="000735D4">
        <w:rPr>
          <w:rFonts w:eastAsiaTheme="minorHAnsi"/>
        </w:rPr>
        <w:t>U slučaju</w:t>
      </w:r>
      <w:r>
        <w:rPr>
          <w:rFonts w:eastAsiaTheme="minorHAnsi"/>
        </w:rPr>
        <w:t xml:space="preserve"> potresa od V</w:t>
      </w:r>
      <w:r w:rsidR="00D9436C">
        <w:rPr>
          <w:rFonts w:eastAsiaTheme="minorHAnsi"/>
        </w:rPr>
        <w:t>I</w:t>
      </w:r>
      <w:r>
        <w:rPr>
          <w:rFonts w:eastAsiaTheme="minorHAnsi"/>
        </w:rPr>
        <w:t>II</w:t>
      </w:r>
      <w:r w:rsidRPr="000735D4">
        <w:rPr>
          <w:rFonts w:eastAsiaTheme="minorHAnsi"/>
        </w:rPr>
        <w:t xml:space="preserve">º po MCS </w:t>
      </w:r>
      <w:r>
        <w:rPr>
          <w:rFonts w:eastAsiaTheme="minorHAnsi"/>
        </w:rPr>
        <w:t xml:space="preserve">ljestvici </w:t>
      </w:r>
      <w:r w:rsidRPr="000735D4">
        <w:rPr>
          <w:rFonts w:eastAsiaTheme="minorHAnsi"/>
        </w:rPr>
        <w:t>pojedini objekti kao što su sakralni objekt</w:t>
      </w:r>
      <w:r w:rsidR="006053E9">
        <w:rPr>
          <w:rFonts w:eastAsiaTheme="minorHAnsi"/>
        </w:rPr>
        <w:t>i</w:t>
      </w:r>
      <w:r w:rsidRPr="000735D4">
        <w:rPr>
          <w:rFonts w:eastAsiaTheme="minorHAnsi"/>
        </w:rPr>
        <w:t xml:space="preserve">, povijesne građevine i tradicionalne kuće pretrpjele bi određena oštećenja - </w:t>
      </w:r>
      <w:r w:rsidR="00D9436C" w:rsidRPr="00D9436C">
        <w:rPr>
          <w:rFonts w:eastAsiaTheme="minorHAnsi"/>
        </w:rPr>
        <w:t xml:space="preserve">otvori u zidovima, </w:t>
      </w:r>
      <w:r w:rsidR="00D9436C" w:rsidRPr="00051967">
        <w:rPr>
          <w:rFonts w:eastAsiaTheme="minorHAnsi"/>
        </w:rPr>
        <w:t>rušenje dijelova zgrada, razaranje veza među pojedinim dijelovima zgrade, rušenje unutrašnjih zidova i zidova ispune</w:t>
      </w:r>
      <w:r w:rsidRPr="00051967">
        <w:rPr>
          <w:rFonts w:eastAsiaTheme="minorHAnsi"/>
        </w:rPr>
        <w:t>.</w:t>
      </w:r>
    </w:p>
    <w:p w14:paraId="572EDD8A" w14:textId="23003CD8" w:rsidR="00051967" w:rsidRPr="00051967" w:rsidRDefault="00051967" w:rsidP="00051967">
      <w:pPr>
        <w:spacing w:before="120" w:after="120"/>
        <w:ind w:right="74"/>
        <w:rPr>
          <w:i/>
          <w:iCs/>
          <w:color w:val="54883D"/>
        </w:rPr>
      </w:pPr>
      <w:r>
        <w:rPr>
          <w:rStyle w:val="Jakoisticanje"/>
          <w:color w:val="54883D"/>
        </w:rPr>
        <w:t xml:space="preserve">Posljedice po </w:t>
      </w:r>
      <w:r w:rsidR="00E338E3">
        <w:rPr>
          <w:rStyle w:val="Jakoisticanje"/>
          <w:color w:val="54883D"/>
        </w:rPr>
        <w:t>plinovod i naftovod</w:t>
      </w:r>
    </w:p>
    <w:p w14:paraId="1374BA01" w14:textId="1CCFD0C1" w:rsidR="00E338E3" w:rsidRPr="00682FEF" w:rsidRDefault="00E338E3" w:rsidP="00E338E3">
      <w:pPr>
        <w:spacing w:before="120" w:after="120"/>
        <w:ind w:right="74"/>
        <w:rPr>
          <w:rFonts w:eastAsiaTheme="minorHAnsi"/>
        </w:rPr>
      </w:pPr>
      <w:r w:rsidRPr="00E338E3">
        <w:rPr>
          <w:rFonts w:eastAsiaTheme="minorHAnsi"/>
        </w:rPr>
        <w:t>Pucanje lokalnog</w:t>
      </w:r>
      <w:r>
        <w:rPr>
          <w:rFonts w:eastAsiaTheme="minorHAnsi"/>
        </w:rPr>
        <w:t xml:space="preserve"> plinovoda na cijelom području </w:t>
      </w:r>
      <w:r w:rsidRPr="00682FEF">
        <w:rPr>
          <w:rFonts w:eastAsiaTheme="minorHAnsi"/>
        </w:rPr>
        <w:t>Grada</w:t>
      </w:r>
      <w:r w:rsidR="0030660F" w:rsidRPr="00682FEF">
        <w:rPr>
          <w:rFonts w:eastAsiaTheme="minorHAnsi"/>
        </w:rPr>
        <w:t xml:space="preserve"> Karlovca,</w:t>
      </w:r>
      <w:r w:rsidRPr="00682FEF">
        <w:rPr>
          <w:rFonts w:eastAsiaTheme="minorHAnsi"/>
        </w:rPr>
        <w:t xml:space="preserve"> što bi dovelo do prekida </w:t>
      </w:r>
      <w:r w:rsidR="0030660F" w:rsidRPr="00682FEF">
        <w:rPr>
          <w:rFonts w:eastAsiaTheme="minorHAnsi"/>
        </w:rPr>
        <w:t>plinopskrbe</w:t>
      </w:r>
      <w:r w:rsidRPr="00682FEF">
        <w:rPr>
          <w:rFonts w:eastAsiaTheme="minorHAnsi"/>
        </w:rPr>
        <w:t xml:space="preserve"> na cijelom području Grada</w:t>
      </w:r>
      <w:r w:rsidR="0030660F" w:rsidRPr="00682FEF">
        <w:rPr>
          <w:rFonts w:eastAsiaTheme="minorHAnsi"/>
        </w:rPr>
        <w:t xml:space="preserve"> Karlovca.</w:t>
      </w:r>
    </w:p>
    <w:p w14:paraId="2A058345" w14:textId="5BC318A8" w:rsidR="0093519C" w:rsidRDefault="00E338E3" w:rsidP="00E338E3">
      <w:pPr>
        <w:spacing w:before="120" w:after="120"/>
        <w:ind w:right="74"/>
        <w:rPr>
          <w:rStyle w:val="Jakoisticanje"/>
          <w:color w:val="54883D"/>
        </w:rPr>
      </w:pPr>
      <w:r>
        <w:rPr>
          <w:rFonts w:eastAsiaTheme="minorHAnsi"/>
        </w:rPr>
        <w:t xml:space="preserve">Prema podacima JANAF-a </w:t>
      </w:r>
      <w:r w:rsidRPr="00E338E3">
        <w:rPr>
          <w:rFonts w:eastAsiaTheme="minorHAnsi"/>
        </w:rPr>
        <w:t xml:space="preserve">otpornost naftovoda pojačana je debljinom </w:t>
      </w:r>
      <w:r w:rsidR="00502AE9" w:rsidRPr="00E338E3">
        <w:rPr>
          <w:rFonts w:eastAsiaTheme="minorHAnsi"/>
        </w:rPr>
        <w:t>stjenke</w:t>
      </w:r>
      <w:r>
        <w:rPr>
          <w:rFonts w:eastAsiaTheme="minorHAnsi"/>
        </w:rPr>
        <w:t xml:space="preserve"> </w:t>
      </w:r>
      <w:r w:rsidRPr="00E338E3">
        <w:rPr>
          <w:rFonts w:eastAsiaTheme="minorHAnsi"/>
        </w:rPr>
        <w:t>ii klasom ugrađenog materijala te smatraju da je naftovod „siguran od potresa“.</w:t>
      </w:r>
    </w:p>
    <w:p w14:paraId="495EF47C" w14:textId="0A92C617" w:rsidR="00A80364"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52</w:t>
      </w:r>
      <w:r w:rsidR="006C333A">
        <w:rPr>
          <w:noProof/>
        </w:rPr>
        <w:fldChar w:fldCharType="end"/>
      </w:r>
      <w:r>
        <w:t xml:space="preserve">. </w:t>
      </w:r>
      <w:r w:rsidR="00A80364" w:rsidRPr="001939C1">
        <w:t xml:space="preserve">Vrijednost kriterija za posljedice na društvenu stabilnost i politiku </w:t>
      </w:r>
    </w:p>
    <w:p w14:paraId="5AD607B8" w14:textId="77777777" w:rsidR="00A80364" w:rsidRPr="001939C1" w:rsidRDefault="00A80364" w:rsidP="00F72D52">
      <w:pPr>
        <w:pStyle w:val="Opisslike"/>
      </w:pPr>
      <w:r w:rsidRPr="001939C1">
        <w:t>- oštećena kritična infrastruktura –potres</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E338E3" w:rsidRPr="0064522F" w14:paraId="707CEF1C" w14:textId="77777777" w:rsidTr="00F72D52">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09DDD39" w14:textId="77777777" w:rsidR="00E338E3" w:rsidRPr="0064522F" w:rsidRDefault="00E338E3" w:rsidP="00080478">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533CA78D"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8F4AFE0"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3E0C148B"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502AE9" w:rsidRPr="0064522F" w14:paraId="299289D9"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3EE047B" w14:textId="77777777" w:rsidR="00502AE9" w:rsidRPr="0064522F" w:rsidRDefault="00502AE9" w:rsidP="00502AE9">
            <w:pPr>
              <w:spacing w:after="0"/>
              <w:jc w:val="center"/>
              <w:rPr>
                <w:color w:val="000000"/>
                <w:sz w:val="20"/>
                <w:szCs w:val="20"/>
              </w:rPr>
            </w:pPr>
            <w:r w:rsidRPr="0064522F">
              <w:rPr>
                <w:color w:val="000000"/>
                <w:sz w:val="20"/>
                <w:szCs w:val="20"/>
              </w:rPr>
              <w:t>1.</w:t>
            </w:r>
          </w:p>
        </w:tc>
        <w:tc>
          <w:tcPr>
            <w:tcW w:w="2295" w:type="dxa"/>
            <w:shd w:val="clear" w:color="auto" w:fill="auto"/>
          </w:tcPr>
          <w:p w14:paraId="5D2E872C" w14:textId="77777777"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5D048E6E" w14:textId="6672C6BF"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12D8FDF0" w14:textId="062CEFC3"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502AE9" w:rsidRPr="0064522F" w14:paraId="5644186D"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5BF235E" w14:textId="77777777" w:rsidR="00502AE9" w:rsidRPr="0064522F" w:rsidRDefault="00502AE9" w:rsidP="00502AE9">
            <w:pPr>
              <w:spacing w:after="0"/>
              <w:jc w:val="center"/>
              <w:rPr>
                <w:color w:val="000000"/>
                <w:sz w:val="20"/>
                <w:szCs w:val="20"/>
              </w:rPr>
            </w:pPr>
            <w:r w:rsidRPr="0064522F">
              <w:rPr>
                <w:color w:val="000000"/>
                <w:sz w:val="20"/>
                <w:szCs w:val="20"/>
              </w:rPr>
              <w:t>2.</w:t>
            </w:r>
          </w:p>
        </w:tc>
        <w:tc>
          <w:tcPr>
            <w:tcW w:w="2295" w:type="dxa"/>
            <w:shd w:val="clear" w:color="auto" w:fill="auto"/>
          </w:tcPr>
          <w:p w14:paraId="40BCCFAC" w14:textId="77777777"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2677E383" w14:textId="094AD805"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605FCCE3" w14:textId="77777777" w:rsidR="00502AE9" w:rsidRPr="00040D46"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502AE9" w:rsidRPr="0064522F" w14:paraId="45B5079B"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D69E006" w14:textId="77777777" w:rsidR="00502AE9" w:rsidRPr="0064522F" w:rsidRDefault="00502AE9" w:rsidP="00502AE9">
            <w:pPr>
              <w:spacing w:after="0"/>
              <w:jc w:val="center"/>
              <w:rPr>
                <w:color w:val="000000"/>
                <w:sz w:val="20"/>
                <w:szCs w:val="20"/>
              </w:rPr>
            </w:pPr>
            <w:r w:rsidRPr="0064522F">
              <w:rPr>
                <w:color w:val="000000"/>
                <w:sz w:val="20"/>
                <w:szCs w:val="20"/>
              </w:rPr>
              <w:t>3.</w:t>
            </w:r>
          </w:p>
        </w:tc>
        <w:tc>
          <w:tcPr>
            <w:tcW w:w="2295" w:type="dxa"/>
            <w:shd w:val="clear" w:color="auto" w:fill="auto"/>
          </w:tcPr>
          <w:p w14:paraId="31C3F22A" w14:textId="77777777"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52E00A3" w14:textId="22F231CD"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10DB3CB8" w14:textId="6695CA08" w:rsidR="00502AE9" w:rsidRPr="00040D46"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502AE9" w:rsidRPr="0064522F" w14:paraId="3411A32B"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CF197F4" w14:textId="77777777" w:rsidR="00502AE9" w:rsidRPr="0064522F" w:rsidRDefault="00502AE9" w:rsidP="00502AE9">
            <w:pPr>
              <w:spacing w:after="0"/>
              <w:jc w:val="center"/>
              <w:rPr>
                <w:color w:val="000000"/>
                <w:sz w:val="20"/>
                <w:szCs w:val="20"/>
              </w:rPr>
            </w:pPr>
            <w:r w:rsidRPr="0064522F">
              <w:rPr>
                <w:color w:val="000000"/>
                <w:sz w:val="20"/>
                <w:szCs w:val="20"/>
              </w:rPr>
              <w:t>4.</w:t>
            </w:r>
          </w:p>
        </w:tc>
        <w:tc>
          <w:tcPr>
            <w:tcW w:w="2295" w:type="dxa"/>
            <w:shd w:val="clear" w:color="auto" w:fill="auto"/>
          </w:tcPr>
          <w:p w14:paraId="6B5F52E4" w14:textId="77777777"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42FBDA35" w14:textId="3A6505FC"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52EEF3F3" w14:textId="1B748F6B" w:rsidR="00502AE9" w:rsidRPr="00502AE9"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502AE9">
              <w:rPr>
                <w:b/>
                <w:color w:val="000000"/>
                <w:sz w:val="20"/>
                <w:szCs w:val="20"/>
              </w:rPr>
              <w:t>x</w:t>
            </w:r>
          </w:p>
        </w:tc>
      </w:tr>
      <w:tr w:rsidR="00502AE9" w:rsidRPr="0064522F" w14:paraId="6861ACBE"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3AD860F" w14:textId="77777777" w:rsidR="00502AE9" w:rsidRPr="0064522F" w:rsidRDefault="00502AE9" w:rsidP="00502AE9">
            <w:pPr>
              <w:spacing w:after="0"/>
              <w:jc w:val="center"/>
              <w:rPr>
                <w:color w:val="000000"/>
                <w:sz w:val="20"/>
                <w:szCs w:val="20"/>
              </w:rPr>
            </w:pPr>
            <w:r w:rsidRPr="0064522F">
              <w:rPr>
                <w:color w:val="000000"/>
                <w:sz w:val="20"/>
                <w:szCs w:val="20"/>
              </w:rPr>
              <w:t>5.</w:t>
            </w:r>
          </w:p>
        </w:tc>
        <w:tc>
          <w:tcPr>
            <w:tcW w:w="2295" w:type="dxa"/>
            <w:shd w:val="clear" w:color="auto" w:fill="auto"/>
          </w:tcPr>
          <w:p w14:paraId="52FCB455" w14:textId="77777777"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39EF446" w14:textId="2548063F"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440E01A3" w14:textId="172C27C9" w:rsidR="00502AE9" w:rsidRPr="00E338E3"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2A19E106" w14:textId="77777777" w:rsidR="008A500C" w:rsidRDefault="008A500C" w:rsidP="00A80364">
      <w:pPr>
        <w:rPr>
          <w:rFonts w:eastAsiaTheme="minorHAnsi"/>
          <w:b/>
          <w:szCs w:val="22"/>
          <w:u w:val="single"/>
        </w:rPr>
      </w:pPr>
    </w:p>
    <w:p w14:paraId="6B82DC6A" w14:textId="77777777" w:rsidR="00FF5C7B" w:rsidRDefault="00A80364" w:rsidP="00A80364">
      <w:pPr>
        <w:rPr>
          <w:rFonts w:eastAsiaTheme="minorHAnsi"/>
          <w:b/>
          <w:szCs w:val="22"/>
          <w:u w:val="single"/>
        </w:rPr>
      </w:pPr>
      <w:r w:rsidRPr="00045209">
        <w:rPr>
          <w:rFonts w:eastAsiaTheme="minorHAnsi"/>
          <w:b/>
          <w:szCs w:val="22"/>
          <w:u w:val="single"/>
        </w:rPr>
        <w:t>Posljedice po građevine javnog društvenog značaja:</w:t>
      </w:r>
    </w:p>
    <w:p w14:paraId="164EBFBA" w14:textId="478A2EB6" w:rsidR="00524732" w:rsidRPr="00524732" w:rsidRDefault="00524732" w:rsidP="00524732">
      <w:pPr>
        <w:rPr>
          <w:rFonts w:eastAsiaTheme="minorHAnsi"/>
          <w:szCs w:val="22"/>
        </w:rPr>
      </w:pPr>
      <w:r w:rsidRPr="00524732">
        <w:rPr>
          <w:rFonts w:eastAsiaTheme="minorHAnsi"/>
          <w:szCs w:val="22"/>
        </w:rPr>
        <w:t>Javni i privredni objekti su uglavnom novije izvedbe u kojima se također očekuju samo manja oštećenja, jer su kod njih već primije</w:t>
      </w:r>
      <w:r w:rsidR="00E338E3">
        <w:rPr>
          <w:rFonts w:eastAsiaTheme="minorHAnsi"/>
          <w:szCs w:val="22"/>
        </w:rPr>
        <w:t>nj</w:t>
      </w:r>
      <w:r w:rsidR="000D2414">
        <w:rPr>
          <w:rFonts w:eastAsiaTheme="minorHAnsi"/>
          <w:szCs w:val="22"/>
        </w:rPr>
        <w:t>ene mjere zaštite od potresa VI</w:t>
      </w:r>
      <w:r w:rsidR="00E338E3">
        <w:rPr>
          <w:rFonts w:eastAsiaTheme="minorHAnsi"/>
          <w:szCs w:val="22"/>
        </w:rPr>
        <w:t>I</w:t>
      </w:r>
      <w:r w:rsidRPr="00524732">
        <w:rPr>
          <w:rFonts w:eastAsiaTheme="minorHAnsi"/>
          <w:szCs w:val="22"/>
        </w:rPr>
        <w:t>° seizmičkog intenziteta. Objekti kritične infrastrukture su novije izvedbe i neće pretrpjeti znatna oštećenja, ali hoće njihove funkcije i to:</w:t>
      </w:r>
    </w:p>
    <w:p w14:paraId="661E07BA" w14:textId="77777777" w:rsidR="00524732" w:rsidRPr="00524732" w:rsidRDefault="00BD0382" w:rsidP="00524732">
      <w:pPr>
        <w:rPr>
          <w:rFonts w:eastAsiaTheme="minorHAnsi"/>
          <w:szCs w:val="22"/>
        </w:rPr>
      </w:pPr>
      <w:r>
        <w:rPr>
          <w:rFonts w:eastAsiaTheme="minorHAnsi"/>
          <w:szCs w:val="22"/>
        </w:rPr>
        <w:t>-</w:t>
      </w:r>
      <w:r w:rsidR="00524732" w:rsidRPr="00524732">
        <w:rPr>
          <w:rFonts w:eastAsiaTheme="minorHAnsi"/>
          <w:szCs w:val="22"/>
        </w:rPr>
        <w:t xml:space="preserve"> opskrba električnom energijom može biti otežana, jer će uslijed snažnih horizontalnih gibanja zidova biti oštećene elektroinstalacije kod mnogih kuća, što će dovesti do automatskih ispada napajanja cijelih naselja. Uspostava napajanja će trajati duže vrijeme (dok se elektroinstalacije ispitaju u kućama s manjim oštećenjima i odvoje se s mreže kuće s neispravnim elektroinstalacijama),</w:t>
      </w:r>
    </w:p>
    <w:p w14:paraId="19DF367F" w14:textId="0EE8C274" w:rsidR="00524732" w:rsidRPr="00524732" w:rsidRDefault="00BD0382" w:rsidP="00524732">
      <w:pPr>
        <w:rPr>
          <w:rFonts w:eastAsiaTheme="minorHAnsi"/>
          <w:szCs w:val="22"/>
        </w:rPr>
      </w:pPr>
      <w:r>
        <w:rPr>
          <w:rFonts w:eastAsiaTheme="minorHAnsi"/>
          <w:szCs w:val="22"/>
        </w:rPr>
        <w:t>-</w:t>
      </w:r>
      <w:r w:rsidR="00524732" w:rsidRPr="00524732">
        <w:rPr>
          <w:rFonts w:eastAsiaTheme="minorHAnsi"/>
          <w:szCs w:val="22"/>
        </w:rPr>
        <w:t xml:space="preserve"> opskrba vodom može biti otežana, jer će uslijed snažnih horizontalnih gibanja zidova njihove instalacije biti oštećene kod mnogih kuća, što će dovesti do automatskih ispada vodovodnih mreža tih naselja. Uspostava napajanja će trajati duže vrijeme (dok se ne isključe</w:t>
      </w:r>
      <w:r w:rsidR="004E4771">
        <w:rPr>
          <w:rFonts w:eastAsiaTheme="minorHAnsi"/>
          <w:szCs w:val="22"/>
        </w:rPr>
        <w:t xml:space="preserve"> kuće s neispravnim vodovodom),</w:t>
      </w:r>
    </w:p>
    <w:p w14:paraId="233A59B1" w14:textId="77777777" w:rsidR="00524732" w:rsidRDefault="00BD0382" w:rsidP="00524732">
      <w:pPr>
        <w:rPr>
          <w:rFonts w:eastAsiaTheme="minorHAnsi"/>
          <w:szCs w:val="22"/>
        </w:rPr>
      </w:pPr>
      <w:r>
        <w:rPr>
          <w:rFonts w:eastAsiaTheme="minorHAnsi"/>
          <w:szCs w:val="22"/>
        </w:rPr>
        <w:t>-</w:t>
      </w:r>
      <w:r w:rsidR="00524732" w:rsidRPr="00524732">
        <w:rPr>
          <w:rFonts w:eastAsiaTheme="minorHAnsi"/>
          <w:szCs w:val="22"/>
        </w:rPr>
        <w:t xml:space="preserve"> objekti od javnog društvenog značaja neće biti znatno oštećeni, ali su moguća duga razdoblja njihovog zastoja u obavljanju djelatnosti zbog nestanka struje, vode, plina i telefonskih veza.</w:t>
      </w:r>
    </w:p>
    <w:p w14:paraId="5B547FAE" w14:textId="125A01E1" w:rsidR="00E338E3" w:rsidRPr="00FF5C7B" w:rsidRDefault="00FF5C7B" w:rsidP="00F72D52">
      <w:pPr>
        <w:rPr>
          <w:rFonts w:eastAsiaTheme="minorHAnsi"/>
          <w:szCs w:val="22"/>
        </w:rPr>
      </w:pPr>
      <w:r>
        <w:rPr>
          <w:rFonts w:eastAsiaTheme="minorHAnsi"/>
          <w:szCs w:val="22"/>
        </w:rPr>
        <w:t>Sukladno ranijem izračunu za broj oštećenih građevina,</w:t>
      </w:r>
      <w:r w:rsidR="000D2414" w:rsidRPr="000D2414">
        <w:t xml:space="preserve"> </w:t>
      </w:r>
      <w:r w:rsidR="000D2414">
        <w:rPr>
          <w:rFonts w:eastAsiaTheme="minorHAnsi"/>
          <w:szCs w:val="22"/>
        </w:rPr>
        <w:t>dobiveno je da najveći broj zgrada neće imati nikakva oštećenja ili će imati zanemariva oštećenja,</w:t>
      </w:r>
      <w:r w:rsidR="003449CA">
        <w:rPr>
          <w:rFonts w:eastAsiaTheme="minorHAnsi"/>
          <w:szCs w:val="22"/>
        </w:rPr>
        <w:t xml:space="preserve"> dok će kod manjeg broja građevina doći do </w:t>
      </w:r>
      <w:r w:rsidR="000D2414">
        <w:rPr>
          <w:rFonts w:eastAsiaTheme="minorHAnsi"/>
          <w:szCs w:val="22"/>
        </w:rPr>
        <w:t>znatnih</w:t>
      </w:r>
      <w:r w:rsidR="003449CA">
        <w:rPr>
          <w:rFonts w:eastAsiaTheme="minorHAnsi"/>
          <w:szCs w:val="22"/>
        </w:rPr>
        <w:t xml:space="preserve"> oštećenja. Odabrane su </w:t>
      </w:r>
      <w:r w:rsidR="000D2414">
        <w:rPr>
          <w:rFonts w:eastAsiaTheme="minorHAnsi"/>
          <w:szCs w:val="22"/>
        </w:rPr>
        <w:t>umjerene</w:t>
      </w:r>
      <w:r w:rsidR="003449CA">
        <w:rPr>
          <w:rFonts w:eastAsiaTheme="minorHAnsi"/>
          <w:szCs w:val="22"/>
        </w:rPr>
        <w:t xml:space="preserve"> posljedice zbog </w:t>
      </w:r>
      <w:r w:rsidR="000D2414">
        <w:rPr>
          <w:rFonts w:eastAsiaTheme="minorHAnsi"/>
          <w:szCs w:val="22"/>
        </w:rPr>
        <w:t>tipa gradnje (protupotresna gradnja)</w:t>
      </w:r>
      <w:r w:rsidR="003449CA">
        <w:rPr>
          <w:rFonts w:eastAsiaTheme="minorHAnsi"/>
          <w:szCs w:val="22"/>
        </w:rPr>
        <w:t xml:space="preserve"> javnih ustanova na kojima mogu nastati oštećenja.</w:t>
      </w:r>
    </w:p>
    <w:p w14:paraId="6E373C08" w14:textId="3B88C64E" w:rsidR="00A80364"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53</w:t>
      </w:r>
      <w:r w:rsidR="006C333A">
        <w:rPr>
          <w:noProof/>
        </w:rPr>
        <w:fldChar w:fldCharType="end"/>
      </w:r>
      <w:r>
        <w:t xml:space="preserve">. </w:t>
      </w:r>
      <w:r w:rsidR="00A80364" w:rsidRPr="001939C1">
        <w:t xml:space="preserve">Vrijednost kriterija za posljedice na društvenu stabilnost i politiku </w:t>
      </w:r>
    </w:p>
    <w:p w14:paraId="5806F3DE" w14:textId="77777777" w:rsidR="00A80364" w:rsidRPr="001939C1" w:rsidRDefault="00A80364" w:rsidP="00F3374A">
      <w:pPr>
        <w:pStyle w:val="Opisslike"/>
      </w:pPr>
      <w:r w:rsidRPr="001939C1">
        <w:t xml:space="preserve"> - štete/gubitci na ustanovama/građevinama javnog društvenog značaja</w:t>
      </w:r>
      <w:r>
        <w:t xml:space="preserve"> </w:t>
      </w:r>
      <w:r w:rsidRPr="001939C1">
        <w:t>-</w:t>
      </w:r>
      <w:r>
        <w:t xml:space="preserve"> </w:t>
      </w:r>
      <w:r w:rsidRPr="001939C1">
        <w:t>potres</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E338E3" w:rsidRPr="0064522F" w14:paraId="057211FE" w14:textId="77777777" w:rsidTr="00F72D52">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3B30F60" w14:textId="77777777" w:rsidR="00E338E3" w:rsidRPr="0064522F" w:rsidRDefault="00E338E3" w:rsidP="00080478">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1761B590"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1A7F0711"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163EE208" w14:textId="77777777" w:rsidR="00E338E3" w:rsidRPr="0064522F" w:rsidRDefault="00E338E3" w:rsidP="00080478">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502AE9" w:rsidRPr="0064522F" w14:paraId="3AA9B2E5"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42902E3" w14:textId="77777777" w:rsidR="00502AE9" w:rsidRPr="0064522F" w:rsidRDefault="00502AE9" w:rsidP="00502AE9">
            <w:pPr>
              <w:spacing w:after="0"/>
              <w:jc w:val="center"/>
              <w:rPr>
                <w:color w:val="000000"/>
                <w:sz w:val="20"/>
                <w:szCs w:val="20"/>
              </w:rPr>
            </w:pPr>
            <w:r w:rsidRPr="0064522F">
              <w:rPr>
                <w:color w:val="000000"/>
                <w:sz w:val="20"/>
                <w:szCs w:val="20"/>
              </w:rPr>
              <w:t>1.</w:t>
            </w:r>
          </w:p>
        </w:tc>
        <w:tc>
          <w:tcPr>
            <w:tcW w:w="2295" w:type="dxa"/>
            <w:shd w:val="clear" w:color="auto" w:fill="auto"/>
          </w:tcPr>
          <w:p w14:paraId="34606820" w14:textId="77777777"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71876D29" w14:textId="50BF4C3E"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7373C06B" w14:textId="31ACB906"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502AE9" w:rsidRPr="0064522F" w14:paraId="2A828AA9"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B40D5EF" w14:textId="77777777" w:rsidR="00502AE9" w:rsidRPr="0064522F" w:rsidRDefault="00502AE9" w:rsidP="00502AE9">
            <w:pPr>
              <w:spacing w:after="0"/>
              <w:jc w:val="center"/>
              <w:rPr>
                <w:color w:val="000000"/>
                <w:sz w:val="20"/>
                <w:szCs w:val="20"/>
              </w:rPr>
            </w:pPr>
            <w:r w:rsidRPr="0064522F">
              <w:rPr>
                <w:color w:val="000000"/>
                <w:sz w:val="20"/>
                <w:szCs w:val="20"/>
              </w:rPr>
              <w:t>2.</w:t>
            </w:r>
          </w:p>
        </w:tc>
        <w:tc>
          <w:tcPr>
            <w:tcW w:w="2295" w:type="dxa"/>
            <w:shd w:val="clear" w:color="auto" w:fill="auto"/>
          </w:tcPr>
          <w:p w14:paraId="215BE407" w14:textId="77777777"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5D47AED7" w14:textId="0F53F267"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220B6731" w14:textId="77777777" w:rsidR="00502AE9" w:rsidRPr="00040D46"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502AE9" w:rsidRPr="0064522F" w14:paraId="4D2F192D"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D0E3049" w14:textId="77777777" w:rsidR="00502AE9" w:rsidRPr="0064522F" w:rsidRDefault="00502AE9" w:rsidP="00502AE9">
            <w:pPr>
              <w:spacing w:after="0"/>
              <w:jc w:val="center"/>
              <w:rPr>
                <w:color w:val="000000"/>
                <w:sz w:val="20"/>
                <w:szCs w:val="20"/>
              </w:rPr>
            </w:pPr>
            <w:r w:rsidRPr="0064522F">
              <w:rPr>
                <w:color w:val="000000"/>
                <w:sz w:val="20"/>
                <w:szCs w:val="20"/>
              </w:rPr>
              <w:t>3.</w:t>
            </w:r>
          </w:p>
        </w:tc>
        <w:tc>
          <w:tcPr>
            <w:tcW w:w="2295" w:type="dxa"/>
            <w:shd w:val="clear" w:color="auto" w:fill="auto"/>
          </w:tcPr>
          <w:p w14:paraId="545F57E1" w14:textId="77777777"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68BB3A36" w14:textId="325F9ADB" w:rsidR="00502AE9" w:rsidRPr="00C80C0E"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71B523E6" w14:textId="19EAF583" w:rsidR="00502AE9" w:rsidRPr="00040D46"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502AE9" w:rsidRPr="0064522F" w14:paraId="15D248EC" w14:textId="77777777" w:rsidTr="00080478">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2E5BF79" w14:textId="77777777" w:rsidR="00502AE9" w:rsidRPr="0064522F" w:rsidRDefault="00502AE9" w:rsidP="00502AE9">
            <w:pPr>
              <w:spacing w:after="0"/>
              <w:jc w:val="center"/>
              <w:rPr>
                <w:color w:val="000000"/>
                <w:sz w:val="20"/>
                <w:szCs w:val="20"/>
              </w:rPr>
            </w:pPr>
            <w:r w:rsidRPr="0064522F">
              <w:rPr>
                <w:color w:val="000000"/>
                <w:sz w:val="20"/>
                <w:szCs w:val="20"/>
              </w:rPr>
              <w:t>4.</w:t>
            </w:r>
          </w:p>
        </w:tc>
        <w:tc>
          <w:tcPr>
            <w:tcW w:w="2295" w:type="dxa"/>
            <w:shd w:val="clear" w:color="auto" w:fill="auto"/>
          </w:tcPr>
          <w:p w14:paraId="62EF3C8D" w14:textId="77777777"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EF2E4E3" w14:textId="47E01A5C" w:rsidR="00502AE9" w:rsidRPr="00C80C0E"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17438F04" w14:textId="77777777" w:rsidR="00502AE9" w:rsidRPr="0064522F" w:rsidRDefault="00502AE9" w:rsidP="00502AE9">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502AE9" w:rsidRPr="0064522F" w14:paraId="49A7491D" w14:textId="77777777" w:rsidTr="000804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F444F9D" w14:textId="77777777" w:rsidR="00502AE9" w:rsidRPr="0064522F" w:rsidRDefault="00502AE9" w:rsidP="00502AE9">
            <w:pPr>
              <w:spacing w:after="0"/>
              <w:jc w:val="center"/>
              <w:rPr>
                <w:color w:val="000000"/>
                <w:sz w:val="20"/>
                <w:szCs w:val="20"/>
              </w:rPr>
            </w:pPr>
            <w:r w:rsidRPr="0064522F">
              <w:rPr>
                <w:color w:val="000000"/>
                <w:sz w:val="20"/>
                <w:szCs w:val="20"/>
              </w:rPr>
              <w:t>5.</w:t>
            </w:r>
          </w:p>
        </w:tc>
        <w:tc>
          <w:tcPr>
            <w:tcW w:w="2295" w:type="dxa"/>
            <w:shd w:val="clear" w:color="auto" w:fill="auto"/>
          </w:tcPr>
          <w:p w14:paraId="3AAF179F" w14:textId="77777777"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6A2A0394" w14:textId="2EE32B1C" w:rsidR="00502AE9" w:rsidRPr="0064522F"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68D83648" w14:textId="2206DC99" w:rsidR="00502AE9" w:rsidRPr="00E338E3" w:rsidRDefault="00502AE9" w:rsidP="00502AE9">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5DA3955F" w14:textId="77777777" w:rsidR="00A85CD7" w:rsidRDefault="00A85CD7" w:rsidP="00A80364"/>
    <w:p w14:paraId="083C049D" w14:textId="0BA91566" w:rsidR="00A80364" w:rsidRPr="001939C1"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54</w:t>
      </w:r>
      <w:r w:rsidR="006C333A">
        <w:rPr>
          <w:noProof/>
        </w:rPr>
        <w:fldChar w:fldCharType="end"/>
      </w:r>
      <w:r>
        <w:t xml:space="preserve">. </w:t>
      </w:r>
      <w:r w:rsidR="00A80364" w:rsidRPr="001939C1">
        <w:t xml:space="preserve">Vrijednost kriterija za </w:t>
      </w:r>
      <w:r w:rsidR="00C6789C">
        <w:t xml:space="preserve">društvenu stabilnost i politiku </w:t>
      </w:r>
      <w:r w:rsidR="00A80364" w:rsidRPr="001939C1">
        <w:t>- zbirno – potres</w:t>
      </w:r>
    </w:p>
    <w:tbl>
      <w:tblPr>
        <w:tblStyle w:val="ivopisnatablicareetke6-isticanje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717"/>
      </w:tblGrid>
      <w:tr w:rsidR="00A80364" w:rsidRPr="000735D4" w14:paraId="47CFF5A8" w14:textId="77777777" w:rsidTr="00F72D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0189AC0B" w14:textId="77777777" w:rsidR="00A80364" w:rsidRPr="000735D4" w:rsidRDefault="00A80364" w:rsidP="00A80364">
            <w:pPr>
              <w:spacing w:after="0" w:line="276" w:lineRule="auto"/>
              <w:ind w:left="29"/>
              <w:jc w:val="center"/>
              <w:rPr>
                <w:b w:val="0"/>
                <w:sz w:val="20"/>
              </w:rPr>
            </w:pPr>
            <w:r w:rsidRPr="000735D4">
              <w:rPr>
                <w:sz w:val="20"/>
              </w:rPr>
              <w:t>KATEGORIJA</w:t>
            </w:r>
          </w:p>
        </w:tc>
        <w:tc>
          <w:tcPr>
            <w:tcW w:w="2109" w:type="dxa"/>
            <w:shd w:val="clear" w:color="auto" w:fill="auto"/>
            <w:vAlign w:val="center"/>
          </w:tcPr>
          <w:p w14:paraId="1999CD88" w14:textId="77777777" w:rsidR="00A80364" w:rsidRPr="000735D4" w:rsidRDefault="00A80364" w:rsidP="00A80364">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KRITIČNA INFRASTRUKTURA</w:t>
            </w:r>
          </w:p>
        </w:tc>
        <w:tc>
          <w:tcPr>
            <w:tcW w:w="2834" w:type="dxa"/>
            <w:shd w:val="clear" w:color="auto" w:fill="auto"/>
            <w:vAlign w:val="center"/>
          </w:tcPr>
          <w:p w14:paraId="3C6EA257" w14:textId="77777777" w:rsidR="00A80364" w:rsidRPr="000735D4" w:rsidRDefault="00A80364" w:rsidP="00A80364">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USTANOVE/GRAĐEVINE JAVNOG DRUŠTVENOG ZNAČAJA</w:t>
            </w:r>
          </w:p>
        </w:tc>
        <w:tc>
          <w:tcPr>
            <w:tcW w:w="1717" w:type="dxa"/>
            <w:shd w:val="clear" w:color="auto" w:fill="auto"/>
            <w:vAlign w:val="center"/>
          </w:tcPr>
          <w:p w14:paraId="7B56B0F7" w14:textId="77777777" w:rsidR="00A80364" w:rsidRPr="000735D4" w:rsidRDefault="00A80364" w:rsidP="00A80364">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ODABRANO</w:t>
            </w:r>
          </w:p>
        </w:tc>
      </w:tr>
      <w:tr w:rsidR="00A80364" w:rsidRPr="000735D4" w14:paraId="19E7FEDB"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101006AD" w14:textId="77777777" w:rsidR="00A80364" w:rsidRPr="000735D4" w:rsidRDefault="00A80364" w:rsidP="00A80364">
            <w:pPr>
              <w:spacing w:after="0" w:line="276" w:lineRule="auto"/>
              <w:ind w:left="29" w:hanging="29"/>
              <w:jc w:val="center"/>
              <w:rPr>
                <w:sz w:val="20"/>
              </w:rPr>
            </w:pPr>
            <w:r w:rsidRPr="000735D4">
              <w:rPr>
                <w:sz w:val="20"/>
              </w:rPr>
              <w:t>1.</w:t>
            </w:r>
          </w:p>
        </w:tc>
        <w:tc>
          <w:tcPr>
            <w:tcW w:w="2109" w:type="dxa"/>
            <w:shd w:val="clear" w:color="auto" w:fill="auto"/>
          </w:tcPr>
          <w:p w14:paraId="51DCC9C1" w14:textId="77777777" w:rsidR="00A80364" w:rsidRPr="000735D4"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1E34BFB7" w14:textId="77777777" w:rsidR="00A80364" w:rsidRPr="000735D4"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717" w:type="dxa"/>
            <w:shd w:val="clear" w:color="auto" w:fill="auto"/>
          </w:tcPr>
          <w:p w14:paraId="68AB97B6" w14:textId="77777777" w:rsidR="00A80364" w:rsidRPr="000735D4"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A80364" w:rsidRPr="000735D4" w14:paraId="1FFD36D9"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7428D3F3" w14:textId="77777777" w:rsidR="00A80364" w:rsidRPr="000735D4" w:rsidRDefault="00A80364" w:rsidP="00A80364">
            <w:pPr>
              <w:spacing w:after="0" w:line="276" w:lineRule="auto"/>
              <w:ind w:left="29" w:hanging="29"/>
              <w:jc w:val="center"/>
              <w:rPr>
                <w:sz w:val="20"/>
              </w:rPr>
            </w:pPr>
            <w:r w:rsidRPr="000735D4">
              <w:rPr>
                <w:sz w:val="20"/>
              </w:rPr>
              <w:t>2.</w:t>
            </w:r>
          </w:p>
        </w:tc>
        <w:tc>
          <w:tcPr>
            <w:tcW w:w="2109" w:type="dxa"/>
            <w:shd w:val="clear" w:color="auto" w:fill="auto"/>
          </w:tcPr>
          <w:p w14:paraId="5D57FA8D" w14:textId="77777777" w:rsidR="00A80364" w:rsidRPr="000735D4"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tcPr>
          <w:p w14:paraId="1333D502" w14:textId="77777777" w:rsidR="00A80364" w:rsidRPr="000735D4"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717" w:type="dxa"/>
            <w:shd w:val="clear" w:color="auto" w:fill="auto"/>
          </w:tcPr>
          <w:p w14:paraId="467F62C7" w14:textId="77777777" w:rsidR="00A80364" w:rsidRPr="000735D4"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A80364" w:rsidRPr="000735D4" w14:paraId="15F58992"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502DF268" w14:textId="77777777" w:rsidR="00A80364" w:rsidRPr="000735D4" w:rsidRDefault="00A80364" w:rsidP="00A80364">
            <w:pPr>
              <w:spacing w:after="0" w:line="276" w:lineRule="auto"/>
              <w:ind w:left="29" w:hanging="29"/>
              <w:jc w:val="center"/>
              <w:rPr>
                <w:sz w:val="20"/>
              </w:rPr>
            </w:pPr>
            <w:r w:rsidRPr="000735D4">
              <w:rPr>
                <w:sz w:val="20"/>
              </w:rPr>
              <w:t>3.</w:t>
            </w:r>
          </w:p>
        </w:tc>
        <w:tc>
          <w:tcPr>
            <w:tcW w:w="2109" w:type="dxa"/>
            <w:shd w:val="clear" w:color="auto" w:fill="auto"/>
          </w:tcPr>
          <w:p w14:paraId="0DB955E1" w14:textId="5BF99F78" w:rsidR="00A80364" w:rsidRPr="00502AE9"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1A2040E7" w14:textId="6ABCECD2" w:rsidR="00A80364" w:rsidRPr="00502AE9" w:rsidRDefault="000D241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502AE9">
              <w:rPr>
                <w:b/>
                <w:sz w:val="20"/>
              </w:rPr>
              <w:t>x</w:t>
            </w:r>
          </w:p>
        </w:tc>
        <w:tc>
          <w:tcPr>
            <w:tcW w:w="1717" w:type="dxa"/>
            <w:shd w:val="clear" w:color="auto" w:fill="auto"/>
          </w:tcPr>
          <w:p w14:paraId="62669F2E" w14:textId="2FFE5612" w:rsidR="00A80364" w:rsidRPr="00502AE9"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A80364" w:rsidRPr="000735D4" w14:paraId="1A5C6788"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07AB620F" w14:textId="77777777" w:rsidR="00A80364" w:rsidRPr="000735D4" w:rsidRDefault="00A80364" w:rsidP="00A80364">
            <w:pPr>
              <w:spacing w:after="0" w:line="276" w:lineRule="auto"/>
              <w:ind w:left="29" w:hanging="29"/>
              <w:jc w:val="center"/>
              <w:rPr>
                <w:sz w:val="20"/>
              </w:rPr>
            </w:pPr>
            <w:r w:rsidRPr="000735D4">
              <w:rPr>
                <w:sz w:val="20"/>
              </w:rPr>
              <w:t>4.</w:t>
            </w:r>
          </w:p>
        </w:tc>
        <w:tc>
          <w:tcPr>
            <w:tcW w:w="2109" w:type="dxa"/>
            <w:shd w:val="clear" w:color="auto" w:fill="auto"/>
          </w:tcPr>
          <w:p w14:paraId="54DD9FE2" w14:textId="1267B7AE" w:rsidR="00A80364" w:rsidRPr="00502AE9" w:rsidRDefault="00502AE9"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502AE9">
              <w:rPr>
                <w:b/>
                <w:sz w:val="20"/>
              </w:rPr>
              <w:t>x</w:t>
            </w:r>
          </w:p>
        </w:tc>
        <w:tc>
          <w:tcPr>
            <w:tcW w:w="2834" w:type="dxa"/>
            <w:shd w:val="clear" w:color="auto" w:fill="auto"/>
          </w:tcPr>
          <w:p w14:paraId="554B710D" w14:textId="77777777" w:rsidR="00A80364" w:rsidRPr="00502AE9" w:rsidRDefault="00A80364"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717" w:type="dxa"/>
            <w:shd w:val="clear" w:color="auto" w:fill="auto"/>
          </w:tcPr>
          <w:p w14:paraId="4A3CD24B" w14:textId="4B38AB6F" w:rsidR="00A80364" w:rsidRPr="00502AE9" w:rsidRDefault="00502AE9" w:rsidP="00A80364">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502AE9">
              <w:rPr>
                <w:b/>
                <w:sz w:val="20"/>
              </w:rPr>
              <w:t>x</w:t>
            </w:r>
          </w:p>
        </w:tc>
      </w:tr>
      <w:tr w:rsidR="00A80364" w:rsidRPr="000735D4" w14:paraId="017C7854"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65FC8F8A" w14:textId="77777777" w:rsidR="00A80364" w:rsidRPr="000735D4" w:rsidRDefault="00A80364" w:rsidP="00A80364">
            <w:pPr>
              <w:spacing w:after="0" w:line="276" w:lineRule="auto"/>
              <w:ind w:left="29" w:hanging="29"/>
              <w:jc w:val="center"/>
              <w:rPr>
                <w:sz w:val="20"/>
              </w:rPr>
            </w:pPr>
            <w:r w:rsidRPr="000735D4">
              <w:rPr>
                <w:sz w:val="20"/>
              </w:rPr>
              <w:t>5.</w:t>
            </w:r>
          </w:p>
        </w:tc>
        <w:tc>
          <w:tcPr>
            <w:tcW w:w="2109" w:type="dxa"/>
            <w:shd w:val="clear" w:color="auto" w:fill="auto"/>
          </w:tcPr>
          <w:p w14:paraId="251B97BF" w14:textId="2314BFE9" w:rsidR="00A80364" w:rsidRPr="005C740A"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2E994278" w14:textId="3FFB345E" w:rsidR="00A80364" w:rsidRPr="005C740A"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717" w:type="dxa"/>
            <w:shd w:val="clear" w:color="auto" w:fill="auto"/>
          </w:tcPr>
          <w:p w14:paraId="4897C564" w14:textId="77B398D6" w:rsidR="00A80364" w:rsidRPr="005C740A" w:rsidRDefault="00A80364" w:rsidP="00A80364">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bl>
    <w:p w14:paraId="1F20F0AE" w14:textId="77777777" w:rsidR="00A80364" w:rsidRDefault="00A80364" w:rsidP="00A80364">
      <w:pPr>
        <w:rPr>
          <w:rStyle w:val="Jakoisticanje"/>
          <w:color w:val="54883D"/>
        </w:rPr>
      </w:pPr>
    </w:p>
    <w:p w14:paraId="4DBE0599" w14:textId="77777777" w:rsidR="00A80364" w:rsidRPr="005C740A" w:rsidRDefault="00A80364" w:rsidP="00A80364">
      <w:pPr>
        <w:rPr>
          <w:i/>
          <w:iCs/>
          <w:color w:val="54883D"/>
        </w:rPr>
      </w:pPr>
      <w:r w:rsidRPr="005C740A">
        <w:rPr>
          <w:rStyle w:val="Jakoisticanje"/>
          <w:color w:val="54883D"/>
        </w:rPr>
        <w:t>Vjerojatnost događaja</w:t>
      </w:r>
    </w:p>
    <w:p w14:paraId="55B04480" w14:textId="64B9B016" w:rsidR="006602E4" w:rsidRPr="00A85CD7" w:rsidRDefault="00A80364" w:rsidP="00A80364">
      <w:r w:rsidRPr="000735D4">
        <w:t xml:space="preserve">Odabir scenarija odgovara potresnom djelovanju prema </w:t>
      </w:r>
      <w:r w:rsidRPr="000735D4">
        <w:rPr>
          <w:i/>
          <w:iCs/>
        </w:rPr>
        <w:t xml:space="preserve">Karti potresnih područja </w:t>
      </w:r>
      <w:r w:rsidRPr="000735D4">
        <w:t>s prikazom poredbenih vršnih ubrzanja tla za povratni period od 475 godina.</w:t>
      </w:r>
    </w:p>
    <w:p w14:paraId="56E0B97D" w14:textId="58E3E531" w:rsidR="00A80364"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55</w:t>
      </w:r>
      <w:r w:rsidR="006C333A">
        <w:rPr>
          <w:noProof/>
        </w:rPr>
        <w:fldChar w:fldCharType="end"/>
      </w:r>
      <w:r>
        <w:t xml:space="preserve">. </w:t>
      </w:r>
      <w:r w:rsidR="00A80364" w:rsidRPr="006D1416">
        <w:t>Vjerojatnost/frekvencija - potres</w:t>
      </w:r>
    </w:p>
    <w:tbl>
      <w:tblPr>
        <w:tblStyle w:val="ivopisnatablicareetke6-isticanje31"/>
        <w:tblW w:w="949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418"/>
      </w:tblGrid>
      <w:tr w:rsidR="00A80364" w:rsidRPr="000735D4" w14:paraId="3597E391" w14:textId="77777777" w:rsidTr="00F72D52">
        <w:trPr>
          <w:cnfStyle w:val="100000000000" w:firstRow="1" w:lastRow="0" w:firstColumn="0" w:lastColumn="0" w:oddVBand="0" w:evenVBand="0" w:oddHBand="0"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555" w:type="dxa"/>
            <w:vMerge w:val="restart"/>
            <w:shd w:val="clear" w:color="auto" w:fill="auto"/>
            <w:vAlign w:val="center"/>
          </w:tcPr>
          <w:p w14:paraId="0638D38B" w14:textId="77777777" w:rsidR="00A80364" w:rsidRPr="000735D4" w:rsidRDefault="00A80364" w:rsidP="00A80364">
            <w:pPr>
              <w:spacing w:after="0" w:line="276" w:lineRule="auto"/>
              <w:jc w:val="center"/>
              <w:rPr>
                <w:b w:val="0"/>
                <w:sz w:val="20"/>
                <w:szCs w:val="20"/>
              </w:rPr>
            </w:pPr>
            <w:r w:rsidRPr="000735D4">
              <w:rPr>
                <w:sz w:val="20"/>
                <w:szCs w:val="20"/>
              </w:rPr>
              <w:t>KATEGORIJA</w:t>
            </w:r>
          </w:p>
        </w:tc>
        <w:tc>
          <w:tcPr>
            <w:tcW w:w="7938" w:type="dxa"/>
            <w:gridSpan w:val="4"/>
            <w:shd w:val="clear" w:color="auto" w:fill="auto"/>
          </w:tcPr>
          <w:p w14:paraId="4D183AE3" w14:textId="77777777" w:rsidR="00A80364" w:rsidRPr="000735D4" w:rsidRDefault="00A80364" w:rsidP="00A80364">
            <w:pPr>
              <w:spacing w:after="0" w:line="276" w:lineRule="auto"/>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0735D4">
              <w:rPr>
                <w:sz w:val="20"/>
                <w:szCs w:val="20"/>
              </w:rPr>
              <w:t>VJEROJATNOST/FREKVENCIJA</w:t>
            </w:r>
          </w:p>
        </w:tc>
      </w:tr>
      <w:tr w:rsidR="00A80364" w:rsidRPr="000735D4" w14:paraId="1FA7459B" w14:textId="77777777" w:rsidTr="00301B06">
        <w:trPr>
          <w:cnfStyle w:val="000000100000" w:firstRow="0" w:lastRow="0" w:firstColumn="0" w:lastColumn="0" w:oddVBand="0" w:evenVBand="0" w:oddHBand="1" w:evenHBand="0" w:firstRowFirstColumn="0" w:firstRowLastColumn="0" w:lastRowFirstColumn="0" w:lastRowLastColumn="0"/>
          <w:trHeight w:val="155"/>
          <w:jc w:val="center"/>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1F0207FF" w14:textId="77777777" w:rsidR="00A80364" w:rsidRPr="000735D4" w:rsidRDefault="00A80364" w:rsidP="00A80364">
            <w:pPr>
              <w:spacing w:after="0" w:line="276" w:lineRule="auto"/>
              <w:rPr>
                <w:b w:val="0"/>
                <w:sz w:val="20"/>
                <w:szCs w:val="20"/>
              </w:rPr>
            </w:pPr>
          </w:p>
        </w:tc>
        <w:tc>
          <w:tcPr>
            <w:tcW w:w="1701" w:type="dxa"/>
            <w:shd w:val="clear" w:color="auto" w:fill="auto"/>
          </w:tcPr>
          <w:p w14:paraId="2BF97EB4"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KVALITATIVNO</w:t>
            </w:r>
          </w:p>
        </w:tc>
        <w:tc>
          <w:tcPr>
            <w:tcW w:w="1842" w:type="dxa"/>
            <w:shd w:val="clear" w:color="auto" w:fill="auto"/>
          </w:tcPr>
          <w:p w14:paraId="1D7E9AA8"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VJEROJATNOST</w:t>
            </w:r>
          </w:p>
        </w:tc>
        <w:tc>
          <w:tcPr>
            <w:tcW w:w="2977" w:type="dxa"/>
            <w:shd w:val="clear" w:color="auto" w:fill="auto"/>
          </w:tcPr>
          <w:p w14:paraId="1CFFDBA7"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FREKVENCIJA</w:t>
            </w:r>
          </w:p>
        </w:tc>
        <w:tc>
          <w:tcPr>
            <w:tcW w:w="1418" w:type="dxa"/>
            <w:shd w:val="clear" w:color="auto" w:fill="auto"/>
          </w:tcPr>
          <w:p w14:paraId="1E9A471F"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ODABRANO</w:t>
            </w:r>
          </w:p>
        </w:tc>
      </w:tr>
      <w:tr w:rsidR="00A80364" w:rsidRPr="000735D4" w14:paraId="114FABCC" w14:textId="77777777" w:rsidTr="00301B06">
        <w:trPr>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F2620E0" w14:textId="77777777" w:rsidR="00A80364" w:rsidRPr="000735D4" w:rsidRDefault="00A80364" w:rsidP="00A80364">
            <w:pPr>
              <w:spacing w:after="0" w:line="276" w:lineRule="auto"/>
              <w:jc w:val="center"/>
              <w:rPr>
                <w:b w:val="0"/>
                <w:sz w:val="20"/>
                <w:szCs w:val="20"/>
              </w:rPr>
            </w:pPr>
            <w:r w:rsidRPr="000735D4">
              <w:rPr>
                <w:sz w:val="20"/>
                <w:szCs w:val="20"/>
              </w:rPr>
              <w:t>1</w:t>
            </w:r>
          </w:p>
        </w:tc>
        <w:tc>
          <w:tcPr>
            <w:tcW w:w="1701" w:type="dxa"/>
            <w:shd w:val="clear" w:color="auto" w:fill="auto"/>
          </w:tcPr>
          <w:p w14:paraId="24C81BDA"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mala</w:t>
            </w:r>
          </w:p>
        </w:tc>
        <w:tc>
          <w:tcPr>
            <w:tcW w:w="1842" w:type="dxa"/>
            <w:shd w:val="clear" w:color="auto" w:fill="auto"/>
          </w:tcPr>
          <w:p w14:paraId="2BE13205"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&lt;1 %</w:t>
            </w:r>
          </w:p>
        </w:tc>
        <w:tc>
          <w:tcPr>
            <w:tcW w:w="2977" w:type="dxa"/>
            <w:shd w:val="clear" w:color="auto" w:fill="auto"/>
          </w:tcPr>
          <w:p w14:paraId="7948A9A7"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100 godina i rjeđe</w:t>
            </w:r>
          </w:p>
        </w:tc>
        <w:tc>
          <w:tcPr>
            <w:tcW w:w="1418" w:type="dxa"/>
            <w:shd w:val="clear" w:color="auto" w:fill="auto"/>
          </w:tcPr>
          <w:p w14:paraId="73A16294" w14:textId="77777777" w:rsidR="00A80364" w:rsidRPr="005C740A"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b/>
                <w:sz w:val="20"/>
                <w:szCs w:val="20"/>
              </w:rPr>
            </w:pPr>
            <w:r w:rsidRPr="005C740A">
              <w:rPr>
                <w:b/>
                <w:sz w:val="20"/>
                <w:szCs w:val="20"/>
              </w:rPr>
              <w:t>x</w:t>
            </w:r>
          </w:p>
        </w:tc>
      </w:tr>
      <w:tr w:rsidR="00A80364" w:rsidRPr="000735D4" w14:paraId="34DB184C" w14:textId="77777777" w:rsidTr="00301B06">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87E7778" w14:textId="77777777" w:rsidR="00A80364" w:rsidRPr="000735D4" w:rsidRDefault="00A80364" w:rsidP="00A80364">
            <w:pPr>
              <w:spacing w:after="0" w:line="276" w:lineRule="auto"/>
              <w:jc w:val="center"/>
              <w:rPr>
                <w:b w:val="0"/>
                <w:sz w:val="20"/>
                <w:szCs w:val="20"/>
              </w:rPr>
            </w:pPr>
            <w:r w:rsidRPr="000735D4">
              <w:rPr>
                <w:sz w:val="20"/>
                <w:szCs w:val="20"/>
              </w:rPr>
              <w:t>2</w:t>
            </w:r>
          </w:p>
        </w:tc>
        <w:tc>
          <w:tcPr>
            <w:tcW w:w="1701" w:type="dxa"/>
            <w:shd w:val="clear" w:color="auto" w:fill="auto"/>
          </w:tcPr>
          <w:p w14:paraId="66B9FF92"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Mala</w:t>
            </w:r>
          </w:p>
        </w:tc>
        <w:tc>
          <w:tcPr>
            <w:tcW w:w="1842" w:type="dxa"/>
            <w:shd w:val="clear" w:color="auto" w:fill="auto"/>
          </w:tcPr>
          <w:p w14:paraId="088E8119"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 5 %</w:t>
            </w:r>
          </w:p>
        </w:tc>
        <w:tc>
          <w:tcPr>
            <w:tcW w:w="2977" w:type="dxa"/>
            <w:shd w:val="clear" w:color="auto" w:fill="auto"/>
          </w:tcPr>
          <w:p w14:paraId="5DFB55A0"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u 20 do 100 godina</w:t>
            </w:r>
          </w:p>
        </w:tc>
        <w:tc>
          <w:tcPr>
            <w:tcW w:w="1418" w:type="dxa"/>
            <w:shd w:val="clear" w:color="auto" w:fill="auto"/>
          </w:tcPr>
          <w:p w14:paraId="0E10C826"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A80364" w:rsidRPr="000735D4" w14:paraId="43542AFB" w14:textId="77777777" w:rsidTr="00301B06">
        <w:trPr>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43FE1D1" w14:textId="77777777" w:rsidR="00A80364" w:rsidRPr="000735D4" w:rsidRDefault="00A80364" w:rsidP="00A80364">
            <w:pPr>
              <w:spacing w:after="0" w:line="276" w:lineRule="auto"/>
              <w:jc w:val="center"/>
              <w:rPr>
                <w:b w:val="0"/>
                <w:sz w:val="20"/>
                <w:szCs w:val="20"/>
              </w:rPr>
            </w:pPr>
            <w:r w:rsidRPr="000735D4">
              <w:rPr>
                <w:sz w:val="20"/>
                <w:szCs w:val="20"/>
              </w:rPr>
              <w:t>3</w:t>
            </w:r>
          </w:p>
        </w:tc>
        <w:tc>
          <w:tcPr>
            <w:tcW w:w="1701" w:type="dxa"/>
            <w:shd w:val="clear" w:color="auto" w:fill="auto"/>
          </w:tcPr>
          <w:p w14:paraId="31C6F055"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Umjerena</w:t>
            </w:r>
          </w:p>
        </w:tc>
        <w:tc>
          <w:tcPr>
            <w:tcW w:w="1842" w:type="dxa"/>
            <w:shd w:val="clear" w:color="auto" w:fill="auto"/>
          </w:tcPr>
          <w:p w14:paraId="37FECBD0"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5 – 50 %</w:t>
            </w:r>
          </w:p>
        </w:tc>
        <w:tc>
          <w:tcPr>
            <w:tcW w:w="2977" w:type="dxa"/>
            <w:shd w:val="clear" w:color="auto" w:fill="auto"/>
          </w:tcPr>
          <w:p w14:paraId="44DDC9B9"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2 do 20 godina</w:t>
            </w:r>
          </w:p>
        </w:tc>
        <w:tc>
          <w:tcPr>
            <w:tcW w:w="1418" w:type="dxa"/>
            <w:shd w:val="clear" w:color="auto" w:fill="auto"/>
          </w:tcPr>
          <w:p w14:paraId="0B908BE9"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A80364" w:rsidRPr="000735D4" w14:paraId="5DCCECD9" w14:textId="77777777" w:rsidTr="00301B06">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0F01C803" w14:textId="77777777" w:rsidR="00A80364" w:rsidRPr="000735D4" w:rsidRDefault="00A80364" w:rsidP="00A80364">
            <w:pPr>
              <w:spacing w:after="0" w:line="276" w:lineRule="auto"/>
              <w:jc w:val="center"/>
              <w:rPr>
                <w:b w:val="0"/>
                <w:sz w:val="20"/>
                <w:szCs w:val="20"/>
              </w:rPr>
            </w:pPr>
            <w:r w:rsidRPr="000735D4">
              <w:rPr>
                <w:sz w:val="20"/>
                <w:szCs w:val="20"/>
              </w:rPr>
              <w:t>4</w:t>
            </w:r>
          </w:p>
        </w:tc>
        <w:tc>
          <w:tcPr>
            <w:tcW w:w="1701" w:type="dxa"/>
            <w:shd w:val="clear" w:color="auto" w:fill="auto"/>
          </w:tcPr>
          <w:p w14:paraId="5262D2FC"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Velika</w:t>
            </w:r>
          </w:p>
        </w:tc>
        <w:tc>
          <w:tcPr>
            <w:tcW w:w="1842" w:type="dxa"/>
            <w:shd w:val="clear" w:color="auto" w:fill="auto"/>
          </w:tcPr>
          <w:p w14:paraId="3444FAB8"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51 – 98 %</w:t>
            </w:r>
          </w:p>
        </w:tc>
        <w:tc>
          <w:tcPr>
            <w:tcW w:w="2977" w:type="dxa"/>
            <w:shd w:val="clear" w:color="auto" w:fill="auto"/>
          </w:tcPr>
          <w:p w14:paraId="55533145"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1 do 2 godine</w:t>
            </w:r>
          </w:p>
        </w:tc>
        <w:tc>
          <w:tcPr>
            <w:tcW w:w="1418" w:type="dxa"/>
            <w:shd w:val="clear" w:color="auto" w:fill="auto"/>
          </w:tcPr>
          <w:p w14:paraId="73960864" w14:textId="77777777" w:rsidR="00A80364" w:rsidRPr="000735D4" w:rsidRDefault="00A80364" w:rsidP="00A80364">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A80364" w:rsidRPr="000735D4" w14:paraId="57F7B07C" w14:textId="77777777" w:rsidTr="00301B06">
        <w:trPr>
          <w:trHeight w:val="275"/>
          <w:jc w:val="center"/>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9A718E0" w14:textId="77777777" w:rsidR="00A80364" w:rsidRPr="000735D4" w:rsidRDefault="00A80364" w:rsidP="00A80364">
            <w:pPr>
              <w:spacing w:after="0" w:line="276" w:lineRule="auto"/>
              <w:jc w:val="center"/>
              <w:rPr>
                <w:b w:val="0"/>
                <w:sz w:val="20"/>
                <w:szCs w:val="20"/>
              </w:rPr>
            </w:pPr>
            <w:r w:rsidRPr="000735D4">
              <w:rPr>
                <w:sz w:val="20"/>
                <w:szCs w:val="20"/>
              </w:rPr>
              <w:t>5</w:t>
            </w:r>
          </w:p>
        </w:tc>
        <w:tc>
          <w:tcPr>
            <w:tcW w:w="1701" w:type="dxa"/>
            <w:shd w:val="clear" w:color="auto" w:fill="auto"/>
          </w:tcPr>
          <w:p w14:paraId="3A720D43"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velika</w:t>
            </w:r>
          </w:p>
        </w:tc>
        <w:tc>
          <w:tcPr>
            <w:tcW w:w="1842" w:type="dxa"/>
            <w:shd w:val="clear" w:color="auto" w:fill="auto"/>
          </w:tcPr>
          <w:p w14:paraId="44738C8B"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&gt; 98 %</w:t>
            </w:r>
          </w:p>
        </w:tc>
        <w:tc>
          <w:tcPr>
            <w:tcW w:w="2977" w:type="dxa"/>
            <w:shd w:val="clear" w:color="auto" w:fill="auto"/>
          </w:tcPr>
          <w:p w14:paraId="1FE39C18"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godišnje ili češće</w:t>
            </w:r>
          </w:p>
        </w:tc>
        <w:tc>
          <w:tcPr>
            <w:tcW w:w="1418" w:type="dxa"/>
            <w:shd w:val="clear" w:color="auto" w:fill="auto"/>
          </w:tcPr>
          <w:p w14:paraId="79E81843" w14:textId="77777777" w:rsidR="00A80364" w:rsidRPr="000735D4" w:rsidRDefault="00A80364" w:rsidP="00A80364">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7FD473EB" w14:textId="77777777" w:rsidR="00B0115F" w:rsidRPr="00B0115F" w:rsidRDefault="00B0115F" w:rsidP="00B0115F">
      <w:bookmarkStart w:id="205" w:name="_Toc492284946"/>
      <w:bookmarkStart w:id="206" w:name="_Toc496856102"/>
    </w:p>
    <w:p w14:paraId="5E6DFB1A" w14:textId="01DB4A6D" w:rsidR="00A80364" w:rsidRPr="000735D4" w:rsidRDefault="00A85CD7" w:rsidP="00CC45B3">
      <w:pPr>
        <w:pStyle w:val="Naslov30"/>
      </w:pPr>
      <w:bookmarkStart w:id="207" w:name="_Toc73428513"/>
      <w:bookmarkStart w:id="208" w:name="_Toc73428652"/>
      <w:r>
        <w:t>6.</w:t>
      </w:r>
      <w:r w:rsidR="00E338E3">
        <w:t>3</w:t>
      </w:r>
      <w:r>
        <w:t xml:space="preserve">.7 </w:t>
      </w:r>
      <w:r w:rsidR="00A80364" w:rsidRPr="000735D4">
        <w:t>Podaci, izvori i metode proračuna</w:t>
      </w:r>
      <w:bookmarkEnd w:id="205"/>
      <w:bookmarkEnd w:id="206"/>
      <w:bookmarkEnd w:id="207"/>
      <w:bookmarkEnd w:id="208"/>
    </w:p>
    <w:p w14:paraId="3C46F33B" w14:textId="77777777" w:rsidR="00A80364" w:rsidRPr="000735D4" w:rsidRDefault="00A80364" w:rsidP="00301B06">
      <w:r w:rsidRPr="000735D4">
        <w:t>Prilikom izračuna zona ugroženosti i procjene rizika korišteni su podaci iz:</w:t>
      </w:r>
    </w:p>
    <w:p w14:paraId="500BFFE9" w14:textId="1B00B7E3" w:rsidR="00E338E3" w:rsidRPr="00502AE9" w:rsidRDefault="00502AE9" w:rsidP="00502AE9">
      <w:pPr>
        <w:numPr>
          <w:ilvl w:val="0"/>
          <w:numId w:val="8"/>
        </w:numPr>
        <w:autoSpaceDE w:val="0"/>
        <w:autoSpaceDN w:val="0"/>
        <w:adjustRightInd w:val="0"/>
        <w:spacing w:before="120" w:after="120"/>
        <w:contextualSpacing/>
        <w:rPr>
          <w:color w:val="auto"/>
        </w:rPr>
      </w:pPr>
      <w:r w:rsidRPr="00502AE9">
        <w:rPr>
          <w:color w:val="auto"/>
        </w:rPr>
        <w:t>Procjene rizika od velikih nesreća za Grad Karlovac (listopad, 2018.)</w:t>
      </w:r>
      <w:r>
        <w:rPr>
          <w:color w:val="auto"/>
        </w:rPr>
        <w:t>,</w:t>
      </w:r>
    </w:p>
    <w:p w14:paraId="09D23F9E" w14:textId="2ED36991" w:rsidR="00E338E3" w:rsidRPr="00E338E3" w:rsidRDefault="00E338E3" w:rsidP="00502AE9">
      <w:pPr>
        <w:numPr>
          <w:ilvl w:val="0"/>
          <w:numId w:val="8"/>
        </w:numPr>
        <w:autoSpaceDE w:val="0"/>
        <w:autoSpaceDN w:val="0"/>
        <w:adjustRightInd w:val="0"/>
        <w:spacing w:before="120" w:after="120"/>
        <w:contextualSpacing/>
        <w:rPr>
          <w:color w:val="auto"/>
        </w:rPr>
      </w:pPr>
      <w:r>
        <w:rPr>
          <w:color w:val="auto"/>
        </w:rPr>
        <w:t>Grada Karlovca</w:t>
      </w:r>
      <w:r w:rsidRPr="00544F96">
        <w:rPr>
          <w:color w:val="auto"/>
        </w:rPr>
        <w:t>,</w:t>
      </w:r>
    </w:p>
    <w:p w14:paraId="61DF4213" w14:textId="77777777" w:rsidR="00E338E3" w:rsidRPr="00026A57" w:rsidRDefault="00E338E3" w:rsidP="00502AE9">
      <w:pPr>
        <w:numPr>
          <w:ilvl w:val="0"/>
          <w:numId w:val="8"/>
        </w:numPr>
        <w:autoSpaceDE w:val="0"/>
        <w:autoSpaceDN w:val="0"/>
        <w:adjustRightInd w:val="0"/>
        <w:spacing w:before="120" w:after="120"/>
        <w:contextualSpacing/>
        <w:rPr>
          <w:color w:val="auto"/>
        </w:rPr>
      </w:pPr>
      <w:r w:rsidRPr="00026A57">
        <w:rPr>
          <w:color w:val="auto"/>
        </w:rPr>
        <w:t xml:space="preserve">Procjena rizika od katastrofa za Republiku Hrvatsku, </w:t>
      </w:r>
    </w:p>
    <w:p w14:paraId="70171E6C" w14:textId="3CB3D5D1" w:rsidR="00502AE9" w:rsidRPr="00502AE9" w:rsidRDefault="00502AE9" w:rsidP="00502AE9">
      <w:pPr>
        <w:numPr>
          <w:ilvl w:val="0"/>
          <w:numId w:val="8"/>
        </w:numPr>
        <w:autoSpaceDE w:val="0"/>
        <w:autoSpaceDN w:val="0"/>
        <w:adjustRightInd w:val="0"/>
        <w:spacing w:before="120" w:after="120"/>
        <w:contextualSpacing/>
        <w:rPr>
          <w:color w:val="auto"/>
        </w:rPr>
      </w:pPr>
      <w:r w:rsidRPr="00502AE9">
        <w:rPr>
          <w:color w:val="auto"/>
        </w:rPr>
        <w:t>Procjene ugroženosti od požara i tehnološke eksplozije Grada Karlovca, 2. revizija (svibanj, 2019.)</w:t>
      </w:r>
      <w:r>
        <w:rPr>
          <w:color w:val="auto"/>
        </w:rPr>
        <w:t>,</w:t>
      </w:r>
    </w:p>
    <w:p w14:paraId="4CF6BD26" w14:textId="6A7DA853" w:rsidR="00E338E3" w:rsidRDefault="00E338E3" w:rsidP="00502AE9">
      <w:pPr>
        <w:numPr>
          <w:ilvl w:val="0"/>
          <w:numId w:val="8"/>
        </w:numPr>
        <w:autoSpaceDE w:val="0"/>
        <w:autoSpaceDN w:val="0"/>
        <w:adjustRightInd w:val="0"/>
        <w:spacing w:before="120" w:after="120"/>
        <w:contextualSpacing/>
        <w:rPr>
          <w:color w:val="auto"/>
        </w:rPr>
      </w:pPr>
      <w:r w:rsidRPr="00E338E3">
        <w:rPr>
          <w:color w:val="auto"/>
        </w:rPr>
        <w:t>European Macroseismic Scale 1998, GFZ Potsdam, Germany 1998.</w:t>
      </w:r>
      <w:r>
        <w:rPr>
          <w:color w:val="auto"/>
        </w:rPr>
        <w:t>,</w:t>
      </w:r>
    </w:p>
    <w:p w14:paraId="2984405E" w14:textId="77777777" w:rsidR="00502AE9" w:rsidRDefault="00E338E3" w:rsidP="00502AE9">
      <w:pPr>
        <w:numPr>
          <w:ilvl w:val="0"/>
          <w:numId w:val="8"/>
        </w:numPr>
        <w:autoSpaceDE w:val="0"/>
        <w:autoSpaceDN w:val="0"/>
        <w:adjustRightInd w:val="0"/>
        <w:spacing w:before="120" w:after="120"/>
        <w:contextualSpacing/>
        <w:rPr>
          <w:color w:val="auto"/>
        </w:rPr>
      </w:pPr>
      <w:r>
        <w:rPr>
          <w:color w:val="auto"/>
        </w:rPr>
        <w:t>Državnog zavoda za statistiku</w:t>
      </w:r>
      <w:r w:rsidR="00502AE9">
        <w:rPr>
          <w:color w:val="auto"/>
        </w:rPr>
        <w:t>,</w:t>
      </w:r>
    </w:p>
    <w:p w14:paraId="4E4A9303" w14:textId="75DF896E" w:rsidR="00502AE9" w:rsidRDefault="00502AE9" w:rsidP="00502AE9">
      <w:pPr>
        <w:numPr>
          <w:ilvl w:val="0"/>
          <w:numId w:val="8"/>
        </w:numPr>
        <w:autoSpaceDE w:val="0"/>
        <w:autoSpaceDN w:val="0"/>
        <w:adjustRightInd w:val="0"/>
        <w:spacing w:before="120" w:after="120"/>
        <w:contextualSpacing/>
        <w:rPr>
          <w:color w:val="auto"/>
        </w:rPr>
      </w:pPr>
      <w:r w:rsidRPr="00502AE9">
        <w:rPr>
          <w:color w:val="auto"/>
        </w:rPr>
        <w:t>https://www.pmf.unizg.hr/geof/seizmoloska_sluzba,</w:t>
      </w:r>
    </w:p>
    <w:p w14:paraId="03B3807A" w14:textId="1DF6AA57" w:rsidR="00502AE9" w:rsidRPr="00502AE9" w:rsidRDefault="00502AE9" w:rsidP="00502AE9">
      <w:pPr>
        <w:numPr>
          <w:ilvl w:val="0"/>
          <w:numId w:val="8"/>
        </w:numPr>
        <w:autoSpaceDE w:val="0"/>
        <w:autoSpaceDN w:val="0"/>
        <w:adjustRightInd w:val="0"/>
        <w:spacing w:before="120" w:after="120"/>
        <w:contextualSpacing/>
        <w:rPr>
          <w:color w:val="auto"/>
        </w:rPr>
      </w:pPr>
      <w:r w:rsidRPr="00502AE9">
        <w:rPr>
          <w:color w:val="auto"/>
        </w:rPr>
        <w:t>Državnog hidrometeorološkog zavoda.</w:t>
      </w:r>
    </w:p>
    <w:p w14:paraId="260B56DD" w14:textId="0ECCF1CC" w:rsidR="00A80364" w:rsidRDefault="00A80364" w:rsidP="00A80364">
      <w:pPr>
        <w:spacing w:before="0" w:line="259" w:lineRule="auto"/>
        <w:ind w:left="360"/>
      </w:pPr>
    </w:p>
    <w:p w14:paraId="6764DE92" w14:textId="0C3C9698" w:rsidR="005D329D" w:rsidRDefault="005D329D" w:rsidP="00A80364">
      <w:pPr>
        <w:spacing w:before="0" w:line="259" w:lineRule="auto"/>
        <w:ind w:left="360"/>
      </w:pPr>
    </w:p>
    <w:p w14:paraId="0B69F135" w14:textId="35E870F2" w:rsidR="005D329D" w:rsidRDefault="005D329D" w:rsidP="00A80364">
      <w:pPr>
        <w:spacing w:before="0" w:line="259" w:lineRule="auto"/>
        <w:ind w:left="360"/>
      </w:pPr>
    </w:p>
    <w:p w14:paraId="0C81BF1C" w14:textId="77777777" w:rsidR="00301B06" w:rsidRDefault="00301B06" w:rsidP="00A80364">
      <w:pPr>
        <w:spacing w:before="0" w:line="259" w:lineRule="auto"/>
        <w:ind w:left="360"/>
      </w:pPr>
    </w:p>
    <w:p w14:paraId="32CB9463" w14:textId="56B812F2" w:rsidR="00A80364" w:rsidRPr="000735D4" w:rsidRDefault="00A85CD7" w:rsidP="00CC45B3">
      <w:pPr>
        <w:pStyle w:val="Naslov30"/>
      </w:pPr>
      <w:bookmarkStart w:id="209" w:name="_Toc492284947"/>
      <w:bookmarkStart w:id="210" w:name="_Toc496856103"/>
      <w:bookmarkStart w:id="211" w:name="_Toc73428514"/>
      <w:bookmarkStart w:id="212" w:name="_Toc73428653"/>
      <w:r>
        <w:t>6.</w:t>
      </w:r>
      <w:r w:rsidR="00E338E3">
        <w:t>3</w:t>
      </w:r>
      <w:r>
        <w:t xml:space="preserve">.8 </w:t>
      </w:r>
      <w:r w:rsidR="00A80364" w:rsidRPr="000735D4">
        <w:t>Matrice rizika</w:t>
      </w:r>
      <w:bookmarkEnd w:id="209"/>
      <w:bookmarkEnd w:id="210"/>
      <w:bookmarkEnd w:id="211"/>
      <w:bookmarkEnd w:id="212"/>
    </w:p>
    <w:p w14:paraId="47086D36" w14:textId="77777777" w:rsidR="00A80364" w:rsidRPr="000735D4" w:rsidRDefault="00A80364" w:rsidP="00A80364">
      <w:r w:rsidRPr="000735D4">
        <w:t>Rizik: Potres</w:t>
      </w:r>
    </w:p>
    <w:p w14:paraId="295282E4" w14:textId="6297CDA6" w:rsidR="00A80364" w:rsidRPr="000735D4" w:rsidRDefault="00A80364" w:rsidP="00A80364">
      <w:r w:rsidRPr="000735D4">
        <w:t xml:space="preserve">Naziv scenarija: Podrhtavanje </w:t>
      </w:r>
      <w:r>
        <w:t>tla uzrokovano potresom jačine V</w:t>
      </w:r>
      <w:r w:rsidR="00C6789C">
        <w:t>I</w:t>
      </w:r>
      <w:r w:rsidR="005D329D">
        <w:t>I</w:t>
      </w:r>
      <w:r w:rsidRPr="000735D4">
        <w:rPr>
          <w:vertAlign w:val="superscript"/>
        </w:rPr>
        <w:t>o</w:t>
      </w:r>
      <w:r w:rsidRPr="000735D4">
        <w:t xml:space="preserve"> MCS ljestvice</w:t>
      </w:r>
    </w:p>
    <w:p w14:paraId="5D74293C" w14:textId="4214238E" w:rsidR="00A80364" w:rsidRDefault="00301B06" w:rsidP="00A80364">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19680" behindDoc="0" locked="0" layoutInCell="1" allowOverlap="1" wp14:anchorId="7D98F897" wp14:editId="34A7E252">
                <wp:simplePos x="0" y="0"/>
                <wp:positionH relativeFrom="column">
                  <wp:posOffset>1308998</wp:posOffset>
                </wp:positionH>
                <wp:positionV relativeFrom="paragraph">
                  <wp:posOffset>721779</wp:posOffset>
                </wp:positionV>
                <wp:extent cx="314325" cy="252730"/>
                <wp:effectExtent l="19050" t="0" r="28575" b="13970"/>
                <wp:wrapNone/>
                <wp:docPr id="33" name="Hexagon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E7C7C7" id="Hexagon 33" o:spid="_x0000_s1026" type="#_x0000_t9" style="position:absolute;margin-left:103.05pt;margin-top:56.85pt;width:24.75pt;height:19.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" adj="5313" fillcolor="#4f81bd [3204]" strokecolor="#4f81bd [3204]"/>
            </w:pict>
          </mc:Fallback>
        </mc:AlternateContent>
      </w:r>
      <w:r w:rsidR="00A80364" w:rsidRPr="000735D4">
        <w:rPr>
          <w:rFonts w:ascii="Courier New" w:eastAsia="Courier New" w:hAnsi="Courier New" w:cs="Courier New"/>
          <w:noProof/>
          <w:color w:val="000000"/>
          <w:lang w:eastAsia="hr-HR"/>
        </w:rPr>
        <w:drawing>
          <wp:inline distT="0" distB="0" distL="0" distR="0" wp14:anchorId="56A5F459" wp14:editId="379BE182">
            <wp:extent cx="5210175" cy="444397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44AC3EF5" w14:textId="77777777" w:rsidR="00634071" w:rsidRDefault="00634071" w:rsidP="00A80364"/>
    <w:p w14:paraId="4C5EDCC8" w14:textId="77777777" w:rsidR="00524732" w:rsidRDefault="00A80364" w:rsidP="00524732">
      <w:pPr>
        <w:jc w:val="center"/>
        <w:rPr>
          <w:b/>
          <w:sz w:val="20"/>
        </w:rPr>
      </w:pPr>
      <w:r w:rsidRPr="000735D4">
        <w:rPr>
          <w:b/>
          <w:sz w:val="20"/>
        </w:rPr>
        <w:t>Život i zdravlje ljudi</w:t>
      </w:r>
      <w:r w:rsidRPr="000735D4">
        <w:rPr>
          <w:b/>
          <w:sz w:val="20"/>
        </w:rPr>
        <w:tab/>
      </w:r>
      <w:r w:rsidRPr="000735D4">
        <w:rPr>
          <w:b/>
          <w:sz w:val="20"/>
        </w:rPr>
        <w:tab/>
        <w:t xml:space="preserve">       Gospodarstvo</w:t>
      </w:r>
      <w:r w:rsidRPr="000735D4">
        <w:rPr>
          <w:b/>
          <w:sz w:val="20"/>
        </w:rPr>
        <w:tab/>
        <w:t xml:space="preserve">          Društvena stabilnost i politika</w:t>
      </w:r>
    </w:p>
    <w:p w14:paraId="6E48B367" w14:textId="24A3A5CE" w:rsidR="00A80364" w:rsidRDefault="00502AE9" w:rsidP="00524732">
      <w:pPr>
        <w:jc w:val="center"/>
      </w:pPr>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22752" behindDoc="0" locked="0" layoutInCell="1" allowOverlap="1" wp14:anchorId="722716A2" wp14:editId="56B6945D">
                <wp:simplePos x="0" y="0"/>
                <wp:positionH relativeFrom="column">
                  <wp:posOffset>4260742</wp:posOffset>
                </wp:positionH>
                <wp:positionV relativeFrom="paragraph">
                  <wp:posOffset>423892</wp:posOffset>
                </wp:positionV>
                <wp:extent cx="111125" cy="90805"/>
                <wp:effectExtent l="19050" t="0" r="41275" b="23495"/>
                <wp:wrapNone/>
                <wp:docPr id="36" name="Hexagon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B33447" id="Hexagon 36" o:spid="_x0000_s1026" type="#_x0000_t9" style="position:absolute;margin-left:335.5pt;margin-top:33.4pt;width:8.75pt;height:7.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" fillcolor="#4f81bd [3204]" strokecolor="#4f81bd [3204]"/>
            </w:pict>
          </mc:Fallback>
        </mc:AlternateContent>
      </w:r>
      <w:r w:rsidR="00396797"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21728" behindDoc="0" locked="0" layoutInCell="1" allowOverlap="1" wp14:anchorId="6FB8A0F9" wp14:editId="351C8A48">
                <wp:simplePos x="0" y="0"/>
                <wp:positionH relativeFrom="column">
                  <wp:posOffset>2357911</wp:posOffset>
                </wp:positionH>
                <wp:positionV relativeFrom="paragraph">
                  <wp:posOffset>246884</wp:posOffset>
                </wp:positionV>
                <wp:extent cx="111125" cy="90805"/>
                <wp:effectExtent l="19050" t="0" r="41275" b="23495"/>
                <wp:wrapNone/>
                <wp:docPr id="108" name="Hexagon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A9BE49C" id="Hexagon 108" o:spid="_x0000_s1026" type="#_x0000_t9" style="position:absolute;margin-left:185.65pt;margin-top:19.45pt;width:8.75pt;height:7.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" fillcolor="#4f81bd [3204]" strokecolor="#4f81bd [3204]"/>
            </w:pict>
          </mc:Fallback>
        </mc:AlternateContent>
      </w:r>
      <w:r w:rsidR="00A80364"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20704" behindDoc="0" locked="0" layoutInCell="1" allowOverlap="1" wp14:anchorId="654E84A0" wp14:editId="1289E48E">
                <wp:simplePos x="0" y="0"/>
                <wp:positionH relativeFrom="column">
                  <wp:posOffset>494650</wp:posOffset>
                </wp:positionH>
                <wp:positionV relativeFrom="paragraph">
                  <wp:posOffset>272577</wp:posOffset>
                </wp:positionV>
                <wp:extent cx="111125" cy="90805"/>
                <wp:effectExtent l="19050" t="0" r="41275" b="23495"/>
                <wp:wrapNone/>
                <wp:docPr id="107" name="Hexagon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BD1104" id="Hexagon 107" o:spid="_x0000_s1026" type="#_x0000_t9" style="position:absolute;margin-left:38.95pt;margin-top:21.45pt;width:8.75pt;height:7.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" fillcolor="#4f81bd [3204]" strokecolor="#4f81bd [3204]"/>
            </w:pict>
          </mc:Fallback>
        </mc:AlternateContent>
      </w:r>
      <w:r w:rsidR="00A80364" w:rsidRPr="000735D4">
        <w:rPr>
          <w:rFonts w:ascii="Courier New" w:eastAsia="Courier New" w:hAnsi="Courier New" w:cs="Courier New"/>
          <w:noProof/>
          <w:color w:val="000000"/>
          <w:lang w:eastAsia="hr-HR"/>
        </w:rPr>
        <w:drawing>
          <wp:inline distT="0" distB="0" distL="0" distR="0" wp14:anchorId="59B93CB2" wp14:editId="325A5F04">
            <wp:extent cx="1828800" cy="1554480"/>
            <wp:effectExtent l="0" t="0" r="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A80364" w:rsidRPr="000735D4">
        <w:rPr>
          <w:rFonts w:ascii="Courier New" w:eastAsia="Courier New" w:hAnsi="Courier New" w:cs="Courier New"/>
          <w:noProof/>
          <w:color w:val="000000"/>
          <w:lang w:eastAsia="hr-HR"/>
        </w:rPr>
        <w:drawing>
          <wp:inline distT="0" distB="0" distL="0" distR="0" wp14:anchorId="4FFBFAF0" wp14:editId="10D6A4E7">
            <wp:extent cx="1905000" cy="1619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A80364" w:rsidRPr="000735D4">
        <w:rPr>
          <w:rFonts w:ascii="Courier New" w:eastAsia="Courier New" w:hAnsi="Courier New" w:cs="Courier New"/>
          <w:noProof/>
          <w:color w:val="000000"/>
          <w:lang w:eastAsia="hr-HR"/>
        </w:rPr>
        <w:drawing>
          <wp:inline distT="0" distB="0" distL="0" distR="0" wp14:anchorId="1580F1FC" wp14:editId="0ED00FA4">
            <wp:extent cx="1906270" cy="1620329"/>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761772F2" w14:textId="77777777" w:rsidR="00524732" w:rsidRDefault="00524732" w:rsidP="00524732">
      <w:pPr>
        <w:jc w:val="center"/>
      </w:pPr>
    </w:p>
    <w:p w14:paraId="5C90A45D" w14:textId="77777777" w:rsidR="00E338E3" w:rsidRDefault="00E338E3" w:rsidP="00524732">
      <w:pPr>
        <w:jc w:val="center"/>
      </w:pPr>
    </w:p>
    <w:p w14:paraId="1F8E0301" w14:textId="77777777" w:rsidR="00111260" w:rsidRDefault="00111260" w:rsidP="00524732">
      <w:pPr>
        <w:jc w:val="center"/>
      </w:pPr>
    </w:p>
    <w:p w14:paraId="261601B3" w14:textId="77777777" w:rsidR="00111260" w:rsidRDefault="00111260" w:rsidP="00524732">
      <w:pPr>
        <w:jc w:val="center"/>
      </w:pPr>
    </w:p>
    <w:p w14:paraId="0D530686" w14:textId="77777777" w:rsidR="00111260" w:rsidRPr="005F6A3A" w:rsidRDefault="00111260" w:rsidP="00111260">
      <w:pPr>
        <w:rPr>
          <w:u w:val="single"/>
        </w:rPr>
      </w:pPr>
      <w:r w:rsidRPr="005F6A3A">
        <w:rPr>
          <w:u w:val="single"/>
        </w:rPr>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4FD52386" w14:textId="77777777" w:rsidTr="00030D63">
        <w:trPr>
          <w:trHeight w:val="612"/>
        </w:trPr>
        <w:tc>
          <w:tcPr>
            <w:tcW w:w="2242" w:type="dxa"/>
            <w:vAlign w:val="center"/>
          </w:tcPr>
          <w:p w14:paraId="452E09DD" w14:textId="77777777" w:rsidR="00111260" w:rsidRPr="005F6A3A" w:rsidRDefault="00111260" w:rsidP="00030D63">
            <w:pPr>
              <w:spacing w:before="0" w:after="0"/>
              <w:rPr>
                <w:sz w:val="20"/>
                <w:highlight w:val="yellow"/>
              </w:rPr>
            </w:pPr>
          </w:p>
        </w:tc>
        <w:tc>
          <w:tcPr>
            <w:tcW w:w="7392" w:type="dxa"/>
            <w:gridSpan w:val="2"/>
            <w:vAlign w:val="center"/>
          </w:tcPr>
          <w:p w14:paraId="123D2C32"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7A69FAC6" w14:textId="77777777" w:rsidTr="00030D63">
        <w:trPr>
          <w:trHeight w:val="459"/>
        </w:trPr>
        <w:tc>
          <w:tcPr>
            <w:tcW w:w="2242" w:type="dxa"/>
            <w:vAlign w:val="center"/>
          </w:tcPr>
          <w:p w14:paraId="3EC0AFB6"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01219F67"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01ECF46F" w14:textId="77777777" w:rsidR="00111260" w:rsidRPr="005F6A3A" w:rsidRDefault="00111260" w:rsidP="00030D63">
            <w:pPr>
              <w:spacing w:before="0" w:after="0"/>
              <w:jc w:val="center"/>
              <w:rPr>
                <w:sz w:val="20"/>
                <w:highlight w:val="yellow"/>
              </w:rPr>
            </w:pPr>
          </w:p>
        </w:tc>
      </w:tr>
      <w:tr w:rsidR="00111260" w:rsidRPr="005F6A3A" w14:paraId="1599F97F" w14:textId="77777777" w:rsidTr="00030D63">
        <w:trPr>
          <w:trHeight w:val="468"/>
        </w:trPr>
        <w:tc>
          <w:tcPr>
            <w:tcW w:w="2242" w:type="dxa"/>
            <w:vAlign w:val="center"/>
          </w:tcPr>
          <w:p w14:paraId="4EC668F6"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CB58D98"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4C05CD18" w14:textId="77777777" w:rsidR="00111260" w:rsidRPr="005F6A3A" w:rsidRDefault="00111260" w:rsidP="00030D63">
            <w:pPr>
              <w:spacing w:before="0" w:after="0"/>
              <w:jc w:val="center"/>
              <w:rPr>
                <w:b/>
                <w:sz w:val="20"/>
                <w:highlight w:val="yellow"/>
              </w:rPr>
            </w:pPr>
            <w:r w:rsidRPr="005F6A3A">
              <w:rPr>
                <w:b/>
                <w:sz w:val="20"/>
              </w:rPr>
              <w:t>X</w:t>
            </w:r>
          </w:p>
        </w:tc>
      </w:tr>
      <w:tr w:rsidR="00111260" w:rsidRPr="005F6A3A" w14:paraId="2300A214" w14:textId="77777777" w:rsidTr="00030D63">
        <w:trPr>
          <w:trHeight w:val="306"/>
        </w:trPr>
        <w:tc>
          <w:tcPr>
            <w:tcW w:w="2242" w:type="dxa"/>
            <w:vAlign w:val="center"/>
          </w:tcPr>
          <w:p w14:paraId="4F054691"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187102D1"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4285D31C" w14:textId="77777777" w:rsidR="00111260" w:rsidRPr="005F6A3A" w:rsidRDefault="00111260" w:rsidP="00030D63">
            <w:pPr>
              <w:spacing w:before="0" w:after="0"/>
              <w:jc w:val="center"/>
              <w:rPr>
                <w:sz w:val="20"/>
                <w:highlight w:val="yellow"/>
              </w:rPr>
            </w:pPr>
          </w:p>
        </w:tc>
      </w:tr>
      <w:tr w:rsidR="00111260" w:rsidRPr="005F6A3A" w14:paraId="4BCE87C1" w14:textId="77777777" w:rsidTr="00030D63">
        <w:trPr>
          <w:trHeight w:val="459"/>
        </w:trPr>
        <w:tc>
          <w:tcPr>
            <w:tcW w:w="2242" w:type="dxa"/>
            <w:vAlign w:val="center"/>
          </w:tcPr>
          <w:p w14:paraId="6A56A8FD"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199DD5F1"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572544D5" w14:textId="77777777" w:rsidR="00111260" w:rsidRPr="005F6A3A" w:rsidRDefault="00111260" w:rsidP="00030D63">
            <w:pPr>
              <w:spacing w:before="0" w:after="0"/>
              <w:jc w:val="center"/>
              <w:rPr>
                <w:sz w:val="20"/>
                <w:highlight w:val="yellow"/>
              </w:rPr>
            </w:pPr>
          </w:p>
        </w:tc>
      </w:tr>
      <w:tr w:rsidR="00111260" w:rsidRPr="005F6A3A" w14:paraId="28E62108" w14:textId="77777777" w:rsidTr="00030D63">
        <w:trPr>
          <w:trHeight w:val="612"/>
        </w:trPr>
        <w:tc>
          <w:tcPr>
            <w:tcW w:w="2242" w:type="dxa"/>
            <w:vAlign w:val="center"/>
          </w:tcPr>
          <w:p w14:paraId="4D3AD1ED" w14:textId="77777777" w:rsidR="00111260" w:rsidRPr="005F6A3A" w:rsidRDefault="00111260" w:rsidP="00030D63">
            <w:pPr>
              <w:spacing w:before="0" w:after="0"/>
              <w:rPr>
                <w:sz w:val="20"/>
                <w:highlight w:val="yellow"/>
              </w:rPr>
            </w:pPr>
          </w:p>
        </w:tc>
        <w:tc>
          <w:tcPr>
            <w:tcW w:w="7392" w:type="dxa"/>
            <w:gridSpan w:val="2"/>
            <w:vAlign w:val="center"/>
          </w:tcPr>
          <w:p w14:paraId="649450A1"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33FE723B" w14:textId="77777777" w:rsidR="00E338E3" w:rsidRDefault="00E338E3" w:rsidP="00524732">
      <w:pPr>
        <w:jc w:val="center"/>
      </w:pPr>
    </w:p>
    <w:p w14:paraId="3E877414" w14:textId="2E88FD63" w:rsidR="00E338E3" w:rsidRDefault="00A85CD7" w:rsidP="00E338E3">
      <w:pPr>
        <w:pStyle w:val="Naslov30"/>
      </w:pPr>
      <w:bookmarkStart w:id="213" w:name="_Toc73428515"/>
      <w:bookmarkStart w:id="214" w:name="_Toc73428654"/>
      <w:r>
        <w:t>6.</w:t>
      </w:r>
      <w:r w:rsidR="00E338E3">
        <w:t>3</w:t>
      </w:r>
      <w:r>
        <w:t>.9 Kart</w:t>
      </w:r>
      <w:r w:rsidR="00E338E3">
        <w:t>e</w:t>
      </w:r>
      <w:bookmarkEnd w:id="213"/>
      <w:bookmarkEnd w:id="214"/>
    </w:p>
    <w:p w14:paraId="6D7D01D3" w14:textId="61C28255" w:rsidR="00E338E3" w:rsidRPr="00FC5A4B" w:rsidRDefault="00E338E3" w:rsidP="00E338E3">
      <w:pPr>
        <w:pStyle w:val="Naslov4"/>
      </w:pPr>
      <w:r>
        <w:t>6.3.9.1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003150" w:rsidRPr="00504015" w14:paraId="6A321977" w14:textId="77777777" w:rsidTr="00003150">
        <w:trPr>
          <w:trHeight w:val="310"/>
        </w:trPr>
        <w:tc>
          <w:tcPr>
            <w:tcW w:w="1980" w:type="dxa"/>
            <w:gridSpan w:val="2"/>
            <w:vAlign w:val="center"/>
          </w:tcPr>
          <w:p w14:paraId="14465B87" w14:textId="77777777" w:rsidR="00003150" w:rsidRPr="00504015" w:rsidRDefault="00003150" w:rsidP="00003150">
            <w:pPr>
              <w:spacing w:before="0" w:after="0"/>
              <w:jc w:val="center"/>
              <w:rPr>
                <w:b/>
                <w:sz w:val="18"/>
                <w:szCs w:val="20"/>
              </w:rPr>
            </w:pPr>
            <w:r w:rsidRPr="00504015">
              <w:rPr>
                <w:b/>
                <w:sz w:val="18"/>
                <w:szCs w:val="20"/>
              </w:rPr>
              <w:t>KAZALO</w:t>
            </w:r>
          </w:p>
        </w:tc>
      </w:tr>
      <w:tr w:rsidR="00003150" w:rsidRPr="00504015" w14:paraId="0B131485" w14:textId="77777777" w:rsidTr="00003150">
        <w:trPr>
          <w:trHeight w:val="297"/>
        </w:trPr>
        <w:tc>
          <w:tcPr>
            <w:tcW w:w="1980" w:type="dxa"/>
            <w:gridSpan w:val="2"/>
            <w:vAlign w:val="center"/>
          </w:tcPr>
          <w:p w14:paraId="1F07D8C1" w14:textId="77777777" w:rsidR="00003150" w:rsidRPr="00003150" w:rsidRDefault="00003150" w:rsidP="00003150">
            <w:pPr>
              <w:spacing w:before="0" w:after="0"/>
              <w:jc w:val="center"/>
              <w:rPr>
                <w:b/>
                <w:sz w:val="18"/>
                <w:szCs w:val="20"/>
              </w:rPr>
            </w:pPr>
            <w:r w:rsidRPr="00003150">
              <w:rPr>
                <w:b/>
                <w:sz w:val="18"/>
                <w:szCs w:val="20"/>
              </w:rPr>
              <w:t>RIZIK</w:t>
            </w:r>
          </w:p>
        </w:tc>
      </w:tr>
      <w:tr w:rsidR="00003150" w:rsidRPr="00504015" w14:paraId="7636D13C" w14:textId="77777777" w:rsidTr="00003150">
        <w:trPr>
          <w:trHeight w:val="354"/>
        </w:trPr>
        <w:tc>
          <w:tcPr>
            <w:tcW w:w="846" w:type="dxa"/>
            <w:shd w:val="clear" w:color="auto" w:fill="FF0000"/>
            <w:vAlign w:val="center"/>
          </w:tcPr>
          <w:p w14:paraId="7606F2D4" w14:textId="77777777" w:rsidR="00003150" w:rsidRPr="00504015" w:rsidRDefault="00003150" w:rsidP="00003150">
            <w:pPr>
              <w:spacing w:before="0" w:after="0"/>
              <w:rPr>
                <w:sz w:val="18"/>
                <w:szCs w:val="20"/>
              </w:rPr>
            </w:pPr>
          </w:p>
        </w:tc>
        <w:tc>
          <w:tcPr>
            <w:tcW w:w="1134" w:type="dxa"/>
            <w:vAlign w:val="center"/>
          </w:tcPr>
          <w:p w14:paraId="039E97EB" w14:textId="77777777" w:rsidR="00003150" w:rsidRPr="00504015" w:rsidRDefault="00003150" w:rsidP="00003150">
            <w:pPr>
              <w:spacing w:before="0" w:after="0"/>
              <w:rPr>
                <w:sz w:val="18"/>
                <w:szCs w:val="20"/>
              </w:rPr>
            </w:pPr>
            <w:r w:rsidRPr="00504015">
              <w:rPr>
                <w:sz w:val="18"/>
                <w:szCs w:val="20"/>
              </w:rPr>
              <w:t>Vrlo visok</w:t>
            </w:r>
          </w:p>
        </w:tc>
      </w:tr>
      <w:tr w:rsidR="00003150" w:rsidRPr="00504015" w14:paraId="2300FF67" w14:textId="77777777" w:rsidTr="00003150">
        <w:trPr>
          <w:trHeight w:val="286"/>
        </w:trPr>
        <w:tc>
          <w:tcPr>
            <w:tcW w:w="846" w:type="dxa"/>
            <w:shd w:val="clear" w:color="auto" w:fill="FFC000"/>
            <w:vAlign w:val="center"/>
          </w:tcPr>
          <w:p w14:paraId="3005D3D9" w14:textId="77777777" w:rsidR="00003150" w:rsidRPr="00504015" w:rsidRDefault="00003150" w:rsidP="00003150">
            <w:pPr>
              <w:spacing w:before="0" w:after="0"/>
              <w:rPr>
                <w:sz w:val="18"/>
                <w:szCs w:val="20"/>
              </w:rPr>
            </w:pPr>
          </w:p>
        </w:tc>
        <w:tc>
          <w:tcPr>
            <w:tcW w:w="1134" w:type="dxa"/>
            <w:vAlign w:val="center"/>
          </w:tcPr>
          <w:p w14:paraId="6A9CF8C8" w14:textId="77777777" w:rsidR="00003150" w:rsidRPr="00504015" w:rsidRDefault="00003150" w:rsidP="00003150">
            <w:pPr>
              <w:spacing w:before="0" w:after="0"/>
              <w:rPr>
                <w:sz w:val="18"/>
                <w:szCs w:val="20"/>
              </w:rPr>
            </w:pPr>
            <w:r w:rsidRPr="00504015">
              <w:rPr>
                <w:sz w:val="18"/>
                <w:szCs w:val="20"/>
              </w:rPr>
              <w:t xml:space="preserve">Visok </w:t>
            </w:r>
          </w:p>
        </w:tc>
      </w:tr>
      <w:tr w:rsidR="00003150" w:rsidRPr="00504015" w14:paraId="0F3D70A8" w14:textId="77777777" w:rsidTr="00003150">
        <w:trPr>
          <w:trHeight w:val="262"/>
        </w:trPr>
        <w:tc>
          <w:tcPr>
            <w:tcW w:w="846" w:type="dxa"/>
            <w:shd w:val="clear" w:color="auto" w:fill="FFFF00"/>
            <w:vAlign w:val="center"/>
          </w:tcPr>
          <w:p w14:paraId="7852D7B9" w14:textId="77777777" w:rsidR="00003150" w:rsidRPr="00504015" w:rsidRDefault="00003150" w:rsidP="00003150">
            <w:pPr>
              <w:spacing w:before="0" w:after="0"/>
              <w:rPr>
                <w:sz w:val="18"/>
                <w:szCs w:val="20"/>
              </w:rPr>
            </w:pPr>
          </w:p>
        </w:tc>
        <w:tc>
          <w:tcPr>
            <w:tcW w:w="1134" w:type="dxa"/>
            <w:vAlign w:val="center"/>
          </w:tcPr>
          <w:p w14:paraId="1D2AD516" w14:textId="77777777" w:rsidR="00003150" w:rsidRPr="00504015" w:rsidRDefault="00003150" w:rsidP="00003150">
            <w:pPr>
              <w:spacing w:before="0" w:after="0"/>
              <w:rPr>
                <w:sz w:val="18"/>
                <w:szCs w:val="20"/>
              </w:rPr>
            </w:pPr>
            <w:r w:rsidRPr="00504015">
              <w:rPr>
                <w:sz w:val="18"/>
                <w:szCs w:val="20"/>
              </w:rPr>
              <w:t xml:space="preserve">Umjeren </w:t>
            </w:r>
          </w:p>
        </w:tc>
      </w:tr>
      <w:tr w:rsidR="00003150" w:rsidRPr="00504015" w14:paraId="010989BF" w14:textId="77777777" w:rsidTr="00003150">
        <w:trPr>
          <w:trHeight w:val="280"/>
        </w:trPr>
        <w:tc>
          <w:tcPr>
            <w:tcW w:w="846" w:type="dxa"/>
            <w:shd w:val="clear" w:color="auto" w:fill="92D050"/>
            <w:vAlign w:val="center"/>
          </w:tcPr>
          <w:p w14:paraId="43179155" w14:textId="77777777" w:rsidR="00003150" w:rsidRPr="00504015" w:rsidRDefault="00003150" w:rsidP="00003150">
            <w:pPr>
              <w:spacing w:before="0" w:after="0"/>
              <w:rPr>
                <w:sz w:val="18"/>
                <w:szCs w:val="20"/>
              </w:rPr>
            </w:pPr>
          </w:p>
        </w:tc>
        <w:tc>
          <w:tcPr>
            <w:tcW w:w="1134" w:type="dxa"/>
            <w:vAlign w:val="center"/>
          </w:tcPr>
          <w:p w14:paraId="7A2F3B79" w14:textId="77777777" w:rsidR="00003150" w:rsidRPr="00504015" w:rsidRDefault="00003150" w:rsidP="00003150">
            <w:pPr>
              <w:spacing w:before="0" w:after="0"/>
              <w:rPr>
                <w:sz w:val="18"/>
                <w:szCs w:val="20"/>
              </w:rPr>
            </w:pPr>
            <w:r w:rsidRPr="00504015">
              <w:rPr>
                <w:sz w:val="18"/>
                <w:szCs w:val="20"/>
              </w:rPr>
              <w:t xml:space="preserve">Nizak </w:t>
            </w:r>
          </w:p>
        </w:tc>
      </w:tr>
    </w:tbl>
    <w:p w14:paraId="4794B4E9" w14:textId="77777777" w:rsidR="00003150" w:rsidRPr="00026A57" w:rsidRDefault="00003150" w:rsidP="00003150">
      <w:pPr>
        <w:jc w:val="left"/>
        <w:rPr>
          <w:highlight w:val="yellow"/>
          <w:lang w:bidi="en-US"/>
        </w:rPr>
      </w:pPr>
      <w:r>
        <w:rPr>
          <w:noProof/>
          <w:lang w:eastAsia="hr-HR"/>
        </w:rPr>
        <w:drawing>
          <wp:inline distT="0" distB="0" distL="0" distR="0" wp14:anchorId="206E9AD2" wp14:editId="4E363465">
            <wp:extent cx="4692446" cy="3967893"/>
            <wp:effectExtent l="0" t="0" r="0" b="0"/>
            <wp:docPr id="239" name="Slika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ozar-rizik.png"/>
                    <pic:cNvPicPr/>
                  </pic:nvPicPr>
                  <pic:blipFill rotWithShape="1">
                    <a:blip r:embed="rId33" cstate="print">
                      <a:extLst>
                        <a:ext uri="{28A0092B-C50C-407E-A947-70E740481C1C}">
                          <a14:useLocalDpi xmlns:a14="http://schemas.microsoft.com/office/drawing/2010/main" val="0"/>
                        </a:ext>
                      </a:extLst>
                    </a:blip>
                    <a:srcRect l="6740" t="1905" r="11781" b="697"/>
                    <a:stretch/>
                  </pic:blipFill>
                  <pic:spPr bwMode="auto">
                    <a:xfrm>
                      <a:off x="0" y="0"/>
                      <a:ext cx="4692745" cy="3968146"/>
                    </a:xfrm>
                    <a:prstGeom prst="rect">
                      <a:avLst/>
                    </a:prstGeom>
                    <a:ln>
                      <a:noFill/>
                    </a:ln>
                    <a:extLst>
                      <a:ext uri="{53640926-AAD7-44D8-BBD7-CCE9431645EC}">
                        <a14:shadowObscured xmlns:a14="http://schemas.microsoft.com/office/drawing/2010/main"/>
                      </a:ext>
                    </a:extLst>
                  </pic:spPr>
                </pic:pic>
              </a:graphicData>
            </a:graphic>
          </wp:inline>
        </w:drawing>
      </w:r>
    </w:p>
    <w:p w14:paraId="033D64D0" w14:textId="1A0832E2" w:rsidR="00E338E3" w:rsidRPr="00026A57" w:rsidRDefault="00E338E3" w:rsidP="00E338E3">
      <w:pPr>
        <w:jc w:val="center"/>
        <w:rPr>
          <w:highlight w:val="yellow"/>
          <w:lang w:bidi="en-US"/>
        </w:rPr>
      </w:pPr>
    </w:p>
    <w:p w14:paraId="65512D91" w14:textId="52988ABE" w:rsidR="00E338E3" w:rsidRPr="00A21FF2" w:rsidRDefault="00E338E3" w:rsidP="00E338E3">
      <w:pPr>
        <w:spacing w:before="0" w:after="0"/>
        <w:jc w:val="center"/>
        <w:rPr>
          <w:rFonts w:eastAsia="Calibri"/>
          <w:bCs/>
          <w:color w:val="54883D"/>
          <w:sz w:val="20"/>
          <w:szCs w:val="18"/>
          <w:lang w:bidi="en-US"/>
        </w:rPr>
      </w:pPr>
      <w:r w:rsidRPr="00003150">
        <w:rPr>
          <w:rFonts w:eastAsia="Calibri"/>
          <w:bCs/>
          <w:color w:val="54883D"/>
          <w:sz w:val="20"/>
          <w:szCs w:val="18"/>
          <w:lang w:bidi="en-US"/>
        </w:rPr>
        <w:t xml:space="preserve">Slika </w:t>
      </w:r>
      <w:r w:rsidRPr="00003150">
        <w:rPr>
          <w:rFonts w:eastAsia="Calibri"/>
          <w:bCs/>
          <w:color w:val="54883D"/>
          <w:sz w:val="20"/>
          <w:szCs w:val="18"/>
          <w:lang w:bidi="en-US"/>
        </w:rPr>
        <w:fldChar w:fldCharType="begin"/>
      </w:r>
      <w:r w:rsidRPr="00003150">
        <w:rPr>
          <w:rFonts w:eastAsia="Calibri"/>
          <w:bCs/>
          <w:color w:val="54883D"/>
          <w:sz w:val="20"/>
          <w:szCs w:val="18"/>
          <w:lang w:bidi="en-US"/>
        </w:rPr>
        <w:instrText xml:space="preserve"> SEQ Slika \* ARABIC </w:instrText>
      </w:r>
      <w:r w:rsidRPr="00003150">
        <w:rPr>
          <w:rFonts w:eastAsia="Calibri"/>
          <w:bCs/>
          <w:color w:val="54883D"/>
          <w:sz w:val="20"/>
          <w:szCs w:val="18"/>
          <w:lang w:bidi="en-US"/>
        </w:rPr>
        <w:fldChar w:fldCharType="separate"/>
      </w:r>
      <w:r w:rsidR="00587B59">
        <w:rPr>
          <w:rFonts w:eastAsia="Calibri"/>
          <w:bCs/>
          <w:noProof/>
          <w:color w:val="54883D"/>
          <w:sz w:val="20"/>
          <w:szCs w:val="18"/>
          <w:lang w:bidi="en-US"/>
        </w:rPr>
        <w:t>18</w:t>
      </w:r>
      <w:r w:rsidRPr="00003150">
        <w:rPr>
          <w:rFonts w:eastAsia="Calibri"/>
          <w:bCs/>
          <w:noProof/>
          <w:color w:val="54883D"/>
          <w:sz w:val="20"/>
          <w:szCs w:val="18"/>
          <w:lang w:bidi="en-US"/>
        </w:rPr>
        <w:fldChar w:fldCharType="end"/>
      </w:r>
      <w:r w:rsidRPr="00003150">
        <w:rPr>
          <w:rFonts w:eastAsia="Calibri"/>
          <w:bCs/>
          <w:noProof/>
          <w:color w:val="54883D"/>
          <w:sz w:val="20"/>
          <w:szCs w:val="18"/>
          <w:lang w:bidi="en-US"/>
        </w:rPr>
        <w:t>.</w:t>
      </w:r>
      <w:r w:rsidRPr="00003150">
        <w:rPr>
          <w:rFonts w:eastAsia="Calibri"/>
          <w:bCs/>
          <w:color w:val="54883D"/>
          <w:sz w:val="20"/>
          <w:szCs w:val="18"/>
          <w:lang w:bidi="en-US"/>
        </w:rPr>
        <w:t xml:space="preserve"> Karta rizika – </w:t>
      </w:r>
      <w:r w:rsidR="00003150" w:rsidRPr="00003150">
        <w:rPr>
          <w:rFonts w:eastAsia="Calibri"/>
          <w:bCs/>
          <w:color w:val="54883D"/>
          <w:sz w:val="20"/>
          <w:szCs w:val="18"/>
          <w:lang w:bidi="en-US"/>
        </w:rPr>
        <w:t>potres</w:t>
      </w:r>
    </w:p>
    <w:p w14:paraId="06E33651" w14:textId="77777777" w:rsidR="00E338E3" w:rsidRDefault="00E338E3" w:rsidP="00E338E3">
      <w:pPr>
        <w:rPr>
          <w:lang w:bidi="en-US"/>
        </w:rPr>
      </w:pPr>
    </w:p>
    <w:p w14:paraId="781594D6" w14:textId="77777777" w:rsidR="00003150" w:rsidRDefault="00003150" w:rsidP="00E338E3">
      <w:pPr>
        <w:rPr>
          <w:lang w:bidi="en-US"/>
        </w:rPr>
      </w:pPr>
    </w:p>
    <w:p w14:paraId="6EFBC5E9" w14:textId="77777777" w:rsidR="00003150" w:rsidRDefault="00003150" w:rsidP="00E338E3">
      <w:pPr>
        <w:rPr>
          <w:lang w:bidi="en-US"/>
        </w:rPr>
      </w:pPr>
    </w:p>
    <w:p w14:paraId="4BE45DE0" w14:textId="77777777" w:rsidR="00003150" w:rsidRPr="00E338E3" w:rsidRDefault="00003150" w:rsidP="00E338E3">
      <w:pPr>
        <w:rPr>
          <w:lang w:bidi="en-US"/>
        </w:rPr>
      </w:pPr>
    </w:p>
    <w:p w14:paraId="3FF1044F" w14:textId="0483A5EE" w:rsidR="00E338E3" w:rsidRDefault="00E338E3" w:rsidP="00E338E3">
      <w:pPr>
        <w:pStyle w:val="Naslov4"/>
      </w:pPr>
      <w:r>
        <w:t>6.3.9.2 Karta posljedica</w:t>
      </w:r>
    </w:p>
    <w:tbl>
      <w:tblPr>
        <w:tblStyle w:val="Reetkatablice"/>
        <w:tblpPr w:leftFromText="180" w:rightFromText="180" w:vertAnchor="text" w:horzAnchor="page" w:tblpX="9252" w:tblpY="1475"/>
        <w:tblW w:w="0" w:type="auto"/>
        <w:tblLook w:val="04A0" w:firstRow="1" w:lastRow="0" w:firstColumn="1" w:lastColumn="0" w:noHBand="0" w:noVBand="1"/>
      </w:tblPr>
      <w:tblGrid>
        <w:gridCol w:w="846"/>
        <w:gridCol w:w="1277"/>
      </w:tblGrid>
      <w:tr w:rsidR="00F559F7" w:rsidRPr="00504015" w14:paraId="7476B252" w14:textId="77777777" w:rsidTr="00F559F7">
        <w:trPr>
          <w:trHeight w:val="310"/>
        </w:trPr>
        <w:tc>
          <w:tcPr>
            <w:tcW w:w="2123" w:type="dxa"/>
            <w:gridSpan w:val="2"/>
            <w:vAlign w:val="center"/>
          </w:tcPr>
          <w:p w14:paraId="0BB68771" w14:textId="77777777" w:rsidR="00F559F7" w:rsidRPr="00504015" w:rsidRDefault="00F559F7" w:rsidP="00F559F7">
            <w:pPr>
              <w:spacing w:before="0" w:after="0"/>
              <w:jc w:val="center"/>
              <w:rPr>
                <w:b/>
                <w:sz w:val="18"/>
                <w:szCs w:val="20"/>
              </w:rPr>
            </w:pPr>
            <w:r w:rsidRPr="00504015">
              <w:rPr>
                <w:b/>
                <w:sz w:val="18"/>
                <w:szCs w:val="20"/>
              </w:rPr>
              <w:t>KAZALO</w:t>
            </w:r>
          </w:p>
        </w:tc>
      </w:tr>
      <w:tr w:rsidR="00F559F7" w:rsidRPr="00504015" w14:paraId="1172F006" w14:textId="77777777" w:rsidTr="00F559F7">
        <w:trPr>
          <w:trHeight w:val="297"/>
        </w:trPr>
        <w:tc>
          <w:tcPr>
            <w:tcW w:w="2123" w:type="dxa"/>
            <w:gridSpan w:val="2"/>
            <w:vAlign w:val="center"/>
          </w:tcPr>
          <w:p w14:paraId="08A3DD71" w14:textId="77777777" w:rsidR="00F559F7" w:rsidRPr="00003150" w:rsidRDefault="00F559F7" w:rsidP="00F559F7">
            <w:pPr>
              <w:spacing w:before="0" w:after="0"/>
              <w:jc w:val="center"/>
              <w:rPr>
                <w:b/>
                <w:sz w:val="18"/>
                <w:szCs w:val="20"/>
              </w:rPr>
            </w:pPr>
            <w:r w:rsidRPr="00003150">
              <w:rPr>
                <w:b/>
                <w:sz w:val="18"/>
                <w:szCs w:val="20"/>
              </w:rPr>
              <w:t>POSLJEDICE</w:t>
            </w:r>
          </w:p>
        </w:tc>
      </w:tr>
      <w:tr w:rsidR="00F559F7" w:rsidRPr="00504015" w14:paraId="2F951968" w14:textId="77777777" w:rsidTr="00F559F7">
        <w:trPr>
          <w:trHeight w:val="211"/>
        </w:trPr>
        <w:tc>
          <w:tcPr>
            <w:tcW w:w="846" w:type="dxa"/>
            <w:shd w:val="clear" w:color="auto" w:fill="FF0000"/>
            <w:vAlign w:val="center"/>
          </w:tcPr>
          <w:p w14:paraId="016EE3F6" w14:textId="77777777" w:rsidR="00F559F7" w:rsidRPr="00504015" w:rsidRDefault="00F559F7" w:rsidP="00F559F7">
            <w:pPr>
              <w:spacing w:before="0" w:after="0"/>
              <w:rPr>
                <w:sz w:val="18"/>
                <w:szCs w:val="20"/>
              </w:rPr>
            </w:pPr>
          </w:p>
        </w:tc>
        <w:tc>
          <w:tcPr>
            <w:tcW w:w="1277" w:type="dxa"/>
            <w:vAlign w:val="center"/>
          </w:tcPr>
          <w:p w14:paraId="162BF650" w14:textId="77777777" w:rsidR="00F559F7" w:rsidRPr="00504015" w:rsidRDefault="00F559F7" w:rsidP="00F559F7">
            <w:pPr>
              <w:spacing w:before="0" w:after="0"/>
              <w:rPr>
                <w:sz w:val="18"/>
                <w:szCs w:val="20"/>
              </w:rPr>
            </w:pPr>
            <w:r>
              <w:rPr>
                <w:sz w:val="18"/>
                <w:szCs w:val="20"/>
              </w:rPr>
              <w:t xml:space="preserve">Katastrofalne </w:t>
            </w:r>
          </w:p>
        </w:tc>
      </w:tr>
      <w:tr w:rsidR="00F559F7" w:rsidRPr="00504015" w14:paraId="28A23FEA" w14:textId="77777777" w:rsidTr="00F559F7">
        <w:trPr>
          <w:trHeight w:val="273"/>
        </w:trPr>
        <w:tc>
          <w:tcPr>
            <w:tcW w:w="846" w:type="dxa"/>
            <w:shd w:val="clear" w:color="auto" w:fill="FFC000"/>
            <w:vAlign w:val="center"/>
          </w:tcPr>
          <w:p w14:paraId="05FC6E8F" w14:textId="77777777" w:rsidR="00F559F7" w:rsidRPr="00504015" w:rsidRDefault="00F559F7" w:rsidP="00F559F7">
            <w:pPr>
              <w:spacing w:before="0" w:after="0"/>
              <w:rPr>
                <w:sz w:val="18"/>
                <w:szCs w:val="20"/>
              </w:rPr>
            </w:pPr>
          </w:p>
        </w:tc>
        <w:tc>
          <w:tcPr>
            <w:tcW w:w="1277" w:type="dxa"/>
            <w:vAlign w:val="center"/>
          </w:tcPr>
          <w:p w14:paraId="402A0F85" w14:textId="77777777" w:rsidR="00F559F7" w:rsidRPr="00504015" w:rsidRDefault="00F559F7" w:rsidP="00F559F7">
            <w:pPr>
              <w:spacing w:before="0" w:after="0"/>
              <w:rPr>
                <w:sz w:val="18"/>
                <w:szCs w:val="20"/>
              </w:rPr>
            </w:pPr>
            <w:r>
              <w:rPr>
                <w:sz w:val="18"/>
                <w:szCs w:val="20"/>
              </w:rPr>
              <w:t xml:space="preserve">Značajne </w:t>
            </w:r>
          </w:p>
        </w:tc>
      </w:tr>
      <w:tr w:rsidR="00F559F7" w:rsidRPr="00504015" w14:paraId="4A18BD47" w14:textId="77777777" w:rsidTr="00F559F7">
        <w:trPr>
          <w:trHeight w:val="278"/>
        </w:trPr>
        <w:tc>
          <w:tcPr>
            <w:tcW w:w="846" w:type="dxa"/>
            <w:shd w:val="clear" w:color="auto" w:fill="FFFF00"/>
            <w:vAlign w:val="center"/>
          </w:tcPr>
          <w:p w14:paraId="737AC707" w14:textId="77777777" w:rsidR="00F559F7" w:rsidRPr="00504015" w:rsidRDefault="00F559F7" w:rsidP="00F559F7">
            <w:pPr>
              <w:spacing w:before="0" w:after="0"/>
              <w:rPr>
                <w:sz w:val="18"/>
                <w:szCs w:val="20"/>
              </w:rPr>
            </w:pPr>
          </w:p>
        </w:tc>
        <w:tc>
          <w:tcPr>
            <w:tcW w:w="1277" w:type="dxa"/>
            <w:vAlign w:val="center"/>
          </w:tcPr>
          <w:p w14:paraId="48323B46" w14:textId="77777777" w:rsidR="00F559F7" w:rsidRPr="00504015" w:rsidRDefault="00F559F7" w:rsidP="00F559F7">
            <w:pPr>
              <w:spacing w:before="0" w:after="0"/>
              <w:rPr>
                <w:sz w:val="18"/>
                <w:szCs w:val="20"/>
              </w:rPr>
            </w:pPr>
            <w:r>
              <w:rPr>
                <w:sz w:val="18"/>
                <w:szCs w:val="20"/>
              </w:rPr>
              <w:t xml:space="preserve">Umjerene </w:t>
            </w:r>
          </w:p>
        </w:tc>
      </w:tr>
      <w:tr w:rsidR="00F559F7" w:rsidRPr="00504015" w14:paraId="3EA86A9E" w14:textId="77777777" w:rsidTr="00F559F7">
        <w:trPr>
          <w:trHeight w:val="267"/>
        </w:trPr>
        <w:tc>
          <w:tcPr>
            <w:tcW w:w="846" w:type="dxa"/>
            <w:shd w:val="clear" w:color="auto" w:fill="CCFF99"/>
            <w:vAlign w:val="center"/>
          </w:tcPr>
          <w:p w14:paraId="32222642" w14:textId="77777777" w:rsidR="00F559F7" w:rsidRPr="00504015" w:rsidRDefault="00F559F7" w:rsidP="00F559F7">
            <w:pPr>
              <w:spacing w:before="0" w:after="0"/>
              <w:rPr>
                <w:sz w:val="18"/>
                <w:szCs w:val="20"/>
              </w:rPr>
            </w:pPr>
          </w:p>
        </w:tc>
        <w:tc>
          <w:tcPr>
            <w:tcW w:w="1277" w:type="dxa"/>
            <w:vAlign w:val="center"/>
          </w:tcPr>
          <w:p w14:paraId="6322872B" w14:textId="77777777" w:rsidR="00F559F7" w:rsidRPr="00504015" w:rsidRDefault="00F559F7" w:rsidP="00F559F7">
            <w:pPr>
              <w:spacing w:before="0" w:after="0"/>
              <w:rPr>
                <w:sz w:val="18"/>
                <w:szCs w:val="20"/>
              </w:rPr>
            </w:pPr>
            <w:r>
              <w:rPr>
                <w:sz w:val="18"/>
                <w:szCs w:val="20"/>
              </w:rPr>
              <w:t xml:space="preserve">Malene </w:t>
            </w:r>
          </w:p>
        </w:tc>
      </w:tr>
      <w:tr w:rsidR="00F559F7" w:rsidRPr="00504015" w14:paraId="55756273" w14:textId="77777777" w:rsidTr="00F559F7">
        <w:trPr>
          <w:trHeight w:val="286"/>
        </w:trPr>
        <w:tc>
          <w:tcPr>
            <w:tcW w:w="846" w:type="dxa"/>
            <w:shd w:val="clear" w:color="auto" w:fill="C6D9F1" w:themeFill="text2" w:themeFillTint="33"/>
            <w:vAlign w:val="center"/>
          </w:tcPr>
          <w:p w14:paraId="5E0EFBC0" w14:textId="77777777" w:rsidR="00F559F7" w:rsidRPr="00504015" w:rsidRDefault="00F559F7" w:rsidP="00F559F7">
            <w:pPr>
              <w:spacing w:before="0" w:after="0"/>
              <w:rPr>
                <w:sz w:val="18"/>
                <w:szCs w:val="20"/>
              </w:rPr>
            </w:pPr>
          </w:p>
        </w:tc>
        <w:tc>
          <w:tcPr>
            <w:tcW w:w="1277" w:type="dxa"/>
            <w:vAlign w:val="center"/>
          </w:tcPr>
          <w:p w14:paraId="7FDCD21B" w14:textId="77777777" w:rsidR="00F559F7" w:rsidRPr="00504015" w:rsidRDefault="00F559F7" w:rsidP="00F559F7">
            <w:pPr>
              <w:spacing w:before="0" w:after="0"/>
              <w:rPr>
                <w:sz w:val="18"/>
                <w:szCs w:val="20"/>
              </w:rPr>
            </w:pPr>
            <w:r>
              <w:rPr>
                <w:sz w:val="18"/>
                <w:szCs w:val="20"/>
              </w:rPr>
              <w:t xml:space="preserve">Neznatne </w:t>
            </w:r>
          </w:p>
        </w:tc>
      </w:tr>
    </w:tbl>
    <w:p w14:paraId="389080D5" w14:textId="57FEC3A3" w:rsidR="00F559F7" w:rsidRDefault="00916B1F" w:rsidP="00916B1F">
      <w:pPr>
        <w:jc w:val="center"/>
        <w:rPr>
          <w:lang w:bidi="en-US"/>
        </w:rPr>
      </w:pPr>
      <w:r>
        <w:rPr>
          <w:noProof/>
          <w:sz w:val="16"/>
          <w:szCs w:val="16"/>
          <w:lang w:eastAsia="hr-HR"/>
        </w:rPr>
        <w:drawing>
          <wp:inline distT="0" distB="0" distL="0" distR="0" wp14:anchorId="63A419DB" wp14:editId="5F69A05E">
            <wp:extent cx="4251698" cy="3709119"/>
            <wp:effectExtent l="0" t="0" r="0" b="5715"/>
            <wp:docPr id="951" name="Slika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potres.png"/>
                    <pic:cNvPicPr/>
                  </pic:nvPicPr>
                  <pic:blipFill rotWithShape="1">
                    <a:blip r:embed="rId60" cstate="print">
                      <a:extLst>
                        <a:ext uri="{28A0092B-C50C-407E-A947-70E740481C1C}">
                          <a14:useLocalDpi xmlns:a14="http://schemas.microsoft.com/office/drawing/2010/main" val="0"/>
                        </a:ext>
                      </a:extLst>
                    </a:blip>
                    <a:srcRect l="12582" t="4659" r="13578" b="4277"/>
                    <a:stretch/>
                  </pic:blipFill>
                  <pic:spPr bwMode="auto">
                    <a:xfrm>
                      <a:off x="0" y="0"/>
                      <a:ext cx="4252778" cy="3710061"/>
                    </a:xfrm>
                    <a:prstGeom prst="rect">
                      <a:avLst/>
                    </a:prstGeom>
                    <a:ln>
                      <a:noFill/>
                    </a:ln>
                    <a:extLst>
                      <a:ext uri="{53640926-AAD7-44D8-BBD7-CCE9431645EC}">
                        <a14:shadowObscured xmlns:a14="http://schemas.microsoft.com/office/drawing/2010/main"/>
                      </a:ext>
                    </a:extLst>
                  </pic:spPr>
                </pic:pic>
              </a:graphicData>
            </a:graphic>
          </wp:inline>
        </w:drawing>
      </w:r>
    </w:p>
    <w:p w14:paraId="77067D90" w14:textId="16F8C615" w:rsidR="00F559F7" w:rsidRPr="00A21FF2" w:rsidRDefault="00F559F7" w:rsidP="00F559F7">
      <w:pPr>
        <w:spacing w:before="0" w:after="0"/>
        <w:jc w:val="center"/>
        <w:rPr>
          <w:rFonts w:eastAsia="Calibri"/>
          <w:bCs/>
          <w:color w:val="54883D"/>
          <w:sz w:val="20"/>
          <w:szCs w:val="18"/>
          <w:lang w:bidi="en-US"/>
        </w:rPr>
      </w:pPr>
      <w:r w:rsidRPr="00114FDA">
        <w:rPr>
          <w:rFonts w:eastAsia="Calibri"/>
          <w:bCs/>
          <w:color w:val="54883D"/>
          <w:sz w:val="20"/>
          <w:szCs w:val="18"/>
          <w:lang w:bidi="en-US"/>
        </w:rPr>
        <w:t xml:space="preserve">Slika </w:t>
      </w:r>
      <w:r w:rsidRPr="00114FDA">
        <w:rPr>
          <w:rFonts w:eastAsia="Calibri"/>
          <w:bCs/>
          <w:color w:val="54883D"/>
          <w:sz w:val="20"/>
          <w:szCs w:val="18"/>
          <w:lang w:bidi="en-US"/>
        </w:rPr>
        <w:fldChar w:fldCharType="begin"/>
      </w:r>
      <w:r w:rsidRPr="00114FDA">
        <w:rPr>
          <w:rFonts w:eastAsia="Calibri"/>
          <w:bCs/>
          <w:color w:val="54883D"/>
          <w:sz w:val="20"/>
          <w:szCs w:val="18"/>
          <w:lang w:bidi="en-US"/>
        </w:rPr>
        <w:instrText xml:space="preserve"> SEQ Slika \* ARABIC </w:instrText>
      </w:r>
      <w:r w:rsidRPr="00114FDA">
        <w:rPr>
          <w:rFonts w:eastAsia="Calibri"/>
          <w:bCs/>
          <w:color w:val="54883D"/>
          <w:sz w:val="20"/>
          <w:szCs w:val="18"/>
          <w:lang w:bidi="en-US"/>
        </w:rPr>
        <w:fldChar w:fldCharType="separate"/>
      </w:r>
      <w:r w:rsidR="00587B59">
        <w:rPr>
          <w:rFonts w:eastAsia="Calibri"/>
          <w:bCs/>
          <w:noProof/>
          <w:color w:val="54883D"/>
          <w:sz w:val="20"/>
          <w:szCs w:val="18"/>
          <w:lang w:bidi="en-US"/>
        </w:rPr>
        <w:t>19</w:t>
      </w:r>
      <w:r w:rsidRPr="00114FDA">
        <w:rPr>
          <w:rFonts w:eastAsia="Calibri"/>
          <w:bCs/>
          <w:noProof/>
          <w:color w:val="54883D"/>
          <w:sz w:val="20"/>
          <w:szCs w:val="18"/>
          <w:lang w:bidi="en-US"/>
        </w:rPr>
        <w:fldChar w:fldCharType="end"/>
      </w:r>
      <w:r w:rsidRPr="00114FDA">
        <w:rPr>
          <w:rFonts w:eastAsia="Calibri"/>
          <w:bCs/>
          <w:noProof/>
          <w:color w:val="54883D"/>
          <w:sz w:val="20"/>
          <w:szCs w:val="18"/>
          <w:lang w:bidi="en-US"/>
        </w:rPr>
        <w:t>.</w:t>
      </w:r>
      <w:r w:rsidRPr="00114FDA">
        <w:rPr>
          <w:rFonts w:eastAsia="Calibri"/>
          <w:bCs/>
          <w:color w:val="54883D"/>
          <w:sz w:val="20"/>
          <w:szCs w:val="18"/>
          <w:lang w:bidi="en-US"/>
        </w:rPr>
        <w:t xml:space="preserve"> Karta posljedica – potres</w:t>
      </w:r>
    </w:p>
    <w:p w14:paraId="4A233F4F" w14:textId="77777777" w:rsidR="00A85CD7" w:rsidRDefault="00A85CD7" w:rsidP="00A85CD7">
      <w:pPr>
        <w:rPr>
          <w:lang w:bidi="en-US"/>
        </w:rPr>
      </w:pPr>
    </w:p>
    <w:p w14:paraId="61008DE3" w14:textId="5A37BA61" w:rsidR="00BD0382" w:rsidRDefault="00D44D95" w:rsidP="004A496B">
      <w:pPr>
        <w:pStyle w:val="Naslov2"/>
      </w:pPr>
      <w:bookmarkStart w:id="215" w:name="_Toc73428516"/>
      <w:bookmarkStart w:id="216" w:name="_Toc73428655"/>
      <w:r>
        <w:t>6.4</w:t>
      </w:r>
      <w:r w:rsidR="00331251">
        <w:t xml:space="preserve"> </w:t>
      </w:r>
      <w:r w:rsidR="00E54B7B">
        <w:t>Snijeg i led</w:t>
      </w:r>
      <w:bookmarkEnd w:id="215"/>
      <w:bookmarkEnd w:id="216"/>
    </w:p>
    <w:p w14:paraId="6D501E7F" w14:textId="4903812E" w:rsidR="00275A98" w:rsidRPr="000735D4" w:rsidRDefault="00D44D95" w:rsidP="00CC45B3">
      <w:pPr>
        <w:pStyle w:val="Naslov30"/>
      </w:pPr>
      <w:bookmarkStart w:id="217" w:name="_Toc492284959"/>
      <w:bookmarkStart w:id="218" w:name="_Toc496856115"/>
      <w:bookmarkStart w:id="219" w:name="_Toc73428517"/>
      <w:bookmarkStart w:id="220" w:name="_Toc73428656"/>
      <w:r>
        <w:t>6.4</w:t>
      </w:r>
      <w:r w:rsidR="00A85CD7">
        <w:t xml:space="preserve">.1 </w:t>
      </w:r>
      <w:r w:rsidR="00275A98" w:rsidRPr="000735D4">
        <w:t>Naziv scenarija</w:t>
      </w:r>
      <w:bookmarkEnd w:id="217"/>
      <w:bookmarkEnd w:id="218"/>
      <w:bookmarkEnd w:id="219"/>
      <w:bookmarkEnd w:id="220"/>
    </w:p>
    <w:tbl>
      <w:tblPr>
        <w:tblStyle w:val="ivopisnatablicareetke6-isticanje31"/>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275A98" w:rsidRPr="006A379B" w14:paraId="0E8524C6"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35AED098" w14:textId="77777777" w:rsidR="00275A98" w:rsidRPr="006A379B" w:rsidRDefault="00275A98" w:rsidP="00275A98">
            <w:pPr>
              <w:spacing w:after="0"/>
              <w:ind w:left="29"/>
            </w:pPr>
            <w:r w:rsidRPr="006A379B">
              <w:t>Naziv scenarija</w:t>
            </w:r>
          </w:p>
        </w:tc>
      </w:tr>
      <w:tr w:rsidR="00275A98" w:rsidRPr="006A379B" w14:paraId="51B54E95"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4E07355" w14:textId="01D31910" w:rsidR="00275A98" w:rsidRPr="006A379B" w:rsidRDefault="00E54B7B" w:rsidP="00B5626B">
            <w:pPr>
              <w:spacing w:after="0"/>
              <w:ind w:left="29"/>
              <w:rPr>
                <w:b w:val="0"/>
              </w:rPr>
            </w:pPr>
            <w:r w:rsidRPr="00E54B7B">
              <w:rPr>
                <w:b w:val="0"/>
              </w:rPr>
              <w:t>Snježne oborine i poledica</w:t>
            </w:r>
            <w:r>
              <w:rPr>
                <w:b w:val="0"/>
              </w:rPr>
              <w:t xml:space="preserve"> na području </w:t>
            </w:r>
            <w:r w:rsidR="00B5626B">
              <w:rPr>
                <w:b w:val="0"/>
              </w:rPr>
              <w:t>Grada Karlovca</w:t>
            </w:r>
          </w:p>
        </w:tc>
      </w:tr>
      <w:tr w:rsidR="00275A98" w:rsidRPr="006A379B" w14:paraId="64246C6D"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39487A4" w14:textId="77777777" w:rsidR="00275A98" w:rsidRPr="006A379B" w:rsidRDefault="00275A98" w:rsidP="00275A98">
            <w:pPr>
              <w:spacing w:after="0"/>
              <w:ind w:left="29"/>
            </w:pPr>
            <w:r w:rsidRPr="006A379B">
              <w:t>Grupa rizika</w:t>
            </w:r>
          </w:p>
        </w:tc>
      </w:tr>
      <w:tr w:rsidR="00275A98" w:rsidRPr="006A379B" w14:paraId="6630E961"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460873C" w14:textId="7A9D3833" w:rsidR="00275A98" w:rsidRPr="006A379B" w:rsidRDefault="00E54B7B" w:rsidP="00275A98">
            <w:pPr>
              <w:spacing w:after="0"/>
              <w:ind w:left="29"/>
              <w:rPr>
                <w:b w:val="0"/>
              </w:rPr>
            </w:pPr>
            <w:r w:rsidRPr="00E54B7B">
              <w:rPr>
                <w:b w:val="0"/>
              </w:rPr>
              <w:t>Ekstremne vremenske pojave</w:t>
            </w:r>
          </w:p>
        </w:tc>
      </w:tr>
      <w:tr w:rsidR="00275A98" w:rsidRPr="006A379B" w14:paraId="34E71004"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D760D3E" w14:textId="77777777" w:rsidR="00275A98" w:rsidRPr="006A379B" w:rsidRDefault="00275A98" w:rsidP="00275A98">
            <w:pPr>
              <w:spacing w:after="0"/>
              <w:ind w:left="29"/>
            </w:pPr>
            <w:r w:rsidRPr="006A379B">
              <w:t>Rizik</w:t>
            </w:r>
          </w:p>
        </w:tc>
      </w:tr>
      <w:tr w:rsidR="00275A98" w:rsidRPr="006A379B" w14:paraId="7BDB81D9"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F5E331C" w14:textId="39756955" w:rsidR="00275A98" w:rsidRPr="006A379B" w:rsidRDefault="00E54B7B" w:rsidP="00275A98">
            <w:pPr>
              <w:spacing w:after="0"/>
              <w:ind w:left="29"/>
              <w:rPr>
                <w:b w:val="0"/>
              </w:rPr>
            </w:pPr>
            <w:r w:rsidRPr="00E54B7B">
              <w:rPr>
                <w:b w:val="0"/>
              </w:rPr>
              <w:t>Snijeg i poledica</w:t>
            </w:r>
          </w:p>
        </w:tc>
      </w:tr>
      <w:tr w:rsidR="00275A98" w:rsidRPr="006A379B" w14:paraId="4A047858"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F116961" w14:textId="77777777" w:rsidR="00275A98" w:rsidRPr="006A379B" w:rsidRDefault="00275A98" w:rsidP="00275A98">
            <w:pPr>
              <w:spacing w:after="0"/>
              <w:ind w:left="29"/>
            </w:pPr>
            <w:r w:rsidRPr="006A379B">
              <w:t>Radna skupina</w:t>
            </w:r>
          </w:p>
        </w:tc>
      </w:tr>
      <w:tr w:rsidR="00581B69" w:rsidRPr="006A379B" w14:paraId="41034B8A"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8899419" w14:textId="466FCE17" w:rsidR="00581B69" w:rsidRPr="00201A1C" w:rsidRDefault="00581B69" w:rsidP="00581B69">
            <w:pPr>
              <w:spacing w:after="0"/>
              <w:rPr>
                <w:b w:val="0"/>
                <w:highlight w:val="yellow"/>
              </w:rPr>
            </w:pPr>
            <w:r w:rsidRPr="003A3B55">
              <w:rPr>
                <w:b w:val="0"/>
              </w:rPr>
              <w:t>Ivana Fočić, zamjenica gradonačelnika Grada Karlovca i načelnica Stožera civilne zaštite Grada Karlovca</w:t>
            </w:r>
          </w:p>
        </w:tc>
      </w:tr>
      <w:tr w:rsidR="00581B69" w:rsidRPr="006A379B" w14:paraId="5D56C789"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675B969" w14:textId="4A4224D1" w:rsidR="00581B69" w:rsidRPr="00201A1C" w:rsidRDefault="00581B69" w:rsidP="00581B69">
            <w:pPr>
              <w:spacing w:after="0"/>
              <w:rPr>
                <w:b w:val="0"/>
                <w:highlight w:val="yellow"/>
              </w:rPr>
            </w:pPr>
            <w:r w:rsidRPr="003A3B55">
              <w:rPr>
                <w:b w:val="0"/>
              </w:rPr>
              <w:t>Stjepan Mrežar, pročelnik Ureda gradonačelnika</w:t>
            </w:r>
          </w:p>
        </w:tc>
      </w:tr>
      <w:tr w:rsidR="00581B69" w:rsidRPr="006A379B" w14:paraId="6101B5F1" w14:textId="77777777" w:rsidTr="00301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776BB71" w14:textId="668B454F" w:rsidR="00581B69" w:rsidRPr="00201A1C" w:rsidRDefault="00581B69" w:rsidP="00581B69">
            <w:pPr>
              <w:spacing w:after="0"/>
              <w:rPr>
                <w:b w:val="0"/>
                <w:highlight w:val="yellow"/>
              </w:rPr>
            </w:pPr>
            <w:r w:rsidRPr="003A3B55">
              <w:rPr>
                <w:b w:val="0"/>
              </w:rPr>
              <w:t>Dario Čavlović, viši stručni savjetnik za civilnu zaštitu i vatrogastvo</w:t>
            </w:r>
          </w:p>
        </w:tc>
      </w:tr>
      <w:tr w:rsidR="00581B69" w:rsidRPr="006A379B" w14:paraId="6479F71D" w14:textId="77777777" w:rsidTr="00301B06">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4D9D980" w14:textId="07EECA4F" w:rsidR="00581B69" w:rsidRPr="00201A1C" w:rsidRDefault="00581B69" w:rsidP="00581B69">
            <w:pPr>
              <w:spacing w:after="0"/>
              <w:rPr>
                <w:b w:val="0"/>
                <w:highlight w:val="yellow"/>
              </w:rPr>
            </w:pPr>
            <w:r w:rsidRPr="003A3B55">
              <w:rPr>
                <w:b w:val="0"/>
              </w:rPr>
              <w:t>Dalibor Šestak, stručni suradnik za zaštitu na radu i protupožarnu zaštitu</w:t>
            </w:r>
          </w:p>
        </w:tc>
      </w:tr>
    </w:tbl>
    <w:p w14:paraId="7D71A931" w14:textId="77777777" w:rsidR="00275A98" w:rsidRPr="000735D4" w:rsidRDefault="00275A98" w:rsidP="00275A98"/>
    <w:p w14:paraId="0C74B776" w14:textId="0B50C170" w:rsidR="00275A98" w:rsidRPr="000735D4" w:rsidRDefault="00D44D95" w:rsidP="00CC45B3">
      <w:pPr>
        <w:pStyle w:val="Naslov30"/>
      </w:pPr>
      <w:bookmarkStart w:id="221" w:name="_Toc492284960"/>
      <w:bookmarkStart w:id="222" w:name="_Toc496856116"/>
      <w:bookmarkStart w:id="223" w:name="_Toc73428518"/>
      <w:bookmarkStart w:id="224" w:name="_Toc73428657"/>
      <w:r>
        <w:t>6.4</w:t>
      </w:r>
      <w:r w:rsidR="00331251">
        <w:t xml:space="preserve">.2 </w:t>
      </w:r>
      <w:r w:rsidR="00275A98" w:rsidRPr="000735D4">
        <w:t>Uvod</w:t>
      </w:r>
      <w:bookmarkEnd w:id="221"/>
      <w:bookmarkEnd w:id="222"/>
      <w:bookmarkEnd w:id="223"/>
      <w:bookmarkEnd w:id="224"/>
    </w:p>
    <w:p w14:paraId="74B8B726" w14:textId="2E1BDB06" w:rsidR="00350B5C" w:rsidRDefault="00350B5C" w:rsidP="00350B5C">
      <w:pPr>
        <w:spacing w:after="0"/>
      </w:pPr>
      <w:r>
        <w:t xml:space="preserve">Snijeg može predstavljati ozbiljnu poteškoću za normalno odvijanje svakodnevnih aktivnosti kao što je npr. cestovni promet ili može predstavljati opterećenje na građevinskoj infrastrukturi (dalekovodi, zgrade i dr.). </w:t>
      </w:r>
    </w:p>
    <w:p w14:paraId="6D572D01" w14:textId="77777777" w:rsidR="00350B5C" w:rsidRDefault="00350B5C" w:rsidP="00350B5C">
      <w:pPr>
        <w:spacing w:after="0"/>
      </w:pPr>
      <w:r>
        <w:t>Snježni režim uvjetovan je oborinskim i temperaturnim karakteristikama koje su posljedica jakog lokalnog djelovanja orografije i odnosa kopna i mora na cirkulaciju makro i mezo razmjera.</w:t>
      </w:r>
    </w:p>
    <w:p w14:paraId="70FE0B17" w14:textId="44667779" w:rsidR="00275A98" w:rsidRDefault="00350B5C" w:rsidP="00350B5C">
      <w:pPr>
        <w:spacing w:after="0"/>
      </w:pPr>
      <w:r>
        <w:t>Pojava zaleđenih kolnika može biti uzrokovana meteorološkim pojavama poput ledene kiše, poledice i površinskog leda (zaleđeno i klizavo tlo). To su izvanredne meteorološke pojave koje u hladno doba godine ugrožavaju promet i ljudsko zdravlje. Ledena kiša odnosi se na kišu sačinjenu od prehladnih kapljica koje se u doticaju s hladnim predmetima i tlom zamrzavaju te tvore glatku ledenu koru na zemlji meteorološkog naziva poledica.</w:t>
      </w:r>
    </w:p>
    <w:p w14:paraId="2B9C8D26" w14:textId="77777777" w:rsidR="005D329D" w:rsidRPr="000735D4" w:rsidRDefault="005D329D" w:rsidP="00275A98">
      <w:pPr>
        <w:spacing w:after="0"/>
      </w:pPr>
    </w:p>
    <w:p w14:paraId="5CFC6EB6" w14:textId="553B103F" w:rsidR="00275A98" w:rsidRPr="000735D4" w:rsidRDefault="00D44D95" w:rsidP="00CC45B3">
      <w:pPr>
        <w:pStyle w:val="Naslov30"/>
      </w:pPr>
      <w:bookmarkStart w:id="225" w:name="_Toc492284961"/>
      <w:bookmarkStart w:id="226" w:name="_Toc496856117"/>
      <w:bookmarkStart w:id="227" w:name="_Toc73428519"/>
      <w:bookmarkStart w:id="228" w:name="_Toc73428658"/>
      <w:r>
        <w:t>6.4</w:t>
      </w:r>
      <w:r w:rsidR="00331251">
        <w:t>.3</w:t>
      </w:r>
      <w:r w:rsidR="00A85CD7">
        <w:t xml:space="preserve"> </w:t>
      </w:r>
      <w:r w:rsidR="00275A98" w:rsidRPr="000735D4">
        <w:t>Prikaz utjecaja na kritičnu infrastrukturu</w:t>
      </w:r>
      <w:bookmarkEnd w:id="225"/>
      <w:bookmarkEnd w:id="226"/>
      <w:bookmarkEnd w:id="227"/>
      <w:bookmarkEnd w:id="228"/>
    </w:p>
    <w:tbl>
      <w:tblPr>
        <w:tblStyle w:val="ivopisnatablicareetke6-isticanje31"/>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275A98" w:rsidRPr="00337895" w14:paraId="1DA2AD95" w14:textId="77777777" w:rsidTr="00581B69">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vAlign w:val="center"/>
          </w:tcPr>
          <w:p w14:paraId="5B30119C" w14:textId="77777777" w:rsidR="00275A98" w:rsidRPr="00337895" w:rsidRDefault="00275A98" w:rsidP="00275A98">
            <w:pPr>
              <w:spacing w:line="276" w:lineRule="auto"/>
              <w:jc w:val="center"/>
              <w:rPr>
                <w:sz w:val="20"/>
              </w:rPr>
            </w:pPr>
            <w:r w:rsidRPr="00337895">
              <w:rPr>
                <w:sz w:val="20"/>
              </w:rPr>
              <w:t>UTJECAJ</w:t>
            </w:r>
          </w:p>
        </w:tc>
        <w:tc>
          <w:tcPr>
            <w:tcW w:w="8295" w:type="dxa"/>
            <w:tcBorders>
              <w:bottom w:val="none" w:sz="0" w:space="0" w:color="auto"/>
            </w:tcBorders>
            <w:shd w:val="clear" w:color="auto" w:fill="auto"/>
            <w:vAlign w:val="center"/>
          </w:tcPr>
          <w:p w14:paraId="5E20712D" w14:textId="77777777" w:rsidR="00275A98" w:rsidRPr="00337895" w:rsidRDefault="00275A98" w:rsidP="00275A98">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337895">
              <w:rPr>
                <w:sz w:val="20"/>
              </w:rPr>
              <w:t>SEKTOR</w:t>
            </w:r>
          </w:p>
        </w:tc>
      </w:tr>
      <w:tr w:rsidR="00275A98" w:rsidRPr="00337895" w14:paraId="535B0C3F" w14:textId="77777777" w:rsidTr="00581B69">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4E9E5A1" w14:textId="035E7F10"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1C1B0351"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 xml:space="preserve">Energetika </w:t>
            </w:r>
            <w:r>
              <w:rPr>
                <w:sz w:val="20"/>
                <w:szCs w:val="20"/>
              </w:rPr>
              <w:t xml:space="preserve">(transport energenata i energije, </w:t>
            </w:r>
            <w:r w:rsidRPr="000735D4">
              <w:rPr>
                <w:sz w:val="20"/>
                <w:szCs w:val="20"/>
              </w:rPr>
              <w:t>sustavi za distribuciju)</w:t>
            </w:r>
          </w:p>
        </w:tc>
      </w:tr>
      <w:tr w:rsidR="00275A98" w:rsidRPr="00337895" w14:paraId="21F03B3C" w14:textId="77777777" w:rsidTr="00581B69">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6F1B436" w14:textId="568F5C71"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619B67F6"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 xml:space="preserve">Komunikacijska i informacijska tehnologija (elektroničke komunikacije, prijenos </w:t>
            </w:r>
            <w:r>
              <w:rPr>
                <w:sz w:val="20"/>
                <w:szCs w:val="20"/>
              </w:rPr>
              <w:t>podataka, informacijski sustavi, pružanje audio i audiovizualnih usluga</w:t>
            </w:r>
            <w:r w:rsidRPr="000735D4">
              <w:rPr>
                <w:sz w:val="20"/>
                <w:szCs w:val="20"/>
              </w:rPr>
              <w:t>)</w:t>
            </w:r>
          </w:p>
        </w:tc>
      </w:tr>
      <w:tr w:rsidR="00275A98" w:rsidRPr="00337895" w14:paraId="15D6F25D"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81D31BC" w14:textId="55481CAD"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3309B0F8"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Promet (cestovni</w:t>
            </w:r>
            <w:r w:rsidRPr="000735D4">
              <w:rPr>
                <w:sz w:val="20"/>
                <w:szCs w:val="20"/>
              </w:rPr>
              <w:t>)</w:t>
            </w:r>
          </w:p>
        </w:tc>
      </w:tr>
      <w:tr w:rsidR="00275A98" w:rsidRPr="00337895" w14:paraId="2EAD2303" w14:textId="77777777" w:rsidTr="00581B69">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21C8C36" w14:textId="51412C38"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4C3BD6D2"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Zdravstvo (zdravstvena zaštita</w:t>
            </w:r>
            <w:r w:rsidRPr="000735D4">
              <w:rPr>
                <w:sz w:val="20"/>
                <w:szCs w:val="20"/>
              </w:rPr>
              <w:t>)</w:t>
            </w:r>
          </w:p>
        </w:tc>
      </w:tr>
      <w:tr w:rsidR="00275A98" w:rsidRPr="00337895" w14:paraId="0A7A4758" w14:textId="77777777" w:rsidTr="00581B69">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4324F312" w14:textId="57D4C12A" w:rsidR="00275A98" w:rsidRPr="00337895" w:rsidRDefault="00201A1C" w:rsidP="00275A98">
            <w:pPr>
              <w:spacing w:line="276" w:lineRule="auto"/>
              <w:jc w:val="center"/>
              <w:rPr>
                <w:sz w:val="20"/>
              </w:rPr>
            </w:pPr>
            <w:r w:rsidRPr="00337895">
              <w:rPr>
                <w:sz w:val="20"/>
              </w:rPr>
              <w:t>x</w:t>
            </w:r>
          </w:p>
        </w:tc>
        <w:tc>
          <w:tcPr>
            <w:tcW w:w="8295" w:type="dxa"/>
            <w:shd w:val="clear" w:color="auto" w:fill="auto"/>
            <w:vAlign w:val="center"/>
          </w:tcPr>
          <w:p w14:paraId="7B8DD03A"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Vodno gospodarstvo (regulacijske i zaštitne vodne građevine i komunalne vodne građevine)</w:t>
            </w:r>
          </w:p>
        </w:tc>
      </w:tr>
      <w:tr w:rsidR="00275A98" w:rsidRPr="00337895" w14:paraId="2D669265"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00FC1A1" w14:textId="541EFBCF" w:rsidR="00275A98" w:rsidRPr="00337895" w:rsidRDefault="00201A1C" w:rsidP="00275A98">
            <w:pPr>
              <w:spacing w:line="276" w:lineRule="auto"/>
              <w:jc w:val="center"/>
              <w:rPr>
                <w:sz w:val="20"/>
              </w:rPr>
            </w:pPr>
            <w:r w:rsidRPr="00337895">
              <w:rPr>
                <w:sz w:val="20"/>
              </w:rPr>
              <w:t>x</w:t>
            </w:r>
          </w:p>
        </w:tc>
        <w:tc>
          <w:tcPr>
            <w:tcW w:w="8295" w:type="dxa"/>
            <w:shd w:val="clear" w:color="auto" w:fill="auto"/>
            <w:vAlign w:val="center"/>
          </w:tcPr>
          <w:p w14:paraId="4783FBFA"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Hrana (proizvodnja i op</w:t>
            </w:r>
            <w:r>
              <w:rPr>
                <w:sz w:val="20"/>
                <w:szCs w:val="20"/>
              </w:rPr>
              <w:t>skrba hranom</w:t>
            </w:r>
            <w:r w:rsidRPr="000735D4">
              <w:rPr>
                <w:sz w:val="20"/>
                <w:szCs w:val="20"/>
              </w:rPr>
              <w:t xml:space="preserve">) </w:t>
            </w:r>
          </w:p>
        </w:tc>
      </w:tr>
      <w:tr w:rsidR="00275A98" w:rsidRPr="00337895" w14:paraId="29BB1498"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530AE7BC" w14:textId="2DB1C7B2"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6468F63B"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Financije (bankarstvo</w:t>
            </w:r>
            <w:r>
              <w:rPr>
                <w:sz w:val="20"/>
                <w:szCs w:val="20"/>
              </w:rPr>
              <w:t>, pošta</w:t>
            </w:r>
            <w:r w:rsidRPr="000735D4">
              <w:rPr>
                <w:sz w:val="20"/>
                <w:szCs w:val="20"/>
              </w:rPr>
              <w:t>)</w:t>
            </w:r>
          </w:p>
        </w:tc>
      </w:tr>
      <w:tr w:rsidR="00275A98" w:rsidRPr="00337895" w14:paraId="139F765E"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911D8EC" w14:textId="6BE9612F"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0CBB9713"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w:t>
            </w:r>
            <w:r w:rsidRPr="000735D4">
              <w:rPr>
                <w:sz w:val="20"/>
                <w:szCs w:val="20"/>
              </w:rPr>
              <w:t>rijevoz opasnih tvari (kemijski, biološki, radiološki i nuklearni materijali)</w:t>
            </w:r>
          </w:p>
        </w:tc>
      </w:tr>
      <w:tr w:rsidR="00275A98" w:rsidRPr="00337895" w14:paraId="159FB10D"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78CAC0B" w14:textId="5054838B" w:rsidR="00275A98" w:rsidRPr="00337895" w:rsidRDefault="00201A1C" w:rsidP="00275A98">
            <w:pPr>
              <w:spacing w:line="276" w:lineRule="auto"/>
              <w:jc w:val="center"/>
              <w:rPr>
                <w:sz w:val="20"/>
              </w:rPr>
            </w:pPr>
            <w:r>
              <w:rPr>
                <w:sz w:val="20"/>
              </w:rPr>
              <w:t>x</w:t>
            </w:r>
          </w:p>
        </w:tc>
        <w:tc>
          <w:tcPr>
            <w:tcW w:w="8295" w:type="dxa"/>
            <w:shd w:val="clear" w:color="auto" w:fill="auto"/>
            <w:vAlign w:val="center"/>
          </w:tcPr>
          <w:p w14:paraId="1AB10F2B" w14:textId="77777777" w:rsidR="00275A98" w:rsidRPr="000735D4" w:rsidRDefault="00275A98" w:rsidP="00275A98">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Javne službe (</w:t>
            </w:r>
            <w:r>
              <w:rPr>
                <w:sz w:val="20"/>
                <w:szCs w:val="20"/>
              </w:rPr>
              <w:t>škola, osiguravanje javnog reda i mira, zaštita i spašavanje, hitna medicinska pomoć</w:t>
            </w:r>
            <w:r w:rsidRPr="000735D4">
              <w:rPr>
                <w:sz w:val="20"/>
                <w:szCs w:val="20"/>
              </w:rPr>
              <w:t>)</w:t>
            </w:r>
          </w:p>
        </w:tc>
      </w:tr>
      <w:tr w:rsidR="00275A98" w:rsidRPr="00337895" w14:paraId="43FE0F9C"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2A57FDB1" w14:textId="6FA4C135" w:rsidR="00275A98" w:rsidRPr="00337895" w:rsidRDefault="00275A98" w:rsidP="00275A98">
            <w:pPr>
              <w:spacing w:line="276" w:lineRule="auto"/>
              <w:jc w:val="center"/>
              <w:rPr>
                <w:sz w:val="20"/>
              </w:rPr>
            </w:pPr>
          </w:p>
        </w:tc>
        <w:tc>
          <w:tcPr>
            <w:tcW w:w="8295" w:type="dxa"/>
            <w:shd w:val="clear" w:color="auto" w:fill="auto"/>
            <w:vAlign w:val="center"/>
          </w:tcPr>
          <w:p w14:paraId="0CAC2B19" w14:textId="77777777" w:rsidR="00275A98" w:rsidRPr="000735D4" w:rsidRDefault="00275A98" w:rsidP="00275A98">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Nacionalni spomenici i vrijednosti</w:t>
            </w:r>
          </w:p>
        </w:tc>
      </w:tr>
    </w:tbl>
    <w:p w14:paraId="04A9AFFD" w14:textId="77777777" w:rsidR="00275A98" w:rsidRPr="000735D4" w:rsidRDefault="00275A98" w:rsidP="00275A98"/>
    <w:p w14:paraId="7CD127FE" w14:textId="3AD41C0F" w:rsidR="00275A98" w:rsidRPr="000735D4" w:rsidRDefault="00D44D95" w:rsidP="00CC45B3">
      <w:pPr>
        <w:pStyle w:val="Naslov30"/>
      </w:pPr>
      <w:bookmarkStart w:id="229" w:name="_Toc492284962"/>
      <w:bookmarkStart w:id="230" w:name="_Toc496856118"/>
      <w:bookmarkStart w:id="231" w:name="_Toc73428520"/>
      <w:bookmarkStart w:id="232" w:name="_Toc73428659"/>
      <w:r>
        <w:t>6.4</w:t>
      </w:r>
      <w:r w:rsidR="00331251">
        <w:t>.4</w:t>
      </w:r>
      <w:r w:rsidR="00A85CD7">
        <w:t xml:space="preserve"> </w:t>
      </w:r>
      <w:r w:rsidR="00275A98" w:rsidRPr="000735D4">
        <w:t>Kontekst</w:t>
      </w:r>
      <w:bookmarkEnd w:id="229"/>
      <w:bookmarkEnd w:id="230"/>
      <w:bookmarkEnd w:id="231"/>
      <w:bookmarkEnd w:id="232"/>
    </w:p>
    <w:p w14:paraId="1B5463A3" w14:textId="77777777" w:rsidR="00201A1C" w:rsidRDefault="00201A1C" w:rsidP="00201A1C">
      <w:r>
        <w:t>Gotovo se svake godine u zimskom razdoblju zbog velike količine snijega i poledice pojavljuju štete na građevinama i drugoj infrastrukturi, česte prometne nesreće i prekidi u odvijanju prometa, kao i prekidi u opskrbi uslugama (struja i voda, telekomunikacije). Nerijetko ova ugroza uzrokuje ozljede i gubitke života, kao i ogromne štete u okolišu. Ove štete nastaju kao posljedica uobičajenih prirodnih pojava, međusobnog djelovanja nepovoljnih i ekstremnih čimbenika/rizika: velikih količina mokrog snijega, leda i jakog nevremena praćenog vjetrovima olujne jačine. Nekada svaki od ovih čimbenika djeluje zasebno, a u nekim godinama, na pojedinim lokacijama, moguća je ugroza od više ili čak svih navedenim rizika zajedno.</w:t>
      </w:r>
    </w:p>
    <w:p w14:paraId="45B387C0" w14:textId="282CB9B9" w:rsidR="00201A1C" w:rsidRDefault="00201A1C" w:rsidP="00B40C3D">
      <w:r>
        <w:t xml:space="preserve">Opasne meteorološke pojave povezane s ledom su kiša/rosulja koje se lede, poledica i poledica na tlu. Kiša/rosulja koja se ledi su kapljice kiše/rosulje čija je temperatura ispod 0°C, a ipak su se zadržale u tekućem stanju prilikom padanja kroz zrak. Zaleđuju se u dodiru s tlom ili s predmetima na Zemljinoj površini stvarajući gladak i proziran sloj leda na horizontalnim, a u slučaju vjetra i vertikalnim površinama. Površinska temperatura predmeta ili tla na kojima dolazi do trenutnog zaleđivanja tih pothlađenih (prehladnih) kapljica i </w:t>
      </w:r>
      <w:r w:rsidRPr="00682FEF">
        <w:t xml:space="preserve">nastanka poledice je oko 0°C ili niža. Poledica može nastati i neposredno nakon dodira </w:t>
      </w:r>
      <w:r w:rsidR="00182D27" w:rsidRPr="00682FEF">
        <w:t>ne pothlađenih</w:t>
      </w:r>
      <w:r w:rsidRPr="00682FEF">
        <w:t xml:space="preserve"> kapljica rosulje ili kiše s površinama čija je temperatura znatno ispod 0°C. Poledica može nastati samo na tlu ali i na predmetima na visini, npr. biljkama, drveću, građevinama, stupovima i vodovima </w:t>
      </w:r>
      <w:r>
        <w:t>električne mreže. Mogućnost nastanka poledice na tlu može se procijeniti iz istovremene pojave oborine i temperature zraka pri tlu ≤ 0°C (mjeri se na 5 cm visine). Temperatura zraka na tlu, na 5 cm visine mjeri se na malom broju postaja, ali utvrđeno je da temperatura zraka na 2 m visine ≤ 3°C (standardno mjerenje) i pojava oborine stvaraju uvjete povoljne za nastanak poledice na tlu.</w:t>
      </w:r>
    </w:p>
    <w:p w14:paraId="136BB0BC" w14:textId="40A4F7C4" w:rsidR="00201A1C" w:rsidRDefault="00201A1C" w:rsidP="00201A1C">
      <w:pPr>
        <w:jc w:val="center"/>
      </w:pPr>
      <w:r>
        <w:rPr>
          <w:noProof/>
          <w:lang w:eastAsia="hr-HR"/>
        </w:rPr>
        <w:drawing>
          <wp:inline distT="0" distB="0" distL="0" distR="0" wp14:anchorId="13C1E270" wp14:editId="1B4B0181">
            <wp:extent cx="4834393" cy="4686312"/>
            <wp:effectExtent l="0" t="0" r="444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36367" cy="4688226"/>
                    </a:xfrm>
                    <a:prstGeom prst="rect">
                      <a:avLst/>
                    </a:prstGeom>
                  </pic:spPr>
                </pic:pic>
              </a:graphicData>
            </a:graphic>
          </wp:inline>
        </w:drawing>
      </w:r>
    </w:p>
    <w:p w14:paraId="468A6B1C" w14:textId="7E6C3EDC" w:rsidR="00201A1C" w:rsidRDefault="00201A1C" w:rsidP="00201A1C">
      <w:pPr>
        <w:spacing w:before="0" w:after="0"/>
        <w:jc w:val="center"/>
        <w:rPr>
          <w:rFonts w:eastAsia="Calibri"/>
          <w:bCs/>
          <w:color w:val="54883D"/>
          <w:sz w:val="20"/>
          <w:szCs w:val="18"/>
          <w:lang w:bidi="en-US"/>
        </w:rPr>
      </w:pPr>
      <w:r w:rsidRPr="00A21FF2">
        <w:rPr>
          <w:rFonts w:eastAsia="Calibri"/>
          <w:bCs/>
          <w:color w:val="54883D"/>
          <w:sz w:val="20"/>
          <w:szCs w:val="18"/>
          <w:lang w:bidi="en-US"/>
        </w:rPr>
        <w:t xml:space="preserve">Slika </w:t>
      </w:r>
      <w:r w:rsidRPr="00A21FF2">
        <w:rPr>
          <w:rFonts w:eastAsia="Calibri"/>
          <w:bCs/>
          <w:color w:val="54883D"/>
          <w:sz w:val="20"/>
          <w:szCs w:val="18"/>
          <w:lang w:bidi="en-US"/>
        </w:rPr>
        <w:fldChar w:fldCharType="begin"/>
      </w:r>
      <w:r w:rsidRPr="00A21FF2">
        <w:rPr>
          <w:rFonts w:eastAsia="Calibri"/>
          <w:bCs/>
          <w:color w:val="54883D"/>
          <w:sz w:val="20"/>
          <w:szCs w:val="18"/>
          <w:lang w:bidi="en-US"/>
        </w:rPr>
        <w:instrText xml:space="preserve"> SEQ Slika \* ARABIC </w:instrText>
      </w:r>
      <w:r w:rsidRPr="00A21FF2">
        <w:rPr>
          <w:rFonts w:eastAsia="Calibri"/>
          <w:bCs/>
          <w:color w:val="54883D"/>
          <w:sz w:val="20"/>
          <w:szCs w:val="18"/>
          <w:lang w:bidi="en-US"/>
        </w:rPr>
        <w:fldChar w:fldCharType="separate"/>
      </w:r>
      <w:r w:rsidR="00587B59">
        <w:rPr>
          <w:rFonts w:eastAsia="Calibri"/>
          <w:bCs/>
          <w:noProof/>
          <w:color w:val="54883D"/>
          <w:sz w:val="20"/>
          <w:szCs w:val="18"/>
          <w:lang w:bidi="en-US"/>
        </w:rPr>
        <w:t>20</w:t>
      </w:r>
      <w:r w:rsidRPr="00A21FF2">
        <w:rPr>
          <w:rFonts w:eastAsia="Calibri"/>
          <w:bCs/>
          <w:noProof/>
          <w:color w:val="54883D"/>
          <w:sz w:val="20"/>
          <w:szCs w:val="18"/>
          <w:lang w:bidi="en-US"/>
        </w:rPr>
        <w:fldChar w:fldCharType="end"/>
      </w:r>
      <w:r w:rsidRPr="00A21FF2">
        <w:rPr>
          <w:rFonts w:eastAsia="Calibri"/>
          <w:bCs/>
          <w:noProof/>
          <w:color w:val="54883D"/>
          <w:sz w:val="20"/>
          <w:szCs w:val="18"/>
          <w:lang w:bidi="en-US"/>
        </w:rPr>
        <w:t>.</w:t>
      </w:r>
      <w:r w:rsidRPr="00A21FF2">
        <w:rPr>
          <w:rFonts w:eastAsia="Calibri"/>
          <w:bCs/>
          <w:color w:val="54883D"/>
          <w:sz w:val="20"/>
          <w:szCs w:val="18"/>
          <w:lang w:bidi="en-US"/>
        </w:rPr>
        <w:t xml:space="preserve"> </w:t>
      </w:r>
      <w:r w:rsidRPr="00201A1C">
        <w:rPr>
          <w:rFonts w:eastAsia="Calibri"/>
          <w:bCs/>
          <w:color w:val="54883D"/>
          <w:sz w:val="20"/>
          <w:szCs w:val="18"/>
          <w:lang w:bidi="en-US"/>
        </w:rPr>
        <w:t>Maksimalne godišnje visine snijega za povratno razdoblje</w:t>
      </w:r>
      <w:r w:rsidR="00AF0BBC">
        <w:rPr>
          <w:rFonts w:eastAsia="Calibri"/>
          <w:bCs/>
          <w:color w:val="54883D"/>
          <w:sz w:val="20"/>
          <w:szCs w:val="18"/>
          <w:lang w:bidi="en-US"/>
        </w:rPr>
        <w:t xml:space="preserve"> 50 godina, </w:t>
      </w:r>
      <w:r w:rsidR="006A5496">
        <w:rPr>
          <w:rFonts w:eastAsia="Calibri"/>
          <w:bCs/>
          <w:color w:val="54883D"/>
          <w:sz w:val="20"/>
          <w:szCs w:val="18"/>
          <w:lang w:bidi="en-US"/>
        </w:rPr>
        <w:t xml:space="preserve">1971-2000. </w:t>
      </w:r>
    </w:p>
    <w:p w14:paraId="2A7325B9" w14:textId="590B4CE3" w:rsidR="006A5496" w:rsidRDefault="006A5496" w:rsidP="00201A1C">
      <w:pPr>
        <w:spacing w:before="0" w:after="0"/>
        <w:jc w:val="center"/>
        <w:rPr>
          <w:rFonts w:eastAsia="Calibri"/>
          <w:bCs/>
          <w:color w:val="54883D"/>
          <w:sz w:val="20"/>
          <w:szCs w:val="18"/>
          <w:lang w:bidi="en-US"/>
        </w:rPr>
      </w:pPr>
      <w:r>
        <w:rPr>
          <w:rFonts w:eastAsia="Calibri"/>
          <w:bCs/>
          <w:color w:val="54883D"/>
          <w:sz w:val="20"/>
          <w:szCs w:val="18"/>
          <w:lang w:bidi="en-US"/>
        </w:rPr>
        <w:t>Izvor: Državni hidrometeorološki zavod</w:t>
      </w:r>
    </w:p>
    <w:p w14:paraId="219179EE" w14:textId="77777777" w:rsidR="006A5496" w:rsidRPr="00A21FF2" w:rsidRDefault="006A5496" w:rsidP="00201A1C">
      <w:pPr>
        <w:spacing w:before="0" w:after="0"/>
        <w:jc w:val="center"/>
        <w:rPr>
          <w:rFonts w:eastAsia="Calibri"/>
          <w:bCs/>
          <w:color w:val="54883D"/>
          <w:sz w:val="20"/>
          <w:szCs w:val="18"/>
          <w:lang w:bidi="en-US"/>
        </w:rPr>
      </w:pPr>
    </w:p>
    <w:p w14:paraId="278575E6" w14:textId="045C6A51" w:rsidR="00201A1C" w:rsidRDefault="006A5496" w:rsidP="006A5496">
      <w:pPr>
        <w:jc w:val="center"/>
      </w:pPr>
      <w:r>
        <w:rPr>
          <w:noProof/>
          <w:lang w:eastAsia="hr-HR"/>
        </w:rPr>
        <w:drawing>
          <wp:inline distT="0" distB="0" distL="0" distR="0" wp14:anchorId="686761F7" wp14:editId="1846358D">
            <wp:extent cx="5438693" cy="5394320"/>
            <wp:effectExtent l="0" t="0" r="0" b="0"/>
            <wp:docPr id="251" name="Slika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40469" cy="5396081"/>
                    </a:xfrm>
                    <a:prstGeom prst="rect">
                      <a:avLst/>
                    </a:prstGeom>
                  </pic:spPr>
                </pic:pic>
              </a:graphicData>
            </a:graphic>
          </wp:inline>
        </w:drawing>
      </w:r>
    </w:p>
    <w:p w14:paraId="53891070" w14:textId="0DE25066" w:rsidR="006A5496" w:rsidRDefault="006A5496" w:rsidP="006A5496">
      <w:pPr>
        <w:spacing w:before="0" w:after="0"/>
        <w:jc w:val="center"/>
        <w:rPr>
          <w:rFonts w:eastAsia="Calibri"/>
          <w:bCs/>
          <w:color w:val="54883D"/>
          <w:sz w:val="20"/>
          <w:szCs w:val="18"/>
          <w:lang w:bidi="en-US"/>
        </w:rPr>
      </w:pPr>
      <w:r w:rsidRPr="00A21FF2">
        <w:rPr>
          <w:rFonts w:eastAsia="Calibri"/>
          <w:bCs/>
          <w:color w:val="54883D"/>
          <w:sz w:val="20"/>
          <w:szCs w:val="18"/>
          <w:lang w:bidi="en-US"/>
        </w:rPr>
        <w:t xml:space="preserve">Slika </w:t>
      </w:r>
      <w:r w:rsidRPr="00A21FF2">
        <w:rPr>
          <w:rFonts w:eastAsia="Calibri"/>
          <w:bCs/>
          <w:color w:val="54883D"/>
          <w:sz w:val="20"/>
          <w:szCs w:val="18"/>
          <w:lang w:bidi="en-US"/>
        </w:rPr>
        <w:fldChar w:fldCharType="begin"/>
      </w:r>
      <w:r w:rsidRPr="00A21FF2">
        <w:rPr>
          <w:rFonts w:eastAsia="Calibri"/>
          <w:bCs/>
          <w:color w:val="54883D"/>
          <w:sz w:val="20"/>
          <w:szCs w:val="18"/>
          <w:lang w:bidi="en-US"/>
        </w:rPr>
        <w:instrText xml:space="preserve"> SEQ Slika \* ARABIC </w:instrText>
      </w:r>
      <w:r w:rsidRPr="00A21FF2">
        <w:rPr>
          <w:rFonts w:eastAsia="Calibri"/>
          <w:bCs/>
          <w:color w:val="54883D"/>
          <w:sz w:val="20"/>
          <w:szCs w:val="18"/>
          <w:lang w:bidi="en-US"/>
        </w:rPr>
        <w:fldChar w:fldCharType="separate"/>
      </w:r>
      <w:r w:rsidR="00587B59">
        <w:rPr>
          <w:rFonts w:eastAsia="Calibri"/>
          <w:bCs/>
          <w:noProof/>
          <w:color w:val="54883D"/>
          <w:sz w:val="20"/>
          <w:szCs w:val="18"/>
          <w:lang w:bidi="en-US"/>
        </w:rPr>
        <w:t>21</w:t>
      </w:r>
      <w:r w:rsidRPr="00A21FF2">
        <w:rPr>
          <w:rFonts w:eastAsia="Calibri"/>
          <w:bCs/>
          <w:noProof/>
          <w:color w:val="54883D"/>
          <w:sz w:val="20"/>
          <w:szCs w:val="18"/>
          <w:lang w:bidi="en-US"/>
        </w:rPr>
        <w:fldChar w:fldCharType="end"/>
      </w:r>
      <w:r w:rsidRPr="00A21FF2">
        <w:rPr>
          <w:rFonts w:eastAsia="Calibri"/>
          <w:bCs/>
          <w:noProof/>
          <w:color w:val="54883D"/>
          <w:sz w:val="20"/>
          <w:szCs w:val="18"/>
          <w:lang w:bidi="en-US"/>
        </w:rPr>
        <w:t>.</w:t>
      </w:r>
      <w:r w:rsidRPr="00A21FF2">
        <w:rPr>
          <w:rFonts w:eastAsia="Calibri"/>
          <w:bCs/>
          <w:color w:val="54883D"/>
          <w:sz w:val="20"/>
          <w:szCs w:val="18"/>
          <w:lang w:bidi="en-US"/>
        </w:rPr>
        <w:t xml:space="preserve"> </w:t>
      </w:r>
      <w:r>
        <w:rPr>
          <w:rFonts w:eastAsia="Calibri"/>
          <w:bCs/>
          <w:color w:val="54883D"/>
          <w:sz w:val="20"/>
          <w:szCs w:val="18"/>
          <w:lang w:bidi="en-US"/>
        </w:rPr>
        <w:t>Karakteristična opterećenja snijegom</w:t>
      </w:r>
      <w:r w:rsidR="00AF0BBC">
        <w:rPr>
          <w:rFonts w:eastAsia="Calibri"/>
          <w:bCs/>
          <w:color w:val="54883D"/>
          <w:sz w:val="20"/>
          <w:szCs w:val="18"/>
          <w:lang w:bidi="en-US"/>
        </w:rPr>
        <w:t xml:space="preserve"> (kNm</w:t>
      </w:r>
      <w:r w:rsidR="00AF0BBC" w:rsidRPr="00AF0BBC">
        <w:rPr>
          <w:rFonts w:eastAsia="Calibri"/>
          <w:bCs/>
          <w:color w:val="54883D"/>
          <w:sz w:val="20"/>
          <w:szCs w:val="18"/>
          <w:vertAlign w:val="superscript"/>
          <w:lang w:bidi="en-US"/>
        </w:rPr>
        <w:t>-2</w:t>
      </w:r>
      <w:r w:rsidR="00AF0BBC">
        <w:rPr>
          <w:rFonts w:eastAsia="Calibri"/>
          <w:bCs/>
          <w:color w:val="54883D"/>
          <w:sz w:val="20"/>
          <w:szCs w:val="18"/>
          <w:lang w:bidi="en-US"/>
        </w:rPr>
        <w:t xml:space="preserve">), </w:t>
      </w:r>
      <w:r>
        <w:rPr>
          <w:rFonts w:eastAsia="Calibri"/>
          <w:bCs/>
          <w:color w:val="54883D"/>
          <w:sz w:val="20"/>
          <w:szCs w:val="18"/>
          <w:lang w:bidi="en-US"/>
        </w:rPr>
        <w:t>1971</w:t>
      </w:r>
      <w:r w:rsidR="00AF0BBC">
        <w:rPr>
          <w:rFonts w:eastAsia="Calibri"/>
          <w:bCs/>
          <w:color w:val="54883D"/>
          <w:sz w:val="20"/>
          <w:szCs w:val="18"/>
          <w:lang w:bidi="en-US"/>
        </w:rPr>
        <w:t xml:space="preserve">. </w:t>
      </w:r>
      <w:r>
        <w:rPr>
          <w:rFonts w:eastAsia="Calibri"/>
          <w:bCs/>
          <w:color w:val="54883D"/>
          <w:sz w:val="20"/>
          <w:szCs w:val="18"/>
          <w:lang w:bidi="en-US"/>
        </w:rPr>
        <w:t>-</w:t>
      </w:r>
      <w:r w:rsidR="00AF0BBC">
        <w:rPr>
          <w:rFonts w:eastAsia="Calibri"/>
          <w:bCs/>
          <w:color w:val="54883D"/>
          <w:sz w:val="20"/>
          <w:szCs w:val="18"/>
          <w:lang w:bidi="en-US"/>
        </w:rPr>
        <w:t xml:space="preserve"> </w:t>
      </w:r>
      <w:r>
        <w:rPr>
          <w:rFonts w:eastAsia="Calibri"/>
          <w:bCs/>
          <w:color w:val="54883D"/>
          <w:sz w:val="20"/>
          <w:szCs w:val="18"/>
          <w:lang w:bidi="en-US"/>
        </w:rPr>
        <w:t xml:space="preserve">2000. </w:t>
      </w:r>
    </w:p>
    <w:p w14:paraId="4C488DBA" w14:textId="77777777" w:rsidR="006A5496" w:rsidRDefault="006A5496" w:rsidP="006A5496">
      <w:pPr>
        <w:spacing w:before="0" w:after="0"/>
        <w:jc w:val="center"/>
        <w:rPr>
          <w:rFonts w:eastAsia="Calibri"/>
          <w:bCs/>
          <w:color w:val="54883D"/>
          <w:sz w:val="20"/>
          <w:szCs w:val="18"/>
          <w:lang w:bidi="en-US"/>
        </w:rPr>
      </w:pPr>
      <w:r>
        <w:rPr>
          <w:rFonts w:eastAsia="Calibri"/>
          <w:bCs/>
          <w:color w:val="54883D"/>
          <w:sz w:val="20"/>
          <w:szCs w:val="18"/>
          <w:lang w:bidi="en-US"/>
        </w:rPr>
        <w:t>Izvor: Državni hidrometeorološki zavod</w:t>
      </w:r>
    </w:p>
    <w:p w14:paraId="19B47822" w14:textId="77777777" w:rsidR="00AF0BBC" w:rsidRDefault="00AF0BBC" w:rsidP="00B40C3D"/>
    <w:p w14:paraId="457F93FC" w14:textId="1F006EB1" w:rsidR="00350B5C" w:rsidRDefault="00350B5C" w:rsidP="00B40C3D">
      <w:r w:rsidRPr="00B40C3D">
        <w:t>Snježni režim područja</w:t>
      </w:r>
      <w:r w:rsidR="00AF0BBC">
        <w:t xml:space="preserve"> </w:t>
      </w:r>
      <w:r w:rsidR="00B5626B">
        <w:t>Grada Karlovca</w:t>
      </w:r>
      <w:r w:rsidRPr="00B40C3D">
        <w:t xml:space="preserve"> prikazuje se prema podaci</w:t>
      </w:r>
      <w:r w:rsidR="00A85CD7">
        <w:t xml:space="preserve">ma </w:t>
      </w:r>
      <w:r w:rsidR="00AF0BBC">
        <w:t xml:space="preserve">sa meteorološke postaje </w:t>
      </w:r>
      <w:r w:rsidR="00B5626B">
        <w:t>Karlovac</w:t>
      </w:r>
      <w:r w:rsidRPr="00B40C3D">
        <w:t xml:space="preserve">. U tablici su prikazani srednji mjesečni i godišnji broj dana s padanjem snijega, standardna devijacija kao mjera odstupanja od srednjaka u vremenu, te najveći i najmanji broj dana s padanjem snijega koji je zabilježen u višegodišnjem razdoblju. </w:t>
      </w:r>
    </w:p>
    <w:p w14:paraId="5CFA3722" w14:textId="77777777" w:rsidR="006602E4" w:rsidRDefault="006602E4" w:rsidP="00B40C3D"/>
    <w:p w14:paraId="0621FD27" w14:textId="77777777" w:rsidR="006602E4" w:rsidRDefault="006602E4" w:rsidP="00B40C3D"/>
    <w:p w14:paraId="0358FB65" w14:textId="77777777" w:rsidR="00B5626B" w:rsidRDefault="00B5626B" w:rsidP="00B40C3D"/>
    <w:p w14:paraId="07B110DC" w14:textId="77777777" w:rsidR="00B5626B" w:rsidRDefault="00B5626B" w:rsidP="00B40C3D"/>
    <w:p w14:paraId="2EE0801F" w14:textId="77777777" w:rsidR="00B5626B" w:rsidRDefault="00B5626B" w:rsidP="00B40C3D"/>
    <w:p w14:paraId="60F986ED" w14:textId="77777777" w:rsidR="006602E4" w:rsidRDefault="006602E4" w:rsidP="00B40C3D"/>
    <w:p w14:paraId="58FA396E" w14:textId="77B1DC94" w:rsidR="00275A98" w:rsidRPr="00AF0BBC"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56</w:t>
      </w:r>
      <w:r w:rsidR="006C333A">
        <w:rPr>
          <w:noProof/>
        </w:rPr>
        <w:fldChar w:fldCharType="end"/>
      </w:r>
      <w:r>
        <w:t xml:space="preserve">. </w:t>
      </w:r>
      <w:r w:rsidR="00275A98" w:rsidRPr="00B40C3D">
        <w:t xml:space="preserve">Broj dana </w:t>
      </w:r>
      <w:r w:rsidR="00AF0BBC">
        <w:t xml:space="preserve">sa snijegom </w:t>
      </w:r>
      <w:r w:rsidR="00AF0BBC" w:rsidRPr="00AF0BBC">
        <w:rPr>
          <w:u w:val="single"/>
        </w:rPr>
        <w:t>&gt;</w:t>
      </w:r>
      <w:r w:rsidR="00AF0BBC">
        <w:t xml:space="preserve"> 1 cm, </w:t>
      </w:r>
      <w:r w:rsidR="00C72785">
        <w:t xml:space="preserve">Karlovac </w:t>
      </w:r>
      <w:r w:rsidR="00E829DA">
        <w:t>2000. – 2019</w:t>
      </w:r>
      <w:r w:rsidR="00AF0BBC">
        <w:t>.</w:t>
      </w:r>
    </w:p>
    <w:tbl>
      <w:tblPr>
        <w:tblW w:w="90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0" w:type="dxa"/>
          <w:right w:w="0" w:type="dxa"/>
        </w:tblCellMar>
        <w:tblLook w:val="04A0" w:firstRow="1" w:lastRow="0" w:firstColumn="1" w:lastColumn="0" w:noHBand="0" w:noVBand="1"/>
      </w:tblPr>
      <w:tblGrid>
        <w:gridCol w:w="1555"/>
        <w:gridCol w:w="636"/>
        <w:gridCol w:w="547"/>
        <w:gridCol w:w="548"/>
        <w:gridCol w:w="548"/>
        <w:gridCol w:w="548"/>
        <w:gridCol w:w="548"/>
        <w:gridCol w:w="589"/>
        <w:gridCol w:w="693"/>
        <w:gridCol w:w="548"/>
        <w:gridCol w:w="548"/>
        <w:gridCol w:w="548"/>
        <w:gridCol w:w="589"/>
        <w:gridCol w:w="622"/>
      </w:tblGrid>
      <w:tr w:rsidR="00A85CD7" w:rsidRPr="00E829DA" w14:paraId="50655E21" w14:textId="77777777" w:rsidTr="006B1E7D">
        <w:trPr>
          <w:trHeight w:hRule="exact" w:val="622"/>
          <w:jc w:val="center"/>
        </w:trPr>
        <w:tc>
          <w:tcPr>
            <w:tcW w:w="1555" w:type="dxa"/>
            <w:shd w:val="clear" w:color="auto" w:fill="auto"/>
            <w:vAlign w:val="center"/>
            <w:hideMark/>
          </w:tcPr>
          <w:p w14:paraId="00A8A14A" w14:textId="77777777" w:rsidR="00B40C3D" w:rsidRPr="00E829DA" w:rsidRDefault="00B40C3D" w:rsidP="00B40C3D">
            <w:pPr>
              <w:spacing w:before="0" w:after="0"/>
              <w:jc w:val="center"/>
              <w:rPr>
                <w:b/>
                <w:color w:val="auto"/>
                <w:sz w:val="20"/>
                <w:szCs w:val="20"/>
                <w:lang w:eastAsia="hr-HR"/>
              </w:rPr>
            </w:pPr>
            <w:r w:rsidRPr="00E829DA">
              <w:rPr>
                <w:b/>
                <w:color w:val="auto"/>
                <w:sz w:val="20"/>
                <w:szCs w:val="20"/>
                <w:lang w:eastAsia="hr-HR"/>
              </w:rPr>
              <w:t>MJESECI</w:t>
            </w:r>
          </w:p>
        </w:tc>
        <w:tc>
          <w:tcPr>
            <w:tcW w:w="636" w:type="dxa"/>
            <w:vAlign w:val="center"/>
          </w:tcPr>
          <w:p w14:paraId="60404FC0" w14:textId="369E91AC" w:rsidR="00B40C3D" w:rsidRPr="00E829DA" w:rsidRDefault="00B40C3D" w:rsidP="00B40C3D">
            <w:pPr>
              <w:spacing w:before="0" w:after="0"/>
              <w:jc w:val="center"/>
              <w:rPr>
                <w:b/>
                <w:color w:val="auto"/>
                <w:sz w:val="20"/>
                <w:szCs w:val="20"/>
                <w:lang w:eastAsia="hr-HR"/>
              </w:rPr>
            </w:pPr>
            <w:r w:rsidRPr="00E829DA">
              <w:rPr>
                <w:b/>
                <w:color w:val="auto"/>
                <w:sz w:val="20"/>
                <w:szCs w:val="20"/>
              </w:rPr>
              <w:t>I.</w:t>
            </w:r>
          </w:p>
        </w:tc>
        <w:tc>
          <w:tcPr>
            <w:tcW w:w="547" w:type="dxa"/>
            <w:vAlign w:val="center"/>
          </w:tcPr>
          <w:p w14:paraId="1E40579D" w14:textId="7C475244" w:rsidR="00B40C3D" w:rsidRPr="00E829DA" w:rsidRDefault="00B40C3D" w:rsidP="00B40C3D">
            <w:pPr>
              <w:spacing w:before="0" w:after="0"/>
              <w:jc w:val="center"/>
              <w:rPr>
                <w:b/>
                <w:color w:val="auto"/>
                <w:sz w:val="20"/>
                <w:szCs w:val="20"/>
                <w:lang w:eastAsia="hr-HR"/>
              </w:rPr>
            </w:pPr>
            <w:r w:rsidRPr="00E829DA">
              <w:rPr>
                <w:b/>
                <w:color w:val="auto"/>
                <w:sz w:val="20"/>
                <w:szCs w:val="20"/>
              </w:rPr>
              <w:t>II.</w:t>
            </w:r>
          </w:p>
        </w:tc>
        <w:tc>
          <w:tcPr>
            <w:tcW w:w="548" w:type="dxa"/>
            <w:vAlign w:val="center"/>
          </w:tcPr>
          <w:p w14:paraId="256DDF54" w14:textId="572BF24A" w:rsidR="00B40C3D" w:rsidRPr="00E829DA" w:rsidRDefault="00B40C3D" w:rsidP="00B40C3D">
            <w:pPr>
              <w:spacing w:before="0" w:after="0"/>
              <w:jc w:val="center"/>
              <w:rPr>
                <w:b/>
                <w:color w:val="auto"/>
                <w:sz w:val="20"/>
                <w:szCs w:val="20"/>
                <w:lang w:eastAsia="hr-HR"/>
              </w:rPr>
            </w:pPr>
            <w:r w:rsidRPr="00E829DA">
              <w:rPr>
                <w:b/>
                <w:color w:val="auto"/>
                <w:sz w:val="20"/>
                <w:szCs w:val="20"/>
              </w:rPr>
              <w:t>III.</w:t>
            </w:r>
          </w:p>
        </w:tc>
        <w:tc>
          <w:tcPr>
            <w:tcW w:w="548" w:type="dxa"/>
            <w:vAlign w:val="center"/>
          </w:tcPr>
          <w:p w14:paraId="031D6353" w14:textId="4BFAD6D3" w:rsidR="00B40C3D" w:rsidRPr="00E829DA" w:rsidRDefault="00B40C3D" w:rsidP="00B40C3D">
            <w:pPr>
              <w:spacing w:before="0" w:after="0"/>
              <w:jc w:val="center"/>
              <w:rPr>
                <w:b/>
                <w:color w:val="auto"/>
                <w:sz w:val="20"/>
                <w:szCs w:val="20"/>
                <w:lang w:eastAsia="hr-HR"/>
              </w:rPr>
            </w:pPr>
            <w:r w:rsidRPr="00E829DA">
              <w:rPr>
                <w:b/>
                <w:color w:val="auto"/>
                <w:sz w:val="20"/>
                <w:szCs w:val="20"/>
              </w:rPr>
              <w:t>IV.</w:t>
            </w:r>
          </w:p>
        </w:tc>
        <w:tc>
          <w:tcPr>
            <w:tcW w:w="548" w:type="dxa"/>
            <w:vAlign w:val="center"/>
          </w:tcPr>
          <w:p w14:paraId="19781769" w14:textId="7110439A" w:rsidR="00B40C3D" w:rsidRPr="00E829DA" w:rsidRDefault="00B40C3D" w:rsidP="00B40C3D">
            <w:pPr>
              <w:spacing w:before="0" w:after="0"/>
              <w:jc w:val="center"/>
              <w:rPr>
                <w:b/>
                <w:color w:val="auto"/>
                <w:sz w:val="20"/>
                <w:szCs w:val="20"/>
                <w:lang w:eastAsia="hr-HR"/>
              </w:rPr>
            </w:pPr>
            <w:r w:rsidRPr="00E829DA">
              <w:rPr>
                <w:b/>
                <w:color w:val="auto"/>
                <w:sz w:val="20"/>
                <w:szCs w:val="20"/>
              </w:rPr>
              <w:t>V.</w:t>
            </w:r>
          </w:p>
        </w:tc>
        <w:tc>
          <w:tcPr>
            <w:tcW w:w="548" w:type="dxa"/>
            <w:vAlign w:val="center"/>
          </w:tcPr>
          <w:p w14:paraId="2F26C9BA" w14:textId="17FE5AD1" w:rsidR="00B40C3D" w:rsidRPr="00E829DA" w:rsidRDefault="00B40C3D" w:rsidP="00B40C3D">
            <w:pPr>
              <w:spacing w:before="0" w:after="0"/>
              <w:jc w:val="center"/>
              <w:rPr>
                <w:b/>
                <w:color w:val="auto"/>
                <w:sz w:val="20"/>
                <w:szCs w:val="20"/>
                <w:lang w:eastAsia="hr-HR"/>
              </w:rPr>
            </w:pPr>
            <w:r w:rsidRPr="00E829DA">
              <w:rPr>
                <w:b/>
                <w:color w:val="auto"/>
                <w:sz w:val="20"/>
                <w:szCs w:val="20"/>
              </w:rPr>
              <w:t>VI.</w:t>
            </w:r>
          </w:p>
        </w:tc>
        <w:tc>
          <w:tcPr>
            <w:tcW w:w="589" w:type="dxa"/>
            <w:vAlign w:val="center"/>
          </w:tcPr>
          <w:p w14:paraId="7E159FFC" w14:textId="13EEBEBF" w:rsidR="00B40C3D" w:rsidRPr="00E829DA" w:rsidRDefault="00B40C3D" w:rsidP="00B40C3D">
            <w:pPr>
              <w:spacing w:before="0" w:after="0"/>
              <w:jc w:val="center"/>
              <w:rPr>
                <w:b/>
                <w:color w:val="auto"/>
                <w:sz w:val="20"/>
                <w:szCs w:val="20"/>
                <w:lang w:eastAsia="hr-HR"/>
              </w:rPr>
            </w:pPr>
            <w:r w:rsidRPr="00E829DA">
              <w:rPr>
                <w:b/>
                <w:color w:val="auto"/>
                <w:sz w:val="20"/>
                <w:szCs w:val="20"/>
              </w:rPr>
              <w:t>VII.</w:t>
            </w:r>
          </w:p>
        </w:tc>
        <w:tc>
          <w:tcPr>
            <w:tcW w:w="693" w:type="dxa"/>
            <w:vAlign w:val="center"/>
          </w:tcPr>
          <w:p w14:paraId="1EA78853" w14:textId="49186F6A" w:rsidR="00B40C3D" w:rsidRPr="00E829DA" w:rsidRDefault="00B40C3D" w:rsidP="00B40C3D">
            <w:pPr>
              <w:spacing w:before="0" w:after="0"/>
              <w:jc w:val="center"/>
              <w:rPr>
                <w:b/>
                <w:color w:val="auto"/>
                <w:sz w:val="20"/>
                <w:szCs w:val="20"/>
                <w:lang w:eastAsia="hr-HR"/>
              </w:rPr>
            </w:pPr>
            <w:r w:rsidRPr="00E829DA">
              <w:rPr>
                <w:b/>
                <w:color w:val="auto"/>
                <w:sz w:val="20"/>
                <w:szCs w:val="20"/>
              </w:rPr>
              <w:t>VIII.</w:t>
            </w:r>
          </w:p>
        </w:tc>
        <w:tc>
          <w:tcPr>
            <w:tcW w:w="548" w:type="dxa"/>
            <w:vAlign w:val="center"/>
          </w:tcPr>
          <w:p w14:paraId="1C25A2B5" w14:textId="49772108" w:rsidR="00B40C3D" w:rsidRPr="00E829DA" w:rsidRDefault="00B40C3D" w:rsidP="00B40C3D">
            <w:pPr>
              <w:spacing w:before="0" w:after="0"/>
              <w:jc w:val="center"/>
              <w:rPr>
                <w:b/>
                <w:color w:val="auto"/>
                <w:sz w:val="20"/>
                <w:szCs w:val="20"/>
                <w:lang w:eastAsia="hr-HR"/>
              </w:rPr>
            </w:pPr>
            <w:r w:rsidRPr="00E829DA">
              <w:rPr>
                <w:b/>
                <w:color w:val="auto"/>
                <w:sz w:val="20"/>
                <w:szCs w:val="20"/>
              </w:rPr>
              <w:t>IX.</w:t>
            </w:r>
          </w:p>
        </w:tc>
        <w:tc>
          <w:tcPr>
            <w:tcW w:w="548" w:type="dxa"/>
            <w:vAlign w:val="center"/>
          </w:tcPr>
          <w:p w14:paraId="6ADFC953" w14:textId="7A3AFC7B" w:rsidR="00B40C3D" w:rsidRPr="00E829DA" w:rsidRDefault="00B40C3D" w:rsidP="00B40C3D">
            <w:pPr>
              <w:spacing w:before="0" w:after="0"/>
              <w:jc w:val="center"/>
              <w:rPr>
                <w:b/>
                <w:color w:val="auto"/>
                <w:sz w:val="20"/>
                <w:szCs w:val="20"/>
                <w:lang w:eastAsia="hr-HR"/>
              </w:rPr>
            </w:pPr>
            <w:r w:rsidRPr="00E829DA">
              <w:rPr>
                <w:b/>
                <w:color w:val="auto"/>
                <w:sz w:val="20"/>
                <w:szCs w:val="20"/>
              </w:rPr>
              <w:t>X.</w:t>
            </w:r>
          </w:p>
        </w:tc>
        <w:tc>
          <w:tcPr>
            <w:tcW w:w="548" w:type="dxa"/>
            <w:vAlign w:val="center"/>
          </w:tcPr>
          <w:p w14:paraId="263B719C" w14:textId="43F4ECF3" w:rsidR="00B40C3D" w:rsidRPr="00E829DA" w:rsidRDefault="00B40C3D" w:rsidP="00B40C3D">
            <w:pPr>
              <w:spacing w:before="0" w:after="0"/>
              <w:jc w:val="center"/>
              <w:rPr>
                <w:b/>
                <w:color w:val="auto"/>
                <w:sz w:val="20"/>
                <w:szCs w:val="20"/>
                <w:lang w:eastAsia="hr-HR"/>
              </w:rPr>
            </w:pPr>
            <w:r w:rsidRPr="00E829DA">
              <w:rPr>
                <w:b/>
                <w:color w:val="auto"/>
                <w:sz w:val="20"/>
                <w:szCs w:val="20"/>
              </w:rPr>
              <w:t>XI.</w:t>
            </w:r>
          </w:p>
        </w:tc>
        <w:tc>
          <w:tcPr>
            <w:tcW w:w="589" w:type="dxa"/>
            <w:vAlign w:val="center"/>
          </w:tcPr>
          <w:p w14:paraId="51823C45" w14:textId="26330045" w:rsidR="00B40C3D" w:rsidRPr="00E829DA" w:rsidRDefault="00B40C3D" w:rsidP="00B40C3D">
            <w:pPr>
              <w:spacing w:before="0" w:after="0"/>
              <w:jc w:val="center"/>
              <w:rPr>
                <w:b/>
                <w:color w:val="auto"/>
                <w:sz w:val="20"/>
                <w:szCs w:val="20"/>
                <w:lang w:eastAsia="hr-HR"/>
              </w:rPr>
            </w:pPr>
            <w:r w:rsidRPr="00E829DA">
              <w:rPr>
                <w:b/>
                <w:color w:val="auto"/>
                <w:sz w:val="20"/>
                <w:szCs w:val="20"/>
              </w:rPr>
              <w:t>XII.</w:t>
            </w:r>
          </w:p>
        </w:tc>
        <w:tc>
          <w:tcPr>
            <w:tcW w:w="622" w:type="dxa"/>
            <w:shd w:val="clear" w:color="auto" w:fill="auto"/>
            <w:vAlign w:val="center"/>
            <w:hideMark/>
          </w:tcPr>
          <w:p w14:paraId="0C4F11AA" w14:textId="23CC4A88" w:rsidR="00B40C3D" w:rsidRPr="00E829DA" w:rsidRDefault="00B40C3D" w:rsidP="00B40C3D">
            <w:pPr>
              <w:spacing w:before="0" w:after="0"/>
              <w:jc w:val="center"/>
              <w:rPr>
                <w:b/>
                <w:color w:val="auto"/>
                <w:sz w:val="20"/>
                <w:szCs w:val="20"/>
                <w:lang w:eastAsia="hr-HR"/>
              </w:rPr>
            </w:pPr>
            <w:r w:rsidRPr="00E829DA">
              <w:rPr>
                <w:b/>
                <w:color w:val="auto"/>
                <w:sz w:val="20"/>
                <w:szCs w:val="20"/>
                <w:lang w:eastAsia="hr-HR"/>
              </w:rPr>
              <w:t xml:space="preserve">Zbroj </w:t>
            </w:r>
          </w:p>
        </w:tc>
      </w:tr>
      <w:tr w:rsidR="00350B5C" w:rsidRPr="00E829DA" w14:paraId="2E18344D" w14:textId="77777777" w:rsidTr="00A85CD7">
        <w:trPr>
          <w:trHeight w:val="456"/>
          <w:jc w:val="center"/>
        </w:trPr>
        <w:tc>
          <w:tcPr>
            <w:tcW w:w="9067" w:type="dxa"/>
            <w:gridSpan w:val="14"/>
            <w:shd w:val="clear" w:color="auto" w:fill="auto"/>
            <w:vAlign w:val="center"/>
            <w:hideMark/>
          </w:tcPr>
          <w:p w14:paraId="5BD8FABE" w14:textId="77777777"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BROJ DANA S PADANJEM SNIJEGA</w:t>
            </w:r>
          </w:p>
        </w:tc>
      </w:tr>
      <w:tr w:rsidR="00A85CD7" w:rsidRPr="00E829DA" w14:paraId="1C6A172C" w14:textId="77777777" w:rsidTr="006B1E7D">
        <w:trPr>
          <w:trHeight w:hRule="exact" w:val="456"/>
          <w:jc w:val="center"/>
        </w:trPr>
        <w:tc>
          <w:tcPr>
            <w:tcW w:w="1555" w:type="dxa"/>
            <w:shd w:val="clear" w:color="auto" w:fill="auto"/>
            <w:vAlign w:val="center"/>
            <w:hideMark/>
          </w:tcPr>
          <w:p w14:paraId="719B2950" w14:textId="546B30AC"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SRED</w:t>
            </w:r>
            <w:r w:rsidR="002344EC">
              <w:rPr>
                <w:b/>
                <w:color w:val="auto"/>
                <w:sz w:val="20"/>
                <w:szCs w:val="20"/>
                <w:lang w:eastAsia="hr-HR"/>
              </w:rPr>
              <w:t>.</w:t>
            </w:r>
          </w:p>
        </w:tc>
        <w:tc>
          <w:tcPr>
            <w:tcW w:w="636" w:type="dxa"/>
            <w:shd w:val="clear" w:color="auto" w:fill="auto"/>
            <w:vAlign w:val="center"/>
          </w:tcPr>
          <w:p w14:paraId="688CDCDE" w14:textId="7E648E9B"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7</w:t>
            </w:r>
          </w:p>
        </w:tc>
        <w:tc>
          <w:tcPr>
            <w:tcW w:w="547" w:type="dxa"/>
            <w:shd w:val="clear" w:color="auto" w:fill="auto"/>
            <w:vAlign w:val="center"/>
          </w:tcPr>
          <w:p w14:paraId="7F0225C2" w14:textId="72BFCFFC"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6,7</w:t>
            </w:r>
          </w:p>
        </w:tc>
        <w:tc>
          <w:tcPr>
            <w:tcW w:w="548" w:type="dxa"/>
            <w:shd w:val="clear" w:color="auto" w:fill="auto"/>
            <w:vAlign w:val="center"/>
          </w:tcPr>
          <w:p w14:paraId="106F8003" w14:textId="57B8549C"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3,3</w:t>
            </w:r>
          </w:p>
        </w:tc>
        <w:tc>
          <w:tcPr>
            <w:tcW w:w="548" w:type="dxa"/>
            <w:shd w:val="clear" w:color="auto" w:fill="auto"/>
            <w:vAlign w:val="center"/>
          </w:tcPr>
          <w:p w14:paraId="208EA25F" w14:textId="28301592"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0,4</w:t>
            </w:r>
          </w:p>
        </w:tc>
        <w:tc>
          <w:tcPr>
            <w:tcW w:w="548" w:type="dxa"/>
            <w:shd w:val="clear" w:color="auto" w:fill="auto"/>
            <w:vAlign w:val="center"/>
          </w:tcPr>
          <w:p w14:paraId="1AF7E198" w14:textId="5592C4F4"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329637D8" w14:textId="7A9AAE2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47E93914" w14:textId="1B176B54"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593F8569" w14:textId="268AE84F"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74EE027B" w14:textId="39FEF518"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0,1</w:t>
            </w:r>
          </w:p>
        </w:tc>
        <w:tc>
          <w:tcPr>
            <w:tcW w:w="548" w:type="dxa"/>
            <w:shd w:val="clear" w:color="auto" w:fill="auto"/>
            <w:vAlign w:val="center"/>
          </w:tcPr>
          <w:p w14:paraId="69E213C1" w14:textId="050D5DC2"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0,3</w:t>
            </w:r>
          </w:p>
        </w:tc>
        <w:tc>
          <w:tcPr>
            <w:tcW w:w="548" w:type="dxa"/>
            <w:shd w:val="clear" w:color="auto" w:fill="auto"/>
            <w:vAlign w:val="center"/>
          </w:tcPr>
          <w:p w14:paraId="211CC2AF" w14:textId="6CD28C41"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1,4</w:t>
            </w:r>
          </w:p>
        </w:tc>
        <w:tc>
          <w:tcPr>
            <w:tcW w:w="589" w:type="dxa"/>
            <w:shd w:val="clear" w:color="auto" w:fill="auto"/>
            <w:vAlign w:val="center"/>
          </w:tcPr>
          <w:p w14:paraId="676578CE" w14:textId="645B7CF7"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4,5</w:t>
            </w:r>
          </w:p>
        </w:tc>
        <w:tc>
          <w:tcPr>
            <w:tcW w:w="622" w:type="dxa"/>
            <w:shd w:val="clear" w:color="auto" w:fill="auto"/>
            <w:vAlign w:val="center"/>
          </w:tcPr>
          <w:p w14:paraId="3AD870BF" w14:textId="24D60A8A"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23,6</w:t>
            </w:r>
          </w:p>
        </w:tc>
      </w:tr>
      <w:tr w:rsidR="00E829DA" w:rsidRPr="00E829DA" w14:paraId="5E96386D" w14:textId="77777777" w:rsidTr="006B1E7D">
        <w:trPr>
          <w:trHeight w:hRule="exact" w:val="456"/>
          <w:jc w:val="center"/>
        </w:trPr>
        <w:tc>
          <w:tcPr>
            <w:tcW w:w="1555" w:type="dxa"/>
            <w:shd w:val="clear" w:color="auto" w:fill="auto"/>
            <w:vAlign w:val="center"/>
            <w:hideMark/>
          </w:tcPr>
          <w:p w14:paraId="2D07A6E9" w14:textId="2F371618" w:rsidR="00E829DA" w:rsidRPr="00E829DA" w:rsidRDefault="00E829DA" w:rsidP="00E829DA">
            <w:pPr>
              <w:spacing w:before="0" w:after="0"/>
              <w:jc w:val="center"/>
              <w:rPr>
                <w:b/>
                <w:color w:val="auto"/>
                <w:sz w:val="20"/>
                <w:szCs w:val="20"/>
                <w:lang w:eastAsia="hr-HR"/>
              </w:rPr>
            </w:pPr>
            <w:r w:rsidRPr="00E829DA">
              <w:rPr>
                <w:b/>
                <w:color w:val="auto"/>
                <w:sz w:val="20"/>
                <w:szCs w:val="20"/>
                <w:lang w:eastAsia="hr-HR"/>
              </w:rPr>
              <w:t>STD</w:t>
            </w:r>
            <w:r w:rsidR="002344EC">
              <w:rPr>
                <w:b/>
                <w:color w:val="auto"/>
                <w:sz w:val="20"/>
                <w:szCs w:val="20"/>
                <w:lang w:eastAsia="hr-HR"/>
              </w:rPr>
              <w:t>.</w:t>
            </w:r>
          </w:p>
        </w:tc>
        <w:tc>
          <w:tcPr>
            <w:tcW w:w="636" w:type="dxa"/>
            <w:shd w:val="clear" w:color="auto" w:fill="auto"/>
            <w:vAlign w:val="center"/>
          </w:tcPr>
          <w:p w14:paraId="199B0DC4" w14:textId="78D72A97"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3,9</w:t>
            </w:r>
          </w:p>
        </w:tc>
        <w:tc>
          <w:tcPr>
            <w:tcW w:w="547" w:type="dxa"/>
            <w:shd w:val="clear" w:color="auto" w:fill="auto"/>
            <w:vAlign w:val="center"/>
          </w:tcPr>
          <w:p w14:paraId="6C6BD8DD" w14:textId="7189D6C4"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5,3</w:t>
            </w:r>
          </w:p>
        </w:tc>
        <w:tc>
          <w:tcPr>
            <w:tcW w:w="548" w:type="dxa"/>
            <w:shd w:val="clear" w:color="auto" w:fill="auto"/>
            <w:vAlign w:val="center"/>
          </w:tcPr>
          <w:p w14:paraId="006B8D20" w14:textId="50011D68"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2,7</w:t>
            </w:r>
          </w:p>
        </w:tc>
        <w:tc>
          <w:tcPr>
            <w:tcW w:w="548" w:type="dxa"/>
            <w:shd w:val="clear" w:color="auto" w:fill="auto"/>
            <w:vAlign w:val="center"/>
          </w:tcPr>
          <w:p w14:paraId="3911BB66" w14:textId="55D1F087"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0,7</w:t>
            </w:r>
          </w:p>
        </w:tc>
        <w:tc>
          <w:tcPr>
            <w:tcW w:w="548" w:type="dxa"/>
            <w:shd w:val="clear" w:color="auto" w:fill="auto"/>
            <w:vAlign w:val="center"/>
          </w:tcPr>
          <w:p w14:paraId="784F096D" w14:textId="72054B66"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0B2989F2" w14:textId="502A7885"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539DB964" w14:textId="085E78E3"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64DE1F2C" w14:textId="562DBA66"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385EBFC4" w14:textId="10819A8D"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0,2</w:t>
            </w:r>
          </w:p>
        </w:tc>
        <w:tc>
          <w:tcPr>
            <w:tcW w:w="548" w:type="dxa"/>
            <w:shd w:val="clear" w:color="auto" w:fill="auto"/>
            <w:vAlign w:val="center"/>
          </w:tcPr>
          <w:p w14:paraId="25EF8172" w14:textId="5712D04A"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0,6</w:t>
            </w:r>
          </w:p>
        </w:tc>
        <w:tc>
          <w:tcPr>
            <w:tcW w:w="548" w:type="dxa"/>
            <w:shd w:val="clear" w:color="auto" w:fill="auto"/>
            <w:vAlign w:val="center"/>
          </w:tcPr>
          <w:p w14:paraId="7045B193" w14:textId="07CD8226"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1,7</w:t>
            </w:r>
          </w:p>
        </w:tc>
        <w:tc>
          <w:tcPr>
            <w:tcW w:w="589" w:type="dxa"/>
            <w:shd w:val="clear" w:color="auto" w:fill="auto"/>
            <w:vAlign w:val="center"/>
          </w:tcPr>
          <w:p w14:paraId="3CBA5953" w14:textId="7206A86B"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3,7</w:t>
            </w:r>
          </w:p>
        </w:tc>
        <w:tc>
          <w:tcPr>
            <w:tcW w:w="622" w:type="dxa"/>
            <w:shd w:val="clear" w:color="auto" w:fill="auto"/>
            <w:vAlign w:val="center"/>
          </w:tcPr>
          <w:p w14:paraId="5401A7FB" w14:textId="04780F0E"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10,3</w:t>
            </w:r>
          </w:p>
        </w:tc>
      </w:tr>
      <w:tr w:rsidR="00A85CD7" w:rsidRPr="00E829DA" w14:paraId="7E7A74A6" w14:textId="77777777" w:rsidTr="006B1E7D">
        <w:trPr>
          <w:trHeight w:hRule="exact" w:val="456"/>
          <w:jc w:val="center"/>
        </w:trPr>
        <w:tc>
          <w:tcPr>
            <w:tcW w:w="1555" w:type="dxa"/>
            <w:shd w:val="clear" w:color="auto" w:fill="auto"/>
            <w:vAlign w:val="center"/>
            <w:hideMark/>
          </w:tcPr>
          <w:p w14:paraId="43FF8B2F" w14:textId="6F5767DD"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MIN</w:t>
            </w:r>
            <w:r w:rsidR="002344EC">
              <w:rPr>
                <w:b/>
                <w:color w:val="auto"/>
                <w:sz w:val="20"/>
                <w:szCs w:val="20"/>
                <w:lang w:eastAsia="hr-HR"/>
              </w:rPr>
              <w:t>.</w:t>
            </w:r>
          </w:p>
        </w:tc>
        <w:tc>
          <w:tcPr>
            <w:tcW w:w="636" w:type="dxa"/>
            <w:shd w:val="clear" w:color="auto" w:fill="auto"/>
            <w:vAlign w:val="center"/>
          </w:tcPr>
          <w:p w14:paraId="3D8B5EE5" w14:textId="0CE63B12"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w:t>
            </w:r>
          </w:p>
        </w:tc>
        <w:tc>
          <w:tcPr>
            <w:tcW w:w="547" w:type="dxa"/>
            <w:shd w:val="clear" w:color="auto" w:fill="auto"/>
            <w:vAlign w:val="center"/>
          </w:tcPr>
          <w:p w14:paraId="26C44259" w14:textId="7774D0BE"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52320AED" w14:textId="5778F37F"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64DA0195" w14:textId="56222D52"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1A7BA904" w14:textId="783188FD"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150FC9E9" w14:textId="1F6148D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19C19FC0" w14:textId="72338451"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341A53C1" w14:textId="3D68041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710BE622" w14:textId="5A710F10"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70888A14" w14:textId="3E5BC190"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4126187A" w14:textId="611D889A"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6D85D9DB" w14:textId="450E6D3D"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22" w:type="dxa"/>
            <w:shd w:val="clear" w:color="auto" w:fill="auto"/>
            <w:vAlign w:val="center"/>
          </w:tcPr>
          <w:p w14:paraId="4303A915" w14:textId="55818936"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11</w:t>
            </w:r>
          </w:p>
        </w:tc>
      </w:tr>
      <w:tr w:rsidR="00A85CD7" w:rsidRPr="00E829DA" w14:paraId="0ACA5B89" w14:textId="77777777" w:rsidTr="006B1E7D">
        <w:trPr>
          <w:trHeight w:hRule="exact" w:val="471"/>
          <w:jc w:val="center"/>
        </w:trPr>
        <w:tc>
          <w:tcPr>
            <w:tcW w:w="1555" w:type="dxa"/>
            <w:shd w:val="clear" w:color="auto" w:fill="auto"/>
            <w:vAlign w:val="center"/>
            <w:hideMark/>
          </w:tcPr>
          <w:p w14:paraId="3ADA0555" w14:textId="07387EA0" w:rsidR="00350B5C" w:rsidRPr="00E829DA" w:rsidRDefault="00350B5C" w:rsidP="00350B5C">
            <w:pPr>
              <w:spacing w:before="0" w:after="0"/>
              <w:jc w:val="center"/>
              <w:rPr>
                <w:b/>
                <w:color w:val="auto"/>
                <w:sz w:val="20"/>
                <w:szCs w:val="20"/>
                <w:lang w:eastAsia="hr-HR"/>
              </w:rPr>
            </w:pPr>
            <w:r w:rsidRPr="00E829DA">
              <w:rPr>
                <w:b/>
                <w:color w:val="auto"/>
                <w:sz w:val="20"/>
                <w:szCs w:val="20"/>
                <w:lang w:eastAsia="hr-HR"/>
              </w:rPr>
              <w:t>MAKS</w:t>
            </w:r>
            <w:r w:rsidR="002344EC">
              <w:rPr>
                <w:b/>
                <w:color w:val="auto"/>
                <w:sz w:val="20"/>
                <w:szCs w:val="20"/>
                <w:lang w:eastAsia="hr-HR"/>
              </w:rPr>
              <w:t>.</w:t>
            </w:r>
          </w:p>
        </w:tc>
        <w:tc>
          <w:tcPr>
            <w:tcW w:w="636" w:type="dxa"/>
            <w:shd w:val="clear" w:color="auto" w:fill="auto"/>
            <w:vAlign w:val="center"/>
          </w:tcPr>
          <w:p w14:paraId="590B5FA0" w14:textId="6579C477"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15</w:t>
            </w:r>
          </w:p>
        </w:tc>
        <w:tc>
          <w:tcPr>
            <w:tcW w:w="547" w:type="dxa"/>
            <w:shd w:val="clear" w:color="auto" w:fill="auto"/>
            <w:vAlign w:val="center"/>
          </w:tcPr>
          <w:p w14:paraId="24605D7C" w14:textId="0B72FFFF"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19</w:t>
            </w:r>
          </w:p>
        </w:tc>
        <w:tc>
          <w:tcPr>
            <w:tcW w:w="548" w:type="dxa"/>
            <w:shd w:val="clear" w:color="auto" w:fill="auto"/>
            <w:vAlign w:val="center"/>
          </w:tcPr>
          <w:p w14:paraId="1FEF2827" w14:textId="55D3894A"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9</w:t>
            </w:r>
          </w:p>
        </w:tc>
        <w:tc>
          <w:tcPr>
            <w:tcW w:w="548" w:type="dxa"/>
            <w:shd w:val="clear" w:color="auto" w:fill="auto"/>
            <w:vAlign w:val="center"/>
          </w:tcPr>
          <w:p w14:paraId="34E42C4C" w14:textId="2F46C9CE"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2</w:t>
            </w:r>
          </w:p>
        </w:tc>
        <w:tc>
          <w:tcPr>
            <w:tcW w:w="548" w:type="dxa"/>
            <w:shd w:val="clear" w:color="auto" w:fill="auto"/>
            <w:vAlign w:val="center"/>
          </w:tcPr>
          <w:p w14:paraId="30842811" w14:textId="49B8A938"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5901E074" w14:textId="4C40AAD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380C9889" w14:textId="67E6468D"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564483CE" w14:textId="082D90A1"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1D814CFB" w14:textId="57121833"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w:t>
            </w:r>
          </w:p>
        </w:tc>
        <w:tc>
          <w:tcPr>
            <w:tcW w:w="548" w:type="dxa"/>
            <w:shd w:val="clear" w:color="auto" w:fill="auto"/>
            <w:vAlign w:val="center"/>
          </w:tcPr>
          <w:p w14:paraId="0472F62E" w14:textId="6C3740B4"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2</w:t>
            </w:r>
          </w:p>
        </w:tc>
        <w:tc>
          <w:tcPr>
            <w:tcW w:w="548" w:type="dxa"/>
            <w:shd w:val="clear" w:color="auto" w:fill="auto"/>
            <w:vAlign w:val="center"/>
          </w:tcPr>
          <w:p w14:paraId="495AF0A4" w14:textId="1EBA33FA"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6</w:t>
            </w:r>
          </w:p>
        </w:tc>
        <w:tc>
          <w:tcPr>
            <w:tcW w:w="589" w:type="dxa"/>
            <w:shd w:val="clear" w:color="auto" w:fill="auto"/>
            <w:vAlign w:val="center"/>
          </w:tcPr>
          <w:p w14:paraId="40CEAAAE" w14:textId="6868B796"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13</w:t>
            </w:r>
          </w:p>
        </w:tc>
        <w:tc>
          <w:tcPr>
            <w:tcW w:w="622" w:type="dxa"/>
            <w:shd w:val="clear" w:color="auto" w:fill="auto"/>
            <w:vAlign w:val="center"/>
          </w:tcPr>
          <w:p w14:paraId="5376ACA7" w14:textId="1457F76C" w:rsidR="00350B5C" w:rsidRPr="00E829DA" w:rsidRDefault="00E829DA" w:rsidP="00350B5C">
            <w:pPr>
              <w:spacing w:before="0" w:after="0"/>
              <w:jc w:val="center"/>
              <w:rPr>
                <w:color w:val="auto"/>
                <w:sz w:val="20"/>
                <w:szCs w:val="20"/>
                <w:lang w:eastAsia="hr-HR"/>
              </w:rPr>
            </w:pPr>
            <w:r w:rsidRPr="00E829DA">
              <w:rPr>
                <w:color w:val="auto"/>
                <w:sz w:val="20"/>
                <w:szCs w:val="20"/>
                <w:lang w:eastAsia="hr-HR"/>
              </w:rPr>
              <w:t>45</w:t>
            </w:r>
          </w:p>
        </w:tc>
      </w:tr>
      <w:tr w:rsidR="00E829DA" w:rsidRPr="00E829DA" w14:paraId="367983FA" w14:textId="77777777" w:rsidTr="006B1E7D">
        <w:trPr>
          <w:trHeight w:hRule="exact" w:val="471"/>
          <w:jc w:val="center"/>
        </w:trPr>
        <w:tc>
          <w:tcPr>
            <w:tcW w:w="1555" w:type="dxa"/>
            <w:shd w:val="clear" w:color="auto" w:fill="auto"/>
            <w:vAlign w:val="center"/>
          </w:tcPr>
          <w:p w14:paraId="04BFADA5" w14:textId="1CC6FF53" w:rsidR="00E829DA" w:rsidRPr="00E829DA" w:rsidRDefault="00E829DA" w:rsidP="00350B5C">
            <w:pPr>
              <w:spacing w:before="0" w:after="0"/>
              <w:jc w:val="center"/>
              <w:rPr>
                <w:b/>
                <w:color w:val="auto"/>
                <w:sz w:val="20"/>
                <w:szCs w:val="20"/>
                <w:lang w:eastAsia="hr-HR"/>
              </w:rPr>
            </w:pPr>
            <w:r w:rsidRPr="00E829DA">
              <w:rPr>
                <w:b/>
                <w:color w:val="auto"/>
                <w:sz w:val="20"/>
                <w:szCs w:val="20"/>
                <w:lang w:eastAsia="hr-HR"/>
              </w:rPr>
              <w:t>Max. visine snijega</w:t>
            </w:r>
          </w:p>
        </w:tc>
        <w:tc>
          <w:tcPr>
            <w:tcW w:w="636" w:type="dxa"/>
            <w:shd w:val="clear" w:color="auto" w:fill="auto"/>
            <w:vAlign w:val="center"/>
          </w:tcPr>
          <w:p w14:paraId="487555A1" w14:textId="193DC32F"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58</w:t>
            </w:r>
          </w:p>
        </w:tc>
        <w:tc>
          <w:tcPr>
            <w:tcW w:w="547" w:type="dxa"/>
            <w:shd w:val="clear" w:color="auto" w:fill="auto"/>
            <w:vAlign w:val="center"/>
          </w:tcPr>
          <w:p w14:paraId="5862E548" w14:textId="7175A61B"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54</w:t>
            </w:r>
          </w:p>
        </w:tc>
        <w:tc>
          <w:tcPr>
            <w:tcW w:w="548" w:type="dxa"/>
            <w:shd w:val="clear" w:color="auto" w:fill="auto"/>
            <w:vAlign w:val="center"/>
          </w:tcPr>
          <w:p w14:paraId="6502E9F9" w14:textId="49725750"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44</w:t>
            </w:r>
          </w:p>
        </w:tc>
        <w:tc>
          <w:tcPr>
            <w:tcW w:w="548" w:type="dxa"/>
            <w:shd w:val="clear" w:color="auto" w:fill="auto"/>
            <w:vAlign w:val="center"/>
          </w:tcPr>
          <w:p w14:paraId="3BD6E819" w14:textId="428C7B7E"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3E92DD7A" w14:textId="226A6C0A"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2347555B" w14:textId="37750711" w:rsidR="00E829DA" w:rsidRPr="00E829DA" w:rsidRDefault="00E829DA" w:rsidP="00E829DA">
            <w:pPr>
              <w:spacing w:before="0" w:after="0"/>
              <w:jc w:val="center"/>
              <w:rPr>
                <w:color w:val="auto"/>
                <w:sz w:val="20"/>
                <w:szCs w:val="20"/>
                <w:lang w:eastAsia="hr-HR"/>
              </w:rPr>
            </w:pPr>
            <w:r w:rsidRPr="00E829DA">
              <w:rPr>
                <w:color w:val="auto"/>
                <w:sz w:val="20"/>
                <w:szCs w:val="20"/>
                <w:lang w:eastAsia="hr-HR"/>
              </w:rPr>
              <w:t>0</w:t>
            </w:r>
          </w:p>
        </w:tc>
        <w:tc>
          <w:tcPr>
            <w:tcW w:w="589" w:type="dxa"/>
            <w:shd w:val="clear" w:color="auto" w:fill="auto"/>
            <w:vAlign w:val="center"/>
          </w:tcPr>
          <w:p w14:paraId="02A25B34" w14:textId="1F9CEC85"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693" w:type="dxa"/>
            <w:shd w:val="clear" w:color="auto" w:fill="auto"/>
            <w:vAlign w:val="center"/>
          </w:tcPr>
          <w:p w14:paraId="299196E2" w14:textId="622A7FE2"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51563066" w14:textId="1378EB94"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728B90CB" w14:textId="20F24484"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0</w:t>
            </w:r>
          </w:p>
        </w:tc>
        <w:tc>
          <w:tcPr>
            <w:tcW w:w="548" w:type="dxa"/>
            <w:shd w:val="clear" w:color="auto" w:fill="auto"/>
            <w:vAlign w:val="center"/>
          </w:tcPr>
          <w:p w14:paraId="6F3EB07B" w14:textId="093B34D4"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15</w:t>
            </w:r>
          </w:p>
        </w:tc>
        <w:tc>
          <w:tcPr>
            <w:tcW w:w="589" w:type="dxa"/>
            <w:shd w:val="clear" w:color="auto" w:fill="auto"/>
            <w:vAlign w:val="center"/>
          </w:tcPr>
          <w:p w14:paraId="53055EE3" w14:textId="3F665752"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40</w:t>
            </w:r>
          </w:p>
        </w:tc>
        <w:tc>
          <w:tcPr>
            <w:tcW w:w="622" w:type="dxa"/>
            <w:shd w:val="clear" w:color="auto" w:fill="auto"/>
            <w:vAlign w:val="center"/>
          </w:tcPr>
          <w:p w14:paraId="1015FC37" w14:textId="5430C85E" w:rsidR="00E829DA" w:rsidRPr="00E829DA" w:rsidRDefault="00E829DA" w:rsidP="00350B5C">
            <w:pPr>
              <w:spacing w:before="0" w:after="0"/>
              <w:jc w:val="center"/>
              <w:rPr>
                <w:color w:val="auto"/>
                <w:sz w:val="20"/>
                <w:szCs w:val="20"/>
                <w:lang w:eastAsia="hr-HR"/>
              </w:rPr>
            </w:pPr>
            <w:r w:rsidRPr="00E829DA">
              <w:rPr>
                <w:color w:val="auto"/>
                <w:sz w:val="20"/>
                <w:szCs w:val="20"/>
                <w:lang w:eastAsia="hr-HR"/>
              </w:rPr>
              <w:t>58</w:t>
            </w:r>
          </w:p>
        </w:tc>
      </w:tr>
    </w:tbl>
    <w:p w14:paraId="72164865" w14:textId="02B8031A" w:rsidR="00667FC5" w:rsidRPr="00C72785" w:rsidRDefault="00E47495" w:rsidP="00C72785">
      <w:pPr>
        <w:spacing w:before="120" w:after="120"/>
        <w:jc w:val="center"/>
        <w:rPr>
          <w:i/>
          <w:color w:val="54883D"/>
          <w:sz w:val="20"/>
          <w:lang w:eastAsia="hr-HR"/>
        </w:rPr>
      </w:pPr>
      <w:r w:rsidRPr="00E47495">
        <w:rPr>
          <w:i/>
          <w:color w:val="54883D"/>
          <w:sz w:val="20"/>
          <w:lang w:eastAsia="hr-HR"/>
        </w:rPr>
        <w:t>Izvor podataka: Državni  hidrometeor</w:t>
      </w:r>
      <w:r w:rsidR="00C72785">
        <w:rPr>
          <w:i/>
          <w:color w:val="54883D"/>
          <w:sz w:val="20"/>
          <w:lang w:eastAsia="hr-HR"/>
        </w:rPr>
        <w:t>ološki zavod Republike Hrvatske</w:t>
      </w:r>
    </w:p>
    <w:p w14:paraId="5A7ABCF3" w14:textId="6FB0FB65" w:rsidR="00CE493E" w:rsidRPr="00CE493E" w:rsidRDefault="00BD7407" w:rsidP="000D01F5">
      <w:pPr>
        <w:spacing w:before="0" w:after="200"/>
        <w:rPr>
          <w:rFonts w:cs="Times New Roman"/>
          <w:color w:val="auto"/>
          <w:szCs w:val="22"/>
          <w:lang w:eastAsia="hr-HR"/>
        </w:rPr>
      </w:pPr>
      <w:r w:rsidRPr="00BD7407">
        <w:rPr>
          <w:rFonts w:eastAsia="Calibri"/>
          <w:color w:val="auto"/>
          <w:szCs w:val="22"/>
        </w:rPr>
        <w:t xml:space="preserve">Prema podacima </w:t>
      </w:r>
      <w:r>
        <w:rPr>
          <w:rFonts w:eastAsia="Calibri"/>
          <w:color w:val="auto"/>
          <w:szCs w:val="22"/>
        </w:rPr>
        <w:t xml:space="preserve">sa meteorološke stanice </w:t>
      </w:r>
      <w:r w:rsidR="00C72785">
        <w:rPr>
          <w:rFonts w:eastAsia="Calibri"/>
          <w:color w:val="auto"/>
          <w:szCs w:val="22"/>
        </w:rPr>
        <w:t>Karlovac</w:t>
      </w:r>
      <w:r w:rsidRPr="00BD7407">
        <w:rPr>
          <w:rFonts w:eastAsia="Calibri"/>
          <w:color w:val="auto"/>
          <w:szCs w:val="22"/>
        </w:rPr>
        <w:t xml:space="preserve"> u analiziranih </w:t>
      </w:r>
      <w:r w:rsidR="006B1E7D">
        <w:rPr>
          <w:rFonts w:eastAsia="Calibri"/>
          <w:color w:val="auto"/>
          <w:szCs w:val="22"/>
        </w:rPr>
        <w:t>20</w:t>
      </w:r>
      <w:r w:rsidRPr="00BD7407">
        <w:rPr>
          <w:rFonts w:eastAsia="Calibri"/>
          <w:color w:val="auto"/>
          <w:szCs w:val="22"/>
        </w:rPr>
        <w:t xml:space="preserve"> godi</w:t>
      </w:r>
      <w:r w:rsidR="00667FC5">
        <w:rPr>
          <w:rFonts w:eastAsia="Calibri"/>
          <w:color w:val="auto"/>
          <w:szCs w:val="22"/>
        </w:rPr>
        <w:t>na broj dana sa snijegom</w:t>
      </w:r>
      <w:r w:rsidR="00C72785">
        <w:rPr>
          <w:rFonts w:eastAsia="Calibri"/>
          <w:color w:val="auto"/>
          <w:szCs w:val="22"/>
        </w:rPr>
        <w:t xml:space="preserve"> prosječno se</w:t>
      </w:r>
      <w:r w:rsidR="00667FC5">
        <w:rPr>
          <w:rFonts w:eastAsia="Calibri"/>
          <w:color w:val="auto"/>
          <w:szCs w:val="22"/>
        </w:rPr>
        <w:t xml:space="preserve"> pojavljuje 24 dana u godini</w:t>
      </w:r>
      <w:r w:rsidRPr="00BD7407">
        <w:rPr>
          <w:rFonts w:eastAsia="Calibri"/>
          <w:color w:val="auto"/>
          <w:szCs w:val="22"/>
        </w:rPr>
        <w:t xml:space="preserve">. Tijekom zime snijeg se može javiti od </w:t>
      </w:r>
      <w:r w:rsidR="00C72785">
        <w:rPr>
          <w:rFonts w:eastAsia="Calibri"/>
          <w:color w:val="auto"/>
          <w:szCs w:val="22"/>
        </w:rPr>
        <w:t>rujna</w:t>
      </w:r>
      <w:r w:rsidR="00667FC5">
        <w:rPr>
          <w:rFonts w:eastAsia="Calibri"/>
          <w:color w:val="auto"/>
          <w:szCs w:val="22"/>
        </w:rPr>
        <w:t xml:space="preserve"> do </w:t>
      </w:r>
      <w:r w:rsidR="00C72785">
        <w:rPr>
          <w:rFonts w:eastAsia="Calibri"/>
          <w:color w:val="auto"/>
          <w:szCs w:val="22"/>
        </w:rPr>
        <w:t>travnja</w:t>
      </w:r>
      <w:r w:rsidR="00667FC5">
        <w:rPr>
          <w:rFonts w:eastAsia="Calibri"/>
          <w:color w:val="auto"/>
          <w:szCs w:val="22"/>
        </w:rPr>
        <w:t xml:space="preserve">, gdje u pojedinom mjesecu pada i do </w:t>
      </w:r>
      <w:r w:rsidR="00C72785">
        <w:rPr>
          <w:rFonts w:eastAsia="Calibri"/>
          <w:color w:val="auto"/>
          <w:szCs w:val="22"/>
        </w:rPr>
        <w:t>7</w:t>
      </w:r>
      <w:r w:rsidR="00667FC5">
        <w:rPr>
          <w:rFonts w:eastAsia="Calibri"/>
          <w:color w:val="auto"/>
          <w:szCs w:val="22"/>
        </w:rPr>
        <w:t xml:space="preserve"> dana</w:t>
      </w:r>
      <w:r w:rsidRPr="00BD7407">
        <w:rPr>
          <w:rFonts w:eastAsia="Calibri"/>
          <w:color w:val="auto"/>
          <w:szCs w:val="22"/>
        </w:rPr>
        <w:t xml:space="preserve">. </w:t>
      </w:r>
      <w:r w:rsidR="00350B5C" w:rsidRPr="00350B5C">
        <w:rPr>
          <w:rFonts w:cs="Times New Roman"/>
          <w:color w:val="auto"/>
          <w:szCs w:val="22"/>
          <w:lang w:eastAsia="hr-HR"/>
        </w:rPr>
        <w:t xml:space="preserve">Na području </w:t>
      </w:r>
      <w:r w:rsidR="00C72785">
        <w:rPr>
          <w:rFonts w:cs="Times New Roman"/>
          <w:color w:val="auto"/>
          <w:szCs w:val="22"/>
          <w:lang w:eastAsia="hr-HR"/>
        </w:rPr>
        <w:t xml:space="preserve">Grada Karlovca </w:t>
      </w:r>
      <w:r w:rsidR="00350B5C" w:rsidRPr="00350B5C">
        <w:rPr>
          <w:rFonts w:cs="Times New Roman"/>
          <w:color w:val="auto"/>
          <w:szCs w:val="22"/>
          <w:lang w:eastAsia="hr-HR"/>
        </w:rPr>
        <w:t xml:space="preserve">padanje snijega može se očekivati svake godine. </w:t>
      </w:r>
    </w:p>
    <w:p w14:paraId="43FD63C6" w14:textId="69B0FDDC" w:rsidR="00CE493E" w:rsidRPr="00BB3581" w:rsidRDefault="00CE493E" w:rsidP="00BB3581">
      <w:r w:rsidRPr="00BB3581">
        <w:t xml:space="preserve">U hladno doba godine na području </w:t>
      </w:r>
      <w:r w:rsidR="00C72785">
        <w:t>Grada Karlovca</w:t>
      </w:r>
      <w:r w:rsidRPr="00BB3581">
        <w:t xml:space="preserve"> mogu se očekivati pojave ledene kiše, poledice i površinskog leda (zaleđeno i klizavo tlo) koje mogu dovesti do pojave zaleđenih kolnika čime u znatnoj mjeri ugrožavaju promet i ljudske živote. </w:t>
      </w:r>
    </w:p>
    <w:p w14:paraId="6AE989E1" w14:textId="0322631E" w:rsidR="00CE493E" w:rsidRPr="00BB3581" w:rsidRDefault="00CE493E" w:rsidP="00BB3581">
      <w:r w:rsidRPr="00BB3581">
        <w:t xml:space="preserve">Za analizu rizika od poledice analizirani su klimatološki </w:t>
      </w:r>
      <w:r w:rsidR="00C72785">
        <w:t xml:space="preserve">podaci sa meteorološke postaje Karlovac </w:t>
      </w:r>
      <w:r w:rsidRPr="00BB3581">
        <w:t>(</w:t>
      </w:r>
      <w:r w:rsidR="00E829DA">
        <w:t>2000</w:t>
      </w:r>
      <w:r w:rsidR="00C72785">
        <w:t>. – 201</w:t>
      </w:r>
      <w:r w:rsidR="00E829DA">
        <w:t>9</w:t>
      </w:r>
      <w:r w:rsidRPr="00BB3581">
        <w:t xml:space="preserve">.). Godišnji prosjek broja dana s mogućom poledicom na području </w:t>
      </w:r>
      <w:r w:rsidR="00C72785">
        <w:t>Grada Karlovca</w:t>
      </w:r>
      <w:r w:rsidRPr="00BB3581">
        <w:t xml:space="preserve"> </w:t>
      </w:r>
      <w:r w:rsidR="00080478">
        <w:t xml:space="preserve">iznosi </w:t>
      </w:r>
      <w:r w:rsidR="00E829DA">
        <w:t>6</w:t>
      </w:r>
      <w:r w:rsidR="00080478">
        <w:t xml:space="preserve"> dana</w:t>
      </w:r>
      <w:r w:rsidRPr="00BB3581">
        <w:t>.</w:t>
      </w:r>
    </w:p>
    <w:p w14:paraId="7A62577D" w14:textId="2B1C395D" w:rsidR="00CE493E" w:rsidRPr="00BB3581" w:rsidRDefault="00CE493E" w:rsidP="00BB3581">
      <w:r w:rsidRPr="00BB3581">
        <w:t>Iz godišnjeg hoda broja dana s mogućom poledi</w:t>
      </w:r>
      <w:r w:rsidR="00080478">
        <w:t xml:space="preserve">com u promatranom periodu na meteorološkoj postaji Karlovac, </w:t>
      </w:r>
      <w:r w:rsidRPr="00BB3581">
        <w:t xml:space="preserve">može se zaključiti da je rizik od poledice velik u zimskim mjesecima </w:t>
      </w:r>
      <w:r w:rsidR="00080478">
        <w:t xml:space="preserve">studenom, </w:t>
      </w:r>
      <w:r w:rsidRPr="00BB3581">
        <w:t xml:space="preserve">prosincu, siječnju i veljači, ali i u ožujku. U prosjeku najviše dana s mogućom poledicom ima u </w:t>
      </w:r>
      <w:r w:rsidR="00080478">
        <w:t>siječnju</w:t>
      </w:r>
      <w:r w:rsidRPr="00BB3581">
        <w:t xml:space="preserve">. </w:t>
      </w:r>
    </w:p>
    <w:p w14:paraId="5F8CC0FD" w14:textId="12C2768C" w:rsidR="00350B5C"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57</w:t>
      </w:r>
      <w:r w:rsidR="006C333A">
        <w:rPr>
          <w:noProof/>
        </w:rPr>
        <w:fldChar w:fldCharType="end"/>
      </w:r>
      <w:r>
        <w:t xml:space="preserve">. </w:t>
      </w:r>
      <w:r w:rsidR="00350B5C" w:rsidRPr="006A379B">
        <w:t xml:space="preserve">Broj dana </w:t>
      </w:r>
      <w:r w:rsidR="00350B5C">
        <w:t xml:space="preserve">s </w:t>
      </w:r>
      <w:r w:rsidR="003B1D0C">
        <w:t>poledicom</w:t>
      </w:r>
      <w:r w:rsidR="00CE493E">
        <w:t xml:space="preserve">, </w:t>
      </w:r>
      <w:r w:rsidR="00080478">
        <w:t xml:space="preserve">Karlovac </w:t>
      </w:r>
      <w:r w:rsidR="00A32DA8">
        <w:t>2000. – 2019</w:t>
      </w:r>
      <w:r w:rsidR="000D01F5">
        <w:t>.</w:t>
      </w:r>
    </w:p>
    <w:tbl>
      <w:tblPr>
        <w:tblW w:w="935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0" w:type="dxa"/>
          <w:right w:w="0" w:type="dxa"/>
        </w:tblCellMar>
        <w:tblLook w:val="04A0" w:firstRow="1" w:lastRow="0" w:firstColumn="1" w:lastColumn="0" w:noHBand="0" w:noVBand="1"/>
      </w:tblPr>
      <w:tblGrid>
        <w:gridCol w:w="1032"/>
        <w:gridCol w:w="631"/>
        <w:gridCol w:w="631"/>
        <w:gridCol w:w="631"/>
        <w:gridCol w:w="631"/>
        <w:gridCol w:w="631"/>
        <w:gridCol w:w="631"/>
        <w:gridCol w:w="631"/>
        <w:gridCol w:w="631"/>
        <w:gridCol w:w="631"/>
        <w:gridCol w:w="631"/>
        <w:gridCol w:w="631"/>
        <w:gridCol w:w="631"/>
        <w:gridCol w:w="749"/>
      </w:tblGrid>
      <w:tr w:rsidR="00350B5C" w:rsidRPr="00E829DA" w14:paraId="3FBD1E8E" w14:textId="77777777" w:rsidTr="00A32DA8">
        <w:trPr>
          <w:cantSplit/>
          <w:trHeight w:val="286"/>
          <w:jc w:val="center"/>
        </w:trPr>
        <w:tc>
          <w:tcPr>
            <w:tcW w:w="9353" w:type="dxa"/>
            <w:gridSpan w:val="14"/>
            <w:shd w:val="clear" w:color="auto" w:fill="auto"/>
            <w:vAlign w:val="center"/>
            <w:hideMark/>
          </w:tcPr>
          <w:p w14:paraId="6B874709" w14:textId="77777777" w:rsidR="00350B5C" w:rsidRPr="00E829DA" w:rsidRDefault="00350B5C" w:rsidP="00E829DA">
            <w:pPr>
              <w:spacing w:after="0"/>
              <w:jc w:val="center"/>
              <w:rPr>
                <w:color w:val="auto"/>
                <w:sz w:val="20"/>
                <w:szCs w:val="20"/>
                <w:lang w:eastAsia="hr-HR"/>
              </w:rPr>
            </w:pPr>
            <w:r w:rsidRPr="00E829DA">
              <w:rPr>
                <w:color w:val="auto"/>
                <w:sz w:val="20"/>
                <w:szCs w:val="20"/>
                <w:lang w:eastAsia="hr-HR"/>
              </w:rPr>
              <w:t>BROJ DANA S POLEDICOM (Rd≥0.1mm i t</w:t>
            </w:r>
            <w:r w:rsidRPr="00E829DA">
              <w:rPr>
                <w:color w:val="auto"/>
                <w:sz w:val="20"/>
                <w:szCs w:val="20"/>
                <w:vertAlign w:val="subscript"/>
                <w:lang w:eastAsia="hr-HR"/>
              </w:rPr>
              <w:t>min</w:t>
            </w:r>
            <w:r w:rsidRPr="00E829DA">
              <w:rPr>
                <w:color w:val="auto"/>
                <w:sz w:val="20"/>
                <w:szCs w:val="20"/>
                <w:lang w:eastAsia="hr-HR"/>
              </w:rPr>
              <w:t>5cm</w:t>
            </w:r>
            <w:r w:rsidRPr="00E829DA">
              <w:rPr>
                <w:color w:val="auto"/>
                <w:sz w:val="20"/>
                <w:szCs w:val="20"/>
                <w:lang w:eastAsia="hr-HR"/>
              </w:rPr>
              <w:sym w:font="Symbol" w:char="F0A3"/>
            </w:r>
            <w:r w:rsidRPr="00E829DA">
              <w:rPr>
                <w:color w:val="auto"/>
                <w:sz w:val="20"/>
                <w:szCs w:val="20"/>
                <w:lang w:eastAsia="hr-HR"/>
              </w:rPr>
              <w:t>0.0°C)</w:t>
            </w:r>
          </w:p>
        </w:tc>
      </w:tr>
      <w:tr w:rsidR="000D01F5" w:rsidRPr="00E829DA" w14:paraId="07638CF0" w14:textId="77777777" w:rsidTr="00A32DA8">
        <w:trPr>
          <w:trHeight w:val="286"/>
          <w:jc w:val="center"/>
        </w:trPr>
        <w:tc>
          <w:tcPr>
            <w:tcW w:w="1032" w:type="dxa"/>
            <w:shd w:val="clear" w:color="auto" w:fill="auto"/>
            <w:vAlign w:val="center"/>
            <w:hideMark/>
          </w:tcPr>
          <w:p w14:paraId="5549F1D8" w14:textId="584FF14B" w:rsidR="000D01F5" w:rsidRPr="00E829DA" w:rsidRDefault="000D01F5" w:rsidP="00E829DA">
            <w:pPr>
              <w:spacing w:after="0"/>
              <w:jc w:val="center"/>
              <w:rPr>
                <w:b/>
                <w:color w:val="auto"/>
                <w:sz w:val="20"/>
                <w:szCs w:val="20"/>
                <w:lang w:eastAsia="hr-HR"/>
              </w:rPr>
            </w:pPr>
            <w:r w:rsidRPr="00E829DA">
              <w:rPr>
                <w:b/>
                <w:color w:val="auto"/>
                <w:sz w:val="20"/>
                <w:szCs w:val="20"/>
                <w:lang w:eastAsia="hr-HR"/>
              </w:rPr>
              <w:t>GODINA</w:t>
            </w:r>
          </w:p>
        </w:tc>
        <w:tc>
          <w:tcPr>
            <w:tcW w:w="631" w:type="dxa"/>
            <w:vAlign w:val="center"/>
            <w:hideMark/>
          </w:tcPr>
          <w:p w14:paraId="10CFD785" w14:textId="4319FA07" w:rsidR="000D01F5" w:rsidRPr="00E829DA" w:rsidRDefault="000D01F5" w:rsidP="00E829DA">
            <w:pPr>
              <w:spacing w:after="0"/>
              <w:jc w:val="center"/>
              <w:rPr>
                <w:color w:val="auto"/>
                <w:sz w:val="20"/>
                <w:szCs w:val="20"/>
                <w:lang w:eastAsia="hr-HR"/>
              </w:rPr>
            </w:pPr>
            <w:r w:rsidRPr="00E829DA">
              <w:rPr>
                <w:b/>
                <w:color w:val="auto"/>
                <w:sz w:val="20"/>
                <w:szCs w:val="20"/>
              </w:rPr>
              <w:t>I.</w:t>
            </w:r>
          </w:p>
        </w:tc>
        <w:tc>
          <w:tcPr>
            <w:tcW w:w="631" w:type="dxa"/>
            <w:vAlign w:val="center"/>
            <w:hideMark/>
          </w:tcPr>
          <w:p w14:paraId="108BB9F3" w14:textId="6123E634" w:rsidR="000D01F5" w:rsidRPr="00E829DA" w:rsidRDefault="000D01F5" w:rsidP="00E829DA">
            <w:pPr>
              <w:spacing w:after="0"/>
              <w:jc w:val="center"/>
              <w:rPr>
                <w:color w:val="auto"/>
                <w:sz w:val="20"/>
                <w:szCs w:val="20"/>
                <w:lang w:eastAsia="hr-HR"/>
              </w:rPr>
            </w:pPr>
            <w:r w:rsidRPr="00E829DA">
              <w:rPr>
                <w:b/>
                <w:color w:val="auto"/>
                <w:sz w:val="20"/>
                <w:szCs w:val="20"/>
              </w:rPr>
              <w:t>II.</w:t>
            </w:r>
          </w:p>
        </w:tc>
        <w:tc>
          <w:tcPr>
            <w:tcW w:w="631" w:type="dxa"/>
            <w:vAlign w:val="center"/>
            <w:hideMark/>
          </w:tcPr>
          <w:p w14:paraId="5B694E55" w14:textId="6631113C" w:rsidR="000D01F5" w:rsidRPr="00E829DA" w:rsidRDefault="000D01F5" w:rsidP="00E829DA">
            <w:pPr>
              <w:spacing w:after="0"/>
              <w:jc w:val="center"/>
              <w:rPr>
                <w:color w:val="auto"/>
                <w:sz w:val="20"/>
                <w:szCs w:val="20"/>
                <w:lang w:eastAsia="hr-HR"/>
              </w:rPr>
            </w:pPr>
            <w:r w:rsidRPr="00E829DA">
              <w:rPr>
                <w:b/>
                <w:color w:val="auto"/>
                <w:sz w:val="20"/>
                <w:szCs w:val="20"/>
              </w:rPr>
              <w:t>III.</w:t>
            </w:r>
          </w:p>
        </w:tc>
        <w:tc>
          <w:tcPr>
            <w:tcW w:w="631" w:type="dxa"/>
            <w:vAlign w:val="center"/>
            <w:hideMark/>
          </w:tcPr>
          <w:p w14:paraId="71EEEF6A" w14:textId="59BD7D16" w:rsidR="000D01F5" w:rsidRPr="00E829DA" w:rsidRDefault="000D01F5" w:rsidP="00E829DA">
            <w:pPr>
              <w:spacing w:after="0"/>
              <w:jc w:val="center"/>
              <w:rPr>
                <w:color w:val="auto"/>
                <w:sz w:val="20"/>
                <w:szCs w:val="20"/>
                <w:lang w:eastAsia="hr-HR"/>
              </w:rPr>
            </w:pPr>
            <w:r w:rsidRPr="00E829DA">
              <w:rPr>
                <w:b/>
                <w:color w:val="auto"/>
                <w:sz w:val="20"/>
                <w:szCs w:val="20"/>
              </w:rPr>
              <w:t>IV.</w:t>
            </w:r>
          </w:p>
        </w:tc>
        <w:tc>
          <w:tcPr>
            <w:tcW w:w="631" w:type="dxa"/>
            <w:vAlign w:val="center"/>
            <w:hideMark/>
          </w:tcPr>
          <w:p w14:paraId="76639BDB" w14:textId="7552FF22" w:rsidR="000D01F5" w:rsidRPr="00E829DA" w:rsidRDefault="000D01F5" w:rsidP="00E829DA">
            <w:pPr>
              <w:spacing w:after="0"/>
              <w:jc w:val="center"/>
              <w:rPr>
                <w:color w:val="auto"/>
                <w:sz w:val="20"/>
                <w:szCs w:val="20"/>
                <w:lang w:eastAsia="hr-HR"/>
              </w:rPr>
            </w:pPr>
            <w:r w:rsidRPr="00E829DA">
              <w:rPr>
                <w:b/>
                <w:color w:val="auto"/>
                <w:sz w:val="20"/>
                <w:szCs w:val="20"/>
              </w:rPr>
              <w:t>V.</w:t>
            </w:r>
          </w:p>
        </w:tc>
        <w:tc>
          <w:tcPr>
            <w:tcW w:w="631" w:type="dxa"/>
            <w:vAlign w:val="center"/>
            <w:hideMark/>
          </w:tcPr>
          <w:p w14:paraId="665F258E" w14:textId="4281AD10" w:rsidR="000D01F5" w:rsidRPr="00E829DA" w:rsidRDefault="000D01F5" w:rsidP="00E829DA">
            <w:pPr>
              <w:spacing w:after="0"/>
              <w:jc w:val="center"/>
              <w:rPr>
                <w:color w:val="auto"/>
                <w:sz w:val="20"/>
                <w:szCs w:val="20"/>
                <w:lang w:eastAsia="hr-HR"/>
              </w:rPr>
            </w:pPr>
            <w:r w:rsidRPr="00E829DA">
              <w:rPr>
                <w:b/>
                <w:color w:val="auto"/>
                <w:sz w:val="20"/>
                <w:szCs w:val="20"/>
              </w:rPr>
              <w:t>VI.</w:t>
            </w:r>
          </w:p>
        </w:tc>
        <w:tc>
          <w:tcPr>
            <w:tcW w:w="631" w:type="dxa"/>
            <w:vAlign w:val="center"/>
            <w:hideMark/>
          </w:tcPr>
          <w:p w14:paraId="6B30A24F" w14:textId="38B945AE" w:rsidR="000D01F5" w:rsidRPr="00E829DA" w:rsidRDefault="000D01F5" w:rsidP="00E829DA">
            <w:pPr>
              <w:spacing w:after="0"/>
              <w:jc w:val="center"/>
              <w:rPr>
                <w:color w:val="auto"/>
                <w:sz w:val="20"/>
                <w:szCs w:val="20"/>
                <w:lang w:eastAsia="hr-HR"/>
              </w:rPr>
            </w:pPr>
            <w:r w:rsidRPr="00E829DA">
              <w:rPr>
                <w:b/>
                <w:color w:val="auto"/>
                <w:sz w:val="20"/>
                <w:szCs w:val="20"/>
              </w:rPr>
              <w:t>VII.</w:t>
            </w:r>
          </w:p>
        </w:tc>
        <w:tc>
          <w:tcPr>
            <w:tcW w:w="631" w:type="dxa"/>
            <w:vAlign w:val="center"/>
            <w:hideMark/>
          </w:tcPr>
          <w:p w14:paraId="43CF95DA" w14:textId="0A227D69" w:rsidR="000D01F5" w:rsidRPr="00E829DA" w:rsidRDefault="000D01F5" w:rsidP="00E829DA">
            <w:pPr>
              <w:spacing w:after="0"/>
              <w:jc w:val="center"/>
              <w:rPr>
                <w:color w:val="auto"/>
                <w:sz w:val="20"/>
                <w:szCs w:val="20"/>
                <w:lang w:eastAsia="hr-HR"/>
              </w:rPr>
            </w:pPr>
            <w:r w:rsidRPr="00E829DA">
              <w:rPr>
                <w:b/>
                <w:color w:val="auto"/>
                <w:sz w:val="20"/>
                <w:szCs w:val="20"/>
              </w:rPr>
              <w:t>VIII.</w:t>
            </w:r>
          </w:p>
        </w:tc>
        <w:tc>
          <w:tcPr>
            <w:tcW w:w="631" w:type="dxa"/>
            <w:vAlign w:val="center"/>
            <w:hideMark/>
          </w:tcPr>
          <w:p w14:paraId="0DB4AE6E" w14:textId="5A0B4C0C" w:rsidR="000D01F5" w:rsidRPr="00E829DA" w:rsidRDefault="000D01F5" w:rsidP="00E829DA">
            <w:pPr>
              <w:spacing w:after="0"/>
              <w:jc w:val="center"/>
              <w:rPr>
                <w:color w:val="auto"/>
                <w:sz w:val="20"/>
                <w:szCs w:val="20"/>
                <w:lang w:eastAsia="hr-HR"/>
              </w:rPr>
            </w:pPr>
            <w:r w:rsidRPr="00E829DA">
              <w:rPr>
                <w:b/>
                <w:color w:val="auto"/>
                <w:sz w:val="20"/>
                <w:szCs w:val="20"/>
              </w:rPr>
              <w:t>IX.</w:t>
            </w:r>
          </w:p>
        </w:tc>
        <w:tc>
          <w:tcPr>
            <w:tcW w:w="631" w:type="dxa"/>
            <w:vAlign w:val="center"/>
            <w:hideMark/>
          </w:tcPr>
          <w:p w14:paraId="67946A74" w14:textId="5AC047CB" w:rsidR="000D01F5" w:rsidRPr="00E829DA" w:rsidRDefault="000D01F5" w:rsidP="00E829DA">
            <w:pPr>
              <w:spacing w:after="0"/>
              <w:jc w:val="center"/>
              <w:rPr>
                <w:color w:val="auto"/>
                <w:sz w:val="20"/>
                <w:szCs w:val="20"/>
                <w:lang w:eastAsia="hr-HR"/>
              </w:rPr>
            </w:pPr>
            <w:r w:rsidRPr="00E829DA">
              <w:rPr>
                <w:b/>
                <w:color w:val="auto"/>
                <w:sz w:val="20"/>
                <w:szCs w:val="20"/>
              </w:rPr>
              <w:t>X.</w:t>
            </w:r>
          </w:p>
        </w:tc>
        <w:tc>
          <w:tcPr>
            <w:tcW w:w="631" w:type="dxa"/>
            <w:vAlign w:val="center"/>
            <w:hideMark/>
          </w:tcPr>
          <w:p w14:paraId="43C4E2B2" w14:textId="14879BA6" w:rsidR="000D01F5" w:rsidRPr="00E829DA" w:rsidRDefault="000D01F5" w:rsidP="00E829DA">
            <w:pPr>
              <w:spacing w:after="0"/>
              <w:jc w:val="center"/>
              <w:rPr>
                <w:color w:val="auto"/>
                <w:sz w:val="20"/>
                <w:szCs w:val="20"/>
                <w:lang w:eastAsia="hr-HR"/>
              </w:rPr>
            </w:pPr>
            <w:r w:rsidRPr="00E829DA">
              <w:rPr>
                <w:b/>
                <w:color w:val="auto"/>
                <w:sz w:val="20"/>
                <w:szCs w:val="20"/>
              </w:rPr>
              <w:t>XI.</w:t>
            </w:r>
          </w:p>
        </w:tc>
        <w:tc>
          <w:tcPr>
            <w:tcW w:w="631" w:type="dxa"/>
            <w:vAlign w:val="center"/>
            <w:hideMark/>
          </w:tcPr>
          <w:p w14:paraId="7339987C" w14:textId="6FC0FF57" w:rsidR="000D01F5" w:rsidRPr="00E829DA" w:rsidRDefault="000D01F5" w:rsidP="00E829DA">
            <w:pPr>
              <w:spacing w:after="0"/>
              <w:jc w:val="center"/>
              <w:rPr>
                <w:color w:val="auto"/>
                <w:sz w:val="20"/>
                <w:szCs w:val="20"/>
                <w:lang w:eastAsia="hr-HR"/>
              </w:rPr>
            </w:pPr>
            <w:r w:rsidRPr="00E829DA">
              <w:rPr>
                <w:b/>
                <w:color w:val="auto"/>
                <w:sz w:val="20"/>
                <w:szCs w:val="20"/>
              </w:rPr>
              <w:t>XII.</w:t>
            </w:r>
          </w:p>
        </w:tc>
        <w:tc>
          <w:tcPr>
            <w:tcW w:w="749" w:type="dxa"/>
            <w:shd w:val="clear" w:color="auto" w:fill="auto"/>
            <w:vAlign w:val="center"/>
            <w:hideMark/>
          </w:tcPr>
          <w:p w14:paraId="039BB461" w14:textId="48898393" w:rsidR="000D01F5" w:rsidRPr="00E829DA" w:rsidRDefault="000D01F5" w:rsidP="00E829DA">
            <w:pPr>
              <w:spacing w:after="0"/>
              <w:jc w:val="center"/>
              <w:rPr>
                <w:color w:val="auto"/>
                <w:sz w:val="20"/>
                <w:szCs w:val="20"/>
                <w:lang w:eastAsia="hr-HR"/>
              </w:rPr>
            </w:pPr>
            <w:r w:rsidRPr="00E829DA">
              <w:rPr>
                <w:b/>
                <w:color w:val="auto"/>
                <w:sz w:val="20"/>
                <w:szCs w:val="20"/>
                <w:lang w:eastAsia="hr-HR"/>
              </w:rPr>
              <w:t xml:space="preserve">Zbroj </w:t>
            </w:r>
          </w:p>
        </w:tc>
      </w:tr>
      <w:tr w:rsidR="00E829DA" w:rsidRPr="00E829DA" w14:paraId="000EC2FF" w14:textId="77777777" w:rsidTr="00A32DA8">
        <w:trPr>
          <w:trHeight w:val="100"/>
          <w:jc w:val="center"/>
        </w:trPr>
        <w:tc>
          <w:tcPr>
            <w:tcW w:w="1032" w:type="dxa"/>
            <w:shd w:val="clear" w:color="auto" w:fill="auto"/>
            <w:vAlign w:val="center"/>
            <w:hideMark/>
          </w:tcPr>
          <w:p w14:paraId="1122804C" w14:textId="1D5E84FD" w:rsidR="00E829DA" w:rsidRPr="00E829DA" w:rsidRDefault="00E829DA" w:rsidP="00E829DA">
            <w:pPr>
              <w:spacing w:after="0"/>
              <w:jc w:val="center"/>
              <w:rPr>
                <w:b/>
                <w:color w:val="auto"/>
                <w:sz w:val="20"/>
                <w:szCs w:val="20"/>
                <w:lang w:eastAsia="hr-HR"/>
              </w:rPr>
            </w:pPr>
            <w:r w:rsidRPr="00E829DA">
              <w:rPr>
                <w:b/>
                <w:color w:val="auto"/>
                <w:sz w:val="20"/>
                <w:szCs w:val="20"/>
                <w:lang w:eastAsia="hr-HR"/>
              </w:rPr>
              <w:t>SRED</w:t>
            </w:r>
            <w:r w:rsidR="002344EC">
              <w:rPr>
                <w:b/>
                <w:color w:val="auto"/>
                <w:sz w:val="20"/>
                <w:szCs w:val="20"/>
                <w:lang w:eastAsia="hr-HR"/>
              </w:rPr>
              <w:t>.</w:t>
            </w:r>
          </w:p>
        </w:tc>
        <w:tc>
          <w:tcPr>
            <w:tcW w:w="631" w:type="dxa"/>
            <w:shd w:val="clear" w:color="auto" w:fill="auto"/>
          </w:tcPr>
          <w:p w14:paraId="73A0A46B" w14:textId="7114BB65" w:rsidR="00E829DA" w:rsidRPr="00E829DA" w:rsidRDefault="00E829DA" w:rsidP="00E829DA">
            <w:pPr>
              <w:spacing w:after="0"/>
              <w:jc w:val="center"/>
              <w:rPr>
                <w:color w:val="auto"/>
                <w:sz w:val="20"/>
                <w:szCs w:val="20"/>
                <w:lang w:eastAsia="hr-HR"/>
              </w:rPr>
            </w:pPr>
            <w:r w:rsidRPr="00E829DA">
              <w:rPr>
                <w:sz w:val="20"/>
                <w:szCs w:val="20"/>
              </w:rPr>
              <w:t>2</w:t>
            </w:r>
          </w:p>
        </w:tc>
        <w:tc>
          <w:tcPr>
            <w:tcW w:w="631" w:type="dxa"/>
            <w:shd w:val="clear" w:color="auto" w:fill="auto"/>
          </w:tcPr>
          <w:p w14:paraId="74D0A1A4" w14:textId="3E112CA1" w:rsidR="00E829DA" w:rsidRPr="00E829DA" w:rsidRDefault="00E829DA" w:rsidP="00E829DA">
            <w:pPr>
              <w:spacing w:after="0"/>
              <w:jc w:val="center"/>
              <w:rPr>
                <w:color w:val="auto"/>
                <w:sz w:val="20"/>
                <w:szCs w:val="20"/>
                <w:lang w:eastAsia="hr-HR"/>
              </w:rPr>
            </w:pPr>
            <w:r w:rsidRPr="00E829DA">
              <w:rPr>
                <w:sz w:val="20"/>
                <w:szCs w:val="20"/>
              </w:rPr>
              <w:t>1</w:t>
            </w:r>
          </w:p>
        </w:tc>
        <w:tc>
          <w:tcPr>
            <w:tcW w:w="631" w:type="dxa"/>
            <w:shd w:val="clear" w:color="auto" w:fill="auto"/>
          </w:tcPr>
          <w:p w14:paraId="02D60BB0" w14:textId="33595225" w:rsidR="00E829DA" w:rsidRPr="00E829DA" w:rsidRDefault="00E829DA" w:rsidP="00E829DA">
            <w:pPr>
              <w:spacing w:after="0"/>
              <w:jc w:val="center"/>
              <w:rPr>
                <w:color w:val="auto"/>
                <w:sz w:val="20"/>
                <w:szCs w:val="20"/>
                <w:lang w:eastAsia="hr-HR"/>
              </w:rPr>
            </w:pPr>
            <w:r w:rsidRPr="00E829DA">
              <w:rPr>
                <w:sz w:val="20"/>
                <w:szCs w:val="20"/>
              </w:rPr>
              <w:t>0,3</w:t>
            </w:r>
          </w:p>
        </w:tc>
        <w:tc>
          <w:tcPr>
            <w:tcW w:w="631" w:type="dxa"/>
            <w:shd w:val="clear" w:color="auto" w:fill="auto"/>
          </w:tcPr>
          <w:p w14:paraId="688B2332" w14:textId="4559EA32"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3CD22137" w14:textId="257A5236"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6451029C" w14:textId="60B0B77C"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12DE0D64" w14:textId="767BF007"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6BB46C53" w14:textId="0BB43089"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03AC926F" w14:textId="1AB6B224"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0E7A5D8E" w14:textId="6DDCD5A8"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0763D107" w14:textId="41A01B53" w:rsidR="00E829DA" w:rsidRPr="00E829DA" w:rsidRDefault="00E829DA" w:rsidP="00E829DA">
            <w:pPr>
              <w:spacing w:after="0"/>
              <w:jc w:val="center"/>
              <w:rPr>
                <w:color w:val="auto"/>
                <w:sz w:val="20"/>
                <w:szCs w:val="20"/>
                <w:lang w:eastAsia="hr-HR"/>
              </w:rPr>
            </w:pPr>
            <w:r w:rsidRPr="00E829DA">
              <w:rPr>
                <w:sz w:val="20"/>
                <w:szCs w:val="20"/>
              </w:rPr>
              <w:t>0,6</w:t>
            </w:r>
          </w:p>
        </w:tc>
        <w:tc>
          <w:tcPr>
            <w:tcW w:w="631" w:type="dxa"/>
            <w:shd w:val="clear" w:color="auto" w:fill="auto"/>
          </w:tcPr>
          <w:p w14:paraId="1B56B51D" w14:textId="13A8DC47" w:rsidR="00E829DA" w:rsidRPr="00E829DA" w:rsidRDefault="00E829DA" w:rsidP="00E829DA">
            <w:pPr>
              <w:spacing w:after="0"/>
              <w:jc w:val="center"/>
              <w:rPr>
                <w:color w:val="auto"/>
                <w:sz w:val="20"/>
                <w:szCs w:val="20"/>
                <w:lang w:eastAsia="hr-HR"/>
              </w:rPr>
            </w:pPr>
            <w:r w:rsidRPr="00E829DA">
              <w:rPr>
                <w:sz w:val="20"/>
                <w:szCs w:val="20"/>
              </w:rPr>
              <w:t>1,8</w:t>
            </w:r>
          </w:p>
        </w:tc>
        <w:tc>
          <w:tcPr>
            <w:tcW w:w="749" w:type="dxa"/>
            <w:shd w:val="clear" w:color="auto" w:fill="auto"/>
          </w:tcPr>
          <w:p w14:paraId="686EDC85" w14:textId="270984EA" w:rsidR="00E829DA" w:rsidRPr="00E829DA" w:rsidRDefault="00E829DA" w:rsidP="00E829DA">
            <w:pPr>
              <w:spacing w:after="0"/>
              <w:jc w:val="center"/>
              <w:rPr>
                <w:color w:val="auto"/>
                <w:sz w:val="20"/>
                <w:szCs w:val="20"/>
                <w:lang w:eastAsia="hr-HR"/>
              </w:rPr>
            </w:pPr>
            <w:r w:rsidRPr="00E829DA">
              <w:rPr>
                <w:sz w:val="20"/>
                <w:szCs w:val="20"/>
              </w:rPr>
              <w:t>5,7</w:t>
            </w:r>
          </w:p>
        </w:tc>
      </w:tr>
      <w:tr w:rsidR="00E829DA" w:rsidRPr="00E829DA" w14:paraId="6A3F1B81" w14:textId="77777777" w:rsidTr="00A32DA8">
        <w:trPr>
          <w:trHeight w:val="286"/>
          <w:jc w:val="center"/>
        </w:trPr>
        <w:tc>
          <w:tcPr>
            <w:tcW w:w="1032" w:type="dxa"/>
            <w:shd w:val="clear" w:color="auto" w:fill="auto"/>
            <w:vAlign w:val="center"/>
            <w:hideMark/>
          </w:tcPr>
          <w:p w14:paraId="76F33373" w14:textId="4E208E9D" w:rsidR="00E829DA" w:rsidRPr="00E829DA" w:rsidRDefault="00E829DA" w:rsidP="00E829DA">
            <w:pPr>
              <w:spacing w:after="0"/>
              <w:jc w:val="center"/>
              <w:rPr>
                <w:b/>
                <w:color w:val="auto"/>
                <w:sz w:val="20"/>
                <w:szCs w:val="20"/>
                <w:lang w:eastAsia="hr-HR"/>
              </w:rPr>
            </w:pPr>
            <w:r w:rsidRPr="00E829DA">
              <w:rPr>
                <w:b/>
                <w:color w:val="auto"/>
                <w:sz w:val="20"/>
                <w:szCs w:val="20"/>
                <w:lang w:eastAsia="hr-HR"/>
              </w:rPr>
              <w:t>MAKS</w:t>
            </w:r>
            <w:r w:rsidR="002344EC">
              <w:rPr>
                <w:b/>
                <w:color w:val="auto"/>
                <w:sz w:val="20"/>
                <w:szCs w:val="20"/>
                <w:lang w:eastAsia="hr-HR"/>
              </w:rPr>
              <w:t>.</w:t>
            </w:r>
          </w:p>
        </w:tc>
        <w:tc>
          <w:tcPr>
            <w:tcW w:w="631" w:type="dxa"/>
            <w:shd w:val="clear" w:color="auto" w:fill="auto"/>
          </w:tcPr>
          <w:p w14:paraId="6B09AE99" w14:textId="3D21EBD6" w:rsidR="00E829DA" w:rsidRPr="00E829DA" w:rsidRDefault="00E829DA" w:rsidP="00E829DA">
            <w:pPr>
              <w:spacing w:after="0"/>
              <w:jc w:val="center"/>
              <w:rPr>
                <w:color w:val="auto"/>
                <w:sz w:val="20"/>
                <w:szCs w:val="20"/>
                <w:lang w:eastAsia="hr-HR"/>
              </w:rPr>
            </w:pPr>
            <w:r w:rsidRPr="00E829DA">
              <w:rPr>
                <w:sz w:val="20"/>
                <w:szCs w:val="20"/>
              </w:rPr>
              <w:t>4</w:t>
            </w:r>
          </w:p>
        </w:tc>
        <w:tc>
          <w:tcPr>
            <w:tcW w:w="631" w:type="dxa"/>
            <w:shd w:val="clear" w:color="auto" w:fill="auto"/>
          </w:tcPr>
          <w:p w14:paraId="6D7C0C1B" w14:textId="063773A1" w:rsidR="00E829DA" w:rsidRPr="00E829DA" w:rsidRDefault="00E829DA" w:rsidP="00E829DA">
            <w:pPr>
              <w:spacing w:after="0"/>
              <w:jc w:val="center"/>
              <w:rPr>
                <w:color w:val="auto"/>
                <w:sz w:val="20"/>
                <w:szCs w:val="20"/>
                <w:lang w:eastAsia="hr-HR"/>
              </w:rPr>
            </w:pPr>
            <w:r w:rsidRPr="00E829DA">
              <w:rPr>
                <w:sz w:val="20"/>
                <w:szCs w:val="20"/>
              </w:rPr>
              <w:t>5</w:t>
            </w:r>
          </w:p>
        </w:tc>
        <w:tc>
          <w:tcPr>
            <w:tcW w:w="631" w:type="dxa"/>
            <w:shd w:val="clear" w:color="auto" w:fill="auto"/>
          </w:tcPr>
          <w:p w14:paraId="4AE950A2" w14:textId="0EA7F825" w:rsidR="00E829DA" w:rsidRPr="00E829DA" w:rsidRDefault="00E829DA" w:rsidP="00E829DA">
            <w:pPr>
              <w:spacing w:after="0"/>
              <w:jc w:val="center"/>
              <w:rPr>
                <w:color w:val="auto"/>
                <w:sz w:val="20"/>
                <w:szCs w:val="20"/>
                <w:lang w:eastAsia="hr-HR"/>
              </w:rPr>
            </w:pPr>
            <w:r w:rsidRPr="00E829DA">
              <w:rPr>
                <w:sz w:val="20"/>
                <w:szCs w:val="20"/>
              </w:rPr>
              <w:t>4</w:t>
            </w:r>
          </w:p>
        </w:tc>
        <w:tc>
          <w:tcPr>
            <w:tcW w:w="631" w:type="dxa"/>
            <w:shd w:val="clear" w:color="auto" w:fill="auto"/>
          </w:tcPr>
          <w:p w14:paraId="73C7352F" w14:textId="5F049654"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3C504037" w14:textId="4E07FE2A"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6DBC466F" w14:textId="23AE6F72"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6AE702F6" w14:textId="75F62840"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3B699446" w14:textId="7F731628"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5C6A137A" w14:textId="7D2606EC"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6C7A0530" w14:textId="36E47875"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2025E26C" w14:textId="6A6E86EF" w:rsidR="00E829DA" w:rsidRPr="00E829DA" w:rsidRDefault="00E829DA" w:rsidP="00E829DA">
            <w:pPr>
              <w:spacing w:after="0"/>
              <w:jc w:val="center"/>
              <w:rPr>
                <w:color w:val="auto"/>
                <w:sz w:val="20"/>
                <w:szCs w:val="20"/>
                <w:lang w:eastAsia="hr-HR"/>
              </w:rPr>
            </w:pPr>
            <w:r w:rsidRPr="00E829DA">
              <w:rPr>
                <w:sz w:val="20"/>
                <w:szCs w:val="20"/>
              </w:rPr>
              <w:t>4</w:t>
            </w:r>
          </w:p>
        </w:tc>
        <w:tc>
          <w:tcPr>
            <w:tcW w:w="631" w:type="dxa"/>
            <w:shd w:val="clear" w:color="auto" w:fill="auto"/>
          </w:tcPr>
          <w:p w14:paraId="686C16EF" w14:textId="5DCA299F" w:rsidR="00E829DA" w:rsidRPr="00E829DA" w:rsidRDefault="00E829DA" w:rsidP="00E829DA">
            <w:pPr>
              <w:spacing w:after="0"/>
              <w:jc w:val="center"/>
              <w:rPr>
                <w:color w:val="auto"/>
                <w:sz w:val="20"/>
                <w:szCs w:val="20"/>
                <w:lang w:eastAsia="hr-HR"/>
              </w:rPr>
            </w:pPr>
            <w:r w:rsidRPr="00E829DA">
              <w:rPr>
                <w:sz w:val="20"/>
                <w:szCs w:val="20"/>
              </w:rPr>
              <w:t>7</w:t>
            </w:r>
          </w:p>
        </w:tc>
        <w:tc>
          <w:tcPr>
            <w:tcW w:w="749" w:type="dxa"/>
            <w:shd w:val="clear" w:color="auto" w:fill="auto"/>
          </w:tcPr>
          <w:p w14:paraId="15B8B687" w14:textId="63F8D18E" w:rsidR="00E829DA" w:rsidRPr="00E829DA" w:rsidRDefault="00E829DA" w:rsidP="00E829DA">
            <w:pPr>
              <w:spacing w:after="0"/>
              <w:jc w:val="center"/>
              <w:rPr>
                <w:color w:val="auto"/>
                <w:sz w:val="20"/>
                <w:szCs w:val="20"/>
                <w:lang w:eastAsia="hr-HR"/>
              </w:rPr>
            </w:pPr>
            <w:r w:rsidRPr="00E829DA">
              <w:rPr>
                <w:sz w:val="20"/>
                <w:szCs w:val="20"/>
              </w:rPr>
              <w:t>12</w:t>
            </w:r>
          </w:p>
        </w:tc>
      </w:tr>
      <w:tr w:rsidR="00E829DA" w:rsidRPr="00E829DA" w14:paraId="1DD2B1D0" w14:textId="77777777" w:rsidTr="00A32DA8">
        <w:trPr>
          <w:trHeight w:val="286"/>
          <w:jc w:val="center"/>
        </w:trPr>
        <w:tc>
          <w:tcPr>
            <w:tcW w:w="1032" w:type="dxa"/>
            <w:shd w:val="clear" w:color="auto" w:fill="auto"/>
            <w:vAlign w:val="center"/>
            <w:hideMark/>
          </w:tcPr>
          <w:p w14:paraId="120F0220" w14:textId="520BF96C" w:rsidR="00E829DA" w:rsidRPr="00E829DA" w:rsidRDefault="00E829DA" w:rsidP="00E829DA">
            <w:pPr>
              <w:spacing w:after="0"/>
              <w:jc w:val="center"/>
              <w:rPr>
                <w:b/>
                <w:color w:val="auto"/>
                <w:sz w:val="20"/>
                <w:szCs w:val="20"/>
                <w:lang w:eastAsia="hr-HR"/>
              </w:rPr>
            </w:pPr>
            <w:r w:rsidRPr="00E829DA">
              <w:rPr>
                <w:b/>
                <w:color w:val="auto"/>
                <w:sz w:val="20"/>
                <w:szCs w:val="20"/>
                <w:lang w:eastAsia="hr-HR"/>
              </w:rPr>
              <w:t>MIN</w:t>
            </w:r>
            <w:r w:rsidR="002344EC">
              <w:rPr>
                <w:b/>
                <w:color w:val="auto"/>
                <w:sz w:val="20"/>
                <w:szCs w:val="20"/>
                <w:lang w:eastAsia="hr-HR"/>
              </w:rPr>
              <w:t>.</w:t>
            </w:r>
          </w:p>
        </w:tc>
        <w:tc>
          <w:tcPr>
            <w:tcW w:w="631" w:type="dxa"/>
            <w:shd w:val="clear" w:color="auto" w:fill="auto"/>
          </w:tcPr>
          <w:p w14:paraId="64D14C6E" w14:textId="02785353"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4C6E0AC0" w14:textId="626C6653"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349F4C14" w14:textId="1D2C76BD"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5E367D6C" w14:textId="59B22D09"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6B76701F" w14:textId="15FB1F12"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39B857F0" w14:textId="03D1B95E"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701263A2" w14:textId="4A6DCC5D"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0C8528B4" w14:textId="24445D3E"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6B7735C3" w14:textId="0F91E8F2"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575678C4" w14:textId="4A892F73"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2B63EC05" w14:textId="48E41ABA"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631" w:type="dxa"/>
            <w:shd w:val="clear" w:color="auto" w:fill="auto"/>
          </w:tcPr>
          <w:p w14:paraId="3362361D" w14:textId="0E79D7DE"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c>
          <w:tcPr>
            <w:tcW w:w="749" w:type="dxa"/>
            <w:shd w:val="clear" w:color="auto" w:fill="auto"/>
          </w:tcPr>
          <w:p w14:paraId="59C2B626" w14:textId="0B57DD81" w:rsidR="00E829DA" w:rsidRPr="00E829DA" w:rsidRDefault="00E829DA" w:rsidP="00E829DA">
            <w:pPr>
              <w:spacing w:after="0"/>
              <w:jc w:val="center"/>
              <w:rPr>
                <w:color w:val="auto"/>
                <w:sz w:val="20"/>
                <w:szCs w:val="20"/>
                <w:lang w:eastAsia="hr-HR"/>
              </w:rPr>
            </w:pPr>
            <w:r w:rsidRPr="00E829DA">
              <w:rPr>
                <w:color w:val="auto"/>
                <w:sz w:val="20"/>
                <w:szCs w:val="20"/>
                <w:lang w:eastAsia="hr-HR"/>
              </w:rPr>
              <w:t>-</w:t>
            </w:r>
          </w:p>
        </w:tc>
      </w:tr>
    </w:tbl>
    <w:p w14:paraId="36FC4285" w14:textId="77777777" w:rsidR="00350B5C" w:rsidRPr="00C51AA1" w:rsidRDefault="00350B5C" w:rsidP="00350B5C">
      <w:pPr>
        <w:spacing w:before="120" w:after="120"/>
        <w:jc w:val="center"/>
        <w:rPr>
          <w:i/>
          <w:color w:val="54883D"/>
          <w:sz w:val="20"/>
          <w:lang w:eastAsia="hr-HR"/>
        </w:rPr>
      </w:pPr>
      <w:r w:rsidRPr="00C51AA1">
        <w:rPr>
          <w:i/>
          <w:color w:val="54883D"/>
          <w:sz w:val="20"/>
          <w:lang w:eastAsia="hr-HR"/>
        </w:rPr>
        <w:t>Izvor podataka: Državni  hidrometeorološki zavod Republike Hrvatske</w:t>
      </w:r>
    </w:p>
    <w:p w14:paraId="295F575E" w14:textId="77777777" w:rsidR="00350B5C" w:rsidRPr="00350B5C" w:rsidRDefault="00350B5C" w:rsidP="00350B5C">
      <w:pPr>
        <w:spacing w:before="120" w:after="120"/>
        <w:jc w:val="center"/>
        <w:rPr>
          <w:color w:val="54883D"/>
          <w:sz w:val="20"/>
          <w:lang w:eastAsia="hr-HR"/>
        </w:rPr>
      </w:pPr>
    </w:p>
    <w:p w14:paraId="75C4455A" w14:textId="5746FEAC" w:rsidR="00275A98" w:rsidRPr="000735D4" w:rsidRDefault="00D44D95" w:rsidP="00CC45B3">
      <w:pPr>
        <w:pStyle w:val="Naslov30"/>
      </w:pPr>
      <w:bookmarkStart w:id="233" w:name="_Toc492284963"/>
      <w:bookmarkStart w:id="234" w:name="_Toc496856119"/>
      <w:bookmarkStart w:id="235" w:name="_Toc73428521"/>
      <w:bookmarkStart w:id="236" w:name="_Toc73428660"/>
      <w:r>
        <w:t>6.4</w:t>
      </w:r>
      <w:r w:rsidR="00331251">
        <w:t xml:space="preserve">.5 </w:t>
      </w:r>
      <w:r w:rsidR="00275A98" w:rsidRPr="000735D4">
        <w:t>Uzrok</w:t>
      </w:r>
      <w:bookmarkEnd w:id="233"/>
      <w:bookmarkEnd w:id="234"/>
      <w:bookmarkEnd w:id="235"/>
      <w:bookmarkEnd w:id="236"/>
    </w:p>
    <w:p w14:paraId="6EECF852" w14:textId="77777777" w:rsidR="003B1D0C" w:rsidRPr="003B1D0C" w:rsidRDefault="003B1D0C" w:rsidP="003B1D0C">
      <w:pPr>
        <w:rPr>
          <w:u w:val="single"/>
        </w:rPr>
      </w:pPr>
      <w:r w:rsidRPr="003B1D0C">
        <w:rPr>
          <w:u w:val="single"/>
        </w:rPr>
        <w:t>RAZVOJ DOGAĐAJA KOJI JE PRETHODIO VELIKOJ NESREĆI</w:t>
      </w:r>
    </w:p>
    <w:p w14:paraId="3D7B7F86" w14:textId="2F70A48D" w:rsidR="00A82965" w:rsidRDefault="00A82965" w:rsidP="003B1D0C">
      <w:r w:rsidRPr="00A82965">
        <w:t xml:space="preserve">Sa zapada se području Hrvatske u višim slojevima atmosfere približava duboka dolina u polju tlaka i temperature, s kojom stiže hladan zrak. Nailaskom doline nad Alpe ona se dodatno produbljuje i u višim se slojevima zatvara, odnosno odsijeca, visinska ciklona, a u prizemnom polju tlaka dolazi do stvaranja ciklone iznad Genovskog zaljeva ili sjeverne Italije. Potom ciklona premješta preko Jadrana, postupno slabi te po visini ponovno poprima oblik dugovalne doline koja odlazi dalje na istok kontinenta. Na svojoj stražnjoj strani povlači sa sjeveroistoka još malo hladniji zrak. S obzirom da ciklona postoji i u nižim i višim slojevima atmosfere ona je dobro razvijena </w:t>
      </w:r>
      <w:r>
        <w:t>i zbog toga na području Karlovačke županije</w:t>
      </w:r>
      <w:r w:rsidRPr="00A82965">
        <w:t xml:space="preserve"> padaju obilne oborine, većinom snijeg.</w:t>
      </w:r>
    </w:p>
    <w:p w14:paraId="46FA8379" w14:textId="45D80DEC" w:rsidR="003B1D0C" w:rsidRPr="003B1D0C" w:rsidRDefault="003B1D0C" w:rsidP="003B1D0C">
      <w:pPr>
        <w:rPr>
          <w:u w:val="single"/>
        </w:rPr>
      </w:pPr>
      <w:r w:rsidRPr="003B1D0C">
        <w:rPr>
          <w:u w:val="single"/>
        </w:rPr>
        <w:t>OKIDAČ KOJI JE UZROKOVAO VELIKU NESREĆU</w:t>
      </w:r>
    </w:p>
    <w:p w14:paraId="13928922" w14:textId="62D8AB58" w:rsidR="003B1D0C" w:rsidRPr="003B1D0C" w:rsidRDefault="00A82965" w:rsidP="003B1D0C">
      <w:pPr>
        <w:rPr>
          <w:u w:val="single"/>
        </w:rPr>
      </w:pPr>
      <w:r>
        <w:t>Pošto je t</w:t>
      </w:r>
      <w:r w:rsidR="003B1D0C" w:rsidRPr="003B1D0C">
        <w:t>empe</w:t>
      </w:r>
      <w:r>
        <w:t xml:space="preserve">ratura zraka pri tlu jednaka </w:t>
      </w:r>
      <w:r w:rsidR="003B1D0C" w:rsidRPr="003B1D0C">
        <w:t>ili manja od 0 ºC i dolazi do smrzavanja oborine</w:t>
      </w:r>
      <w:r>
        <w:t xml:space="preserve"> i zadržavanja snijega na tlu te stvaranja značajnog snježnog pokrivača</w:t>
      </w:r>
      <w:r w:rsidR="003B1D0C" w:rsidRPr="003B1D0C">
        <w:t>.</w:t>
      </w:r>
    </w:p>
    <w:p w14:paraId="1CF11CC8" w14:textId="77777777" w:rsidR="003B1D0C" w:rsidRPr="000735D4" w:rsidRDefault="003B1D0C" w:rsidP="00275A98">
      <w:pPr>
        <w:spacing w:after="0"/>
        <w:rPr>
          <w:u w:val="single"/>
        </w:rPr>
      </w:pPr>
    </w:p>
    <w:p w14:paraId="6843CBF2" w14:textId="1D876950" w:rsidR="005D329D" w:rsidRDefault="00D44D95" w:rsidP="00CC45B3">
      <w:pPr>
        <w:pStyle w:val="Naslov30"/>
      </w:pPr>
      <w:bookmarkStart w:id="237" w:name="_Toc492284964"/>
      <w:bookmarkStart w:id="238" w:name="_Toc496856120"/>
      <w:bookmarkStart w:id="239" w:name="_Toc73428522"/>
      <w:bookmarkStart w:id="240" w:name="_Toc73428661"/>
      <w:r>
        <w:t>6.4</w:t>
      </w:r>
      <w:r w:rsidR="00331251">
        <w:t xml:space="preserve">.6 </w:t>
      </w:r>
      <w:bookmarkEnd w:id="237"/>
      <w:bookmarkEnd w:id="238"/>
      <w:r w:rsidR="006248DA" w:rsidRPr="006248DA">
        <w:t>Najvjerojatniji neželjeni događaj</w:t>
      </w:r>
      <w:bookmarkEnd w:id="239"/>
      <w:bookmarkEnd w:id="240"/>
    </w:p>
    <w:p w14:paraId="05DDF8E8" w14:textId="2B76DCB6" w:rsidR="003B1D0C" w:rsidRPr="00632B13" w:rsidRDefault="003B1D0C" w:rsidP="003B1D0C">
      <w:r w:rsidRPr="00632B13">
        <w:t xml:space="preserve">Jake oborine u obliku </w:t>
      </w:r>
      <w:r w:rsidR="00A82965">
        <w:t>snijega</w:t>
      </w:r>
      <w:r w:rsidR="00632B13" w:rsidRPr="00632B13">
        <w:t xml:space="preserve"> </w:t>
      </w:r>
      <w:r w:rsidR="00A82965">
        <w:t xml:space="preserve">stvaraju snježni pokrivač na području Grada Karlovca. </w:t>
      </w:r>
    </w:p>
    <w:p w14:paraId="2FA2947B" w14:textId="77777777" w:rsidR="003B1D0C" w:rsidRDefault="003B1D0C" w:rsidP="003B1D0C">
      <w:pPr>
        <w:rPr>
          <w:i/>
          <w:iCs/>
          <w:color w:val="54883D"/>
        </w:rPr>
      </w:pPr>
      <w:r w:rsidRPr="000F3455">
        <w:rPr>
          <w:i/>
          <w:iCs/>
          <w:color w:val="54883D"/>
        </w:rPr>
        <w:t>Posljedice</w:t>
      </w:r>
    </w:p>
    <w:p w14:paraId="0B26EF01" w14:textId="77777777" w:rsidR="003B1D0C" w:rsidRDefault="003B1D0C" w:rsidP="003B1D0C">
      <w:pPr>
        <w:rPr>
          <w:u w:val="single"/>
        </w:rPr>
      </w:pPr>
      <w:r w:rsidRPr="000F3455">
        <w:rPr>
          <w:u w:val="single"/>
        </w:rPr>
        <w:t>Život i zdravlje ljudi</w:t>
      </w:r>
    </w:p>
    <w:p w14:paraId="244CB951" w14:textId="1747E2CA" w:rsidR="00634115" w:rsidRPr="000F3455" w:rsidRDefault="000F3455" w:rsidP="000F3455">
      <w:r w:rsidRPr="000F3455">
        <w:t xml:space="preserve">Procjenjujemo da </w:t>
      </w:r>
      <w:r>
        <w:t xml:space="preserve">će </w:t>
      </w:r>
      <w:r w:rsidRPr="000F3455">
        <w:t>poslje</w:t>
      </w:r>
      <w:r>
        <w:t>dice na život i zdravlje ljudi</w:t>
      </w:r>
      <w:r w:rsidRPr="000F3455">
        <w:t xml:space="preserve"> </w:t>
      </w:r>
      <w:r>
        <w:t>biti umjerene zbog</w:t>
      </w:r>
      <w:r w:rsidRPr="000F3455">
        <w:t xml:space="preserve"> ljudi koji nisu mogli zatražiti liječničku pomoć zbog neprohodnih prometnica </w:t>
      </w:r>
      <w:r>
        <w:t xml:space="preserve">te zbog </w:t>
      </w:r>
      <w:r w:rsidR="005F391F">
        <w:t xml:space="preserve">prometnih nesreća i </w:t>
      </w:r>
      <w:r>
        <w:t>ozljeda nastalih padovima</w:t>
      </w:r>
      <w:r w:rsidRPr="000F3455">
        <w:t xml:space="preserve"> na ledu</w:t>
      </w:r>
      <w:r>
        <w:t xml:space="preserve"> i snijegu</w:t>
      </w:r>
      <w:r w:rsidRPr="000F3455">
        <w:t>.</w:t>
      </w:r>
    </w:p>
    <w:p w14:paraId="2AA7412E" w14:textId="425EACDB" w:rsidR="00275A98"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58</w:t>
      </w:r>
      <w:r w:rsidR="006C333A">
        <w:rPr>
          <w:noProof/>
        </w:rPr>
        <w:fldChar w:fldCharType="end"/>
      </w:r>
      <w:r>
        <w:t xml:space="preserve">. </w:t>
      </w:r>
      <w:r w:rsidR="00275A98" w:rsidRPr="000735D4">
        <w:t xml:space="preserve">Vrijednost kriterija za posljedice na život i zdravlje ljudi po kategorijama </w:t>
      </w:r>
      <w:r w:rsidR="00607D74">
        <w:t>–</w:t>
      </w:r>
      <w:r w:rsidR="00275A98" w:rsidRPr="000735D4">
        <w:t xml:space="preserve"> </w:t>
      </w:r>
      <w:r w:rsidR="00607D74">
        <w:t>snijeg i led</w:t>
      </w:r>
    </w:p>
    <w:tbl>
      <w:tblPr>
        <w:tblStyle w:val="ivopisnatablicareetke6-isticanje31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301B06" w:rsidRPr="00301B06" w14:paraId="2549C3A0" w14:textId="77777777" w:rsidTr="00581B69">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41F5E73C" w14:textId="77777777" w:rsidR="00301B06" w:rsidRPr="00301B06" w:rsidRDefault="00301B06" w:rsidP="00301B06">
            <w:pPr>
              <w:spacing w:after="0"/>
              <w:jc w:val="center"/>
              <w:rPr>
                <w:color w:val="000000"/>
                <w:sz w:val="20"/>
                <w:szCs w:val="20"/>
              </w:rPr>
            </w:pPr>
            <w:r w:rsidRPr="00301B06">
              <w:rPr>
                <w:color w:val="000000"/>
                <w:sz w:val="20"/>
                <w:szCs w:val="20"/>
              </w:rPr>
              <w:t>KATEGORIJA</w:t>
            </w:r>
          </w:p>
        </w:tc>
        <w:tc>
          <w:tcPr>
            <w:tcW w:w="2567" w:type="dxa"/>
            <w:tcBorders>
              <w:bottom w:val="none" w:sz="0" w:space="0" w:color="auto"/>
            </w:tcBorders>
            <w:shd w:val="clear" w:color="auto" w:fill="auto"/>
            <w:vAlign w:val="center"/>
          </w:tcPr>
          <w:p w14:paraId="11B4C3B0"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POSLJEDICE</w:t>
            </w:r>
          </w:p>
        </w:tc>
        <w:tc>
          <w:tcPr>
            <w:tcW w:w="2253" w:type="dxa"/>
            <w:tcBorders>
              <w:bottom w:val="none" w:sz="0" w:space="0" w:color="auto"/>
            </w:tcBorders>
            <w:shd w:val="clear" w:color="auto" w:fill="auto"/>
            <w:vAlign w:val="center"/>
          </w:tcPr>
          <w:p w14:paraId="5EC3F713"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BROJ UGROŽENIH OSOBA %</w:t>
            </w:r>
          </w:p>
        </w:tc>
        <w:tc>
          <w:tcPr>
            <w:tcW w:w="1984" w:type="dxa"/>
            <w:tcBorders>
              <w:bottom w:val="none" w:sz="0" w:space="0" w:color="auto"/>
            </w:tcBorders>
            <w:shd w:val="clear" w:color="auto" w:fill="auto"/>
            <w:vAlign w:val="center"/>
          </w:tcPr>
          <w:p w14:paraId="1EEA8053" w14:textId="77777777" w:rsidR="00301B06" w:rsidRPr="00301B06" w:rsidRDefault="00301B06" w:rsidP="00301B06">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ODABRANO</w:t>
            </w:r>
          </w:p>
        </w:tc>
      </w:tr>
      <w:tr w:rsidR="00301B06" w:rsidRPr="00301B06" w14:paraId="51B2461B"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19E291F1" w14:textId="77777777" w:rsidR="00301B06" w:rsidRPr="00301B06" w:rsidRDefault="00301B06" w:rsidP="00301B06">
            <w:pPr>
              <w:spacing w:after="0"/>
              <w:jc w:val="center"/>
              <w:rPr>
                <w:color w:val="000000"/>
                <w:sz w:val="20"/>
                <w:szCs w:val="20"/>
              </w:rPr>
            </w:pPr>
            <w:r w:rsidRPr="00301B06">
              <w:rPr>
                <w:color w:val="000000"/>
                <w:sz w:val="20"/>
                <w:szCs w:val="20"/>
              </w:rPr>
              <w:t>1.</w:t>
            </w:r>
          </w:p>
        </w:tc>
        <w:tc>
          <w:tcPr>
            <w:tcW w:w="2567" w:type="dxa"/>
            <w:shd w:val="clear" w:color="auto" w:fill="auto"/>
            <w:vAlign w:val="center"/>
          </w:tcPr>
          <w:p w14:paraId="24058299"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Neznatne</w:t>
            </w:r>
          </w:p>
        </w:tc>
        <w:tc>
          <w:tcPr>
            <w:tcW w:w="2253" w:type="dxa"/>
            <w:shd w:val="clear" w:color="auto" w:fill="auto"/>
            <w:vAlign w:val="center"/>
          </w:tcPr>
          <w:p w14:paraId="026FFC54"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&lt; 0,001</w:t>
            </w:r>
          </w:p>
        </w:tc>
        <w:tc>
          <w:tcPr>
            <w:tcW w:w="1984" w:type="dxa"/>
            <w:shd w:val="clear" w:color="auto" w:fill="auto"/>
            <w:vAlign w:val="center"/>
          </w:tcPr>
          <w:p w14:paraId="1D2FE6B4" w14:textId="14BA0BA3"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301B06" w:rsidRPr="00301B06" w14:paraId="224BD6A6" w14:textId="77777777" w:rsidTr="00581B69">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F386BED" w14:textId="77777777" w:rsidR="00301B06" w:rsidRPr="00301B06" w:rsidRDefault="00301B06" w:rsidP="00301B06">
            <w:pPr>
              <w:spacing w:after="0"/>
              <w:jc w:val="center"/>
              <w:rPr>
                <w:color w:val="000000"/>
                <w:sz w:val="20"/>
                <w:szCs w:val="20"/>
              </w:rPr>
            </w:pPr>
            <w:r w:rsidRPr="00301B06">
              <w:rPr>
                <w:color w:val="000000"/>
                <w:sz w:val="20"/>
                <w:szCs w:val="20"/>
              </w:rPr>
              <w:t>2.</w:t>
            </w:r>
          </w:p>
        </w:tc>
        <w:tc>
          <w:tcPr>
            <w:tcW w:w="2567" w:type="dxa"/>
            <w:shd w:val="clear" w:color="auto" w:fill="auto"/>
            <w:vAlign w:val="center"/>
          </w:tcPr>
          <w:p w14:paraId="72912F12"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Malene</w:t>
            </w:r>
          </w:p>
        </w:tc>
        <w:tc>
          <w:tcPr>
            <w:tcW w:w="2253" w:type="dxa"/>
            <w:shd w:val="clear" w:color="auto" w:fill="auto"/>
            <w:vAlign w:val="center"/>
          </w:tcPr>
          <w:p w14:paraId="46C7CCC9"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0,001 - 0,0046</w:t>
            </w:r>
          </w:p>
        </w:tc>
        <w:tc>
          <w:tcPr>
            <w:tcW w:w="1984" w:type="dxa"/>
            <w:shd w:val="clear" w:color="auto" w:fill="auto"/>
            <w:vAlign w:val="center"/>
          </w:tcPr>
          <w:p w14:paraId="7A080F9C" w14:textId="1605917E"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262F46EB"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52766543" w14:textId="77777777" w:rsidR="00301B06" w:rsidRPr="00301B06" w:rsidRDefault="00301B06" w:rsidP="00301B06">
            <w:pPr>
              <w:spacing w:after="0"/>
              <w:jc w:val="center"/>
              <w:rPr>
                <w:color w:val="000000"/>
                <w:sz w:val="20"/>
                <w:szCs w:val="20"/>
              </w:rPr>
            </w:pPr>
            <w:r w:rsidRPr="00301B06">
              <w:rPr>
                <w:color w:val="000000"/>
                <w:sz w:val="20"/>
                <w:szCs w:val="20"/>
              </w:rPr>
              <w:t>3.</w:t>
            </w:r>
          </w:p>
        </w:tc>
        <w:tc>
          <w:tcPr>
            <w:tcW w:w="2567" w:type="dxa"/>
            <w:shd w:val="clear" w:color="auto" w:fill="auto"/>
            <w:vAlign w:val="center"/>
          </w:tcPr>
          <w:p w14:paraId="231795B5"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Umjerene</w:t>
            </w:r>
          </w:p>
        </w:tc>
        <w:tc>
          <w:tcPr>
            <w:tcW w:w="2253" w:type="dxa"/>
            <w:shd w:val="clear" w:color="auto" w:fill="auto"/>
            <w:vAlign w:val="center"/>
          </w:tcPr>
          <w:p w14:paraId="5AD6F67A"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0,0047 - 0,011</w:t>
            </w:r>
          </w:p>
        </w:tc>
        <w:tc>
          <w:tcPr>
            <w:tcW w:w="1984" w:type="dxa"/>
            <w:shd w:val="clear" w:color="auto" w:fill="auto"/>
            <w:vAlign w:val="center"/>
          </w:tcPr>
          <w:p w14:paraId="03BA893B" w14:textId="405D27EF" w:rsidR="00301B06" w:rsidRPr="000F3455" w:rsidRDefault="000F3455" w:rsidP="00301B06">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0F3455">
              <w:rPr>
                <w:b/>
                <w:color w:val="000000"/>
                <w:sz w:val="20"/>
                <w:szCs w:val="20"/>
              </w:rPr>
              <w:t>x</w:t>
            </w:r>
          </w:p>
        </w:tc>
      </w:tr>
      <w:tr w:rsidR="00301B06" w:rsidRPr="00301B06" w14:paraId="6D8D18D4" w14:textId="77777777" w:rsidTr="00581B69">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7EC07ED5" w14:textId="77777777" w:rsidR="00301B06" w:rsidRPr="00301B06" w:rsidRDefault="00301B06" w:rsidP="00301B06">
            <w:pPr>
              <w:spacing w:after="0"/>
              <w:jc w:val="center"/>
              <w:rPr>
                <w:color w:val="000000"/>
                <w:sz w:val="20"/>
                <w:szCs w:val="20"/>
              </w:rPr>
            </w:pPr>
            <w:r w:rsidRPr="00301B06">
              <w:rPr>
                <w:color w:val="000000"/>
                <w:sz w:val="20"/>
                <w:szCs w:val="20"/>
              </w:rPr>
              <w:t>4.</w:t>
            </w:r>
          </w:p>
        </w:tc>
        <w:tc>
          <w:tcPr>
            <w:tcW w:w="2567" w:type="dxa"/>
            <w:shd w:val="clear" w:color="auto" w:fill="auto"/>
            <w:vAlign w:val="center"/>
          </w:tcPr>
          <w:p w14:paraId="39CEACF0"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szCs w:val="20"/>
              </w:rPr>
              <w:t>Značajne</w:t>
            </w:r>
          </w:p>
        </w:tc>
        <w:tc>
          <w:tcPr>
            <w:tcW w:w="2253" w:type="dxa"/>
            <w:shd w:val="clear" w:color="auto" w:fill="auto"/>
            <w:vAlign w:val="center"/>
          </w:tcPr>
          <w:p w14:paraId="48CD3AE5"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301B06">
              <w:rPr>
                <w:color w:val="000000"/>
                <w:sz w:val="20"/>
              </w:rPr>
              <w:t>0,012 - 0,035</w:t>
            </w:r>
          </w:p>
        </w:tc>
        <w:tc>
          <w:tcPr>
            <w:tcW w:w="1984" w:type="dxa"/>
            <w:shd w:val="clear" w:color="auto" w:fill="auto"/>
            <w:vAlign w:val="center"/>
          </w:tcPr>
          <w:p w14:paraId="04593684" w14:textId="77777777" w:rsidR="00301B06" w:rsidRPr="00301B06" w:rsidRDefault="00301B06" w:rsidP="00301B06">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301B06" w:rsidRPr="00301B06" w14:paraId="61D3D0FE" w14:textId="77777777" w:rsidTr="00581B69">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58FE63AB" w14:textId="77777777" w:rsidR="00301B06" w:rsidRPr="00301B06" w:rsidRDefault="00301B06" w:rsidP="00301B06">
            <w:pPr>
              <w:spacing w:after="0"/>
              <w:jc w:val="center"/>
              <w:rPr>
                <w:color w:val="000000"/>
                <w:sz w:val="20"/>
                <w:szCs w:val="20"/>
              </w:rPr>
            </w:pPr>
            <w:r w:rsidRPr="00301B06">
              <w:rPr>
                <w:color w:val="000000"/>
                <w:sz w:val="20"/>
                <w:szCs w:val="20"/>
              </w:rPr>
              <w:t>5.</w:t>
            </w:r>
          </w:p>
        </w:tc>
        <w:tc>
          <w:tcPr>
            <w:tcW w:w="2567" w:type="dxa"/>
            <w:shd w:val="clear" w:color="auto" w:fill="auto"/>
            <w:vAlign w:val="center"/>
          </w:tcPr>
          <w:p w14:paraId="32426B44"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szCs w:val="20"/>
              </w:rPr>
              <w:t>Katastrofalne</w:t>
            </w:r>
          </w:p>
        </w:tc>
        <w:tc>
          <w:tcPr>
            <w:tcW w:w="2253" w:type="dxa"/>
            <w:shd w:val="clear" w:color="auto" w:fill="auto"/>
            <w:vAlign w:val="center"/>
          </w:tcPr>
          <w:p w14:paraId="3919E8DE"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301B06">
              <w:rPr>
                <w:color w:val="000000"/>
                <w:sz w:val="20"/>
              </w:rPr>
              <w:t>0,036 &gt;</w:t>
            </w:r>
          </w:p>
        </w:tc>
        <w:tc>
          <w:tcPr>
            <w:tcW w:w="1984" w:type="dxa"/>
            <w:shd w:val="clear" w:color="auto" w:fill="auto"/>
            <w:vAlign w:val="center"/>
          </w:tcPr>
          <w:p w14:paraId="32076C55" w14:textId="77777777" w:rsidR="00301B06" w:rsidRPr="00301B06" w:rsidRDefault="00301B06" w:rsidP="00301B06">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bl>
    <w:p w14:paraId="7FFF0AE5" w14:textId="77777777" w:rsidR="00275A98" w:rsidRDefault="00275A98" w:rsidP="00275A98"/>
    <w:p w14:paraId="76520107" w14:textId="77777777" w:rsidR="00275A98" w:rsidRPr="000735D4" w:rsidRDefault="00275A98" w:rsidP="00275A98">
      <w:pPr>
        <w:rPr>
          <w:u w:val="single"/>
        </w:rPr>
      </w:pPr>
      <w:r w:rsidRPr="000735D4">
        <w:rPr>
          <w:u w:val="single"/>
        </w:rPr>
        <w:t>Gospodarstvo</w:t>
      </w:r>
    </w:p>
    <w:p w14:paraId="639831FF" w14:textId="2EE2D5B1" w:rsidR="008820B4" w:rsidRDefault="00607D74" w:rsidP="008820B4">
      <w:r w:rsidRPr="005E78F4">
        <w:t xml:space="preserve">Utjecaj na gospodarstvo očituje se u troškovima </w:t>
      </w:r>
      <w:r w:rsidR="008820B4">
        <w:t xml:space="preserve">nastalim od direktnih i indirektnih šteta.  Najveći troškovi nastali </w:t>
      </w:r>
      <w:r w:rsidR="005F391F">
        <w:t xml:space="preserve">su </w:t>
      </w:r>
      <w:r w:rsidR="008820B4">
        <w:t>uslijed čišćenja snijega i leda sa prometnica</w:t>
      </w:r>
      <w:r w:rsidR="005F391F">
        <w:t xml:space="preserve">. </w:t>
      </w:r>
      <w:r w:rsidR="00276E23">
        <w:t>Zbog loših vremenskih uvjeta radnici ne mogu na posao.</w:t>
      </w:r>
    </w:p>
    <w:p w14:paraId="4AB7333D" w14:textId="6D18065E" w:rsidR="00275A98" w:rsidRPr="000735D4" w:rsidRDefault="00301B06" w:rsidP="00F3374A">
      <w:pPr>
        <w:pStyle w:val="Opisslike"/>
        <w:rPr>
          <w:rFonts w:ascii="Calibri" w:hAnsi="Calibri"/>
        </w:rPr>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59</w:t>
      </w:r>
      <w:r w:rsidR="006C333A">
        <w:rPr>
          <w:noProof/>
        </w:rPr>
        <w:fldChar w:fldCharType="end"/>
      </w:r>
      <w:r>
        <w:t xml:space="preserve">. </w:t>
      </w:r>
      <w:r w:rsidR="00275A98" w:rsidRPr="000735D4">
        <w:t xml:space="preserve">Vrijednost kriterija za posljedice na gospodarstvo po kategorijama </w:t>
      </w:r>
      <w:r w:rsidR="00607D74">
        <w:t>–</w:t>
      </w:r>
      <w:r w:rsidR="00275A98" w:rsidRPr="000735D4">
        <w:t xml:space="preserve"> </w:t>
      </w:r>
      <w:r w:rsidR="00607D74">
        <w:t>snijeg i led</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5F391F" w:rsidRPr="0064522F" w14:paraId="66C4B1E6"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7F7D25D2" w14:textId="77777777" w:rsidR="005F391F" w:rsidRPr="0064522F" w:rsidRDefault="005F391F" w:rsidP="00DB1DA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7F20D8EE" w14:textId="77777777" w:rsidR="005F391F" w:rsidRPr="0064522F" w:rsidRDefault="005F391F"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2A2F152E" w14:textId="77777777" w:rsidR="005F391F" w:rsidRPr="0064522F" w:rsidRDefault="005F391F"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6B4C3CC8" w14:textId="77777777" w:rsidR="005F391F" w:rsidRPr="0064522F" w:rsidRDefault="005F391F"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E829DA" w:rsidRPr="0064522F" w14:paraId="2BD433F5"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2E9BE77" w14:textId="77777777" w:rsidR="00E829DA" w:rsidRPr="0064522F" w:rsidRDefault="00E829DA" w:rsidP="00E829DA">
            <w:pPr>
              <w:spacing w:after="0"/>
              <w:jc w:val="center"/>
              <w:rPr>
                <w:color w:val="000000"/>
                <w:sz w:val="20"/>
                <w:szCs w:val="20"/>
              </w:rPr>
            </w:pPr>
            <w:r w:rsidRPr="0064522F">
              <w:rPr>
                <w:color w:val="000000"/>
                <w:sz w:val="20"/>
                <w:szCs w:val="20"/>
              </w:rPr>
              <w:t>1.</w:t>
            </w:r>
          </w:p>
        </w:tc>
        <w:tc>
          <w:tcPr>
            <w:tcW w:w="2295" w:type="dxa"/>
            <w:shd w:val="clear" w:color="auto" w:fill="auto"/>
          </w:tcPr>
          <w:p w14:paraId="7C3CA302" w14:textId="77777777" w:rsidR="00E829DA" w:rsidRPr="00C80C0E"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3D468461" w14:textId="53CA0B40" w:rsidR="00E829DA" w:rsidRPr="00C80C0E"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5551526E" w14:textId="77777777" w:rsidR="00E829DA" w:rsidRPr="0064522F"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E829DA" w:rsidRPr="0064522F" w14:paraId="75E51F7D"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6DA0A5C" w14:textId="77777777" w:rsidR="00E829DA" w:rsidRPr="0064522F" w:rsidRDefault="00E829DA" w:rsidP="00E829DA">
            <w:pPr>
              <w:spacing w:after="0"/>
              <w:jc w:val="center"/>
              <w:rPr>
                <w:color w:val="000000"/>
                <w:sz w:val="20"/>
                <w:szCs w:val="20"/>
              </w:rPr>
            </w:pPr>
            <w:r w:rsidRPr="0064522F">
              <w:rPr>
                <w:color w:val="000000"/>
                <w:sz w:val="20"/>
                <w:szCs w:val="20"/>
              </w:rPr>
              <w:t>2.</w:t>
            </w:r>
          </w:p>
        </w:tc>
        <w:tc>
          <w:tcPr>
            <w:tcW w:w="2295" w:type="dxa"/>
            <w:shd w:val="clear" w:color="auto" w:fill="auto"/>
          </w:tcPr>
          <w:p w14:paraId="75CC226B" w14:textId="77777777" w:rsidR="00E829DA" w:rsidRPr="00C80C0E" w:rsidRDefault="00E829DA" w:rsidP="00E829DA">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33514926" w14:textId="7048EDD1" w:rsidR="00E829DA" w:rsidRPr="00C80C0E" w:rsidRDefault="00E829DA" w:rsidP="00E829DA">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50700E65" w14:textId="08F9147A" w:rsidR="00E829DA" w:rsidRPr="00040D46" w:rsidRDefault="00E829DA" w:rsidP="00E829DA">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E829DA" w:rsidRPr="0064522F" w14:paraId="3B27EDF8"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1F606B4" w14:textId="77777777" w:rsidR="00E829DA" w:rsidRPr="0064522F" w:rsidRDefault="00E829DA" w:rsidP="00E829DA">
            <w:pPr>
              <w:spacing w:after="0"/>
              <w:jc w:val="center"/>
              <w:rPr>
                <w:color w:val="000000"/>
                <w:sz w:val="20"/>
                <w:szCs w:val="20"/>
              </w:rPr>
            </w:pPr>
            <w:r w:rsidRPr="0064522F">
              <w:rPr>
                <w:color w:val="000000"/>
                <w:sz w:val="20"/>
                <w:szCs w:val="20"/>
              </w:rPr>
              <w:t>3.</w:t>
            </w:r>
          </w:p>
        </w:tc>
        <w:tc>
          <w:tcPr>
            <w:tcW w:w="2295" w:type="dxa"/>
            <w:shd w:val="clear" w:color="auto" w:fill="auto"/>
          </w:tcPr>
          <w:p w14:paraId="066C10D2" w14:textId="77777777" w:rsidR="00E829DA" w:rsidRPr="00C80C0E"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7ACDEB47" w14:textId="609B6DDB" w:rsidR="00E829DA" w:rsidRPr="00C80C0E"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48C7FC54" w14:textId="56933395" w:rsidR="00E829DA" w:rsidRPr="00040D46"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E829DA" w:rsidRPr="0064522F" w14:paraId="52DB3B37"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5E11991" w14:textId="77777777" w:rsidR="00E829DA" w:rsidRPr="0064522F" w:rsidRDefault="00E829DA" w:rsidP="00E829DA">
            <w:pPr>
              <w:spacing w:after="0"/>
              <w:jc w:val="center"/>
              <w:rPr>
                <w:color w:val="000000"/>
                <w:sz w:val="20"/>
                <w:szCs w:val="20"/>
              </w:rPr>
            </w:pPr>
            <w:r w:rsidRPr="0064522F">
              <w:rPr>
                <w:color w:val="000000"/>
                <w:sz w:val="20"/>
                <w:szCs w:val="20"/>
              </w:rPr>
              <w:t>4.</w:t>
            </w:r>
          </w:p>
        </w:tc>
        <w:tc>
          <w:tcPr>
            <w:tcW w:w="2295" w:type="dxa"/>
            <w:shd w:val="clear" w:color="auto" w:fill="auto"/>
          </w:tcPr>
          <w:p w14:paraId="279E7451" w14:textId="77777777" w:rsidR="00E829DA" w:rsidRPr="00C80C0E" w:rsidRDefault="00E829DA" w:rsidP="00E829DA">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4E11A73" w14:textId="30EF93B3" w:rsidR="00E829DA" w:rsidRPr="00C80C0E" w:rsidRDefault="00E829DA" w:rsidP="00E829DA">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4AC06B25" w14:textId="77777777" w:rsidR="00E829DA" w:rsidRPr="0064522F" w:rsidRDefault="00E829DA" w:rsidP="00E829DA">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E829DA" w:rsidRPr="0064522F" w14:paraId="111C4BDB"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F7B7F7A" w14:textId="77777777" w:rsidR="00E829DA" w:rsidRPr="0064522F" w:rsidRDefault="00E829DA" w:rsidP="00E829DA">
            <w:pPr>
              <w:spacing w:after="0"/>
              <w:jc w:val="center"/>
              <w:rPr>
                <w:color w:val="000000"/>
                <w:sz w:val="20"/>
                <w:szCs w:val="20"/>
              </w:rPr>
            </w:pPr>
            <w:r w:rsidRPr="0064522F">
              <w:rPr>
                <w:color w:val="000000"/>
                <w:sz w:val="20"/>
                <w:szCs w:val="20"/>
              </w:rPr>
              <w:t>5.</w:t>
            </w:r>
          </w:p>
        </w:tc>
        <w:tc>
          <w:tcPr>
            <w:tcW w:w="2295" w:type="dxa"/>
            <w:shd w:val="clear" w:color="auto" w:fill="auto"/>
          </w:tcPr>
          <w:p w14:paraId="7FD644A2" w14:textId="77777777" w:rsidR="00E829DA" w:rsidRPr="0064522F"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5A13E878" w14:textId="5217BBF8" w:rsidR="00E829DA" w:rsidRPr="0064522F"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48CA39E8" w14:textId="0596CA7B" w:rsidR="00E829DA" w:rsidRPr="00E338E3" w:rsidRDefault="00E829DA" w:rsidP="00E829DA">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3EDC05F0" w14:textId="77777777" w:rsidR="00275A98" w:rsidRPr="000735D4" w:rsidRDefault="00275A98" w:rsidP="00275A98">
      <w:pPr>
        <w:rPr>
          <w:u w:val="single"/>
        </w:rPr>
      </w:pPr>
      <w:r w:rsidRPr="000735D4">
        <w:rPr>
          <w:u w:val="single"/>
        </w:rPr>
        <w:t>Društvena stabilnost i politika</w:t>
      </w:r>
    </w:p>
    <w:p w14:paraId="535A7A15" w14:textId="1429A084" w:rsidR="00634115" w:rsidRPr="00634115" w:rsidRDefault="00275A98" w:rsidP="00634115">
      <w:pPr>
        <w:spacing w:after="0"/>
        <w:rPr>
          <w:b/>
          <w:szCs w:val="20"/>
          <w:u w:val="single"/>
        </w:rPr>
      </w:pPr>
      <w:r w:rsidRPr="00337895">
        <w:rPr>
          <w:b/>
          <w:szCs w:val="20"/>
          <w:u w:val="single"/>
        </w:rPr>
        <w:t>Posljedi</w:t>
      </w:r>
      <w:r w:rsidR="00634115">
        <w:rPr>
          <w:b/>
          <w:szCs w:val="20"/>
          <w:u w:val="single"/>
        </w:rPr>
        <w:t>ce na kritičnu infrastrukturu:</w:t>
      </w:r>
    </w:p>
    <w:p w14:paraId="2F75CB63" w14:textId="77777777" w:rsidR="00607D74" w:rsidRPr="00607D74" w:rsidRDefault="00607D74" w:rsidP="00607D74">
      <w:pPr>
        <w:rPr>
          <w:i/>
          <w:iCs/>
          <w:color w:val="54883D"/>
        </w:rPr>
      </w:pPr>
      <w:r w:rsidRPr="00607D74">
        <w:rPr>
          <w:i/>
          <w:iCs/>
          <w:color w:val="54883D"/>
        </w:rPr>
        <w:t>Energetika</w:t>
      </w:r>
    </w:p>
    <w:p w14:paraId="1714E5DE" w14:textId="77777777" w:rsidR="00B95209" w:rsidRDefault="00B95209" w:rsidP="00607D74">
      <w:r w:rsidRPr="00B95209">
        <w:t xml:space="preserve">Za vrijeme zimskih perioda s niskim temperaturama i nanosima snijega i leda mogu se javiti poteškoće u opskrbi električnom energijom radi eventualnog pucanja žica i ne mogućnosti pristupu u otklanjanju kvarova. </w:t>
      </w:r>
    </w:p>
    <w:p w14:paraId="3EC66F90" w14:textId="17C33B1C" w:rsidR="00607D74" w:rsidRPr="00280D81" w:rsidRDefault="00607D74" w:rsidP="00607D74">
      <w:pPr>
        <w:rPr>
          <w:i/>
          <w:iCs/>
          <w:color w:val="54883D"/>
        </w:rPr>
      </w:pPr>
      <w:r w:rsidRPr="00280D81">
        <w:rPr>
          <w:i/>
          <w:iCs/>
          <w:color w:val="54883D"/>
        </w:rPr>
        <w:t xml:space="preserve">Komunikacijska i informacijska tehnologija </w:t>
      </w:r>
    </w:p>
    <w:p w14:paraId="5DB2AE45" w14:textId="12A6264F" w:rsidR="00607D74" w:rsidRPr="00607D74" w:rsidRDefault="005E78F4" w:rsidP="00607D74">
      <w:r w:rsidRPr="00490446">
        <w:t>S</w:t>
      </w:r>
      <w:r w:rsidR="00607D74" w:rsidRPr="00490446">
        <w:t>nježne padaline, posebice u kombinaciji s poledicom</w:t>
      </w:r>
      <w:r w:rsidR="00490446">
        <w:t xml:space="preserve"> i vjetrom</w:t>
      </w:r>
      <w:r w:rsidR="00607D74" w:rsidRPr="00490446">
        <w:t xml:space="preserve">, </w:t>
      </w:r>
      <w:r w:rsidR="00B95209">
        <w:t>nanijeli bi</w:t>
      </w:r>
      <w:r w:rsidR="00607D74" w:rsidRPr="00490446">
        <w:t xml:space="preserve"> štetu TK infrastrukturi (antene, stupovi, kabelska nadzemna mreža)</w:t>
      </w:r>
      <w:r w:rsidR="00B95209">
        <w:t xml:space="preserve"> </w:t>
      </w:r>
      <w:r w:rsidR="00490446">
        <w:t xml:space="preserve">što </w:t>
      </w:r>
      <w:r w:rsidR="00B95209">
        <w:t>bi</w:t>
      </w:r>
      <w:r w:rsidR="00490446">
        <w:t xml:space="preserve"> dovelo do prekida</w:t>
      </w:r>
      <w:r w:rsidR="00607D74" w:rsidRPr="00490446">
        <w:t xml:space="preserve"> </w:t>
      </w:r>
      <w:r w:rsidR="00490446">
        <w:t>t</w:t>
      </w:r>
      <w:r w:rsidR="00490446" w:rsidRPr="00490446">
        <w:t>elekomunikacije, telefon</w:t>
      </w:r>
      <w:r w:rsidR="00490446">
        <w:t>a</w:t>
      </w:r>
      <w:r w:rsidR="00490446" w:rsidRPr="00490446">
        <w:t xml:space="preserve"> i internet</w:t>
      </w:r>
      <w:r w:rsidR="00490446">
        <w:t xml:space="preserve">a. </w:t>
      </w:r>
    </w:p>
    <w:p w14:paraId="2AD4676E" w14:textId="77777777" w:rsidR="00607D74" w:rsidRPr="00607D74" w:rsidRDefault="00607D74" w:rsidP="00607D74">
      <w:pPr>
        <w:rPr>
          <w:i/>
          <w:iCs/>
          <w:color w:val="54883D"/>
        </w:rPr>
      </w:pPr>
      <w:r w:rsidRPr="00607D74">
        <w:rPr>
          <w:i/>
          <w:iCs/>
          <w:color w:val="54883D"/>
        </w:rPr>
        <w:t>Promet</w:t>
      </w:r>
    </w:p>
    <w:p w14:paraId="2A53AC4C" w14:textId="76FEAA61" w:rsidR="00B95209" w:rsidRDefault="00B95209" w:rsidP="00607D74">
      <w:r w:rsidRPr="00B95209">
        <w:t xml:space="preserve">Snijeg i led može izazvati poremećaje u opskrbi, cestovnom prometu, osobito u radu </w:t>
      </w:r>
      <w:r>
        <w:t>interventnih</w:t>
      </w:r>
      <w:r w:rsidRPr="00B95209">
        <w:t xml:space="preserve"> službi (hitna medicinska pomoć, vatrogasci, ekipe HEP-a). U slučaju većeg snijega i neprohodnosti prometnica moguća je izolacija stanovnika </w:t>
      </w:r>
      <w:r>
        <w:t>u zabačenijim</w:t>
      </w:r>
      <w:r w:rsidRPr="00B95209">
        <w:t xml:space="preserve"> naseljima </w:t>
      </w:r>
      <w:r>
        <w:t>Grada</w:t>
      </w:r>
      <w:r w:rsidRPr="00B95209">
        <w:t>.</w:t>
      </w:r>
    </w:p>
    <w:p w14:paraId="19978644" w14:textId="6705AFA1" w:rsidR="00607D74" w:rsidRPr="00607D74" w:rsidRDefault="00607D74" w:rsidP="00607D74">
      <w:pPr>
        <w:rPr>
          <w:i/>
          <w:iCs/>
          <w:color w:val="54883D"/>
        </w:rPr>
      </w:pPr>
      <w:r w:rsidRPr="00607D74">
        <w:rPr>
          <w:i/>
          <w:iCs/>
          <w:color w:val="54883D"/>
        </w:rPr>
        <w:t>Vodno gospodarstvo</w:t>
      </w:r>
    </w:p>
    <w:p w14:paraId="6506AF8C" w14:textId="53C28AE1" w:rsidR="00607D74" w:rsidRPr="00607D74" w:rsidRDefault="00607D74" w:rsidP="00607D74">
      <w:r w:rsidRPr="00607D74">
        <w:t>Otežan pristup pojedinim lokacijama, otežani uvjeti u otklanjaju kvarova uslijed visokih nanosa snijega</w:t>
      </w:r>
      <w:r w:rsidR="00276E23">
        <w:t>, leda</w:t>
      </w:r>
      <w:r w:rsidRPr="00607D74">
        <w:t xml:space="preserve"> i niskih temperatura.</w:t>
      </w:r>
      <w:r w:rsidR="00276E23">
        <w:t xml:space="preserve"> Led i n</w:t>
      </w:r>
      <w:r w:rsidRPr="00607D74">
        <w:t xml:space="preserve">iske temperature </w:t>
      </w:r>
      <w:r w:rsidR="00276E23">
        <w:t>dovode</w:t>
      </w:r>
      <w:r w:rsidRPr="00607D74">
        <w:t xml:space="preserve"> do pucanja instalacija koje nisu zaštićene</w:t>
      </w:r>
      <w:r w:rsidR="00276E23">
        <w:t xml:space="preserve"> od utjecaja niskih temperatura što naposljetku dovodi do prekida vodoopskrbe.</w:t>
      </w:r>
    </w:p>
    <w:p w14:paraId="4C898DB0" w14:textId="77777777" w:rsidR="00607D74" w:rsidRPr="00607D74" w:rsidRDefault="00607D74" w:rsidP="00607D74">
      <w:pPr>
        <w:rPr>
          <w:i/>
          <w:iCs/>
          <w:color w:val="54883D"/>
        </w:rPr>
      </w:pPr>
      <w:r w:rsidRPr="00607D74">
        <w:rPr>
          <w:i/>
          <w:iCs/>
          <w:color w:val="54883D"/>
        </w:rPr>
        <w:t>Hrana</w:t>
      </w:r>
    </w:p>
    <w:p w14:paraId="54742E88" w14:textId="155B4A52" w:rsidR="005D329D" w:rsidRPr="00607D74" w:rsidRDefault="00607D74" w:rsidP="00607D74">
      <w:pPr>
        <w:rPr>
          <w:color w:val="FF0000"/>
        </w:rPr>
      </w:pPr>
      <w:r w:rsidRPr="00607D74">
        <w:t>Snijeg u većem obimu (obilan u kratkom vremenu ili u ukupnoj količini)</w:t>
      </w:r>
      <w:r w:rsidR="005E78F4">
        <w:t xml:space="preserve"> i poledica</w:t>
      </w:r>
      <w:r w:rsidRPr="00607D74">
        <w:t xml:space="preserve"> otežava odvijanje prometa u smislu distribucije hrane i proizvoda. Velika količina snijega</w:t>
      </w:r>
      <w:r w:rsidR="0034745C">
        <w:t xml:space="preserve"> i leda</w:t>
      </w:r>
      <w:r w:rsidRPr="00607D74">
        <w:t xml:space="preserve"> </w:t>
      </w:r>
      <w:r w:rsidR="0034745C">
        <w:t xml:space="preserve">uzrokovala </w:t>
      </w:r>
      <w:r w:rsidR="00B95209">
        <w:t>bi</w:t>
      </w:r>
      <w:r w:rsidRPr="00607D74">
        <w:t xml:space="preserve"> štete na poljoprivrednim površinama.</w:t>
      </w:r>
    </w:p>
    <w:p w14:paraId="24FC6253" w14:textId="573B058B" w:rsidR="007549E0"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60</w:t>
      </w:r>
      <w:r w:rsidR="006C333A">
        <w:rPr>
          <w:noProof/>
        </w:rPr>
        <w:fldChar w:fldCharType="end"/>
      </w:r>
      <w:r>
        <w:t xml:space="preserve">. </w:t>
      </w:r>
      <w:r w:rsidR="007549E0" w:rsidRPr="001939C1">
        <w:t xml:space="preserve">Vrijednost kriterija za posljedice na društvenu stabilnost i politiku </w:t>
      </w:r>
    </w:p>
    <w:p w14:paraId="0154C49A" w14:textId="71C96F1B" w:rsidR="007549E0" w:rsidRPr="001939C1" w:rsidRDefault="007549E0" w:rsidP="00F3374A">
      <w:pPr>
        <w:pStyle w:val="Opisslike"/>
      </w:pPr>
      <w:r w:rsidRPr="001939C1">
        <w:t>- oštećena kritična infrastruktura –</w:t>
      </w:r>
      <w:r>
        <w:t xml:space="preserve"> </w:t>
      </w:r>
      <w:r w:rsidR="00607D74">
        <w:t>snijeg i led</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B95209" w:rsidRPr="0064522F" w14:paraId="568E20C5"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77C5C41E" w14:textId="77777777" w:rsidR="00B95209" w:rsidRPr="0064522F" w:rsidRDefault="00B95209" w:rsidP="00DB1DA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7901ADED"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07A6731"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02D593A7"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A67B38" w:rsidRPr="0064522F" w14:paraId="55F2AFFA"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58BFAC4" w14:textId="77777777" w:rsidR="00A67B38" w:rsidRPr="0064522F" w:rsidRDefault="00A67B38" w:rsidP="00A67B38">
            <w:pPr>
              <w:spacing w:after="0"/>
              <w:jc w:val="center"/>
              <w:rPr>
                <w:color w:val="000000"/>
                <w:sz w:val="20"/>
                <w:szCs w:val="20"/>
              </w:rPr>
            </w:pPr>
            <w:r w:rsidRPr="0064522F">
              <w:rPr>
                <w:color w:val="000000"/>
                <w:sz w:val="20"/>
                <w:szCs w:val="20"/>
              </w:rPr>
              <w:t>1.</w:t>
            </w:r>
          </w:p>
        </w:tc>
        <w:tc>
          <w:tcPr>
            <w:tcW w:w="2295" w:type="dxa"/>
            <w:shd w:val="clear" w:color="auto" w:fill="auto"/>
          </w:tcPr>
          <w:p w14:paraId="061FE97A" w14:textId="77777777"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114CB09C" w14:textId="44B2546F"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4620087E" w14:textId="77777777" w:rsidR="00A67B38" w:rsidRPr="0064522F"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A67B38" w:rsidRPr="0064522F" w14:paraId="5AC3D8EA"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A55DA5E" w14:textId="77777777" w:rsidR="00A67B38" w:rsidRPr="0064522F" w:rsidRDefault="00A67B38" w:rsidP="00A67B38">
            <w:pPr>
              <w:spacing w:after="0"/>
              <w:jc w:val="center"/>
              <w:rPr>
                <w:color w:val="000000"/>
                <w:sz w:val="20"/>
                <w:szCs w:val="20"/>
              </w:rPr>
            </w:pPr>
            <w:r w:rsidRPr="0064522F">
              <w:rPr>
                <w:color w:val="000000"/>
                <w:sz w:val="20"/>
                <w:szCs w:val="20"/>
              </w:rPr>
              <w:t>2.</w:t>
            </w:r>
          </w:p>
        </w:tc>
        <w:tc>
          <w:tcPr>
            <w:tcW w:w="2295" w:type="dxa"/>
            <w:shd w:val="clear" w:color="auto" w:fill="auto"/>
          </w:tcPr>
          <w:p w14:paraId="2AA72C1B" w14:textId="77777777"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6A53C71F" w14:textId="1A6F8EF7"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2B0ADCC2" w14:textId="77777777" w:rsidR="00A67B38" w:rsidRPr="00040D46"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A67B38" w:rsidRPr="0064522F" w14:paraId="12C6CB3F"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6656C11" w14:textId="77777777" w:rsidR="00A67B38" w:rsidRPr="0064522F" w:rsidRDefault="00A67B38" w:rsidP="00A67B38">
            <w:pPr>
              <w:spacing w:after="0"/>
              <w:jc w:val="center"/>
              <w:rPr>
                <w:color w:val="000000"/>
                <w:sz w:val="20"/>
                <w:szCs w:val="20"/>
              </w:rPr>
            </w:pPr>
            <w:r w:rsidRPr="0064522F">
              <w:rPr>
                <w:color w:val="000000"/>
                <w:sz w:val="20"/>
                <w:szCs w:val="20"/>
              </w:rPr>
              <w:t>3.</w:t>
            </w:r>
          </w:p>
        </w:tc>
        <w:tc>
          <w:tcPr>
            <w:tcW w:w="2295" w:type="dxa"/>
            <w:shd w:val="clear" w:color="auto" w:fill="auto"/>
          </w:tcPr>
          <w:p w14:paraId="1BEF8099" w14:textId="77777777"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E253ECE" w14:textId="6EF3E251"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05E73AC8" w14:textId="77777777" w:rsidR="00A67B38" w:rsidRPr="00040D46"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A67B38" w:rsidRPr="0064522F" w14:paraId="0DFEAF1D"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F6FF964" w14:textId="77777777" w:rsidR="00A67B38" w:rsidRPr="0064522F" w:rsidRDefault="00A67B38" w:rsidP="00A67B38">
            <w:pPr>
              <w:spacing w:after="0"/>
              <w:jc w:val="center"/>
              <w:rPr>
                <w:color w:val="000000"/>
                <w:sz w:val="20"/>
                <w:szCs w:val="20"/>
              </w:rPr>
            </w:pPr>
            <w:r w:rsidRPr="0064522F">
              <w:rPr>
                <w:color w:val="000000"/>
                <w:sz w:val="20"/>
                <w:szCs w:val="20"/>
              </w:rPr>
              <w:t>4.</w:t>
            </w:r>
          </w:p>
        </w:tc>
        <w:tc>
          <w:tcPr>
            <w:tcW w:w="2295" w:type="dxa"/>
            <w:shd w:val="clear" w:color="auto" w:fill="auto"/>
          </w:tcPr>
          <w:p w14:paraId="35BF5270" w14:textId="77777777"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7CA55C1" w14:textId="76312DDB"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78487007" w14:textId="77777777" w:rsidR="00A67B38" w:rsidRPr="0064522F"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A67B38" w:rsidRPr="0064522F" w14:paraId="3B8C3C3A"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E9094AB" w14:textId="77777777" w:rsidR="00A67B38" w:rsidRPr="0064522F" w:rsidRDefault="00A67B38" w:rsidP="00A67B38">
            <w:pPr>
              <w:spacing w:after="0"/>
              <w:jc w:val="center"/>
              <w:rPr>
                <w:color w:val="000000"/>
                <w:sz w:val="20"/>
                <w:szCs w:val="20"/>
              </w:rPr>
            </w:pPr>
            <w:r w:rsidRPr="0064522F">
              <w:rPr>
                <w:color w:val="000000"/>
                <w:sz w:val="20"/>
                <w:szCs w:val="20"/>
              </w:rPr>
              <w:t>5.</w:t>
            </w:r>
          </w:p>
        </w:tc>
        <w:tc>
          <w:tcPr>
            <w:tcW w:w="2295" w:type="dxa"/>
            <w:shd w:val="clear" w:color="auto" w:fill="auto"/>
          </w:tcPr>
          <w:p w14:paraId="0BA4599D" w14:textId="77777777" w:rsidR="00A67B38" w:rsidRPr="0064522F"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B0E8852" w14:textId="73968496" w:rsidR="00A67B38" w:rsidRPr="0064522F"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379072AE" w14:textId="77777777" w:rsidR="00A67B38" w:rsidRPr="00E338E3"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269563B9" w14:textId="77777777" w:rsidR="007549E0" w:rsidRPr="000735D4" w:rsidRDefault="007549E0" w:rsidP="00275A98">
      <w:pPr>
        <w:rPr>
          <w:rFonts w:eastAsiaTheme="minorHAnsi"/>
          <w:iCs/>
        </w:rPr>
      </w:pPr>
    </w:p>
    <w:p w14:paraId="4C1F7EA8" w14:textId="1C6A97FD" w:rsidR="00275A98" w:rsidRPr="0053615A" w:rsidRDefault="00275A98" w:rsidP="00275A98">
      <w:pPr>
        <w:spacing w:after="0"/>
        <w:rPr>
          <w:b/>
          <w:i/>
          <w:szCs w:val="20"/>
          <w:u w:val="single"/>
        </w:rPr>
      </w:pPr>
      <w:r w:rsidRPr="0053615A">
        <w:rPr>
          <w:b/>
          <w:i/>
          <w:szCs w:val="20"/>
          <w:u w:val="single"/>
        </w:rPr>
        <w:t>Posljedice na građevinama od javnog</w:t>
      </w:r>
      <w:r w:rsidR="0034745C">
        <w:rPr>
          <w:b/>
          <w:i/>
          <w:szCs w:val="20"/>
          <w:u w:val="single"/>
        </w:rPr>
        <w:t xml:space="preserve"> i</w:t>
      </w:r>
      <w:r w:rsidRPr="0053615A">
        <w:rPr>
          <w:b/>
          <w:i/>
          <w:szCs w:val="20"/>
          <w:u w:val="single"/>
        </w:rPr>
        <w:t xml:space="preserve"> društvenog značaja: </w:t>
      </w:r>
    </w:p>
    <w:p w14:paraId="2C0854C1" w14:textId="087D3F11" w:rsidR="00634071" w:rsidRDefault="0034745C" w:rsidP="0034745C">
      <w:r>
        <w:t>N</w:t>
      </w:r>
      <w:r w:rsidR="00607D74" w:rsidRPr="005E78F4">
        <w:t>a ustanovama od javnog</w:t>
      </w:r>
      <w:r>
        <w:t xml:space="preserve"> i</w:t>
      </w:r>
      <w:r w:rsidR="00607D74" w:rsidRPr="005E78F4">
        <w:t xml:space="preserve"> društvenog značaja</w:t>
      </w:r>
      <w:r w:rsidR="00B95209">
        <w:t xml:space="preserve"> moglo bi doći do oštećenje na objektima. R</w:t>
      </w:r>
      <w:r>
        <w:t>adnici</w:t>
      </w:r>
      <w:r w:rsidR="00607D74" w:rsidRPr="005E78F4">
        <w:t xml:space="preserve"> </w:t>
      </w:r>
      <w:r w:rsidR="00B95209">
        <w:t xml:space="preserve">neće biti </w:t>
      </w:r>
      <w:r>
        <w:t>u</w:t>
      </w:r>
      <w:r w:rsidR="00B95209">
        <w:t xml:space="preserve"> mogućnosti doći na posao kao ni đaci u škole zbog prometnog kolapsa. Škole</w:t>
      </w:r>
      <w:r>
        <w:t xml:space="preserve"> i vrtić</w:t>
      </w:r>
      <w:r w:rsidR="00B95209">
        <w:t>i</w:t>
      </w:r>
      <w:r>
        <w:t xml:space="preserve"> </w:t>
      </w:r>
      <w:r w:rsidR="00B95209">
        <w:t>biti će</w:t>
      </w:r>
      <w:r>
        <w:t xml:space="preserve"> zatvoreni zbog</w:t>
      </w:r>
      <w:r w:rsidR="00B95209">
        <w:t xml:space="preserve"> eventualnog </w:t>
      </w:r>
      <w:r>
        <w:t xml:space="preserve"> prekida struje i </w:t>
      </w:r>
      <w:r w:rsidR="00B95209">
        <w:t>velikih količina snijega na prometnicama.</w:t>
      </w:r>
    </w:p>
    <w:p w14:paraId="274E4A42" w14:textId="77777777" w:rsidR="00F72D52" w:rsidRDefault="00F72D52" w:rsidP="0034745C"/>
    <w:p w14:paraId="24A7ECEB" w14:textId="457EC662" w:rsidR="007549E0" w:rsidRPr="005D329D"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61</w:t>
      </w:r>
      <w:r w:rsidR="006C333A">
        <w:rPr>
          <w:noProof/>
        </w:rPr>
        <w:fldChar w:fldCharType="end"/>
      </w:r>
      <w:r>
        <w:t xml:space="preserve">. </w:t>
      </w:r>
      <w:r w:rsidR="007549E0" w:rsidRPr="005D329D">
        <w:t xml:space="preserve">Vrijednost kriterija za posljedice na društvenu stabilnost i politiku </w:t>
      </w:r>
    </w:p>
    <w:p w14:paraId="7179A2C9" w14:textId="3A1E9A5E" w:rsidR="00275A98" w:rsidRPr="0056724F" w:rsidRDefault="007549E0" w:rsidP="00F3374A">
      <w:pPr>
        <w:pStyle w:val="Opisslike"/>
        <w:rPr>
          <w:rStyle w:val="Jakoisticanje"/>
          <w:i w:val="0"/>
          <w:iCs w:val="0"/>
          <w:color w:val="54883D"/>
        </w:rPr>
      </w:pPr>
      <w:r w:rsidRPr="005D329D">
        <w:t xml:space="preserve"> - štete/gubitci na ustanovama/građevinama javnog društvenog značaja </w:t>
      </w:r>
      <w:r w:rsidR="00607D74">
        <w:t>– snijeg i led</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B95209" w:rsidRPr="0064522F" w14:paraId="30FC58A1"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3CC3BC4" w14:textId="77777777" w:rsidR="00B95209" w:rsidRPr="0064522F" w:rsidRDefault="00B95209" w:rsidP="00DB1DA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5D1DB89A"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83FC316"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212C0659" w14:textId="77777777" w:rsidR="00B95209" w:rsidRPr="0064522F" w:rsidRDefault="00B95209" w:rsidP="00DB1DA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A67B38" w:rsidRPr="0064522F" w14:paraId="4C801CA9"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BE0D93A" w14:textId="77777777" w:rsidR="00A67B38" w:rsidRPr="0064522F" w:rsidRDefault="00A67B38" w:rsidP="00A67B38">
            <w:pPr>
              <w:spacing w:after="0"/>
              <w:jc w:val="center"/>
              <w:rPr>
                <w:color w:val="000000"/>
                <w:sz w:val="20"/>
                <w:szCs w:val="20"/>
              </w:rPr>
            </w:pPr>
            <w:r w:rsidRPr="0064522F">
              <w:rPr>
                <w:color w:val="000000"/>
                <w:sz w:val="20"/>
                <w:szCs w:val="20"/>
              </w:rPr>
              <w:t>1.</w:t>
            </w:r>
          </w:p>
        </w:tc>
        <w:tc>
          <w:tcPr>
            <w:tcW w:w="2295" w:type="dxa"/>
            <w:shd w:val="clear" w:color="auto" w:fill="auto"/>
          </w:tcPr>
          <w:p w14:paraId="5BFA5D83" w14:textId="77777777"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2EE24375" w14:textId="153C249F"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3942A351" w14:textId="34FF304D" w:rsidR="00A67B38" w:rsidRPr="0064522F"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A67B38" w:rsidRPr="0064522F" w14:paraId="0AD1F46F"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9D86F1C" w14:textId="77777777" w:rsidR="00A67B38" w:rsidRPr="0064522F" w:rsidRDefault="00A67B38" w:rsidP="00A67B38">
            <w:pPr>
              <w:spacing w:after="0"/>
              <w:jc w:val="center"/>
              <w:rPr>
                <w:color w:val="000000"/>
                <w:sz w:val="20"/>
                <w:szCs w:val="20"/>
              </w:rPr>
            </w:pPr>
            <w:r w:rsidRPr="0064522F">
              <w:rPr>
                <w:color w:val="000000"/>
                <w:sz w:val="20"/>
                <w:szCs w:val="20"/>
              </w:rPr>
              <w:t>2.</w:t>
            </w:r>
          </w:p>
        </w:tc>
        <w:tc>
          <w:tcPr>
            <w:tcW w:w="2295" w:type="dxa"/>
            <w:shd w:val="clear" w:color="auto" w:fill="auto"/>
          </w:tcPr>
          <w:p w14:paraId="2F2B7EB5" w14:textId="77777777"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32A8B10F" w14:textId="54986928"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0C9D54FC" w14:textId="44D831E6" w:rsidR="00A67B38" w:rsidRPr="00040D46"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A67B38" w:rsidRPr="0064522F" w14:paraId="5706C1CB"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39AF23C" w14:textId="77777777" w:rsidR="00A67B38" w:rsidRPr="0064522F" w:rsidRDefault="00A67B38" w:rsidP="00A67B38">
            <w:pPr>
              <w:spacing w:after="0"/>
              <w:jc w:val="center"/>
              <w:rPr>
                <w:color w:val="000000"/>
                <w:sz w:val="20"/>
                <w:szCs w:val="20"/>
              </w:rPr>
            </w:pPr>
            <w:r w:rsidRPr="0064522F">
              <w:rPr>
                <w:color w:val="000000"/>
                <w:sz w:val="20"/>
                <w:szCs w:val="20"/>
              </w:rPr>
              <w:t>3.</w:t>
            </w:r>
          </w:p>
        </w:tc>
        <w:tc>
          <w:tcPr>
            <w:tcW w:w="2295" w:type="dxa"/>
            <w:shd w:val="clear" w:color="auto" w:fill="auto"/>
          </w:tcPr>
          <w:p w14:paraId="5A4BAC35" w14:textId="77777777"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241A40E0" w14:textId="0532F730" w:rsidR="00A67B38" w:rsidRPr="00C80C0E"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1E37A021" w14:textId="77777777" w:rsidR="00A67B38" w:rsidRPr="00040D46"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A67B38" w:rsidRPr="0064522F" w14:paraId="79F359C1" w14:textId="77777777" w:rsidTr="00DB1DA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9455E3D" w14:textId="77777777" w:rsidR="00A67B38" w:rsidRPr="0064522F" w:rsidRDefault="00A67B38" w:rsidP="00A67B38">
            <w:pPr>
              <w:spacing w:after="0"/>
              <w:jc w:val="center"/>
              <w:rPr>
                <w:color w:val="000000"/>
                <w:sz w:val="20"/>
                <w:szCs w:val="20"/>
              </w:rPr>
            </w:pPr>
            <w:r w:rsidRPr="0064522F">
              <w:rPr>
                <w:color w:val="000000"/>
                <w:sz w:val="20"/>
                <w:szCs w:val="20"/>
              </w:rPr>
              <w:t>4.</w:t>
            </w:r>
          </w:p>
        </w:tc>
        <w:tc>
          <w:tcPr>
            <w:tcW w:w="2295" w:type="dxa"/>
            <w:shd w:val="clear" w:color="auto" w:fill="auto"/>
          </w:tcPr>
          <w:p w14:paraId="353D2DAA" w14:textId="77777777"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70DB4FE" w14:textId="63952632" w:rsidR="00A67B38" w:rsidRPr="00C80C0E"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33E52CC5" w14:textId="77777777" w:rsidR="00A67B38" w:rsidRPr="0064522F" w:rsidRDefault="00A67B38" w:rsidP="00A67B38">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A67B38" w:rsidRPr="0064522F" w14:paraId="4AAE3FCF" w14:textId="77777777" w:rsidTr="00DB1D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7C7394D" w14:textId="77777777" w:rsidR="00A67B38" w:rsidRPr="0064522F" w:rsidRDefault="00A67B38" w:rsidP="00A67B38">
            <w:pPr>
              <w:spacing w:after="0"/>
              <w:jc w:val="center"/>
              <w:rPr>
                <w:color w:val="000000"/>
                <w:sz w:val="20"/>
                <w:szCs w:val="20"/>
              </w:rPr>
            </w:pPr>
            <w:r w:rsidRPr="0064522F">
              <w:rPr>
                <w:color w:val="000000"/>
                <w:sz w:val="20"/>
                <w:szCs w:val="20"/>
              </w:rPr>
              <w:t>5.</w:t>
            </w:r>
          </w:p>
        </w:tc>
        <w:tc>
          <w:tcPr>
            <w:tcW w:w="2295" w:type="dxa"/>
            <w:shd w:val="clear" w:color="auto" w:fill="auto"/>
          </w:tcPr>
          <w:p w14:paraId="00EDFFF1" w14:textId="77777777" w:rsidR="00A67B38" w:rsidRPr="0064522F"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580602C" w14:textId="2010EA5D" w:rsidR="00A67B38" w:rsidRPr="0064522F"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68F6447C" w14:textId="77777777" w:rsidR="00A67B38" w:rsidRPr="00E338E3" w:rsidRDefault="00A67B38" w:rsidP="00A67B38">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19D2BE38" w14:textId="77777777" w:rsidR="00B95209" w:rsidRDefault="00B95209" w:rsidP="00F3374A">
      <w:pPr>
        <w:pStyle w:val="Opisslike"/>
      </w:pPr>
    </w:p>
    <w:p w14:paraId="6266FD44" w14:textId="6ED718F0" w:rsidR="007549E0" w:rsidRPr="001939C1" w:rsidRDefault="00301B06" w:rsidP="00F72D52">
      <w:pPr>
        <w:pStyle w:val="Opisslike"/>
        <w:spacing w:after="0"/>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62</w:t>
      </w:r>
      <w:r w:rsidR="006C333A">
        <w:rPr>
          <w:noProof/>
        </w:rPr>
        <w:fldChar w:fldCharType="end"/>
      </w:r>
      <w:r>
        <w:t xml:space="preserve">. </w:t>
      </w:r>
      <w:r w:rsidR="007549E0" w:rsidRPr="001939C1">
        <w:t>Vrijednost kriterija za društvenu stabilnost i politiku</w:t>
      </w:r>
    </w:p>
    <w:p w14:paraId="240F0A79" w14:textId="65D154BB" w:rsidR="007549E0" w:rsidRPr="001939C1" w:rsidRDefault="007549E0" w:rsidP="00F3374A">
      <w:pPr>
        <w:pStyle w:val="Opisslike"/>
      </w:pPr>
      <w:r w:rsidRPr="001939C1">
        <w:t xml:space="preserve">- zbirno – </w:t>
      </w:r>
      <w:r w:rsidR="00607D74">
        <w:t>snijeg i led</w:t>
      </w:r>
    </w:p>
    <w:tbl>
      <w:tblPr>
        <w:tblStyle w:val="ivopisnatablicareetke6-isticanje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717"/>
      </w:tblGrid>
      <w:tr w:rsidR="007549E0" w:rsidRPr="000735D4" w14:paraId="060CC3D3" w14:textId="77777777" w:rsidTr="00581B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70118597" w14:textId="77777777" w:rsidR="007549E0" w:rsidRPr="000735D4" w:rsidRDefault="007549E0" w:rsidP="00F34D6E">
            <w:pPr>
              <w:spacing w:after="0" w:line="276" w:lineRule="auto"/>
              <w:ind w:left="29"/>
              <w:jc w:val="center"/>
              <w:rPr>
                <w:b w:val="0"/>
                <w:sz w:val="20"/>
              </w:rPr>
            </w:pPr>
            <w:r w:rsidRPr="000735D4">
              <w:rPr>
                <w:sz w:val="20"/>
              </w:rPr>
              <w:t>KATEGORIJA</w:t>
            </w:r>
          </w:p>
        </w:tc>
        <w:tc>
          <w:tcPr>
            <w:tcW w:w="2109" w:type="dxa"/>
            <w:tcBorders>
              <w:bottom w:val="none" w:sz="0" w:space="0" w:color="auto"/>
            </w:tcBorders>
            <w:shd w:val="clear" w:color="auto" w:fill="auto"/>
            <w:vAlign w:val="center"/>
          </w:tcPr>
          <w:p w14:paraId="6B3EF68D" w14:textId="77777777" w:rsidR="007549E0" w:rsidRPr="000735D4" w:rsidRDefault="007549E0" w:rsidP="00F34D6E">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KRITIČNA INFRASTRUKTURA</w:t>
            </w:r>
          </w:p>
        </w:tc>
        <w:tc>
          <w:tcPr>
            <w:tcW w:w="2834" w:type="dxa"/>
            <w:tcBorders>
              <w:bottom w:val="none" w:sz="0" w:space="0" w:color="auto"/>
            </w:tcBorders>
            <w:shd w:val="clear" w:color="auto" w:fill="auto"/>
            <w:vAlign w:val="center"/>
          </w:tcPr>
          <w:p w14:paraId="6985736F" w14:textId="77777777" w:rsidR="007549E0" w:rsidRPr="000735D4" w:rsidRDefault="007549E0" w:rsidP="00F34D6E">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USTANOVE/GRAĐEVINE JAVNOG DRUŠTVENOG ZNAČAJA</w:t>
            </w:r>
          </w:p>
        </w:tc>
        <w:tc>
          <w:tcPr>
            <w:tcW w:w="1717" w:type="dxa"/>
            <w:tcBorders>
              <w:bottom w:val="none" w:sz="0" w:space="0" w:color="auto"/>
            </w:tcBorders>
            <w:shd w:val="clear" w:color="auto" w:fill="auto"/>
            <w:vAlign w:val="center"/>
          </w:tcPr>
          <w:p w14:paraId="3FAA5F09" w14:textId="77777777" w:rsidR="007549E0" w:rsidRPr="000735D4" w:rsidRDefault="007549E0" w:rsidP="00F34D6E">
            <w:pPr>
              <w:spacing w:after="0" w:line="276" w:lineRule="auto"/>
              <w:ind w:left="29"/>
              <w:jc w:val="center"/>
              <w:cnfStyle w:val="100000000000" w:firstRow="1" w:lastRow="0" w:firstColumn="0" w:lastColumn="0" w:oddVBand="0" w:evenVBand="0" w:oddHBand="0" w:evenHBand="0" w:firstRowFirstColumn="0" w:firstRowLastColumn="0" w:lastRowFirstColumn="0" w:lastRowLastColumn="0"/>
              <w:rPr>
                <w:b w:val="0"/>
                <w:sz w:val="20"/>
              </w:rPr>
            </w:pPr>
            <w:r w:rsidRPr="000735D4">
              <w:rPr>
                <w:sz w:val="20"/>
              </w:rPr>
              <w:t>ODABRANO</w:t>
            </w:r>
          </w:p>
        </w:tc>
      </w:tr>
      <w:tr w:rsidR="007549E0" w:rsidRPr="000735D4" w14:paraId="70FEF0CD"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32C12A2E" w14:textId="77777777" w:rsidR="007549E0" w:rsidRPr="000735D4" w:rsidRDefault="007549E0" w:rsidP="00F34D6E">
            <w:pPr>
              <w:spacing w:after="0" w:line="276" w:lineRule="auto"/>
              <w:ind w:left="29" w:hanging="29"/>
              <w:jc w:val="center"/>
              <w:rPr>
                <w:sz w:val="20"/>
              </w:rPr>
            </w:pPr>
            <w:r w:rsidRPr="000735D4">
              <w:rPr>
                <w:sz w:val="20"/>
              </w:rPr>
              <w:t>1.</w:t>
            </w:r>
          </w:p>
        </w:tc>
        <w:tc>
          <w:tcPr>
            <w:tcW w:w="2109" w:type="dxa"/>
            <w:shd w:val="clear" w:color="auto" w:fill="auto"/>
          </w:tcPr>
          <w:p w14:paraId="377BE6DA" w14:textId="7545E703" w:rsidR="007549E0" w:rsidRPr="00B95209"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2753FF41" w14:textId="35AC3AB0" w:rsidR="007549E0" w:rsidRPr="00B95209" w:rsidRDefault="00B95209"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B95209">
              <w:rPr>
                <w:b/>
                <w:sz w:val="20"/>
              </w:rPr>
              <w:t>x</w:t>
            </w:r>
          </w:p>
        </w:tc>
        <w:tc>
          <w:tcPr>
            <w:tcW w:w="1717" w:type="dxa"/>
            <w:shd w:val="clear" w:color="auto" w:fill="auto"/>
          </w:tcPr>
          <w:p w14:paraId="5C743415" w14:textId="7588BFDA" w:rsidR="007549E0" w:rsidRPr="00B95209"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7549E0" w:rsidRPr="000735D4" w14:paraId="01547A36"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7F68ED3E" w14:textId="77777777" w:rsidR="007549E0" w:rsidRPr="000735D4" w:rsidRDefault="007549E0" w:rsidP="00F34D6E">
            <w:pPr>
              <w:spacing w:after="0" w:line="276" w:lineRule="auto"/>
              <w:ind w:left="29" w:hanging="29"/>
              <w:jc w:val="center"/>
              <w:rPr>
                <w:sz w:val="20"/>
              </w:rPr>
            </w:pPr>
            <w:r w:rsidRPr="000735D4">
              <w:rPr>
                <w:sz w:val="20"/>
              </w:rPr>
              <w:t>2.</w:t>
            </w:r>
          </w:p>
        </w:tc>
        <w:tc>
          <w:tcPr>
            <w:tcW w:w="2109" w:type="dxa"/>
            <w:shd w:val="clear" w:color="auto" w:fill="auto"/>
          </w:tcPr>
          <w:p w14:paraId="77625EA1" w14:textId="7B4F8B9F" w:rsidR="007549E0" w:rsidRPr="00B95209" w:rsidRDefault="00B95209"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B95209">
              <w:rPr>
                <w:b/>
                <w:sz w:val="20"/>
              </w:rPr>
              <w:t>x</w:t>
            </w:r>
          </w:p>
        </w:tc>
        <w:tc>
          <w:tcPr>
            <w:tcW w:w="2834" w:type="dxa"/>
            <w:shd w:val="clear" w:color="auto" w:fill="auto"/>
          </w:tcPr>
          <w:p w14:paraId="13D5311D" w14:textId="075F783D" w:rsidR="007549E0" w:rsidRPr="00B95209"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717" w:type="dxa"/>
            <w:shd w:val="clear" w:color="auto" w:fill="auto"/>
          </w:tcPr>
          <w:p w14:paraId="74C9EB4A" w14:textId="2B544961" w:rsidR="007549E0" w:rsidRPr="00B95209" w:rsidRDefault="00B95209"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B95209">
              <w:rPr>
                <w:b/>
                <w:sz w:val="20"/>
              </w:rPr>
              <w:t>x</w:t>
            </w:r>
          </w:p>
        </w:tc>
      </w:tr>
      <w:tr w:rsidR="007549E0" w:rsidRPr="000735D4" w14:paraId="32B04BFD"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20E114B4" w14:textId="77777777" w:rsidR="007549E0" w:rsidRPr="000735D4" w:rsidRDefault="007549E0" w:rsidP="00F34D6E">
            <w:pPr>
              <w:spacing w:after="0" w:line="276" w:lineRule="auto"/>
              <w:ind w:left="29" w:hanging="29"/>
              <w:jc w:val="center"/>
              <w:rPr>
                <w:sz w:val="20"/>
              </w:rPr>
            </w:pPr>
            <w:r w:rsidRPr="000735D4">
              <w:rPr>
                <w:sz w:val="20"/>
              </w:rPr>
              <w:t>3.</w:t>
            </w:r>
          </w:p>
        </w:tc>
        <w:tc>
          <w:tcPr>
            <w:tcW w:w="2109" w:type="dxa"/>
            <w:shd w:val="clear" w:color="auto" w:fill="auto"/>
          </w:tcPr>
          <w:p w14:paraId="75E401E0" w14:textId="38E49976" w:rsidR="007549E0" w:rsidRPr="000735D4"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tcPr>
          <w:p w14:paraId="4728D477" w14:textId="77777777" w:rsidR="007549E0" w:rsidRPr="000735D4"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717" w:type="dxa"/>
            <w:shd w:val="clear" w:color="auto" w:fill="auto"/>
          </w:tcPr>
          <w:p w14:paraId="046BB2A0" w14:textId="77777777" w:rsidR="007549E0" w:rsidRPr="000735D4"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7549E0" w:rsidRPr="000735D4" w14:paraId="19B683F3" w14:textId="77777777" w:rsidTr="00301B06">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305FF4AA" w14:textId="77777777" w:rsidR="007549E0" w:rsidRPr="000735D4" w:rsidRDefault="007549E0" w:rsidP="00F34D6E">
            <w:pPr>
              <w:spacing w:after="0" w:line="276" w:lineRule="auto"/>
              <w:ind w:left="29" w:hanging="29"/>
              <w:jc w:val="center"/>
              <w:rPr>
                <w:sz w:val="20"/>
              </w:rPr>
            </w:pPr>
            <w:r w:rsidRPr="000735D4">
              <w:rPr>
                <w:sz w:val="20"/>
              </w:rPr>
              <w:t>4.</w:t>
            </w:r>
          </w:p>
        </w:tc>
        <w:tc>
          <w:tcPr>
            <w:tcW w:w="2109" w:type="dxa"/>
            <w:shd w:val="clear" w:color="auto" w:fill="auto"/>
          </w:tcPr>
          <w:p w14:paraId="6C39E9BC" w14:textId="77777777" w:rsidR="007549E0" w:rsidRPr="000735D4"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tcPr>
          <w:p w14:paraId="04C8B22F" w14:textId="77777777" w:rsidR="007549E0" w:rsidRPr="000735D4"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717" w:type="dxa"/>
            <w:shd w:val="clear" w:color="auto" w:fill="auto"/>
          </w:tcPr>
          <w:p w14:paraId="2268634F" w14:textId="749460B9" w:rsidR="007549E0" w:rsidRPr="004073D6" w:rsidRDefault="007549E0" w:rsidP="00F34D6E">
            <w:pPr>
              <w:spacing w:after="0" w:line="276" w:lineRule="auto"/>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r>
      <w:tr w:rsidR="007549E0" w:rsidRPr="000735D4" w14:paraId="628F2326" w14:textId="77777777" w:rsidTr="00301B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tcPr>
          <w:p w14:paraId="09F0C83D" w14:textId="77777777" w:rsidR="007549E0" w:rsidRPr="000735D4" w:rsidRDefault="007549E0" w:rsidP="00F34D6E">
            <w:pPr>
              <w:spacing w:after="0" w:line="276" w:lineRule="auto"/>
              <w:ind w:left="29" w:hanging="29"/>
              <w:jc w:val="center"/>
              <w:rPr>
                <w:sz w:val="20"/>
              </w:rPr>
            </w:pPr>
            <w:r w:rsidRPr="000735D4">
              <w:rPr>
                <w:sz w:val="20"/>
              </w:rPr>
              <w:t>5.</w:t>
            </w:r>
          </w:p>
        </w:tc>
        <w:tc>
          <w:tcPr>
            <w:tcW w:w="2109" w:type="dxa"/>
            <w:shd w:val="clear" w:color="auto" w:fill="auto"/>
          </w:tcPr>
          <w:p w14:paraId="753E8028" w14:textId="16D513A6" w:rsidR="007549E0" w:rsidRPr="005C740A"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tcPr>
          <w:p w14:paraId="79C780FA" w14:textId="77777777" w:rsidR="007549E0" w:rsidRPr="005C740A"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717" w:type="dxa"/>
            <w:shd w:val="clear" w:color="auto" w:fill="auto"/>
          </w:tcPr>
          <w:p w14:paraId="75AC0029" w14:textId="77777777" w:rsidR="007549E0" w:rsidRPr="005C740A" w:rsidRDefault="007549E0" w:rsidP="00F34D6E">
            <w:pPr>
              <w:spacing w:after="0" w:line="276" w:lineRule="auto"/>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bl>
    <w:p w14:paraId="5ADA8955" w14:textId="77777777" w:rsidR="005D329D" w:rsidRDefault="005D329D" w:rsidP="00275A98">
      <w:pPr>
        <w:rPr>
          <w:rStyle w:val="Jakoisticanje"/>
          <w:color w:val="54883D"/>
        </w:rPr>
      </w:pPr>
    </w:p>
    <w:p w14:paraId="5E1F4137" w14:textId="75CC3406" w:rsidR="00275A98" w:rsidRDefault="00275A98" w:rsidP="00275A98">
      <w:pPr>
        <w:rPr>
          <w:rStyle w:val="Jakoisticanje"/>
          <w:color w:val="54883D"/>
        </w:rPr>
      </w:pPr>
      <w:r w:rsidRPr="006A379B">
        <w:rPr>
          <w:rStyle w:val="Jakoisticanje"/>
          <w:color w:val="54883D"/>
        </w:rPr>
        <w:t>Vjerojatnost događaja</w:t>
      </w:r>
    </w:p>
    <w:p w14:paraId="0E73809A" w14:textId="4E43E8CB" w:rsidR="0056724F" w:rsidRDefault="0070774A" w:rsidP="00634071">
      <w:r w:rsidRPr="000735D4">
        <w:t xml:space="preserve">Frekvencija događaja </w:t>
      </w:r>
      <w:r w:rsidRPr="00F72D52">
        <w:t>tem</w:t>
      </w:r>
      <w:r w:rsidR="00607D74" w:rsidRPr="00F72D52">
        <w:t xml:space="preserve">elji se na podacima o pojavi snijega i leda </w:t>
      </w:r>
      <w:r w:rsidRPr="00F72D52">
        <w:t xml:space="preserve">na području </w:t>
      </w:r>
      <w:r w:rsidR="00B95209" w:rsidRPr="00F72D52">
        <w:t>Grada</w:t>
      </w:r>
      <w:r w:rsidRPr="00F72D52">
        <w:t>.</w:t>
      </w:r>
    </w:p>
    <w:p w14:paraId="7015C1B4" w14:textId="4C650DF5" w:rsidR="00275A98" w:rsidRPr="000735D4" w:rsidRDefault="00301B0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63</w:t>
      </w:r>
      <w:r w:rsidR="006C333A">
        <w:rPr>
          <w:noProof/>
        </w:rPr>
        <w:fldChar w:fldCharType="end"/>
      </w:r>
      <w:r>
        <w:t xml:space="preserve">. </w:t>
      </w:r>
      <w:r w:rsidR="00275A98" w:rsidRPr="000735D4">
        <w:t xml:space="preserve">Vjerojatnost/frekvencija </w:t>
      </w:r>
      <w:r w:rsidR="0056724F">
        <w:t>–</w:t>
      </w:r>
      <w:r w:rsidR="00275A98" w:rsidRPr="000735D4">
        <w:t xml:space="preserve"> </w:t>
      </w:r>
      <w:r w:rsidR="0056724F">
        <w:t>snijeg i led</w:t>
      </w:r>
    </w:p>
    <w:tbl>
      <w:tblPr>
        <w:tblStyle w:val="ivopisnatablicareetke6-isticanje31"/>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984"/>
        <w:gridCol w:w="2977"/>
        <w:gridCol w:w="1417"/>
      </w:tblGrid>
      <w:tr w:rsidR="00275A98" w:rsidRPr="000735D4" w14:paraId="143F7652" w14:textId="77777777" w:rsidTr="00581B69">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0DB517B8" w14:textId="77777777" w:rsidR="00275A98" w:rsidRPr="006A379B" w:rsidRDefault="00275A98" w:rsidP="00275A98">
            <w:pPr>
              <w:spacing w:after="0" w:line="276" w:lineRule="auto"/>
              <w:jc w:val="center"/>
              <w:rPr>
                <w:sz w:val="20"/>
                <w:szCs w:val="20"/>
              </w:rPr>
            </w:pPr>
            <w:r w:rsidRPr="006A379B">
              <w:rPr>
                <w:sz w:val="20"/>
                <w:szCs w:val="20"/>
              </w:rPr>
              <w:t>KATEGORIJA</w:t>
            </w:r>
          </w:p>
        </w:tc>
        <w:tc>
          <w:tcPr>
            <w:tcW w:w="8079" w:type="dxa"/>
            <w:gridSpan w:val="4"/>
            <w:tcBorders>
              <w:bottom w:val="none" w:sz="0" w:space="0" w:color="auto"/>
            </w:tcBorders>
            <w:shd w:val="clear" w:color="auto" w:fill="auto"/>
          </w:tcPr>
          <w:p w14:paraId="775BB519" w14:textId="77777777" w:rsidR="00275A98" w:rsidRPr="006A379B" w:rsidRDefault="00275A98" w:rsidP="00275A98">
            <w:pPr>
              <w:spacing w:after="0"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6A379B">
              <w:rPr>
                <w:sz w:val="20"/>
                <w:szCs w:val="20"/>
              </w:rPr>
              <w:t>VJEROJATNOST</w:t>
            </w:r>
            <w:r>
              <w:rPr>
                <w:sz w:val="20"/>
                <w:szCs w:val="20"/>
              </w:rPr>
              <w:t xml:space="preserve"> </w:t>
            </w:r>
            <w:r w:rsidRPr="006A379B">
              <w:rPr>
                <w:sz w:val="20"/>
                <w:szCs w:val="20"/>
              </w:rPr>
              <w:t>/</w:t>
            </w:r>
            <w:r>
              <w:rPr>
                <w:sz w:val="20"/>
                <w:szCs w:val="20"/>
              </w:rPr>
              <w:t xml:space="preserve"> </w:t>
            </w:r>
            <w:r w:rsidRPr="006A379B">
              <w:rPr>
                <w:sz w:val="20"/>
                <w:szCs w:val="20"/>
              </w:rPr>
              <w:t>FREKVENCIJA</w:t>
            </w:r>
          </w:p>
        </w:tc>
      </w:tr>
      <w:tr w:rsidR="00275A98" w:rsidRPr="000735D4" w14:paraId="1D79FA8A" w14:textId="77777777" w:rsidTr="00301B06">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61AAF38A" w14:textId="77777777" w:rsidR="00275A98" w:rsidRPr="006A379B" w:rsidRDefault="00275A98" w:rsidP="00275A98">
            <w:pPr>
              <w:spacing w:after="0" w:line="276" w:lineRule="auto"/>
              <w:rPr>
                <w:sz w:val="20"/>
                <w:szCs w:val="20"/>
              </w:rPr>
            </w:pPr>
          </w:p>
        </w:tc>
        <w:tc>
          <w:tcPr>
            <w:tcW w:w="1701" w:type="dxa"/>
            <w:shd w:val="clear" w:color="auto" w:fill="auto"/>
          </w:tcPr>
          <w:p w14:paraId="764DE778"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KVALITATIVNO</w:t>
            </w:r>
          </w:p>
        </w:tc>
        <w:tc>
          <w:tcPr>
            <w:tcW w:w="1984" w:type="dxa"/>
            <w:shd w:val="clear" w:color="auto" w:fill="auto"/>
          </w:tcPr>
          <w:p w14:paraId="25B5EDD7"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VJEROJATNOST</w:t>
            </w:r>
          </w:p>
        </w:tc>
        <w:tc>
          <w:tcPr>
            <w:tcW w:w="2977" w:type="dxa"/>
            <w:shd w:val="clear" w:color="auto" w:fill="auto"/>
          </w:tcPr>
          <w:p w14:paraId="4F7225B3"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FREKVENCIJA</w:t>
            </w:r>
          </w:p>
        </w:tc>
        <w:tc>
          <w:tcPr>
            <w:tcW w:w="1417" w:type="dxa"/>
            <w:shd w:val="clear" w:color="auto" w:fill="auto"/>
          </w:tcPr>
          <w:p w14:paraId="691D20A3"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b/>
                <w:sz w:val="20"/>
                <w:szCs w:val="20"/>
              </w:rPr>
            </w:pPr>
            <w:r w:rsidRPr="000735D4">
              <w:rPr>
                <w:b/>
                <w:sz w:val="20"/>
                <w:szCs w:val="20"/>
              </w:rPr>
              <w:t>ODABRANO</w:t>
            </w:r>
          </w:p>
        </w:tc>
      </w:tr>
      <w:tr w:rsidR="00275A98" w:rsidRPr="000735D4" w14:paraId="4F1B70F9" w14:textId="77777777" w:rsidTr="00301B06">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B8D3421" w14:textId="77777777" w:rsidR="00275A98" w:rsidRPr="006A379B" w:rsidRDefault="00275A98" w:rsidP="00275A98">
            <w:pPr>
              <w:spacing w:after="0" w:line="276" w:lineRule="auto"/>
              <w:jc w:val="center"/>
              <w:rPr>
                <w:sz w:val="20"/>
                <w:szCs w:val="20"/>
              </w:rPr>
            </w:pPr>
            <w:r w:rsidRPr="006A379B">
              <w:rPr>
                <w:sz w:val="20"/>
                <w:szCs w:val="20"/>
              </w:rPr>
              <w:t>1</w:t>
            </w:r>
          </w:p>
        </w:tc>
        <w:tc>
          <w:tcPr>
            <w:tcW w:w="1701" w:type="dxa"/>
            <w:shd w:val="clear" w:color="auto" w:fill="auto"/>
          </w:tcPr>
          <w:p w14:paraId="2315D871"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mala</w:t>
            </w:r>
          </w:p>
        </w:tc>
        <w:tc>
          <w:tcPr>
            <w:tcW w:w="1984" w:type="dxa"/>
            <w:shd w:val="clear" w:color="auto" w:fill="auto"/>
          </w:tcPr>
          <w:p w14:paraId="181D23AC"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&lt;1 %</w:t>
            </w:r>
          </w:p>
        </w:tc>
        <w:tc>
          <w:tcPr>
            <w:tcW w:w="2977" w:type="dxa"/>
            <w:shd w:val="clear" w:color="auto" w:fill="auto"/>
          </w:tcPr>
          <w:p w14:paraId="30EE2EF0"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100 godina i rjeđe</w:t>
            </w:r>
          </w:p>
        </w:tc>
        <w:tc>
          <w:tcPr>
            <w:tcW w:w="1417" w:type="dxa"/>
            <w:shd w:val="clear" w:color="auto" w:fill="auto"/>
          </w:tcPr>
          <w:p w14:paraId="3C8B8288"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275A98" w:rsidRPr="000735D4" w14:paraId="6AE0E2AB" w14:textId="77777777" w:rsidTr="00301B06">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AC9EAEE" w14:textId="77777777" w:rsidR="00275A98" w:rsidRPr="006A379B" w:rsidRDefault="00275A98" w:rsidP="00275A98">
            <w:pPr>
              <w:spacing w:after="0" w:line="276" w:lineRule="auto"/>
              <w:jc w:val="center"/>
              <w:rPr>
                <w:sz w:val="20"/>
                <w:szCs w:val="20"/>
              </w:rPr>
            </w:pPr>
            <w:r w:rsidRPr="006A379B">
              <w:rPr>
                <w:sz w:val="20"/>
                <w:szCs w:val="20"/>
              </w:rPr>
              <w:t>2</w:t>
            </w:r>
          </w:p>
        </w:tc>
        <w:tc>
          <w:tcPr>
            <w:tcW w:w="1701" w:type="dxa"/>
            <w:shd w:val="clear" w:color="auto" w:fill="auto"/>
          </w:tcPr>
          <w:p w14:paraId="5F468A92"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Mala</w:t>
            </w:r>
          </w:p>
        </w:tc>
        <w:tc>
          <w:tcPr>
            <w:tcW w:w="1984" w:type="dxa"/>
            <w:shd w:val="clear" w:color="auto" w:fill="auto"/>
          </w:tcPr>
          <w:p w14:paraId="303EE246"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 5 %</w:t>
            </w:r>
          </w:p>
        </w:tc>
        <w:tc>
          <w:tcPr>
            <w:tcW w:w="2977" w:type="dxa"/>
            <w:shd w:val="clear" w:color="auto" w:fill="auto"/>
          </w:tcPr>
          <w:p w14:paraId="777B6C18"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u 20 do 100 godina</w:t>
            </w:r>
          </w:p>
        </w:tc>
        <w:tc>
          <w:tcPr>
            <w:tcW w:w="1417" w:type="dxa"/>
            <w:shd w:val="clear" w:color="auto" w:fill="auto"/>
          </w:tcPr>
          <w:p w14:paraId="54EEDEA9" w14:textId="5BD55D53"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275A98" w:rsidRPr="000735D4" w14:paraId="604708EC" w14:textId="77777777" w:rsidTr="00301B06">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0649BD4" w14:textId="77777777" w:rsidR="00275A98" w:rsidRPr="006A379B" w:rsidRDefault="00275A98" w:rsidP="00275A98">
            <w:pPr>
              <w:spacing w:after="0" w:line="276" w:lineRule="auto"/>
              <w:jc w:val="center"/>
              <w:rPr>
                <w:sz w:val="20"/>
                <w:szCs w:val="20"/>
              </w:rPr>
            </w:pPr>
            <w:r w:rsidRPr="006A379B">
              <w:rPr>
                <w:sz w:val="20"/>
                <w:szCs w:val="20"/>
              </w:rPr>
              <w:t>3</w:t>
            </w:r>
          </w:p>
        </w:tc>
        <w:tc>
          <w:tcPr>
            <w:tcW w:w="1701" w:type="dxa"/>
            <w:shd w:val="clear" w:color="auto" w:fill="auto"/>
          </w:tcPr>
          <w:p w14:paraId="3EBAE876"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Umjerena</w:t>
            </w:r>
          </w:p>
        </w:tc>
        <w:tc>
          <w:tcPr>
            <w:tcW w:w="1984" w:type="dxa"/>
            <w:shd w:val="clear" w:color="auto" w:fill="auto"/>
          </w:tcPr>
          <w:p w14:paraId="2374C58B"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5 – 50 %</w:t>
            </w:r>
          </w:p>
        </w:tc>
        <w:tc>
          <w:tcPr>
            <w:tcW w:w="2977" w:type="dxa"/>
            <w:shd w:val="clear" w:color="auto" w:fill="auto"/>
          </w:tcPr>
          <w:p w14:paraId="51CB34B2"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u 2 do 20 godina</w:t>
            </w:r>
          </w:p>
        </w:tc>
        <w:tc>
          <w:tcPr>
            <w:tcW w:w="1417" w:type="dxa"/>
            <w:shd w:val="clear" w:color="auto" w:fill="auto"/>
          </w:tcPr>
          <w:p w14:paraId="7BB16A46" w14:textId="1991E18A" w:rsidR="00275A98" w:rsidRPr="006A379B" w:rsidRDefault="0056724F"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x</w:t>
            </w:r>
          </w:p>
        </w:tc>
      </w:tr>
      <w:tr w:rsidR="00275A98" w:rsidRPr="000735D4" w14:paraId="101300BE" w14:textId="77777777" w:rsidTr="00301B06">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202E2B90" w14:textId="77777777" w:rsidR="00275A98" w:rsidRPr="006A379B" w:rsidRDefault="00275A98" w:rsidP="00275A98">
            <w:pPr>
              <w:spacing w:after="0" w:line="276" w:lineRule="auto"/>
              <w:jc w:val="center"/>
              <w:rPr>
                <w:sz w:val="20"/>
                <w:szCs w:val="20"/>
              </w:rPr>
            </w:pPr>
            <w:r w:rsidRPr="006A379B">
              <w:rPr>
                <w:sz w:val="20"/>
                <w:szCs w:val="20"/>
              </w:rPr>
              <w:t>4</w:t>
            </w:r>
          </w:p>
        </w:tc>
        <w:tc>
          <w:tcPr>
            <w:tcW w:w="1701" w:type="dxa"/>
            <w:shd w:val="clear" w:color="auto" w:fill="auto"/>
          </w:tcPr>
          <w:p w14:paraId="264A0762"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Velika</w:t>
            </w:r>
          </w:p>
        </w:tc>
        <w:tc>
          <w:tcPr>
            <w:tcW w:w="1984" w:type="dxa"/>
            <w:shd w:val="clear" w:color="auto" w:fill="auto"/>
          </w:tcPr>
          <w:p w14:paraId="010A0CCD"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51 – 98 %</w:t>
            </w:r>
          </w:p>
        </w:tc>
        <w:tc>
          <w:tcPr>
            <w:tcW w:w="2977" w:type="dxa"/>
            <w:shd w:val="clear" w:color="auto" w:fill="auto"/>
          </w:tcPr>
          <w:p w14:paraId="7999D1E9" w14:textId="77777777"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0735D4">
              <w:rPr>
                <w:sz w:val="20"/>
                <w:szCs w:val="20"/>
              </w:rPr>
              <w:t>1 događaj 1 do 2 godine</w:t>
            </w:r>
          </w:p>
        </w:tc>
        <w:tc>
          <w:tcPr>
            <w:tcW w:w="1417" w:type="dxa"/>
            <w:shd w:val="clear" w:color="auto" w:fill="auto"/>
          </w:tcPr>
          <w:p w14:paraId="1D16D5C1" w14:textId="3B1EFD3A" w:rsidR="00275A98" w:rsidRPr="000735D4" w:rsidRDefault="00275A98" w:rsidP="00275A98">
            <w:pPr>
              <w:spacing w:after="0" w:line="276" w:lineRule="auto"/>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275A98" w:rsidRPr="000735D4" w14:paraId="46C5474D" w14:textId="77777777" w:rsidTr="00301B06">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4103245" w14:textId="77777777" w:rsidR="00275A98" w:rsidRPr="006A379B" w:rsidRDefault="00275A98" w:rsidP="00275A98">
            <w:pPr>
              <w:spacing w:after="0" w:line="276" w:lineRule="auto"/>
              <w:jc w:val="center"/>
              <w:rPr>
                <w:sz w:val="20"/>
                <w:szCs w:val="20"/>
              </w:rPr>
            </w:pPr>
            <w:r w:rsidRPr="006A379B">
              <w:rPr>
                <w:sz w:val="20"/>
                <w:szCs w:val="20"/>
              </w:rPr>
              <w:t>5</w:t>
            </w:r>
          </w:p>
        </w:tc>
        <w:tc>
          <w:tcPr>
            <w:tcW w:w="1701" w:type="dxa"/>
            <w:shd w:val="clear" w:color="auto" w:fill="auto"/>
          </w:tcPr>
          <w:p w14:paraId="3C655237"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Iznimno velika</w:t>
            </w:r>
          </w:p>
        </w:tc>
        <w:tc>
          <w:tcPr>
            <w:tcW w:w="1984" w:type="dxa"/>
            <w:shd w:val="clear" w:color="auto" w:fill="auto"/>
          </w:tcPr>
          <w:p w14:paraId="160FD6F5"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&gt; 98 %</w:t>
            </w:r>
          </w:p>
        </w:tc>
        <w:tc>
          <w:tcPr>
            <w:tcW w:w="2977" w:type="dxa"/>
            <w:shd w:val="clear" w:color="auto" w:fill="auto"/>
          </w:tcPr>
          <w:p w14:paraId="78B639B6" w14:textId="77777777" w:rsidR="00275A98" w:rsidRPr="000735D4"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735D4">
              <w:rPr>
                <w:sz w:val="20"/>
                <w:szCs w:val="20"/>
              </w:rPr>
              <w:t>1 događaj godišnje ili češće</w:t>
            </w:r>
          </w:p>
        </w:tc>
        <w:tc>
          <w:tcPr>
            <w:tcW w:w="1417" w:type="dxa"/>
            <w:shd w:val="clear" w:color="auto" w:fill="auto"/>
          </w:tcPr>
          <w:p w14:paraId="01D0EA9D" w14:textId="77777777" w:rsidR="00275A98" w:rsidRPr="00E51572" w:rsidRDefault="00275A98" w:rsidP="00275A98">
            <w:pPr>
              <w:spacing w:after="0" w:line="276" w:lineRule="auto"/>
              <w:jc w:val="center"/>
              <w:cnfStyle w:val="000000000000" w:firstRow="0" w:lastRow="0" w:firstColumn="0" w:lastColumn="0" w:oddVBand="0" w:evenVBand="0" w:oddHBand="0" w:evenHBand="0" w:firstRowFirstColumn="0" w:firstRowLastColumn="0" w:lastRowFirstColumn="0" w:lastRowLastColumn="0"/>
              <w:rPr>
                <w:b/>
                <w:sz w:val="20"/>
                <w:szCs w:val="20"/>
              </w:rPr>
            </w:pPr>
          </w:p>
        </w:tc>
      </w:tr>
    </w:tbl>
    <w:p w14:paraId="194D2CA5" w14:textId="75EDFE77" w:rsidR="00275A98" w:rsidRDefault="00275A98" w:rsidP="00275A98"/>
    <w:p w14:paraId="30FCD192" w14:textId="77777777" w:rsidR="00C51AA1" w:rsidRDefault="00C51AA1" w:rsidP="00275A98"/>
    <w:p w14:paraId="110C6C7D" w14:textId="77777777" w:rsidR="00D44D95" w:rsidRDefault="00D44D95" w:rsidP="00275A98"/>
    <w:p w14:paraId="24AAC4BD" w14:textId="77777777" w:rsidR="00D44D95" w:rsidRDefault="00D44D95" w:rsidP="00275A98"/>
    <w:p w14:paraId="464A4B85" w14:textId="77777777" w:rsidR="00D44D95" w:rsidRDefault="00D44D95" w:rsidP="00275A98"/>
    <w:p w14:paraId="40B66DFD" w14:textId="5F8D0C9D" w:rsidR="00275A98" w:rsidRPr="000735D4" w:rsidRDefault="008B30E9" w:rsidP="00CC45B3">
      <w:pPr>
        <w:pStyle w:val="Naslov30"/>
      </w:pPr>
      <w:bookmarkStart w:id="241" w:name="_Toc492284965"/>
      <w:bookmarkStart w:id="242" w:name="_Toc496856121"/>
      <w:bookmarkStart w:id="243" w:name="_Toc73428523"/>
      <w:bookmarkStart w:id="244" w:name="_Toc73428662"/>
      <w:r>
        <w:t>6.4</w:t>
      </w:r>
      <w:r w:rsidR="0056724F">
        <w:t xml:space="preserve">.7 </w:t>
      </w:r>
      <w:r w:rsidR="00275A98" w:rsidRPr="000735D4">
        <w:t>Podaci, izvori i metode proračuna</w:t>
      </w:r>
      <w:bookmarkEnd w:id="241"/>
      <w:bookmarkEnd w:id="242"/>
      <w:bookmarkEnd w:id="243"/>
      <w:bookmarkEnd w:id="244"/>
    </w:p>
    <w:p w14:paraId="31A657A8" w14:textId="77777777" w:rsidR="00275A98" w:rsidRPr="000735D4" w:rsidRDefault="00275A98" w:rsidP="004073D6">
      <w:r w:rsidRPr="000735D4">
        <w:t>Prilikom izračuna zona ugroženosti i procjene rizika korišteni su podaci iz:</w:t>
      </w:r>
    </w:p>
    <w:p w14:paraId="6AD3385B" w14:textId="77777777" w:rsidR="00D44D95" w:rsidRPr="00E338E3" w:rsidRDefault="00D44D95" w:rsidP="00A67B38">
      <w:pPr>
        <w:numPr>
          <w:ilvl w:val="0"/>
          <w:numId w:val="8"/>
        </w:numPr>
        <w:autoSpaceDE w:val="0"/>
        <w:autoSpaceDN w:val="0"/>
        <w:adjustRightInd w:val="0"/>
        <w:spacing w:before="120" w:after="120"/>
        <w:ind w:left="284" w:hanging="284"/>
        <w:contextualSpacing/>
        <w:rPr>
          <w:color w:val="auto"/>
        </w:rPr>
      </w:pPr>
      <w:r>
        <w:rPr>
          <w:color w:val="auto"/>
        </w:rPr>
        <w:t>Grada Karlovca</w:t>
      </w:r>
      <w:r w:rsidRPr="00544F96">
        <w:rPr>
          <w:color w:val="auto"/>
        </w:rPr>
        <w:t>,</w:t>
      </w:r>
    </w:p>
    <w:p w14:paraId="4425DE30" w14:textId="77777777" w:rsidR="00D44D95" w:rsidRPr="00026A57" w:rsidRDefault="00D44D95" w:rsidP="00A67B38">
      <w:pPr>
        <w:numPr>
          <w:ilvl w:val="0"/>
          <w:numId w:val="8"/>
        </w:numPr>
        <w:autoSpaceDE w:val="0"/>
        <w:autoSpaceDN w:val="0"/>
        <w:adjustRightInd w:val="0"/>
        <w:spacing w:before="120" w:after="120"/>
        <w:ind w:left="284" w:hanging="284"/>
        <w:contextualSpacing/>
        <w:rPr>
          <w:color w:val="auto"/>
        </w:rPr>
      </w:pPr>
      <w:r w:rsidRPr="00026A57">
        <w:rPr>
          <w:color w:val="auto"/>
        </w:rPr>
        <w:t xml:space="preserve">Procjena rizika od katastrofa za Republiku Hrvatsku, </w:t>
      </w:r>
    </w:p>
    <w:p w14:paraId="54DA0A2B" w14:textId="114F170E" w:rsidR="00D44D95" w:rsidRDefault="00A67B38" w:rsidP="00A67B38">
      <w:pPr>
        <w:numPr>
          <w:ilvl w:val="0"/>
          <w:numId w:val="8"/>
        </w:numPr>
        <w:autoSpaceDE w:val="0"/>
        <w:autoSpaceDN w:val="0"/>
        <w:adjustRightInd w:val="0"/>
        <w:spacing w:before="120" w:after="120"/>
        <w:ind w:left="284" w:hanging="284"/>
        <w:contextualSpacing/>
        <w:rPr>
          <w:color w:val="auto"/>
        </w:rPr>
      </w:pPr>
      <w:r>
        <w:rPr>
          <w:color w:val="auto"/>
        </w:rPr>
        <w:t>Državnog hidrometeorološkog zavoda,</w:t>
      </w:r>
    </w:p>
    <w:p w14:paraId="32146B13" w14:textId="77777777" w:rsidR="00A67B38" w:rsidRPr="00A67B38" w:rsidRDefault="00A67B38" w:rsidP="00A67B38">
      <w:pPr>
        <w:numPr>
          <w:ilvl w:val="0"/>
          <w:numId w:val="8"/>
        </w:numPr>
        <w:autoSpaceDE w:val="0"/>
        <w:autoSpaceDN w:val="0"/>
        <w:adjustRightInd w:val="0"/>
        <w:spacing w:before="120" w:after="120"/>
        <w:ind w:left="284" w:hanging="284"/>
        <w:contextualSpacing/>
        <w:rPr>
          <w:color w:val="auto"/>
        </w:rPr>
      </w:pPr>
      <w:r w:rsidRPr="00A67B38">
        <w:rPr>
          <w:color w:val="auto"/>
        </w:rPr>
        <w:t>Procjene rizika od velikih nesreća za Grad Karlovac (listopad, 2018.).</w:t>
      </w:r>
    </w:p>
    <w:p w14:paraId="713B2808" w14:textId="77777777" w:rsidR="00A67B38" w:rsidRPr="00544F96" w:rsidRDefault="00A67B38" w:rsidP="00A67B38">
      <w:pPr>
        <w:autoSpaceDE w:val="0"/>
        <w:autoSpaceDN w:val="0"/>
        <w:adjustRightInd w:val="0"/>
        <w:spacing w:before="120" w:after="120" w:line="360" w:lineRule="auto"/>
        <w:ind w:left="720"/>
        <w:contextualSpacing/>
        <w:rPr>
          <w:color w:val="auto"/>
        </w:rPr>
      </w:pPr>
    </w:p>
    <w:p w14:paraId="0C000EED" w14:textId="77777777" w:rsidR="00FB3C1E" w:rsidRDefault="00FB3C1E" w:rsidP="00D30AAE">
      <w:pPr>
        <w:ind w:left="720"/>
      </w:pPr>
    </w:p>
    <w:p w14:paraId="79494E2B" w14:textId="77777777" w:rsidR="00FB3C1E" w:rsidRDefault="00FB3C1E" w:rsidP="00D30AAE">
      <w:pPr>
        <w:ind w:left="720"/>
      </w:pPr>
    </w:p>
    <w:p w14:paraId="0C48D10B" w14:textId="77777777" w:rsidR="00FB3C1E" w:rsidRDefault="00FB3C1E" w:rsidP="00D30AAE">
      <w:pPr>
        <w:ind w:left="720"/>
      </w:pPr>
    </w:p>
    <w:p w14:paraId="3DE7C4B3" w14:textId="77777777" w:rsidR="00634071" w:rsidRDefault="00634071" w:rsidP="00275A98">
      <w:pPr>
        <w:ind w:left="360"/>
      </w:pPr>
    </w:p>
    <w:p w14:paraId="6E009691" w14:textId="77777777" w:rsidR="00C51AA1" w:rsidRDefault="00C51AA1" w:rsidP="00275A98">
      <w:pPr>
        <w:ind w:left="360"/>
      </w:pPr>
    </w:p>
    <w:p w14:paraId="4BC5097C" w14:textId="77777777" w:rsidR="00D44D95" w:rsidRDefault="00D44D95" w:rsidP="00275A98">
      <w:pPr>
        <w:ind w:left="360"/>
      </w:pPr>
    </w:p>
    <w:p w14:paraId="6109C02C" w14:textId="77777777" w:rsidR="00D44D95" w:rsidRDefault="00D44D95" w:rsidP="00275A98">
      <w:pPr>
        <w:ind w:left="360"/>
      </w:pPr>
    </w:p>
    <w:p w14:paraId="4E1E47ED" w14:textId="77777777" w:rsidR="00D44D95" w:rsidRDefault="00D44D95" w:rsidP="00275A98">
      <w:pPr>
        <w:ind w:left="360"/>
      </w:pPr>
    </w:p>
    <w:p w14:paraId="7ABA372B" w14:textId="77777777" w:rsidR="00D44D95" w:rsidRDefault="00D44D95" w:rsidP="00275A98">
      <w:pPr>
        <w:ind w:left="360"/>
      </w:pPr>
    </w:p>
    <w:p w14:paraId="54E37849" w14:textId="77777777" w:rsidR="00D44D95" w:rsidRDefault="00D44D95" w:rsidP="00275A98">
      <w:pPr>
        <w:ind w:left="360"/>
      </w:pPr>
    </w:p>
    <w:p w14:paraId="3A2822BF" w14:textId="77777777" w:rsidR="00D44D95" w:rsidRDefault="00D44D95" w:rsidP="00275A98">
      <w:pPr>
        <w:ind w:left="360"/>
      </w:pPr>
    </w:p>
    <w:p w14:paraId="30C9C36B" w14:textId="77777777" w:rsidR="00D44D95" w:rsidRDefault="00D44D95" w:rsidP="00275A98">
      <w:pPr>
        <w:ind w:left="360"/>
      </w:pPr>
    </w:p>
    <w:p w14:paraId="475AA508" w14:textId="77777777" w:rsidR="00D44D95" w:rsidRDefault="00D44D95" w:rsidP="00275A98">
      <w:pPr>
        <w:ind w:left="360"/>
      </w:pPr>
    </w:p>
    <w:p w14:paraId="7B79F07B" w14:textId="77777777" w:rsidR="00D44D95" w:rsidRDefault="00D44D95" w:rsidP="00275A98">
      <w:pPr>
        <w:ind w:left="360"/>
      </w:pPr>
    </w:p>
    <w:p w14:paraId="100B90F4" w14:textId="77777777" w:rsidR="00D44D95" w:rsidRDefault="00D44D95" w:rsidP="00275A98">
      <w:pPr>
        <w:ind w:left="360"/>
      </w:pPr>
    </w:p>
    <w:p w14:paraId="5C75D235" w14:textId="77777777" w:rsidR="00D44D95" w:rsidRDefault="00D44D95" w:rsidP="00275A98">
      <w:pPr>
        <w:ind w:left="360"/>
      </w:pPr>
    </w:p>
    <w:p w14:paraId="2F0E3098" w14:textId="77777777" w:rsidR="00D44D95" w:rsidRDefault="00D44D95" w:rsidP="00275A98">
      <w:pPr>
        <w:ind w:left="360"/>
      </w:pPr>
    </w:p>
    <w:p w14:paraId="7F1D5F7B" w14:textId="77777777" w:rsidR="00D44D95" w:rsidRDefault="00D44D95" w:rsidP="00275A98">
      <w:pPr>
        <w:ind w:left="360"/>
      </w:pPr>
    </w:p>
    <w:p w14:paraId="24E4EFCA" w14:textId="77777777" w:rsidR="00D44D95" w:rsidRDefault="00D44D95" w:rsidP="00275A98">
      <w:pPr>
        <w:ind w:left="360"/>
      </w:pPr>
    </w:p>
    <w:p w14:paraId="7DCFE6D4" w14:textId="77777777" w:rsidR="00D44D95" w:rsidRDefault="00D44D95" w:rsidP="00275A98">
      <w:pPr>
        <w:ind w:left="360"/>
      </w:pPr>
    </w:p>
    <w:p w14:paraId="2BD75A0A" w14:textId="77777777" w:rsidR="00D44D95" w:rsidRDefault="00D44D95" w:rsidP="00275A98">
      <w:pPr>
        <w:ind w:left="360"/>
      </w:pPr>
    </w:p>
    <w:p w14:paraId="7FA5F165" w14:textId="77777777" w:rsidR="00D44D95" w:rsidRDefault="00D44D95" w:rsidP="00275A98">
      <w:pPr>
        <w:ind w:left="360"/>
      </w:pPr>
    </w:p>
    <w:p w14:paraId="1C2A9FA3" w14:textId="77777777" w:rsidR="00D44D95" w:rsidRDefault="00D44D95" w:rsidP="00275A98">
      <w:pPr>
        <w:ind w:left="360"/>
      </w:pPr>
    </w:p>
    <w:p w14:paraId="22342697" w14:textId="77777777" w:rsidR="00A67B38" w:rsidRDefault="00A67B38" w:rsidP="00275A98">
      <w:pPr>
        <w:ind w:left="360"/>
      </w:pPr>
    </w:p>
    <w:p w14:paraId="29ADD4AA" w14:textId="78CF9416" w:rsidR="00275A98" w:rsidRDefault="0056724F" w:rsidP="00CC45B3">
      <w:pPr>
        <w:pStyle w:val="Naslov30"/>
      </w:pPr>
      <w:bookmarkStart w:id="245" w:name="_Toc492284966"/>
      <w:bookmarkStart w:id="246" w:name="_Toc496856122"/>
      <w:bookmarkStart w:id="247" w:name="_Toc73428524"/>
      <w:bookmarkStart w:id="248" w:name="_Toc73428663"/>
      <w:r>
        <w:t>6.</w:t>
      </w:r>
      <w:r w:rsidR="008B30E9">
        <w:t>4</w:t>
      </w:r>
      <w:r>
        <w:t xml:space="preserve">.8 </w:t>
      </w:r>
      <w:r w:rsidR="00275A98" w:rsidRPr="000735D4">
        <w:t>Matrice rizika</w:t>
      </w:r>
      <w:bookmarkEnd w:id="245"/>
      <w:bookmarkEnd w:id="246"/>
      <w:bookmarkEnd w:id="247"/>
      <w:bookmarkEnd w:id="248"/>
    </w:p>
    <w:p w14:paraId="3D972C51" w14:textId="77777777" w:rsidR="00607D74" w:rsidRPr="00607D74" w:rsidRDefault="00607D74" w:rsidP="00607D74">
      <w:r w:rsidRPr="00607D74">
        <w:t>Rizik: Snijeg i led</w:t>
      </w:r>
    </w:p>
    <w:p w14:paraId="6B8BEA5A" w14:textId="3265B625" w:rsidR="00607D74" w:rsidRDefault="00607D74" w:rsidP="00607D74">
      <w:r w:rsidRPr="00607D74">
        <w:t>Naziv scenarija: Snježne oborine i poledica</w:t>
      </w:r>
      <w:r w:rsidR="004073D6">
        <w:t xml:space="preserve"> na području </w:t>
      </w:r>
      <w:r w:rsidR="00D44D95">
        <w:t>Grada Karlovca</w:t>
      </w:r>
    </w:p>
    <w:p w14:paraId="1D7F7BE1" w14:textId="77777777" w:rsidR="0056724F" w:rsidRPr="00607D74" w:rsidRDefault="0056724F" w:rsidP="00607D74"/>
    <w:p w14:paraId="3EF338C6" w14:textId="77777777" w:rsidR="00275A98" w:rsidRDefault="00275A98" w:rsidP="00275A98">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40160" behindDoc="0" locked="0" layoutInCell="1" allowOverlap="1" wp14:anchorId="1D0F5AAB" wp14:editId="1370C0F9">
                <wp:simplePos x="0" y="0"/>
                <wp:positionH relativeFrom="column">
                  <wp:posOffset>2516781</wp:posOffset>
                </wp:positionH>
                <wp:positionV relativeFrom="paragraph">
                  <wp:posOffset>1775844</wp:posOffset>
                </wp:positionV>
                <wp:extent cx="265348" cy="252730"/>
                <wp:effectExtent l="19050" t="0" r="20955" b="13970"/>
                <wp:wrapNone/>
                <wp:docPr id="119" name="Hexagon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348" cy="252730"/>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0BF3E5" id="Hexagon 119" o:spid="_x0000_s1026" type="#_x0000_t9" style="position:absolute;margin-left:198.15pt;margin-top:139.85pt;width:20.9pt;height:19.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" adj="6294" fillcolor="#4f81bd [3204]" strokecolor="#4f81bd [3204]"/>
            </w:pict>
          </mc:Fallback>
        </mc:AlternateContent>
      </w:r>
      <w:r w:rsidRPr="000735D4">
        <w:rPr>
          <w:rFonts w:ascii="Courier New" w:eastAsia="Courier New" w:hAnsi="Courier New" w:cs="Courier New"/>
          <w:noProof/>
          <w:color w:val="000000"/>
          <w:lang w:eastAsia="hr-HR"/>
        </w:rPr>
        <w:drawing>
          <wp:inline distT="0" distB="0" distL="0" distR="0" wp14:anchorId="75BEE64B" wp14:editId="3795C0A9">
            <wp:extent cx="5210175" cy="4443973"/>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7F71CD88" w14:textId="77777777" w:rsidR="00634071" w:rsidRDefault="00634071" w:rsidP="00275A98"/>
    <w:p w14:paraId="064C0E87" w14:textId="77777777" w:rsidR="0056724F" w:rsidRPr="000735D4" w:rsidRDefault="0056724F" w:rsidP="00275A98"/>
    <w:p w14:paraId="13D5E617" w14:textId="77777777" w:rsidR="00275A98" w:rsidRPr="000735D4" w:rsidRDefault="00275A98" w:rsidP="00275A98">
      <w:pPr>
        <w:rPr>
          <w:b/>
          <w:sz w:val="20"/>
        </w:rPr>
      </w:pPr>
      <w:r w:rsidRPr="000735D4">
        <w:rPr>
          <w:b/>
          <w:sz w:val="20"/>
        </w:rPr>
        <w:t xml:space="preserve">           Život i zdravlje ljudi</w:t>
      </w:r>
      <w:r w:rsidRPr="000735D4">
        <w:rPr>
          <w:b/>
          <w:sz w:val="20"/>
        </w:rPr>
        <w:tab/>
      </w:r>
      <w:r w:rsidRPr="000735D4">
        <w:rPr>
          <w:b/>
          <w:sz w:val="20"/>
        </w:rPr>
        <w:tab/>
        <w:t xml:space="preserve">       Gospodarstvo</w:t>
      </w:r>
      <w:r w:rsidRPr="000735D4">
        <w:rPr>
          <w:b/>
          <w:sz w:val="20"/>
        </w:rPr>
        <w:tab/>
        <w:t xml:space="preserve">          Društvena stabilnost i politika</w:t>
      </w:r>
    </w:p>
    <w:p w14:paraId="0FE8B1E3" w14:textId="2BB942AD" w:rsidR="00275A98" w:rsidRDefault="00D44D95" w:rsidP="00275A98">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62688" behindDoc="0" locked="0" layoutInCell="1" allowOverlap="1" wp14:anchorId="1CB6F750" wp14:editId="47FA1A2D">
                <wp:simplePos x="0" y="0"/>
                <wp:positionH relativeFrom="column">
                  <wp:posOffset>2804795</wp:posOffset>
                </wp:positionH>
                <wp:positionV relativeFrom="paragraph">
                  <wp:posOffset>664558</wp:posOffset>
                </wp:positionV>
                <wp:extent cx="99588" cy="90805"/>
                <wp:effectExtent l="19050" t="0" r="34290" b="23495"/>
                <wp:wrapNone/>
                <wp:docPr id="273" name="Hexagon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88"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FE28E4" id="Hexagon 273" o:spid="_x0000_s1026" type="#_x0000_t9" style="position:absolute;margin-left:220.85pt;margin-top:52.35pt;width:7.85pt;height:7.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" adj="6025" fillcolor="#4f81bd [3204]" strokecolor="#4f81bd [3204]"/>
            </w:pict>
          </mc:Fallback>
        </mc:AlternateContent>
      </w:r>
      <w:r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64736" behindDoc="0" locked="0" layoutInCell="1" allowOverlap="1" wp14:anchorId="1A2E598B" wp14:editId="7D3FB2AC">
                <wp:simplePos x="0" y="0"/>
                <wp:positionH relativeFrom="column">
                  <wp:posOffset>4758690</wp:posOffset>
                </wp:positionH>
                <wp:positionV relativeFrom="paragraph">
                  <wp:posOffset>865505</wp:posOffset>
                </wp:positionV>
                <wp:extent cx="99588" cy="90805"/>
                <wp:effectExtent l="19050" t="0" r="34290" b="23495"/>
                <wp:wrapNone/>
                <wp:docPr id="274" name="Hexagon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88"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29259F8" id="Hexagon 274" o:spid="_x0000_s1026" type="#_x0000_t9" style="position:absolute;margin-left:374.7pt;margin-top:68.15pt;width:7.85pt;height:7.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" adj="6025" fillcolor="#4f81bd [3204]" strokecolor="#4f81bd [3204]"/>
            </w:pict>
          </mc:Fallback>
        </mc:AlternateContent>
      </w:r>
      <w:r w:rsidR="004073D6" w:rsidRPr="000735D4">
        <w:rPr>
          <w:rFonts w:ascii="Courier New" w:eastAsia="Courier New" w:hAnsi="Courier New" w:cs="Courier New"/>
          <w:noProof/>
          <w:color w:val="000000"/>
          <w:lang w:eastAsia="hr-HR"/>
        </w:rPr>
        <mc:AlternateContent>
          <mc:Choice Requires="wps">
            <w:drawing>
              <wp:anchor distT="0" distB="0" distL="114300" distR="114300" simplePos="0" relativeHeight="251739136" behindDoc="0" locked="0" layoutInCell="1" allowOverlap="1" wp14:anchorId="070CDF27" wp14:editId="57DBDE54">
                <wp:simplePos x="0" y="0"/>
                <wp:positionH relativeFrom="column">
                  <wp:posOffset>871112</wp:posOffset>
                </wp:positionH>
                <wp:positionV relativeFrom="paragraph">
                  <wp:posOffset>692737</wp:posOffset>
                </wp:positionV>
                <wp:extent cx="99588" cy="90805"/>
                <wp:effectExtent l="19050" t="0" r="34290" b="23495"/>
                <wp:wrapNone/>
                <wp:docPr id="122" name="Hexagon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88" cy="90805"/>
                        </a:xfrm>
                        <a:prstGeom prst="hexagon">
                          <a:avLst>
                            <a:gd name="adj" fmla="val 30594"/>
                            <a:gd name="vf" fmla="val 115470"/>
                          </a:avLst>
                        </a:prstGeom>
                        <a:solidFill>
                          <a:schemeClr val="accent1"/>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895A546" id="Hexagon 122" o:spid="_x0000_s1026" type="#_x0000_t9" style="position:absolute;margin-left:68.6pt;margin-top:54.55pt;width:7.85pt;height:7.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" adj="6025" fillcolor="#4f81bd [3204]" strokecolor="#4f81bd [3204]"/>
            </w:pict>
          </mc:Fallback>
        </mc:AlternateContent>
      </w:r>
      <w:r w:rsidR="00275A98" w:rsidRPr="000735D4">
        <w:rPr>
          <w:rFonts w:ascii="Courier New" w:eastAsia="Courier New" w:hAnsi="Courier New" w:cs="Courier New"/>
          <w:noProof/>
          <w:color w:val="000000"/>
          <w:lang w:eastAsia="hr-HR"/>
        </w:rPr>
        <w:drawing>
          <wp:inline distT="0" distB="0" distL="0" distR="0" wp14:anchorId="09C8B5F1" wp14:editId="73F893AC">
            <wp:extent cx="1828800" cy="1554480"/>
            <wp:effectExtent l="0" t="0" r="0" b="762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275A98" w:rsidRPr="000735D4">
        <w:t xml:space="preserve">  </w:t>
      </w:r>
      <w:r w:rsidR="00275A98" w:rsidRPr="000735D4">
        <w:rPr>
          <w:rFonts w:ascii="Courier New" w:eastAsia="Courier New" w:hAnsi="Courier New" w:cs="Courier New"/>
          <w:noProof/>
          <w:color w:val="000000"/>
          <w:lang w:eastAsia="hr-HR"/>
        </w:rPr>
        <w:drawing>
          <wp:inline distT="0" distB="0" distL="0" distR="0" wp14:anchorId="2246255F" wp14:editId="781478F6">
            <wp:extent cx="1905000" cy="16192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275A98" w:rsidRPr="000735D4">
        <w:t xml:space="preserve">  </w:t>
      </w:r>
      <w:r w:rsidR="00275A98" w:rsidRPr="000735D4">
        <w:rPr>
          <w:rFonts w:ascii="Courier New" w:eastAsia="Courier New" w:hAnsi="Courier New" w:cs="Courier New"/>
          <w:noProof/>
          <w:color w:val="000000"/>
          <w:lang w:eastAsia="hr-HR"/>
        </w:rPr>
        <w:drawing>
          <wp:inline distT="0" distB="0" distL="0" distR="0" wp14:anchorId="44717233" wp14:editId="4F36D9AE">
            <wp:extent cx="1906270" cy="1620329"/>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6CFD0769" w14:textId="77777777" w:rsidR="00BD0382" w:rsidRDefault="00BD0382" w:rsidP="00BD0382"/>
    <w:p w14:paraId="6B5C3A63" w14:textId="77777777" w:rsidR="00111260" w:rsidRDefault="00111260" w:rsidP="00BD0382"/>
    <w:p w14:paraId="354BFCAE" w14:textId="77777777" w:rsidR="00111260" w:rsidRPr="005F6A3A" w:rsidRDefault="00111260" w:rsidP="00111260">
      <w:pPr>
        <w:rPr>
          <w:u w:val="single"/>
        </w:rPr>
      </w:pPr>
      <w:r w:rsidRPr="005F6A3A">
        <w:rPr>
          <w:u w:val="single"/>
        </w:rPr>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0DE1B941" w14:textId="77777777" w:rsidTr="00030D63">
        <w:trPr>
          <w:trHeight w:val="612"/>
        </w:trPr>
        <w:tc>
          <w:tcPr>
            <w:tcW w:w="2242" w:type="dxa"/>
            <w:vAlign w:val="center"/>
          </w:tcPr>
          <w:p w14:paraId="3F297215" w14:textId="77777777" w:rsidR="00111260" w:rsidRPr="005F6A3A" w:rsidRDefault="00111260" w:rsidP="00030D63">
            <w:pPr>
              <w:spacing w:before="0" w:after="0"/>
              <w:rPr>
                <w:sz w:val="20"/>
                <w:highlight w:val="yellow"/>
              </w:rPr>
            </w:pPr>
          </w:p>
        </w:tc>
        <w:tc>
          <w:tcPr>
            <w:tcW w:w="7392" w:type="dxa"/>
            <w:gridSpan w:val="2"/>
            <w:vAlign w:val="center"/>
          </w:tcPr>
          <w:p w14:paraId="340A656C"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12719C27" w14:textId="77777777" w:rsidTr="00030D63">
        <w:trPr>
          <w:trHeight w:val="459"/>
        </w:trPr>
        <w:tc>
          <w:tcPr>
            <w:tcW w:w="2242" w:type="dxa"/>
            <w:vAlign w:val="center"/>
          </w:tcPr>
          <w:p w14:paraId="278C9E00"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58961FFE"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125643BE" w14:textId="77777777" w:rsidR="00111260" w:rsidRPr="005F6A3A" w:rsidRDefault="00111260" w:rsidP="00030D63">
            <w:pPr>
              <w:spacing w:before="0" w:after="0"/>
              <w:jc w:val="center"/>
              <w:rPr>
                <w:sz w:val="20"/>
                <w:highlight w:val="yellow"/>
              </w:rPr>
            </w:pPr>
          </w:p>
        </w:tc>
      </w:tr>
      <w:tr w:rsidR="00111260" w:rsidRPr="005F6A3A" w14:paraId="0F9DF2AD" w14:textId="77777777" w:rsidTr="00030D63">
        <w:trPr>
          <w:trHeight w:val="468"/>
        </w:trPr>
        <w:tc>
          <w:tcPr>
            <w:tcW w:w="2242" w:type="dxa"/>
            <w:vAlign w:val="center"/>
          </w:tcPr>
          <w:p w14:paraId="2B804CA0"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74086266"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00B3DFD1" w14:textId="77777777" w:rsidR="00111260" w:rsidRPr="005F6A3A" w:rsidRDefault="00111260" w:rsidP="00030D63">
            <w:pPr>
              <w:spacing w:before="0" w:after="0"/>
              <w:jc w:val="center"/>
              <w:rPr>
                <w:b/>
                <w:sz w:val="20"/>
                <w:highlight w:val="yellow"/>
              </w:rPr>
            </w:pPr>
            <w:r w:rsidRPr="005F6A3A">
              <w:rPr>
                <w:b/>
                <w:sz w:val="20"/>
              </w:rPr>
              <w:t>X</w:t>
            </w:r>
          </w:p>
        </w:tc>
      </w:tr>
      <w:tr w:rsidR="00111260" w:rsidRPr="005F6A3A" w14:paraId="7B2090EE" w14:textId="77777777" w:rsidTr="00030D63">
        <w:trPr>
          <w:trHeight w:val="306"/>
        </w:trPr>
        <w:tc>
          <w:tcPr>
            <w:tcW w:w="2242" w:type="dxa"/>
            <w:vAlign w:val="center"/>
          </w:tcPr>
          <w:p w14:paraId="39738E99"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213247F5"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20FF3EFF" w14:textId="77777777" w:rsidR="00111260" w:rsidRPr="005F6A3A" w:rsidRDefault="00111260" w:rsidP="00030D63">
            <w:pPr>
              <w:spacing w:before="0" w:after="0"/>
              <w:jc w:val="center"/>
              <w:rPr>
                <w:sz w:val="20"/>
                <w:highlight w:val="yellow"/>
              </w:rPr>
            </w:pPr>
          </w:p>
        </w:tc>
      </w:tr>
      <w:tr w:rsidR="00111260" w:rsidRPr="005F6A3A" w14:paraId="543BFCFE" w14:textId="77777777" w:rsidTr="00030D63">
        <w:trPr>
          <w:trHeight w:val="459"/>
        </w:trPr>
        <w:tc>
          <w:tcPr>
            <w:tcW w:w="2242" w:type="dxa"/>
            <w:vAlign w:val="center"/>
          </w:tcPr>
          <w:p w14:paraId="2B64E190"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582E28C1"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7DDE4CFA" w14:textId="77777777" w:rsidR="00111260" w:rsidRPr="005F6A3A" w:rsidRDefault="00111260" w:rsidP="00030D63">
            <w:pPr>
              <w:spacing w:before="0" w:after="0"/>
              <w:jc w:val="center"/>
              <w:rPr>
                <w:sz w:val="20"/>
                <w:highlight w:val="yellow"/>
              </w:rPr>
            </w:pPr>
          </w:p>
        </w:tc>
      </w:tr>
      <w:tr w:rsidR="00111260" w:rsidRPr="005F6A3A" w14:paraId="04CA9900" w14:textId="77777777" w:rsidTr="00030D63">
        <w:trPr>
          <w:trHeight w:val="612"/>
        </w:trPr>
        <w:tc>
          <w:tcPr>
            <w:tcW w:w="2242" w:type="dxa"/>
            <w:vAlign w:val="center"/>
          </w:tcPr>
          <w:p w14:paraId="1C6584F3" w14:textId="77777777" w:rsidR="00111260" w:rsidRPr="005F6A3A" w:rsidRDefault="00111260" w:rsidP="00030D63">
            <w:pPr>
              <w:spacing w:before="0" w:after="0"/>
              <w:rPr>
                <w:sz w:val="20"/>
                <w:highlight w:val="yellow"/>
              </w:rPr>
            </w:pPr>
          </w:p>
        </w:tc>
        <w:tc>
          <w:tcPr>
            <w:tcW w:w="7392" w:type="dxa"/>
            <w:gridSpan w:val="2"/>
            <w:vAlign w:val="center"/>
          </w:tcPr>
          <w:p w14:paraId="7DAA2E99"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39B31CC7" w14:textId="77777777" w:rsidR="00A21FF2" w:rsidRDefault="00A21FF2" w:rsidP="00BD0382"/>
    <w:p w14:paraId="42123EF4" w14:textId="638CB437" w:rsidR="00FB3C1E" w:rsidRDefault="0056724F" w:rsidP="0056724F">
      <w:pPr>
        <w:pStyle w:val="Naslov30"/>
      </w:pPr>
      <w:bookmarkStart w:id="249" w:name="_Toc73428525"/>
      <w:bookmarkStart w:id="250" w:name="_Toc73428664"/>
      <w:r w:rsidRPr="0056724F">
        <w:t>6.</w:t>
      </w:r>
      <w:r w:rsidR="008B30E9">
        <w:t>4</w:t>
      </w:r>
      <w:r w:rsidRPr="0056724F">
        <w:t>.9 Kart</w:t>
      </w:r>
      <w:r w:rsidR="00D44D95">
        <w:t>e</w:t>
      </w:r>
      <w:bookmarkEnd w:id="249"/>
      <w:bookmarkEnd w:id="250"/>
    </w:p>
    <w:p w14:paraId="3BCC603F" w14:textId="6CECF2CF" w:rsidR="00D44D95" w:rsidRPr="00FC5A4B" w:rsidRDefault="00D44D95" w:rsidP="00D44D95">
      <w:pPr>
        <w:pStyle w:val="Naslov4"/>
      </w:pPr>
      <w:r>
        <w:t>6.</w:t>
      </w:r>
      <w:r w:rsidR="008B30E9">
        <w:t>4</w:t>
      </w:r>
      <w:r>
        <w:t>.9.1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F559F7" w:rsidRPr="00504015" w14:paraId="707DD22F" w14:textId="77777777" w:rsidTr="004650FD">
        <w:trPr>
          <w:trHeight w:val="310"/>
        </w:trPr>
        <w:tc>
          <w:tcPr>
            <w:tcW w:w="1980" w:type="dxa"/>
            <w:gridSpan w:val="2"/>
            <w:vAlign w:val="center"/>
          </w:tcPr>
          <w:p w14:paraId="42CA9333" w14:textId="77777777" w:rsidR="00F559F7" w:rsidRPr="00504015" w:rsidRDefault="00F559F7" w:rsidP="004650FD">
            <w:pPr>
              <w:spacing w:before="0" w:after="0"/>
              <w:jc w:val="center"/>
              <w:rPr>
                <w:b/>
                <w:sz w:val="18"/>
                <w:szCs w:val="20"/>
              </w:rPr>
            </w:pPr>
            <w:r w:rsidRPr="00504015">
              <w:rPr>
                <w:b/>
                <w:sz w:val="18"/>
                <w:szCs w:val="20"/>
              </w:rPr>
              <w:t>KAZALO</w:t>
            </w:r>
          </w:p>
        </w:tc>
      </w:tr>
      <w:tr w:rsidR="00F559F7" w:rsidRPr="00504015" w14:paraId="4BBC25D1" w14:textId="77777777" w:rsidTr="004650FD">
        <w:trPr>
          <w:trHeight w:val="297"/>
        </w:trPr>
        <w:tc>
          <w:tcPr>
            <w:tcW w:w="1980" w:type="dxa"/>
            <w:gridSpan w:val="2"/>
            <w:vAlign w:val="center"/>
          </w:tcPr>
          <w:p w14:paraId="25F539EE" w14:textId="77777777" w:rsidR="00F559F7" w:rsidRPr="00003150" w:rsidRDefault="00F559F7" w:rsidP="004650FD">
            <w:pPr>
              <w:spacing w:before="0" w:after="0"/>
              <w:jc w:val="center"/>
              <w:rPr>
                <w:b/>
                <w:sz w:val="18"/>
                <w:szCs w:val="20"/>
              </w:rPr>
            </w:pPr>
            <w:r w:rsidRPr="00003150">
              <w:rPr>
                <w:b/>
                <w:sz w:val="18"/>
                <w:szCs w:val="20"/>
              </w:rPr>
              <w:t>RIZIK</w:t>
            </w:r>
          </w:p>
        </w:tc>
      </w:tr>
      <w:tr w:rsidR="00F559F7" w:rsidRPr="00504015" w14:paraId="5A940D62" w14:textId="77777777" w:rsidTr="004650FD">
        <w:trPr>
          <w:trHeight w:val="354"/>
        </w:trPr>
        <w:tc>
          <w:tcPr>
            <w:tcW w:w="846" w:type="dxa"/>
            <w:shd w:val="clear" w:color="auto" w:fill="FF0000"/>
            <w:vAlign w:val="center"/>
          </w:tcPr>
          <w:p w14:paraId="0C03B246" w14:textId="77777777" w:rsidR="00F559F7" w:rsidRPr="00504015" w:rsidRDefault="00F559F7" w:rsidP="004650FD">
            <w:pPr>
              <w:spacing w:before="0" w:after="0"/>
              <w:rPr>
                <w:sz w:val="18"/>
                <w:szCs w:val="20"/>
              </w:rPr>
            </w:pPr>
          </w:p>
        </w:tc>
        <w:tc>
          <w:tcPr>
            <w:tcW w:w="1134" w:type="dxa"/>
            <w:vAlign w:val="center"/>
          </w:tcPr>
          <w:p w14:paraId="04DAD7C3" w14:textId="77777777" w:rsidR="00F559F7" w:rsidRPr="00504015" w:rsidRDefault="00F559F7" w:rsidP="004650FD">
            <w:pPr>
              <w:spacing w:before="0" w:after="0"/>
              <w:rPr>
                <w:sz w:val="18"/>
                <w:szCs w:val="20"/>
              </w:rPr>
            </w:pPr>
            <w:r w:rsidRPr="00504015">
              <w:rPr>
                <w:sz w:val="18"/>
                <w:szCs w:val="20"/>
              </w:rPr>
              <w:t>Vrlo visok</w:t>
            </w:r>
          </w:p>
        </w:tc>
      </w:tr>
      <w:tr w:rsidR="00F559F7" w:rsidRPr="00504015" w14:paraId="1FB108C2" w14:textId="77777777" w:rsidTr="004650FD">
        <w:trPr>
          <w:trHeight w:val="286"/>
        </w:trPr>
        <w:tc>
          <w:tcPr>
            <w:tcW w:w="846" w:type="dxa"/>
            <w:shd w:val="clear" w:color="auto" w:fill="FFC000"/>
            <w:vAlign w:val="center"/>
          </w:tcPr>
          <w:p w14:paraId="7CD2559E" w14:textId="77777777" w:rsidR="00F559F7" w:rsidRPr="00504015" w:rsidRDefault="00F559F7" w:rsidP="004650FD">
            <w:pPr>
              <w:spacing w:before="0" w:after="0"/>
              <w:rPr>
                <w:sz w:val="18"/>
                <w:szCs w:val="20"/>
              </w:rPr>
            </w:pPr>
          </w:p>
        </w:tc>
        <w:tc>
          <w:tcPr>
            <w:tcW w:w="1134" w:type="dxa"/>
            <w:vAlign w:val="center"/>
          </w:tcPr>
          <w:p w14:paraId="2C2B999E" w14:textId="77777777" w:rsidR="00F559F7" w:rsidRPr="00504015" w:rsidRDefault="00F559F7" w:rsidP="004650FD">
            <w:pPr>
              <w:spacing w:before="0" w:after="0"/>
              <w:rPr>
                <w:sz w:val="18"/>
                <w:szCs w:val="20"/>
              </w:rPr>
            </w:pPr>
            <w:r w:rsidRPr="00504015">
              <w:rPr>
                <w:sz w:val="18"/>
                <w:szCs w:val="20"/>
              </w:rPr>
              <w:t xml:space="preserve">Visok </w:t>
            </w:r>
          </w:p>
        </w:tc>
      </w:tr>
      <w:tr w:rsidR="00F559F7" w:rsidRPr="00504015" w14:paraId="1B77FC13" w14:textId="77777777" w:rsidTr="004650FD">
        <w:trPr>
          <w:trHeight w:val="262"/>
        </w:trPr>
        <w:tc>
          <w:tcPr>
            <w:tcW w:w="846" w:type="dxa"/>
            <w:shd w:val="clear" w:color="auto" w:fill="FFFF00"/>
            <w:vAlign w:val="center"/>
          </w:tcPr>
          <w:p w14:paraId="65A9C374" w14:textId="77777777" w:rsidR="00F559F7" w:rsidRPr="00504015" w:rsidRDefault="00F559F7" w:rsidP="004650FD">
            <w:pPr>
              <w:spacing w:before="0" w:after="0"/>
              <w:rPr>
                <w:sz w:val="18"/>
                <w:szCs w:val="20"/>
              </w:rPr>
            </w:pPr>
          </w:p>
        </w:tc>
        <w:tc>
          <w:tcPr>
            <w:tcW w:w="1134" w:type="dxa"/>
            <w:vAlign w:val="center"/>
          </w:tcPr>
          <w:p w14:paraId="3CBC3632" w14:textId="77777777" w:rsidR="00F559F7" w:rsidRPr="00504015" w:rsidRDefault="00F559F7" w:rsidP="004650FD">
            <w:pPr>
              <w:spacing w:before="0" w:after="0"/>
              <w:rPr>
                <w:sz w:val="18"/>
                <w:szCs w:val="20"/>
              </w:rPr>
            </w:pPr>
            <w:r w:rsidRPr="00504015">
              <w:rPr>
                <w:sz w:val="18"/>
                <w:szCs w:val="20"/>
              </w:rPr>
              <w:t xml:space="preserve">Umjeren </w:t>
            </w:r>
          </w:p>
        </w:tc>
      </w:tr>
      <w:tr w:rsidR="00F559F7" w:rsidRPr="00504015" w14:paraId="71AE320B" w14:textId="77777777" w:rsidTr="004650FD">
        <w:trPr>
          <w:trHeight w:val="280"/>
        </w:trPr>
        <w:tc>
          <w:tcPr>
            <w:tcW w:w="846" w:type="dxa"/>
            <w:shd w:val="clear" w:color="auto" w:fill="92D050"/>
            <w:vAlign w:val="center"/>
          </w:tcPr>
          <w:p w14:paraId="650E2B8F" w14:textId="77777777" w:rsidR="00F559F7" w:rsidRPr="00504015" w:rsidRDefault="00F559F7" w:rsidP="004650FD">
            <w:pPr>
              <w:spacing w:before="0" w:after="0"/>
              <w:rPr>
                <w:sz w:val="18"/>
                <w:szCs w:val="20"/>
              </w:rPr>
            </w:pPr>
          </w:p>
        </w:tc>
        <w:tc>
          <w:tcPr>
            <w:tcW w:w="1134" w:type="dxa"/>
            <w:vAlign w:val="center"/>
          </w:tcPr>
          <w:p w14:paraId="6BA9F1CD" w14:textId="77777777" w:rsidR="00F559F7" w:rsidRPr="00504015" w:rsidRDefault="00F559F7" w:rsidP="004650FD">
            <w:pPr>
              <w:spacing w:before="0" w:after="0"/>
              <w:rPr>
                <w:sz w:val="18"/>
                <w:szCs w:val="20"/>
              </w:rPr>
            </w:pPr>
            <w:r w:rsidRPr="00504015">
              <w:rPr>
                <w:sz w:val="18"/>
                <w:szCs w:val="20"/>
              </w:rPr>
              <w:t xml:space="preserve">Nizak </w:t>
            </w:r>
          </w:p>
        </w:tc>
      </w:tr>
    </w:tbl>
    <w:p w14:paraId="320245A5" w14:textId="1EFDCAE9" w:rsidR="00D44D95" w:rsidRPr="00026A57" w:rsidRDefault="00F559F7" w:rsidP="00F559F7">
      <w:pPr>
        <w:jc w:val="left"/>
        <w:rPr>
          <w:highlight w:val="yellow"/>
          <w:lang w:bidi="en-US"/>
        </w:rPr>
      </w:pPr>
      <w:r>
        <w:rPr>
          <w:noProof/>
          <w:lang w:eastAsia="hr-HR"/>
        </w:rPr>
        <w:drawing>
          <wp:inline distT="0" distB="0" distL="0" distR="0" wp14:anchorId="095E193A" wp14:editId="1B9C7D7A">
            <wp:extent cx="4658264" cy="4002657"/>
            <wp:effectExtent l="0" t="0" r="9525" b="0"/>
            <wp:docPr id="252"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nijeg i led-rizik.png"/>
                    <pic:cNvPicPr/>
                  </pic:nvPicPr>
                  <pic:blipFill rotWithShape="1">
                    <a:blip r:embed="rId63" cstate="print">
                      <a:extLst>
                        <a:ext uri="{28A0092B-C50C-407E-A947-70E740481C1C}">
                          <a14:useLocalDpi xmlns:a14="http://schemas.microsoft.com/office/drawing/2010/main" val="0"/>
                        </a:ext>
                      </a:extLst>
                    </a:blip>
                    <a:srcRect l="7639" t="636" r="11464" b="1100"/>
                    <a:stretch/>
                  </pic:blipFill>
                  <pic:spPr bwMode="auto">
                    <a:xfrm>
                      <a:off x="0" y="0"/>
                      <a:ext cx="4659238" cy="4003494"/>
                    </a:xfrm>
                    <a:prstGeom prst="rect">
                      <a:avLst/>
                    </a:prstGeom>
                    <a:ln>
                      <a:noFill/>
                    </a:ln>
                    <a:extLst>
                      <a:ext uri="{53640926-AAD7-44D8-BBD7-CCE9431645EC}">
                        <a14:shadowObscured xmlns:a14="http://schemas.microsoft.com/office/drawing/2010/main"/>
                      </a:ext>
                    </a:extLst>
                  </pic:spPr>
                </pic:pic>
              </a:graphicData>
            </a:graphic>
          </wp:inline>
        </w:drawing>
      </w:r>
    </w:p>
    <w:p w14:paraId="1C368B3C" w14:textId="0E36C2E4" w:rsidR="00D44D95" w:rsidRPr="00A21FF2" w:rsidRDefault="00D44D95" w:rsidP="00D44D95">
      <w:pPr>
        <w:spacing w:before="0" w:after="0"/>
        <w:jc w:val="center"/>
        <w:rPr>
          <w:rFonts w:eastAsia="Calibri"/>
          <w:bCs/>
          <w:color w:val="54883D"/>
          <w:sz w:val="20"/>
          <w:szCs w:val="18"/>
          <w:lang w:bidi="en-US"/>
        </w:rPr>
      </w:pPr>
      <w:r w:rsidRPr="00F559F7">
        <w:rPr>
          <w:rFonts w:eastAsia="Calibri"/>
          <w:bCs/>
          <w:color w:val="54883D"/>
          <w:sz w:val="20"/>
          <w:szCs w:val="18"/>
          <w:lang w:bidi="en-US"/>
        </w:rPr>
        <w:t xml:space="preserve">Slika </w:t>
      </w:r>
      <w:r w:rsidRPr="00F559F7">
        <w:rPr>
          <w:rFonts w:eastAsia="Calibri"/>
          <w:bCs/>
          <w:color w:val="54883D"/>
          <w:sz w:val="20"/>
          <w:szCs w:val="18"/>
          <w:lang w:bidi="en-US"/>
        </w:rPr>
        <w:fldChar w:fldCharType="begin"/>
      </w:r>
      <w:r w:rsidRPr="00F559F7">
        <w:rPr>
          <w:rFonts w:eastAsia="Calibri"/>
          <w:bCs/>
          <w:color w:val="54883D"/>
          <w:sz w:val="20"/>
          <w:szCs w:val="18"/>
          <w:lang w:bidi="en-US"/>
        </w:rPr>
        <w:instrText xml:space="preserve"> SEQ Slika \* ARABIC </w:instrText>
      </w:r>
      <w:r w:rsidRPr="00F559F7">
        <w:rPr>
          <w:rFonts w:eastAsia="Calibri"/>
          <w:bCs/>
          <w:color w:val="54883D"/>
          <w:sz w:val="20"/>
          <w:szCs w:val="18"/>
          <w:lang w:bidi="en-US"/>
        </w:rPr>
        <w:fldChar w:fldCharType="separate"/>
      </w:r>
      <w:r w:rsidR="00587B59">
        <w:rPr>
          <w:rFonts w:eastAsia="Calibri"/>
          <w:bCs/>
          <w:noProof/>
          <w:color w:val="54883D"/>
          <w:sz w:val="20"/>
          <w:szCs w:val="18"/>
          <w:lang w:bidi="en-US"/>
        </w:rPr>
        <w:t>22</w:t>
      </w:r>
      <w:r w:rsidRPr="00F559F7">
        <w:rPr>
          <w:rFonts w:eastAsia="Calibri"/>
          <w:bCs/>
          <w:noProof/>
          <w:color w:val="54883D"/>
          <w:sz w:val="20"/>
          <w:szCs w:val="18"/>
          <w:lang w:bidi="en-US"/>
        </w:rPr>
        <w:fldChar w:fldCharType="end"/>
      </w:r>
      <w:r w:rsidRPr="00F559F7">
        <w:rPr>
          <w:rFonts w:eastAsia="Calibri"/>
          <w:bCs/>
          <w:noProof/>
          <w:color w:val="54883D"/>
          <w:sz w:val="20"/>
          <w:szCs w:val="18"/>
          <w:lang w:bidi="en-US"/>
        </w:rPr>
        <w:t>.</w:t>
      </w:r>
      <w:r w:rsidRPr="00F559F7">
        <w:rPr>
          <w:rFonts w:eastAsia="Calibri"/>
          <w:bCs/>
          <w:color w:val="54883D"/>
          <w:sz w:val="20"/>
          <w:szCs w:val="18"/>
          <w:lang w:bidi="en-US"/>
        </w:rPr>
        <w:t xml:space="preserve"> Karta rizika – </w:t>
      </w:r>
      <w:r w:rsidR="00F559F7">
        <w:rPr>
          <w:rFonts w:eastAsia="Calibri"/>
          <w:bCs/>
          <w:color w:val="54883D"/>
          <w:sz w:val="20"/>
          <w:szCs w:val="18"/>
          <w:lang w:bidi="en-US"/>
        </w:rPr>
        <w:t>snijeg i led</w:t>
      </w:r>
    </w:p>
    <w:p w14:paraId="7388416E" w14:textId="77777777" w:rsidR="00D44D95" w:rsidRPr="00E338E3" w:rsidRDefault="00D44D95" w:rsidP="00D44D95">
      <w:pPr>
        <w:rPr>
          <w:lang w:bidi="en-US"/>
        </w:rPr>
      </w:pPr>
    </w:p>
    <w:p w14:paraId="4D43017C" w14:textId="01842286" w:rsidR="00D44D95" w:rsidRDefault="008B30E9" w:rsidP="00D44D95">
      <w:pPr>
        <w:pStyle w:val="Naslov4"/>
      </w:pPr>
      <w:r>
        <w:t>6.4</w:t>
      </w:r>
      <w:r w:rsidR="00D44D95">
        <w:t>.9.2 Karta posljedica</w:t>
      </w:r>
    </w:p>
    <w:tbl>
      <w:tblPr>
        <w:tblStyle w:val="Reetkatablice"/>
        <w:tblpPr w:leftFromText="180" w:rightFromText="180" w:vertAnchor="text" w:horzAnchor="page" w:tblpX="9090" w:tblpY="782"/>
        <w:tblW w:w="0" w:type="auto"/>
        <w:tblLook w:val="04A0" w:firstRow="1" w:lastRow="0" w:firstColumn="1" w:lastColumn="0" w:noHBand="0" w:noVBand="1"/>
      </w:tblPr>
      <w:tblGrid>
        <w:gridCol w:w="846"/>
        <w:gridCol w:w="1277"/>
      </w:tblGrid>
      <w:tr w:rsidR="00F559F7" w:rsidRPr="00504015" w14:paraId="1EDAE3BD" w14:textId="77777777" w:rsidTr="00F559F7">
        <w:trPr>
          <w:trHeight w:val="310"/>
        </w:trPr>
        <w:tc>
          <w:tcPr>
            <w:tcW w:w="2123" w:type="dxa"/>
            <w:gridSpan w:val="2"/>
            <w:vAlign w:val="center"/>
          </w:tcPr>
          <w:p w14:paraId="5BDBEB33" w14:textId="77777777" w:rsidR="00F559F7" w:rsidRPr="00504015" w:rsidRDefault="00F559F7" w:rsidP="00F559F7">
            <w:pPr>
              <w:spacing w:before="0" w:after="0"/>
              <w:jc w:val="center"/>
              <w:rPr>
                <w:b/>
                <w:sz w:val="18"/>
                <w:szCs w:val="20"/>
              </w:rPr>
            </w:pPr>
            <w:r w:rsidRPr="00504015">
              <w:rPr>
                <w:b/>
                <w:sz w:val="18"/>
                <w:szCs w:val="20"/>
              </w:rPr>
              <w:t>KAZALO</w:t>
            </w:r>
          </w:p>
        </w:tc>
      </w:tr>
      <w:tr w:rsidR="00F559F7" w:rsidRPr="00504015" w14:paraId="419DEA63" w14:textId="77777777" w:rsidTr="00F559F7">
        <w:trPr>
          <w:trHeight w:val="297"/>
        </w:trPr>
        <w:tc>
          <w:tcPr>
            <w:tcW w:w="2123" w:type="dxa"/>
            <w:gridSpan w:val="2"/>
            <w:vAlign w:val="center"/>
          </w:tcPr>
          <w:p w14:paraId="4E5F85D4" w14:textId="77777777" w:rsidR="00F559F7" w:rsidRPr="00003150" w:rsidRDefault="00F559F7" w:rsidP="00F559F7">
            <w:pPr>
              <w:spacing w:before="0" w:after="0"/>
              <w:jc w:val="center"/>
              <w:rPr>
                <w:b/>
                <w:sz w:val="18"/>
                <w:szCs w:val="20"/>
              </w:rPr>
            </w:pPr>
            <w:r w:rsidRPr="00003150">
              <w:rPr>
                <w:b/>
                <w:sz w:val="18"/>
                <w:szCs w:val="20"/>
              </w:rPr>
              <w:t>POSLJEDICE</w:t>
            </w:r>
          </w:p>
        </w:tc>
      </w:tr>
      <w:tr w:rsidR="00F559F7" w:rsidRPr="00504015" w14:paraId="06642414" w14:textId="77777777" w:rsidTr="00F559F7">
        <w:trPr>
          <w:trHeight w:val="211"/>
        </w:trPr>
        <w:tc>
          <w:tcPr>
            <w:tcW w:w="846" w:type="dxa"/>
            <w:shd w:val="clear" w:color="auto" w:fill="FF0000"/>
            <w:vAlign w:val="center"/>
          </w:tcPr>
          <w:p w14:paraId="62359FAB" w14:textId="77777777" w:rsidR="00F559F7" w:rsidRPr="00504015" w:rsidRDefault="00F559F7" w:rsidP="00F559F7">
            <w:pPr>
              <w:spacing w:before="0" w:after="0"/>
              <w:rPr>
                <w:sz w:val="18"/>
                <w:szCs w:val="20"/>
              </w:rPr>
            </w:pPr>
          </w:p>
        </w:tc>
        <w:tc>
          <w:tcPr>
            <w:tcW w:w="1277" w:type="dxa"/>
            <w:vAlign w:val="center"/>
          </w:tcPr>
          <w:p w14:paraId="3E3B5CCE" w14:textId="77777777" w:rsidR="00F559F7" w:rsidRPr="00504015" w:rsidRDefault="00F559F7" w:rsidP="00F559F7">
            <w:pPr>
              <w:spacing w:before="0" w:after="0"/>
              <w:rPr>
                <w:sz w:val="18"/>
                <w:szCs w:val="20"/>
              </w:rPr>
            </w:pPr>
            <w:r>
              <w:rPr>
                <w:sz w:val="18"/>
                <w:szCs w:val="20"/>
              </w:rPr>
              <w:t xml:space="preserve">Katastrofalne </w:t>
            </w:r>
          </w:p>
        </w:tc>
      </w:tr>
      <w:tr w:rsidR="00F559F7" w:rsidRPr="00504015" w14:paraId="6EFD995B" w14:textId="77777777" w:rsidTr="00F559F7">
        <w:trPr>
          <w:trHeight w:val="273"/>
        </w:trPr>
        <w:tc>
          <w:tcPr>
            <w:tcW w:w="846" w:type="dxa"/>
            <w:shd w:val="clear" w:color="auto" w:fill="FFC000"/>
            <w:vAlign w:val="center"/>
          </w:tcPr>
          <w:p w14:paraId="4AC8D38E" w14:textId="77777777" w:rsidR="00F559F7" w:rsidRPr="00504015" w:rsidRDefault="00F559F7" w:rsidP="00F559F7">
            <w:pPr>
              <w:spacing w:before="0" w:after="0"/>
              <w:rPr>
                <w:sz w:val="18"/>
                <w:szCs w:val="20"/>
              </w:rPr>
            </w:pPr>
          </w:p>
        </w:tc>
        <w:tc>
          <w:tcPr>
            <w:tcW w:w="1277" w:type="dxa"/>
            <w:vAlign w:val="center"/>
          </w:tcPr>
          <w:p w14:paraId="1568C295" w14:textId="77777777" w:rsidR="00F559F7" w:rsidRPr="00504015" w:rsidRDefault="00F559F7" w:rsidP="00F559F7">
            <w:pPr>
              <w:spacing w:before="0" w:after="0"/>
              <w:rPr>
                <w:sz w:val="18"/>
                <w:szCs w:val="20"/>
              </w:rPr>
            </w:pPr>
            <w:r>
              <w:rPr>
                <w:sz w:val="18"/>
                <w:szCs w:val="20"/>
              </w:rPr>
              <w:t xml:space="preserve">Značajne </w:t>
            </w:r>
          </w:p>
        </w:tc>
      </w:tr>
      <w:tr w:rsidR="00F559F7" w:rsidRPr="00504015" w14:paraId="3AA50BC7" w14:textId="77777777" w:rsidTr="00F559F7">
        <w:trPr>
          <w:trHeight w:val="278"/>
        </w:trPr>
        <w:tc>
          <w:tcPr>
            <w:tcW w:w="846" w:type="dxa"/>
            <w:shd w:val="clear" w:color="auto" w:fill="FFFF00"/>
            <w:vAlign w:val="center"/>
          </w:tcPr>
          <w:p w14:paraId="11F11FFD" w14:textId="77777777" w:rsidR="00F559F7" w:rsidRPr="00504015" w:rsidRDefault="00F559F7" w:rsidP="00F559F7">
            <w:pPr>
              <w:spacing w:before="0" w:after="0"/>
              <w:rPr>
                <w:sz w:val="18"/>
                <w:szCs w:val="20"/>
              </w:rPr>
            </w:pPr>
          </w:p>
        </w:tc>
        <w:tc>
          <w:tcPr>
            <w:tcW w:w="1277" w:type="dxa"/>
            <w:vAlign w:val="center"/>
          </w:tcPr>
          <w:p w14:paraId="6A64DDFC" w14:textId="77777777" w:rsidR="00F559F7" w:rsidRPr="00504015" w:rsidRDefault="00F559F7" w:rsidP="00F559F7">
            <w:pPr>
              <w:spacing w:before="0" w:after="0"/>
              <w:rPr>
                <w:sz w:val="18"/>
                <w:szCs w:val="20"/>
              </w:rPr>
            </w:pPr>
            <w:r>
              <w:rPr>
                <w:sz w:val="18"/>
                <w:szCs w:val="20"/>
              </w:rPr>
              <w:t xml:space="preserve">Umjerene </w:t>
            </w:r>
          </w:p>
        </w:tc>
      </w:tr>
      <w:tr w:rsidR="00F559F7" w:rsidRPr="00504015" w14:paraId="44BC68B7" w14:textId="77777777" w:rsidTr="00F559F7">
        <w:trPr>
          <w:trHeight w:val="267"/>
        </w:trPr>
        <w:tc>
          <w:tcPr>
            <w:tcW w:w="846" w:type="dxa"/>
            <w:shd w:val="clear" w:color="auto" w:fill="CCFF99"/>
            <w:vAlign w:val="center"/>
          </w:tcPr>
          <w:p w14:paraId="68C1951A" w14:textId="77777777" w:rsidR="00F559F7" w:rsidRPr="00504015" w:rsidRDefault="00F559F7" w:rsidP="00F559F7">
            <w:pPr>
              <w:spacing w:before="0" w:after="0"/>
              <w:rPr>
                <w:sz w:val="18"/>
                <w:szCs w:val="20"/>
              </w:rPr>
            </w:pPr>
          </w:p>
        </w:tc>
        <w:tc>
          <w:tcPr>
            <w:tcW w:w="1277" w:type="dxa"/>
            <w:vAlign w:val="center"/>
          </w:tcPr>
          <w:p w14:paraId="6581EF0B" w14:textId="77777777" w:rsidR="00F559F7" w:rsidRPr="00504015" w:rsidRDefault="00F559F7" w:rsidP="00F559F7">
            <w:pPr>
              <w:spacing w:before="0" w:after="0"/>
              <w:rPr>
                <w:sz w:val="18"/>
                <w:szCs w:val="20"/>
              </w:rPr>
            </w:pPr>
            <w:r>
              <w:rPr>
                <w:sz w:val="18"/>
                <w:szCs w:val="20"/>
              </w:rPr>
              <w:t xml:space="preserve">Malene </w:t>
            </w:r>
          </w:p>
        </w:tc>
      </w:tr>
      <w:tr w:rsidR="00F559F7" w:rsidRPr="00504015" w14:paraId="5FFF84FC" w14:textId="77777777" w:rsidTr="00F559F7">
        <w:trPr>
          <w:trHeight w:val="286"/>
        </w:trPr>
        <w:tc>
          <w:tcPr>
            <w:tcW w:w="846" w:type="dxa"/>
            <w:shd w:val="clear" w:color="auto" w:fill="C6D9F1" w:themeFill="text2" w:themeFillTint="33"/>
            <w:vAlign w:val="center"/>
          </w:tcPr>
          <w:p w14:paraId="0B0A07A8" w14:textId="77777777" w:rsidR="00F559F7" w:rsidRPr="00504015" w:rsidRDefault="00F559F7" w:rsidP="00F559F7">
            <w:pPr>
              <w:spacing w:before="0" w:after="0"/>
              <w:rPr>
                <w:sz w:val="18"/>
                <w:szCs w:val="20"/>
              </w:rPr>
            </w:pPr>
          </w:p>
        </w:tc>
        <w:tc>
          <w:tcPr>
            <w:tcW w:w="1277" w:type="dxa"/>
            <w:vAlign w:val="center"/>
          </w:tcPr>
          <w:p w14:paraId="1AD45CF9" w14:textId="77777777" w:rsidR="00F559F7" w:rsidRPr="00504015" w:rsidRDefault="00F559F7" w:rsidP="00F559F7">
            <w:pPr>
              <w:spacing w:before="0" w:after="0"/>
              <w:rPr>
                <w:sz w:val="18"/>
                <w:szCs w:val="20"/>
              </w:rPr>
            </w:pPr>
            <w:r>
              <w:rPr>
                <w:sz w:val="18"/>
                <w:szCs w:val="20"/>
              </w:rPr>
              <w:t xml:space="preserve">Neznatne </w:t>
            </w:r>
          </w:p>
        </w:tc>
      </w:tr>
    </w:tbl>
    <w:p w14:paraId="284E91A2" w14:textId="77777777" w:rsidR="00F559F7" w:rsidRDefault="00F559F7" w:rsidP="0056724F">
      <w:pPr>
        <w:rPr>
          <w:lang w:bidi="en-US"/>
        </w:rPr>
      </w:pPr>
      <w:r>
        <w:rPr>
          <w:noProof/>
          <w:lang w:eastAsia="hr-HR"/>
        </w:rPr>
        <w:drawing>
          <wp:inline distT="0" distB="0" distL="0" distR="0" wp14:anchorId="23EFB90B" wp14:editId="3E9AA075">
            <wp:extent cx="4692446" cy="3967893"/>
            <wp:effectExtent l="0" t="0" r="0" b="0"/>
            <wp:docPr id="247" name="Slika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ozar-rizik.png"/>
                    <pic:cNvPicPr/>
                  </pic:nvPicPr>
                  <pic:blipFill rotWithShape="1">
                    <a:blip r:embed="rId33" cstate="print">
                      <a:extLst>
                        <a:ext uri="{28A0092B-C50C-407E-A947-70E740481C1C}">
                          <a14:useLocalDpi xmlns:a14="http://schemas.microsoft.com/office/drawing/2010/main" val="0"/>
                        </a:ext>
                      </a:extLst>
                    </a:blip>
                    <a:srcRect l="6740" t="1905" r="11781" b="697"/>
                    <a:stretch/>
                  </pic:blipFill>
                  <pic:spPr bwMode="auto">
                    <a:xfrm>
                      <a:off x="0" y="0"/>
                      <a:ext cx="4692745" cy="3968146"/>
                    </a:xfrm>
                    <a:prstGeom prst="rect">
                      <a:avLst/>
                    </a:prstGeom>
                    <a:ln>
                      <a:noFill/>
                    </a:ln>
                    <a:extLst>
                      <a:ext uri="{53640926-AAD7-44D8-BBD7-CCE9431645EC}">
                        <a14:shadowObscured xmlns:a14="http://schemas.microsoft.com/office/drawing/2010/main"/>
                      </a:ext>
                    </a:extLst>
                  </pic:spPr>
                </pic:pic>
              </a:graphicData>
            </a:graphic>
          </wp:inline>
        </w:drawing>
      </w:r>
    </w:p>
    <w:p w14:paraId="04A21DCE" w14:textId="69D44081" w:rsidR="00F559F7" w:rsidRPr="00A21FF2" w:rsidRDefault="00F559F7" w:rsidP="00F559F7">
      <w:pPr>
        <w:spacing w:before="0" w:after="0"/>
        <w:jc w:val="center"/>
        <w:rPr>
          <w:rFonts w:eastAsia="Calibri"/>
          <w:bCs/>
          <w:color w:val="54883D"/>
          <w:sz w:val="20"/>
          <w:szCs w:val="18"/>
          <w:lang w:bidi="en-US"/>
        </w:rPr>
      </w:pPr>
      <w:r w:rsidRPr="00F559F7">
        <w:rPr>
          <w:rFonts w:eastAsia="Calibri"/>
          <w:bCs/>
          <w:color w:val="54883D"/>
          <w:sz w:val="20"/>
          <w:szCs w:val="18"/>
          <w:lang w:bidi="en-US"/>
        </w:rPr>
        <w:t xml:space="preserve">Slika </w:t>
      </w:r>
      <w:r w:rsidRPr="00F559F7">
        <w:rPr>
          <w:rFonts w:eastAsia="Calibri"/>
          <w:bCs/>
          <w:color w:val="54883D"/>
          <w:sz w:val="20"/>
          <w:szCs w:val="18"/>
          <w:lang w:bidi="en-US"/>
        </w:rPr>
        <w:fldChar w:fldCharType="begin"/>
      </w:r>
      <w:r w:rsidRPr="00F559F7">
        <w:rPr>
          <w:rFonts w:eastAsia="Calibri"/>
          <w:bCs/>
          <w:color w:val="54883D"/>
          <w:sz w:val="20"/>
          <w:szCs w:val="18"/>
          <w:lang w:bidi="en-US"/>
        </w:rPr>
        <w:instrText xml:space="preserve"> SEQ Slika \* ARABIC </w:instrText>
      </w:r>
      <w:r w:rsidRPr="00F559F7">
        <w:rPr>
          <w:rFonts w:eastAsia="Calibri"/>
          <w:bCs/>
          <w:color w:val="54883D"/>
          <w:sz w:val="20"/>
          <w:szCs w:val="18"/>
          <w:lang w:bidi="en-US"/>
        </w:rPr>
        <w:fldChar w:fldCharType="separate"/>
      </w:r>
      <w:r w:rsidR="00587B59">
        <w:rPr>
          <w:rFonts w:eastAsia="Calibri"/>
          <w:bCs/>
          <w:noProof/>
          <w:color w:val="54883D"/>
          <w:sz w:val="20"/>
          <w:szCs w:val="18"/>
          <w:lang w:bidi="en-US"/>
        </w:rPr>
        <w:t>23</w:t>
      </w:r>
      <w:r w:rsidRPr="00F559F7">
        <w:rPr>
          <w:rFonts w:eastAsia="Calibri"/>
          <w:bCs/>
          <w:noProof/>
          <w:color w:val="54883D"/>
          <w:sz w:val="20"/>
          <w:szCs w:val="18"/>
          <w:lang w:bidi="en-US"/>
        </w:rPr>
        <w:fldChar w:fldCharType="end"/>
      </w:r>
      <w:r w:rsidRPr="00F559F7">
        <w:rPr>
          <w:rFonts w:eastAsia="Calibri"/>
          <w:bCs/>
          <w:noProof/>
          <w:color w:val="54883D"/>
          <w:sz w:val="20"/>
          <w:szCs w:val="18"/>
          <w:lang w:bidi="en-US"/>
        </w:rPr>
        <w:t>.</w:t>
      </w:r>
      <w:r w:rsidRPr="00F559F7">
        <w:rPr>
          <w:rFonts w:eastAsia="Calibri"/>
          <w:bCs/>
          <w:color w:val="54883D"/>
          <w:sz w:val="20"/>
          <w:szCs w:val="18"/>
          <w:lang w:bidi="en-US"/>
        </w:rPr>
        <w:t xml:space="preserve"> Karta </w:t>
      </w:r>
      <w:r>
        <w:rPr>
          <w:rFonts w:eastAsia="Calibri"/>
          <w:bCs/>
          <w:color w:val="54883D"/>
          <w:sz w:val="20"/>
          <w:szCs w:val="18"/>
          <w:lang w:bidi="en-US"/>
        </w:rPr>
        <w:t>posljedica</w:t>
      </w:r>
      <w:r w:rsidRPr="00F559F7">
        <w:rPr>
          <w:rFonts w:eastAsia="Calibri"/>
          <w:bCs/>
          <w:color w:val="54883D"/>
          <w:sz w:val="20"/>
          <w:szCs w:val="18"/>
          <w:lang w:bidi="en-US"/>
        </w:rPr>
        <w:t xml:space="preserve"> – </w:t>
      </w:r>
      <w:r>
        <w:rPr>
          <w:rFonts w:eastAsia="Calibri"/>
          <w:bCs/>
          <w:color w:val="54883D"/>
          <w:sz w:val="20"/>
          <w:szCs w:val="18"/>
          <w:lang w:bidi="en-US"/>
        </w:rPr>
        <w:t>snijeg i led</w:t>
      </w:r>
    </w:p>
    <w:p w14:paraId="55D6F33C" w14:textId="77777777" w:rsidR="00D44D95" w:rsidRDefault="00D44D95" w:rsidP="0056724F">
      <w:pPr>
        <w:rPr>
          <w:lang w:bidi="en-US"/>
        </w:rPr>
      </w:pPr>
    </w:p>
    <w:p w14:paraId="5CD14B0E" w14:textId="2173F749" w:rsidR="0056724F" w:rsidRPr="0056724F" w:rsidRDefault="00372D14" w:rsidP="0056724F">
      <w:pPr>
        <w:keepNext/>
        <w:ind w:left="576" w:hanging="576"/>
        <w:outlineLvl w:val="1"/>
        <w:rPr>
          <w:bCs/>
          <w:color w:val="54883D"/>
          <w:sz w:val="32"/>
        </w:rPr>
      </w:pPr>
      <w:bookmarkStart w:id="251" w:name="_Toc507493208"/>
      <w:bookmarkStart w:id="252" w:name="_Toc73428526"/>
      <w:bookmarkStart w:id="253" w:name="_Toc73428665"/>
      <w:bookmarkEnd w:id="160"/>
      <w:r>
        <w:rPr>
          <w:bCs/>
          <w:color w:val="54883D"/>
          <w:sz w:val="32"/>
        </w:rPr>
        <w:t>6.5</w:t>
      </w:r>
      <w:r w:rsidR="0056724F" w:rsidRPr="0056724F">
        <w:rPr>
          <w:bCs/>
          <w:color w:val="54883D"/>
          <w:sz w:val="32"/>
        </w:rPr>
        <w:t xml:space="preserve"> Poplava</w:t>
      </w:r>
      <w:bookmarkEnd w:id="251"/>
      <w:bookmarkEnd w:id="252"/>
      <w:bookmarkEnd w:id="253"/>
      <w:r w:rsidR="0056724F" w:rsidRPr="0056724F">
        <w:rPr>
          <w:bCs/>
          <w:color w:val="54883D"/>
          <w:sz w:val="32"/>
        </w:rPr>
        <w:t xml:space="preserve"> </w:t>
      </w:r>
    </w:p>
    <w:p w14:paraId="013D22C6" w14:textId="07632919" w:rsidR="0056724F" w:rsidRPr="0056724F" w:rsidRDefault="00372D14" w:rsidP="0056724F">
      <w:pPr>
        <w:keepNext/>
        <w:keepLines/>
        <w:tabs>
          <w:tab w:val="left" w:pos="0"/>
        </w:tabs>
        <w:spacing w:before="40"/>
        <w:outlineLvl w:val="2"/>
        <w:rPr>
          <w:rFonts w:cstheme="majorBidi"/>
          <w:color w:val="54883D"/>
          <w:sz w:val="28"/>
          <w:lang w:bidi="en-US"/>
        </w:rPr>
      </w:pPr>
      <w:bookmarkStart w:id="254" w:name="_Toc486323768"/>
      <w:bookmarkStart w:id="255" w:name="_Toc496179681"/>
      <w:bookmarkStart w:id="256" w:name="_Toc507493209"/>
      <w:bookmarkStart w:id="257" w:name="_Toc73428527"/>
      <w:bookmarkStart w:id="258" w:name="_Toc73428666"/>
      <w:r>
        <w:rPr>
          <w:rFonts w:cstheme="majorBidi"/>
          <w:color w:val="54883D"/>
          <w:sz w:val="28"/>
          <w:lang w:bidi="en-US"/>
        </w:rPr>
        <w:t>6.5</w:t>
      </w:r>
      <w:r w:rsidR="0056724F" w:rsidRPr="0056724F">
        <w:rPr>
          <w:rFonts w:cstheme="majorBidi"/>
          <w:color w:val="54883D"/>
          <w:sz w:val="28"/>
          <w:lang w:bidi="en-US"/>
        </w:rPr>
        <w:t>.1 Naziv scenarija</w:t>
      </w:r>
      <w:bookmarkEnd w:id="254"/>
      <w:bookmarkEnd w:id="255"/>
      <w:bookmarkEnd w:id="256"/>
      <w:bookmarkEnd w:id="257"/>
      <w:bookmarkEnd w:id="258"/>
    </w:p>
    <w:tbl>
      <w:tblPr>
        <w:tblStyle w:val="ivopisnatablicareetke6-isticanje35"/>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56724F" w:rsidRPr="0056724F" w14:paraId="3CA35D3B"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216BB8F5" w14:textId="77777777" w:rsidR="0056724F" w:rsidRPr="0056724F" w:rsidRDefault="0056724F" w:rsidP="0056724F">
            <w:pPr>
              <w:spacing w:after="0"/>
              <w:ind w:left="29"/>
            </w:pPr>
            <w:r w:rsidRPr="0056724F">
              <w:t>Naziv scenarija</w:t>
            </w:r>
          </w:p>
        </w:tc>
      </w:tr>
      <w:tr w:rsidR="0056724F" w:rsidRPr="0056724F" w14:paraId="44C8759A"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23C77B0" w14:textId="3594D631" w:rsidR="0056724F" w:rsidRPr="0056724F" w:rsidRDefault="0056724F" w:rsidP="002C15D9">
            <w:pPr>
              <w:spacing w:after="0"/>
              <w:ind w:left="29"/>
              <w:rPr>
                <w:b w:val="0"/>
              </w:rPr>
            </w:pPr>
            <w:r w:rsidRPr="0056724F">
              <w:rPr>
                <w:b w:val="0"/>
              </w:rPr>
              <w:t>Poplav</w:t>
            </w:r>
            <w:r w:rsidR="00372D14">
              <w:rPr>
                <w:b w:val="0"/>
              </w:rPr>
              <w:t>a</w:t>
            </w:r>
            <w:r w:rsidRPr="0056724F">
              <w:rPr>
                <w:b w:val="0"/>
              </w:rPr>
              <w:t xml:space="preserve"> </w:t>
            </w:r>
            <w:r w:rsidR="002C15D9">
              <w:rPr>
                <w:b w:val="0"/>
              </w:rPr>
              <w:t>na području Grada Karlovca</w:t>
            </w:r>
            <w:r w:rsidRPr="0056724F">
              <w:rPr>
                <w:b w:val="0"/>
              </w:rPr>
              <w:t xml:space="preserve"> </w:t>
            </w:r>
          </w:p>
        </w:tc>
      </w:tr>
      <w:tr w:rsidR="0056724F" w:rsidRPr="0056724F" w14:paraId="15EEB4EC"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954668A" w14:textId="77777777" w:rsidR="0056724F" w:rsidRPr="0056724F" w:rsidRDefault="0056724F" w:rsidP="0056724F">
            <w:pPr>
              <w:spacing w:after="0"/>
              <w:ind w:left="29"/>
            </w:pPr>
            <w:r w:rsidRPr="0056724F">
              <w:t>Grupa rizika</w:t>
            </w:r>
          </w:p>
        </w:tc>
      </w:tr>
      <w:tr w:rsidR="0056724F" w:rsidRPr="0056724F" w14:paraId="5C40F738"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19F6DB9" w14:textId="77777777" w:rsidR="0056724F" w:rsidRPr="0056724F" w:rsidRDefault="0056724F" w:rsidP="0056724F">
            <w:pPr>
              <w:spacing w:after="0"/>
              <w:ind w:left="29"/>
              <w:rPr>
                <w:b w:val="0"/>
              </w:rPr>
            </w:pPr>
            <w:r w:rsidRPr="0056724F">
              <w:rPr>
                <w:b w:val="0"/>
              </w:rPr>
              <w:t>Poplava</w:t>
            </w:r>
          </w:p>
        </w:tc>
      </w:tr>
      <w:tr w:rsidR="0056724F" w:rsidRPr="0056724F" w14:paraId="4B8F6CD8"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3591535" w14:textId="77777777" w:rsidR="0056724F" w:rsidRPr="0056724F" w:rsidRDefault="0056724F" w:rsidP="0056724F">
            <w:pPr>
              <w:spacing w:after="0"/>
              <w:ind w:left="29"/>
            </w:pPr>
            <w:r w:rsidRPr="0056724F">
              <w:t>Rizik</w:t>
            </w:r>
          </w:p>
        </w:tc>
      </w:tr>
      <w:tr w:rsidR="0056724F" w:rsidRPr="0056724F" w14:paraId="78E6469F"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84F6519" w14:textId="3BB5E121" w:rsidR="0056724F" w:rsidRPr="0056724F" w:rsidRDefault="008B30E9" w:rsidP="00D66F2B">
            <w:pPr>
              <w:spacing w:after="0"/>
              <w:ind w:left="29"/>
              <w:rPr>
                <w:b w:val="0"/>
              </w:rPr>
            </w:pPr>
            <w:r w:rsidRPr="008B30E9">
              <w:rPr>
                <w:b w:val="0"/>
              </w:rPr>
              <w:t>Poplave izazvane izlijevanjem kopnenih vodenih tijela</w:t>
            </w:r>
          </w:p>
        </w:tc>
      </w:tr>
      <w:tr w:rsidR="0056724F" w:rsidRPr="0056724F" w14:paraId="1631A022"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5303A19" w14:textId="77777777" w:rsidR="0056724F" w:rsidRPr="0056724F" w:rsidRDefault="0056724F" w:rsidP="0056724F">
            <w:pPr>
              <w:spacing w:after="0"/>
              <w:ind w:left="29"/>
            </w:pPr>
            <w:r w:rsidRPr="0056724F">
              <w:t>Radna skupina</w:t>
            </w:r>
          </w:p>
        </w:tc>
      </w:tr>
      <w:tr w:rsidR="00581B69" w:rsidRPr="0056724F" w14:paraId="48A74288"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303ECFC" w14:textId="0974930B" w:rsidR="00581B69" w:rsidRPr="00D66F2B" w:rsidRDefault="00581B69" w:rsidP="00581B69">
            <w:pPr>
              <w:spacing w:after="0"/>
              <w:ind w:left="29"/>
              <w:rPr>
                <w:highlight w:val="yellow"/>
              </w:rPr>
            </w:pPr>
            <w:r w:rsidRPr="003A3B55">
              <w:rPr>
                <w:b w:val="0"/>
              </w:rPr>
              <w:t>Ivana Fočić, zamjenica gradonačelnika Grada Karlovca i načelnica Stožera civilne zaštite Grada Karlovca</w:t>
            </w:r>
          </w:p>
        </w:tc>
      </w:tr>
      <w:tr w:rsidR="00581B69" w:rsidRPr="0056724F" w14:paraId="3C568469"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6552AC3" w14:textId="5839C4F7" w:rsidR="00581B69" w:rsidRPr="00D66F2B" w:rsidRDefault="00581B69" w:rsidP="00581B69">
            <w:pPr>
              <w:spacing w:after="0"/>
              <w:ind w:left="29"/>
              <w:rPr>
                <w:highlight w:val="yellow"/>
              </w:rPr>
            </w:pPr>
            <w:r w:rsidRPr="003A3B55">
              <w:rPr>
                <w:b w:val="0"/>
              </w:rPr>
              <w:t>Stjepan Mrežar, pročelnik Ureda gradonačelnika</w:t>
            </w:r>
          </w:p>
        </w:tc>
      </w:tr>
      <w:tr w:rsidR="00581B69" w:rsidRPr="0056724F" w14:paraId="60638A16" w14:textId="77777777" w:rsidTr="00567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CE6E172" w14:textId="3B462BDF" w:rsidR="00581B69" w:rsidRPr="00D66F2B" w:rsidRDefault="00581B69" w:rsidP="00581B69">
            <w:pPr>
              <w:spacing w:after="0"/>
              <w:ind w:left="29"/>
              <w:rPr>
                <w:highlight w:val="yellow"/>
              </w:rPr>
            </w:pPr>
            <w:r w:rsidRPr="003A3B55">
              <w:rPr>
                <w:b w:val="0"/>
              </w:rPr>
              <w:t>Dario Čavlović, viši stručni savjetnik za civilnu zaštitu i vatrogastvo</w:t>
            </w:r>
          </w:p>
        </w:tc>
      </w:tr>
      <w:tr w:rsidR="00581B69" w:rsidRPr="0056724F" w14:paraId="65673CFC" w14:textId="77777777" w:rsidTr="0056724F">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C30C0F5" w14:textId="0E0DD252" w:rsidR="00581B69" w:rsidRPr="00D66F2B" w:rsidRDefault="00581B69" w:rsidP="00581B69">
            <w:pPr>
              <w:spacing w:after="0"/>
              <w:ind w:left="29"/>
              <w:rPr>
                <w:highlight w:val="yellow"/>
              </w:rPr>
            </w:pPr>
            <w:r w:rsidRPr="003A3B55">
              <w:rPr>
                <w:b w:val="0"/>
              </w:rPr>
              <w:t>Dalibor Šestak, stručni suradnik za zaštitu na radu i protupožarnu zaštitu</w:t>
            </w:r>
          </w:p>
        </w:tc>
      </w:tr>
    </w:tbl>
    <w:p w14:paraId="5CD20C36" w14:textId="77777777" w:rsidR="00A952F9" w:rsidRPr="00A952F9" w:rsidRDefault="00A952F9" w:rsidP="00A952F9">
      <w:bookmarkStart w:id="259" w:name="_Toc492284931"/>
      <w:bookmarkStart w:id="260" w:name="_Toc496179682"/>
      <w:bookmarkStart w:id="261" w:name="_Toc507493210"/>
      <w:bookmarkStart w:id="262" w:name="_Toc73428528"/>
      <w:bookmarkStart w:id="263" w:name="_Toc73428667"/>
    </w:p>
    <w:p w14:paraId="527C6333" w14:textId="7CCE3C19" w:rsidR="0056724F" w:rsidRPr="0056724F" w:rsidRDefault="00372D14" w:rsidP="0056724F">
      <w:pPr>
        <w:keepNext/>
        <w:keepLines/>
        <w:tabs>
          <w:tab w:val="left" w:pos="0"/>
        </w:tabs>
        <w:spacing w:before="40"/>
        <w:outlineLvl w:val="2"/>
        <w:rPr>
          <w:rFonts w:cstheme="majorBidi"/>
          <w:color w:val="54883D"/>
          <w:sz w:val="28"/>
          <w:lang w:bidi="en-US"/>
        </w:rPr>
      </w:pPr>
      <w:r>
        <w:rPr>
          <w:rFonts w:cstheme="majorBidi"/>
          <w:color w:val="54883D"/>
          <w:sz w:val="28"/>
          <w:lang w:bidi="en-US"/>
        </w:rPr>
        <w:t>6.5</w:t>
      </w:r>
      <w:r w:rsidR="0056724F" w:rsidRPr="0056724F">
        <w:rPr>
          <w:rFonts w:cstheme="majorBidi"/>
          <w:color w:val="54883D"/>
          <w:sz w:val="28"/>
          <w:lang w:bidi="en-US"/>
        </w:rPr>
        <w:t>.2 Uvod</w:t>
      </w:r>
      <w:bookmarkEnd w:id="259"/>
      <w:bookmarkEnd w:id="260"/>
      <w:bookmarkEnd w:id="261"/>
      <w:bookmarkEnd w:id="262"/>
      <w:bookmarkEnd w:id="263"/>
    </w:p>
    <w:p w14:paraId="08F68195" w14:textId="77777777" w:rsidR="0056724F" w:rsidRPr="0026707B" w:rsidRDefault="0056724F" w:rsidP="0056724F">
      <w:r w:rsidRPr="0056724F">
        <w:t xml:space="preserve">Obrana od poplava u Republici Hrvatskoj regulirana je kroz zakonsku regulativu prvenstveno kroz Zakon o vodama i Zakon o financiranju vodnoga gospodarstva te druge zakonske i podzakonske </w:t>
      </w:r>
      <w:r w:rsidRPr="0026707B">
        <w:t xml:space="preserve">akte. Na teritoriju Republike Hrvatske za operativne aktivnosti preventivne, redovite i izvanredne obrane od poplava, kroz izgradnju vodnih građevina za obranu od poplava, održavanje postojećeg sustava obrane od poplava te organizaciju operativne obrane od poplava na terenu, nadležne su Hrvatske vode zajedno s resornim ministarstvom, odnosno Upravom vodnog gospodarstva.  </w:t>
      </w:r>
    </w:p>
    <w:p w14:paraId="73D5F3BD" w14:textId="45E5BD1C" w:rsidR="0056724F" w:rsidRPr="0056724F" w:rsidRDefault="0056724F" w:rsidP="0056724F">
      <w:r w:rsidRPr="0026707B">
        <w:t>U cilju prepoznavanja, boljeg i učinkovitijeg upravljanja rizicima od nastanka potencijalnih velikih nesreća i katastrofa te smanjenja i ublažavanja potencijalnih šteta od njihovog nastanka, u nastavku se obrađuje Procjena rizika od</w:t>
      </w:r>
      <w:r w:rsidRPr="0056724F">
        <w:t xml:space="preserve"> poplava izazvanih </w:t>
      </w:r>
      <w:r w:rsidR="009A24D9">
        <w:t>pucanjem brana.</w:t>
      </w:r>
    </w:p>
    <w:p w14:paraId="71F485DB" w14:textId="4D0FD2C3" w:rsidR="0056724F" w:rsidRPr="0056724F" w:rsidRDefault="0056724F" w:rsidP="0056724F">
      <w:r w:rsidRPr="0056724F">
        <w:t xml:space="preserve">Poplave su </w:t>
      </w:r>
      <w:r w:rsidRPr="00682FEF">
        <w:t xml:space="preserve">prirodni fenomeni čije se pojave ne mogu izbjeći, ali se poduzimanjem različitih preventivnih građevinskih i </w:t>
      </w:r>
      <w:r w:rsidR="00831F7B" w:rsidRPr="00682FEF">
        <w:t>ne građevinskih</w:t>
      </w:r>
      <w:r w:rsidRPr="00682FEF">
        <w:t xml:space="preserve"> mjera rizici </w:t>
      </w:r>
      <w:r w:rsidRPr="0056724F">
        <w:t>od poplavljivanja mogu smanjiti na prihvatljivu razinu. Poplave su među opasnijim elementarnim nepogodama i na mnogim mjestima mogu uzrokovati gubitke ljudskih života, velike materijalne štete, devastiranje kulturnih dobara i ekološke štete.</w:t>
      </w:r>
    </w:p>
    <w:p w14:paraId="4CC0077D" w14:textId="77777777" w:rsidR="0056724F" w:rsidRPr="0056724F" w:rsidRDefault="0056724F" w:rsidP="0056724F"/>
    <w:p w14:paraId="7DEC13A8" w14:textId="6EA9B03F" w:rsidR="0056724F" w:rsidRPr="0056724F" w:rsidRDefault="00372D14" w:rsidP="0056724F">
      <w:pPr>
        <w:keepNext/>
        <w:keepLines/>
        <w:tabs>
          <w:tab w:val="left" w:pos="0"/>
        </w:tabs>
        <w:spacing w:before="40"/>
        <w:outlineLvl w:val="2"/>
        <w:rPr>
          <w:rFonts w:cstheme="majorBidi"/>
          <w:color w:val="54883D"/>
          <w:sz w:val="28"/>
          <w:lang w:bidi="en-US"/>
        </w:rPr>
      </w:pPr>
      <w:bookmarkStart w:id="264" w:name="_Toc492284932"/>
      <w:bookmarkStart w:id="265" w:name="_Toc496179683"/>
      <w:bookmarkStart w:id="266" w:name="_Toc507493211"/>
      <w:bookmarkStart w:id="267" w:name="_Toc73428529"/>
      <w:bookmarkStart w:id="268" w:name="_Toc73428668"/>
      <w:r>
        <w:rPr>
          <w:rFonts w:cstheme="majorBidi"/>
          <w:color w:val="54883D"/>
          <w:sz w:val="28"/>
          <w:lang w:bidi="en-US"/>
        </w:rPr>
        <w:t>6.5</w:t>
      </w:r>
      <w:r w:rsidR="00015210">
        <w:rPr>
          <w:rFonts w:cstheme="majorBidi"/>
          <w:color w:val="54883D"/>
          <w:sz w:val="28"/>
          <w:lang w:bidi="en-US"/>
        </w:rPr>
        <w:t>.3</w:t>
      </w:r>
      <w:r w:rsidR="0056724F" w:rsidRPr="0056724F">
        <w:rPr>
          <w:rFonts w:cstheme="majorBidi"/>
          <w:color w:val="54883D"/>
          <w:sz w:val="28"/>
          <w:lang w:bidi="en-US"/>
        </w:rPr>
        <w:t xml:space="preserve"> Prikaz utjecaja na kritičnu infrastrukturu</w:t>
      </w:r>
      <w:bookmarkEnd w:id="264"/>
      <w:bookmarkEnd w:id="265"/>
      <w:bookmarkEnd w:id="266"/>
      <w:bookmarkEnd w:id="267"/>
      <w:bookmarkEnd w:id="268"/>
    </w:p>
    <w:tbl>
      <w:tblPr>
        <w:tblStyle w:val="ivopisnatablicareetke6-isticanje35"/>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56724F" w:rsidRPr="0056724F" w14:paraId="2FACFA87" w14:textId="77777777" w:rsidTr="00581B69">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tcPr>
          <w:p w14:paraId="64BB1EA6" w14:textId="77777777" w:rsidR="0056724F" w:rsidRPr="0056724F" w:rsidRDefault="0056724F" w:rsidP="0056724F">
            <w:pPr>
              <w:spacing w:after="0"/>
              <w:jc w:val="center"/>
              <w:rPr>
                <w:sz w:val="20"/>
              </w:rPr>
            </w:pPr>
            <w:r w:rsidRPr="0056724F">
              <w:rPr>
                <w:sz w:val="20"/>
              </w:rPr>
              <w:t>UTJECAJ</w:t>
            </w:r>
          </w:p>
        </w:tc>
        <w:tc>
          <w:tcPr>
            <w:tcW w:w="8295" w:type="dxa"/>
            <w:tcBorders>
              <w:bottom w:val="none" w:sz="0" w:space="0" w:color="auto"/>
            </w:tcBorders>
            <w:shd w:val="clear" w:color="auto" w:fill="auto"/>
          </w:tcPr>
          <w:p w14:paraId="7993A1A4"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SEKTOR</w:t>
            </w:r>
          </w:p>
        </w:tc>
      </w:tr>
      <w:tr w:rsidR="0056724F" w:rsidRPr="0056724F" w14:paraId="37869711" w14:textId="77777777" w:rsidTr="0056724F">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1A13E0E4" w14:textId="77777777" w:rsidR="0056724F" w:rsidRPr="0056724F" w:rsidRDefault="0056724F" w:rsidP="0056724F">
            <w:pPr>
              <w:spacing w:after="0"/>
              <w:jc w:val="center"/>
              <w:rPr>
                <w:sz w:val="20"/>
              </w:rPr>
            </w:pPr>
            <w:r w:rsidRPr="0056724F">
              <w:rPr>
                <w:sz w:val="20"/>
              </w:rPr>
              <w:t>x</w:t>
            </w:r>
          </w:p>
        </w:tc>
        <w:tc>
          <w:tcPr>
            <w:tcW w:w="8295" w:type="dxa"/>
            <w:shd w:val="clear" w:color="auto" w:fill="auto"/>
            <w:vAlign w:val="center"/>
          </w:tcPr>
          <w:p w14:paraId="07A74820"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Energetika (transport energenata i energije, sustavi za distribuciju)</w:t>
            </w:r>
          </w:p>
        </w:tc>
      </w:tr>
      <w:tr w:rsidR="0056724F" w:rsidRPr="0056724F" w14:paraId="4EFDC3B7" w14:textId="77777777" w:rsidTr="0056724F">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415E3DCB" w14:textId="7547ED8E" w:rsidR="0056724F" w:rsidRPr="0056724F" w:rsidRDefault="00AF6034" w:rsidP="0056724F">
            <w:pPr>
              <w:spacing w:after="0"/>
              <w:jc w:val="center"/>
              <w:rPr>
                <w:sz w:val="20"/>
              </w:rPr>
            </w:pPr>
            <w:r>
              <w:rPr>
                <w:sz w:val="20"/>
              </w:rPr>
              <w:t>x</w:t>
            </w:r>
          </w:p>
        </w:tc>
        <w:tc>
          <w:tcPr>
            <w:tcW w:w="8295" w:type="dxa"/>
            <w:shd w:val="clear" w:color="auto" w:fill="auto"/>
            <w:vAlign w:val="center"/>
          </w:tcPr>
          <w:p w14:paraId="57756DAF"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Komunikacijska i informacijska tehnologija (elektroničke komunikacije, prijenos podataka, informacijski sustavi, pružanje audio i audiovizualnih usluga)</w:t>
            </w:r>
          </w:p>
        </w:tc>
      </w:tr>
      <w:tr w:rsidR="0056724F" w:rsidRPr="0056724F" w14:paraId="24E7D8BC" w14:textId="77777777" w:rsidTr="0056724F">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84A27F5" w14:textId="77777777" w:rsidR="0056724F" w:rsidRPr="0056724F" w:rsidRDefault="0056724F" w:rsidP="0056724F">
            <w:pPr>
              <w:spacing w:after="0"/>
              <w:jc w:val="center"/>
              <w:rPr>
                <w:sz w:val="20"/>
              </w:rPr>
            </w:pPr>
            <w:r w:rsidRPr="0056724F">
              <w:rPr>
                <w:sz w:val="20"/>
              </w:rPr>
              <w:t>x</w:t>
            </w:r>
          </w:p>
        </w:tc>
        <w:tc>
          <w:tcPr>
            <w:tcW w:w="8295" w:type="dxa"/>
            <w:shd w:val="clear" w:color="auto" w:fill="auto"/>
            <w:vAlign w:val="center"/>
          </w:tcPr>
          <w:p w14:paraId="4FEBD219"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Promet (cestovni)</w:t>
            </w:r>
          </w:p>
        </w:tc>
      </w:tr>
      <w:tr w:rsidR="0056724F" w:rsidRPr="0056724F" w14:paraId="0FF66EB6" w14:textId="77777777" w:rsidTr="0056724F">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D725AFE" w14:textId="762E1767" w:rsidR="0056724F" w:rsidRPr="0056724F" w:rsidRDefault="005B7058" w:rsidP="0056724F">
            <w:pPr>
              <w:spacing w:after="0"/>
              <w:jc w:val="center"/>
              <w:rPr>
                <w:sz w:val="20"/>
              </w:rPr>
            </w:pPr>
            <w:r>
              <w:rPr>
                <w:sz w:val="20"/>
              </w:rPr>
              <w:t>x</w:t>
            </w:r>
          </w:p>
        </w:tc>
        <w:tc>
          <w:tcPr>
            <w:tcW w:w="8295" w:type="dxa"/>
            <w:shd w:val="clear" w:color="auto" w:fill="auto"/>
            <w:vAlign w:val="center"/>
          </w:tcPr>
          <w:p w14:paraId="5719B30A"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Zdravstvo (zdravstvena zaštita)</w:t>
            </w:r>
          </w:p>
        </w:tc>
      </w:tr>
      <w:tr w:rsidR="0056724F" w:rsidRPr="0056724F" w14:paraId="43BA2C90" w14:textId="77777777" w:rsidTr="0056724F">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C01FB0E" w14:textId="61851953" w:rsidR="0056724F" w:rsidRPr="0056724F" w:rsidRDefault="007D1590" w:rsidP="0056724F">
            <w:pPr>
              <w:spacing w:after="0"/>
              <w:jc w:val="center"/>
              <w:rPr>
                <w:sz w:val="20"/>
              </w:rPr>
            </w:pPr>
            <w:r>
              <w:rPr>
                <w:sz w:val="20"/>
              </w:rPr>
              <w:t>x</w:t>
            </w:r>
          </w:p>
        </w:tc>
        <w:tc>
          <w:tcPr>
            <w:tcW w:w="8295" w:type="dxa"/>
            <w:shd w:val="clear" w:color="auto" w:fill="auto"/>
            <w:vAlign w:val="center"/>
          </w:tcPr>
          <w:p w14:paraId="7309381A"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Vodno gospodarstvo (regulacijske i zaštitne vodne građevine i komunalne vodne građevine)</w:t>
            </w:r>
          </w:p>
        </w:tc>
      </w:tr>
      <w:tr w:rsidR="0056724F" w:rsidRPr="0056724F" w14:paraId="3F1B1B81" w14:textId="77777777" w:rsidTr="0056724F">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584C7889" w14:textId="6144BDE1" w:rsidR="0056724F" w:rsidRPr="0056724F" w:rsidRDefault="005B7058" w:rsidP="0056724F">
            <w:pPr>
              <w:spacing w:after="0"/>
              <w:jc w:val="center"/>
              <w:rPr>
                <w:sz w:val="20"/>
              </w:rPr>
            </w:pPr>
            <w:r>
              <w:rPr>
                <w:sz w:val="20"/>
              </w:rPr>
              <w:t>x</w:t>
            </w:r>
          </w:p>
        </w:tc>
        <w:tc>
          <w:tcPr>
            <w:tcW w:w="8295" w:type="dxa"/>
            <w:shd w:val="clear" w:color="auto" w:fill="auto"/>
            <w:vAlign w:val="center"/>
          </w:tcPr>
          <w:p w14:paraId="08B91303"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 xml:space="preserve">Hrana (proizvodnja i opskrba hranom) </w:t>
            </w:r>
          </w:p>
        </w:tc>
      </w:tr>
      <w:tr w:rsidR="0056724F" w:rsidRPr="0056724F" w14:paraId="14430D26" w14:textId="77777777" w:rsidTr="0056724F">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0DFAED4C" w14:textId="25355D7F" w:rsidR="0056724F" w:rsidRPr="0056724F" w:rsidRDefault="005B7058" w:rsidP="0056724F">
            <w:pPr>
              <w:spacing w:after="0"/>
              <w:jc w:val="center"/>
              <w:rPr>
                <w:sz w:val="20"/>
              </w:rPr>
            </w:pPr>
            <w:r>
              <w:rPr>
                <w:sz w:val="20"/>
              </w:rPr>
              <w:t>x</w:t>
            </w:r>
          </w:p>
        </w:tc>
        <w:tc>
          <w:tcPr>
            <w:tcW w:w="8295" w:type="dxa"/>
            <w:shd w:val="clear" w:color="auto" w:fill="auto"/>
            <w:vAlign w:val="center"/>
          </w:tcPr>
          <w:p w14:paraId="6E6E3062"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Financije (bankarstvo, pošta)</w:t>
            </w:r>
          </w:p>
        </w:tc>
      </w:tr>
      <w:tr w:rsidR="0056724F" w:rsidRPr="0056724F" w14:paraId="32729C11" w14:textId="77777777" w:rsidTr="0056724F">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6B5C33DC" w14:textId="0B50952D" w:rsidR="0056724F" w:rsidRPr="0056724F" w:rsidRDefault="005B7058" w:rsidP="0056724F">
            <w:pPr>
              <w:spacing w:after="0"/>
              <w:jc w:val="center"/>
              <w:rPr>
                <w:sz w:val="20"/>
              </w:rPr>
            </w:pPr>
            <w:r>
              <w:rPr>
                <w:sz w:val="20"/>
              </w:rPr>
              <w:t>x</w:t>
            </w:r>
          </w:p>
        </w:tc>
        <w:tc>
          <w:tcPr>
            <w:tcW w:w="8295" w:type="dxa"/>
            <w:shd w:val="clear" w:color="auto" w:fill="auto"/>
            <w:vAlign w:val="center"/>
          </w:tcPr>
          <w:p w14:paraId="4B3E5C95"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Prijevoz opasnih tvari (kemijski, biološki, radiološki i nuklearni materijali)</w:t>
            </w:r>
          </w:p>
        </w:tc>
      </w:tr>
      <w:tr w:rsidR="0056724F" w:rsidRPr="0056724F" w14:paraId="3E74C332" w14:textId="77777777" w:rsidTr="0056724F">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71DA0D24" w14:textId="4E724A45" w:rsidR="0056724F" w:rsidRPr="0056724F" w:rsidRDefault="00235351" w:rsidP="0056724F">
            <w:pPr>
              <w:spacing w:after="0"/>
              <w:jc w:val="center"/>
              <w:rPr>
                <w:sz w:val="20"/>
              </w:rPr>
            </w:pPr>
            <w:r>
              <w:rPr>
                <w:sz w:val="20"/>
              </w:rPr>
              <w:t>x</w:t>
            </w:r>
          </w:p>
        </w:tc>
        <w:tc>
          <w:tcPr>
            <w:tcW w:w="8295" w:type="dxa"/>
            <w:shd w:val="clear" w:color="auto" w:fill="auto"/>
            <w:vAlign w:val="center"/>
          </w:tcPr>
          <w:p w14:paraId="55371D88" w14:textId="77777777" w:rsidR="0056724F" w:rsidRPr="0056724F" w:rsidRDefault="0056724F" w:rsidP="0056724F">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Javne službe (škola, osiguravanje javnog reda i mira, zaštita i spašavanje, hitna medicinska pomoć)</w:t>
            </w:r>
          </w:p>
        </w:tc>
      </w:tr>
      <w:tr w:rsidR="0056724F" w:rsidRPr="0056724F" w14:paraId="4D86E5FE" w14:textId="77777777" w:rsidTr="0056724F">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tcPr>
          <w:p w14:paraId="2071385F" w14:textId="2D779021" w:rsidR="0056724F" w:rsidRPr="0056724F" w:rsidRDefault="005B7058" w:rsidP="0056724F">
            <w:pPr>
              <w:spacing w:after="0"/>
              <w:jc w:val="center"/>
              <w:rPr>
                <w:sz w:val="20"/>
              </w:rPr>
            </w:pPr>
            <w:r>
              <w:rPr>
                <w:sz w:val="20"/>
              </w:rPr>
              <w:t>x</w:t>
            </w:r>
          </w:p>
        </w:tc>
        <w:tc>
          <w:tcPr>
            <w:tcW w:w="8295" w:type="dxa"/>
            <w:shd w:val="clear" w:color="auto" w:fill="auto"/>
            <w:vAlign w:val="center"/>
          </w:tcPr>
          <w:p w14:paraId="328C5ADF" w14:textId="77777777" w:rsidR="0056724F" w:rsidRPr="0056724F" w:rsidRDefault="0056724F" w:rsidP="0056724F">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Nacionalni spomenici i vrijednosti</w:t>
            </w:r>
          </w:p>
        </w:tc>
      </w:tr>
    </w:tbl>
    <w:p w14:paraId="1DB842A7" w14:textId="77777777" w:rsidR="0056724F" w:rsidRPr="0056724F" w:rsidRDefault="0056724F" w:rsidP="0056724F">
      <w:pPr>
        <w:rPr>
          <w:lang w:bidi="en-US"/>
        </w:rPr>
      </w:pPr>
    </w:p>
    <w:p w14:paraId="40E1C6E0" w14:textId="3F9EB2E5" w:rsidR="0056724F" w:rsidRPr="0056724F" w:rsidRDefault="00372D14" w:rsidP="0056724F">
      <w:pPr>
        <w:keepNext/>
        <w:keepLines/>
        <w:tabs>
          <w:tab w:val="left" w:pos="0"/>
        </w:tabs>
        <w:spacing w:before="40"/>
        <w:outlineLvl w:val="2"/>
        <w:rPr>
          <w:rFonts w:cstheme="majorBidi"/>
          <w:color w:val="54883D"/>
          <w:sz w:val="28"/>
          <w:lang w:bidi="en-US"/>
        </w:rPr>
      </w:pPr>
      <w:bookmarkStart w:id="269" w:name="_Toc492284933"/>
      <w:bookmarkStart w:id="270" w:name="_Toc496179684"/>
      <w:bookmarkStart w:id="271" w:name="_Toc507493212"/>
      <w:bookmarkStart w:id="272" w:name="_Toc73428530"/>
      <w:bookmarkStart w:id="273" w:name="_Toc73428669"/>
      <w:r>
        <w:rPr>
          <w:rFonts w:cstheme="majorBidi"/>
          <w:color w:val="54883D"/>
          <w:sz w:val="28"/>
          <w:lang w:bidi="en-US"/>
        </w:rPr>
        <w:t>6.5</w:t>
      </w:r>
      <w:r w:rsidR="00015210">
        <w:rPr>
          <w:rFonts w:cstheme="majorBidi"/>
          <w:color w:val="54883D"/>
          <w:sz w:val="28"/>
          <w:lang w:bidi="en-US"/>
        </w:rPr>
        <w:t>.4</w:t>
      </w:r>
      <w:r w:rsidR="0056724F" w:rsidRPr="0056724F">
        <w:rPr>
          <w:rFonts w:cstheme="majorBidi"/>
          <w:color w:val="54883D"/>
          <w:sz w:val="28"/>
          <w:lang w:bidi="en-US"/>
        </w:rPr>
        <w:t xml:space="preserve"> Kontekst</w:t>
      </w:r>
      <w:bookmarkEnd w:id="269"/>
      <w:bookmarkEnd w:id="270"/>
      <w:bookmarkEnd w:id="271"/>
      <w:bookmarkEnd w:id="272"/>
      <w:bookmarkEnd w:id="273"/>
    </w:p>
    <w:p w14:paraId="57C7EF2B" w14:textId="0B282CEB" w:rsidR="009A24D9" w:rsidRDefault="00393800" w:rsidP="00393800">
      <w:pPr>
        <w:rPr>
          <w:rFonts w:eastAsiaTheme="minorHAnsi"/>
        </w:rPr>
      </w:pPr>
      <w:r>
        <w:rPr>
          <w:rFonts w:eastAsiaTheme="minorHAnsi"/>
        </w:rPr>
        <w:t>Područje Grada Karlovca</w:t>
      </w:r>
      <w:r w:rsidRPr="00393800">
        <w:rPr>
          <w:rFonts w:eastAsiaTheme="minorHAnsi"/>
        </w:rPr>
        <w:t xml:space="preserve"> pripada Vodnom području rijeke Dunav, i to na području podsliva rijeke Save i Sektora D</w:t>
      </w:r>
      <w:r>
        <w:rPr>
          <w:rFonts w:eastAsiaTheme="minorHAnsi"/>
        </w:rPr>
        <w:t>.</w:t>
      </w:r>
      <w:r w:rsidRPr="00393800">
        <w:rPr>
          <w:rFonts w:eastAsiaTheme="minorHAnsi"/>
        </w:rPr>
        <w:t xml:space="preserve"> Grad Karlovac </w:t>
      </w:r>
      <w:r>
        <w:rPr>
          <w:rFonts w:eastAsiaTheme="minorHAnsi"/>
        </w:rPr>
        <w:t xml:space="preserve">se </w:t>
      </w:r>
      <w:r w:rsidRPr="00393800">
        <w:rPr>
          <w:rFonts w:eastAsiaTheme="minorHAnsi"/>
        </w:rPr>
        <w:t>tako nalazi u području maloga sliva " Kupa " - branjeno p</w:t>
      </w:r>
      <w:r>
        <w:rPr>
          <w:rFonts w:eastAsiaTheme="minorHAnsi"/>
        </w:rPr>
        <w:t>odručje 11 sektora D.</w:t>
      </w:r>
    </w:p>
    <w:p w14:paraId="1F4FDB29" w14:textId="688ECF58" w:rsidR="00393800" w:rsidRPr="00393800" w:rsidRDefault="00393800" w:rsidP="00393800">
      <w:pPr>
        <w:jc w:val="center"/>
        <w:rPr>
          <w:rFonts w:eastAsiaTheme="minorHAnsi"/>
        </w:rPr>
      </w:pPr>
      <w:r>
        <w:rPr>
          <w:noProof/>
          <w:lang w:eastAsia="hr-HR"/>
        </w:rPr>
        <w:drawing>
          <wp:inline distT="0" distB="0" distL="0" distR="0" wp14:anchorId="49B56485" wp14:editId="215056A9">
            <wp:extent cx="4313208" cy="4209690"/>
            <wp:effectExtent l="0" t="0" r="0" b="635"/>
            <wp:docPr id="235" name="Slika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1130" r="5803" b="2527"/>
                    <a:stretch/>
                  </pic:blipFill>
                  <pic:spPr bwMode="auto">
                    <a:xfrm>
                      <a:off x="0" y="0"/>
                      <a:ext cx="4315184" cy="4211619"/>
                    </a:xfrm>
                    <a:prstGeom prst="rect">
                      <a:avLst/>
                    </a:prstGeom>
                    <a:ln>
                      <a:noFill/>
                    </a:ln>
                    <a:extLst>
                      <a:ext uri="{53640926-AAD7-44D8-BBD7-CCE9431645EC}">
                        <a14:shadowObscured xmlns:a14="http://schemas.microsoft.com/office/drawing/2010/main"/>
                      </a:ext>
                    </a:extLst>
                  </pic:spPr>
                </pic:pic>
              </a:graphicData>
            </a:graphic>
          </wp:inline>
        </w:drawing>
      </w:r>
    </w:p>
    <w:p w14:paraId="23522C82" w14:textId="5E654E37" w:rsidR="00393800" w:rsidRDefault="00393800" w:rsidP="00393800">
      <w:pPr>
        <w:spacing w:before="0" w:after="0"/>
        <w:jc w:val="center"/>
        <w:rPr>
          <w:rFonts w:eastAsia="Calibri"/>
          <w:bCs/>
          <w:color w:val="54883D"/>
          <w:sz w:val="20"/>
          <w:szCs w:val="18"/>
          <w:lang w:bidi="en-US"/>
        </w:rPr>
      </w:pPr>
      <w:r w:rsidRPr="00393800">
        <w:rPr>
          <w:rFonts w:eastAsia="Calibri"/>
          <w:bCs/>
          <w:color w:val="54883D"/>
          <w:sz w:val="20"/>
          <w:szCs w:val="18"/>
          <w:lang w:bidi="en-US"/>
        </w:rPr>
        <w:t xml:space="preserve">Slika </w:t>
      </w:r>
      <w:r w:rsidRPr="00393800">
        <w:rPr>
          <w:rFonts w:eastAsia="Calibri"/>
          <w:bCs/>
          <w:color w:val="54883D"/>
          <w:sz w:val="20"/>
          <w:szCs w:val="18"/>
          <w:lang w:bidi="en-US"/>
        </w:rPr>
        <w:fldChar w:fldCharType="begin"/>
      </w:r>
      <w:r w:rsidRPr="00393800">
        <w:rPr>
          <w:rFonts w:eastAsia="Calibri"/>
          <w:bCs/>
          <w:color w:val="54883D"/>
          <w:sz w:val="20"/>
          <w:szCs w:val="18"/>
          <w:lang w:bidi="en-US"/>
        </w:rPr>
        <w:instrText xml:space="preserve"> SEQ Slika \* ARABIC </w:instrText>
      </w:r>
      <w:r w:rsidRPr="00393800">
        <w:rPr>
          <w:rFonts w:eastAsia="Calibri"/>
          <w:bCs/>
          <w:color w:val="54883D"/>
          <w:sz w:val="20"/>
          <w:szCs w:val="18"/>
          <w:lang w:bidi="en-US"/>
        </w:rPr>
        <w:fldChar w:fldCharType="separate"/>
      </w:r>
      <w:r w:rsidR="00587B59">
        <w:rPr>
          <w:rFonts w:eastAsia="Calibri"/>
          <w:bCs/>
          <w:noProof/>
          <w:color w:val="54883D"/>
          <w:sz w:val="20"/>
          <w:szCs w:val="18"/>
          <w:lang w:bidi="en-US"/>
        </w:rPr>
        <w:t>24</w:t>
      </w:r>
      <w:r w:rsidRPr="00393800">
        <w:rPr>
          <w:rFonts w:eastAsia="Calibri"/>
          <w:bCs/>
          <w:noProof/>
          <w:color w:val="54883D"/>
          <w:sz w:val="20"/>
          <w:szCs w:val="18"/>
          <w:lang w:bidi="en-US"/>
        </w:rPr>
        <w:fldChar w:fldCharType="end"/>
      </w:r>
      <w:r w:rsidRPr="00393800">
        <w:rPr>
          <w:rFonts w:eastAsia="Calibri"/>
          <w:bCs/>
          <w:noProof/>
          <w:color w:val="54883D"/>
          <w:sz w:val="20"/>
          <w:szCs w:val="18"/>
          <w:lang w:bidi="en-US"/>
        </w:rPr>
        <w:t>.</w:t>
      </w:r>
      <w:r>
        <w:rPr>
          <w:rFonts w:eastAsia="Calibri"/>
          <w:bCs/>
          <w:color w:val="54883D"/>
          <w:sz w:val="20"/>
          <w:szCs w:val="18"/>
          <w:lang w:bidi="en-US"/>
        </w:rPr>
        <w:t xml:space="preserve"> Branjeno područje 11 – Područje malog sliva Kupa</w:t>
      </w:r>
    </w:p>
    <w:p w14:paraId="1E469D23" w14:textId="77777777" w:rsidR="00F72D52" w:rsidRPr="00A21FF2" w:rsidRDefault="00F72D52" w:rsidP="00393800">
      <w:pPr>
        <w:spacing w:before="0" w:after="0"/>
        <w:jc w:val="center"/>
        <w:rPr>
          <w:rFonts w:eastAsia="Calibri"/>
          <w:bCs/>
          <w:color w:val="54883D"/>
          <w:sz w:val="20"/>
          <w:szCs w:val="18"/>
          <w:lang w:bidi="en-US"/>
        </w:rPr>
      </w:pPr>
    </w:p>
    <w:p w14:paraId="6CBFB31C" w14:textId="77777777" w:rsidR="00253846" w:rsidRDefault="00253846" w:rsidP="009A24D9">
      <w:r>
        <w:t xml:space="preserve">Branjenim područjem 11 protječu rijeke Kupa, Korana, Dobra, Mrežnica, Glina, bujični vodotoci Kupčina, Munjava, Radonja, Dretulja, Utinja, Lička Jasenica, i 320 vodotoka II reda: Reka, Volavčica, Okićnica, Vrnjika, Kuplenski potok, Tounjčica, Malunjčica, Stojnica, Jasenački potok, Znanovit- Brebernica, Jaševica, itd . </w:t>
      </w:r>
    </w:p>
    <w:p w14:paraId="171D02F2" w14:textId="42ACEFB8" w:rsidR="00253846" w:rsidRDefault="00253846" w:rsidP="009A24D9">
      <w:r>
        <w:t>U središnjem dijelu sliva nalaze se oteretni kanal Kupa-Kupa, spojni kanal Kupčina sa sabirnim kanalom uz autocestu Zagreb-Karlovac. Na području su izgrađena 22 objekta osnovne melioracijske odvodnje voda II reda. Sve vodotoke na području karakterizira nagli porast vodostaja kod jačih oborina. Maksimalni vodostaji traju dan-dva izuzev na Kupi nizvodno od Karlovca gdje mogu trajati nekoliko dana.</w:t>
      </w:r>
    </w:p>
    <w:p w14:paraId="330BF4EB" w14:textId="753DEA8E" w:rsidR="00253846" w:rsidRDefault="00253846" w:rsidP="009A24D9">
      <w:r>
        <w:t>U sklopu obrane od poplava srednjeg Posavlja na području grada Karlovca izgrađen je dio sustava obrane od poplava, ali nije dovršen zbog čega je stupanj zaštite od poplava i dalje nezadovoljavajući. Do danas je zaštićen samo uži dio centra grada. Na branjenom području broj 11 ukupno je izgrađeno 72,31 km zaštitnih nasipa na kojima se provode mjere zaštite obrane od poplava. U tijeku je izgradnja nasipa uz Kupu i Koranu u Gornjem Mekušju.</w:t>
      </w:r>
    </w:p>
    <w:p w14:paraId="1606FA5F" w14:textId="77777777" w:rsidR="00F72D52" w:rsidRDefault="00F72D52" w:rsidP="009A24D9"/>
    <w:p w14:paraId="24BFB9E6" w14:textId="77777777" w:rsidR="00F72D52" w:rsidRDefault="00F72D52" w:rsidP="009A24D9"/>
    <w:p w14:paraId="6A4B668C" w14:textId="77777777" w:rsidR="00F72D52" w:rsidRDefault="00F72D52" w:rsidP="009A24D9"/>
    <w:p w14:paraId="69A9F953" w14:textId="77777777" w:rsidR="00F72D52" w:rsidRDefault="00F72D52" w:rsidP="009A24D9"/>
    <w:p w14:paraId="03DBAFE3" w14:textId="436D3088" w:rsidR="00253846" w:rsidRPr="000735D4" w:rsidRDefault="00253846"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64</w:t>
      </w:r>
      <w:r w:rsidR="006C333A">
        <w:rPr>
          <w:noProof/>
        </w:rPr>
        <w:fldChar w:fldCharType="end"/>
      </w:r>
      <w:r>
        <w:t>. Rekapitulacija objekata na kojim se provodi obrana od poplava</w:t>
      </w:r>
    </w:p>
    <w:p w14:paraId="635C424B" w14:textId="49FE7E9A" w:rsidR="00253846" w:rsidRDefault="00253846" w:rsidP="00253846">
      <w:pPr>
        <w:jc w:val="center"/>
      </w:pPr>
      <w:r>
        <w:rPr>
          <w:noProof/>
          <w:lang w:eastAsia="hr-HR"/>
        </w:rPr>
        <w:drawing>
          <wp:inline distT="0" distB="0" distL="0" distR="0" wp14:anchorId="434BAE51" wp14:editId="6329D968">
            <wp:extent cx="5227608" cy="3673735"/>
            <wp:effectExtent l="0" t="0" r="0" b="3175"/>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31002" cy="3676120"/>
                    </a:xfrm>
                    <a:prstGeom prst="rect">
                      <a:avLst/>
                    </a:prstGeom>
                  </pic:spPr>
                </pic:pic>
              </a:graphicData>
            </a:graphic>
          </wp:inline>
        </w:drawing>
      </w:r>
    </w:p>
    <w:p w14:paraId="404339E2" w14:textId="0A2B27C0" w:rsidR="00253846" w:rsidRDefault="00253846" w:rsidP="00253846">
      <w:pPr>
        <w:jc w:val="center"/>
        <w:rPr>
          <w:i/>
          <w:color w:val="54883D"/>
          <w:sz w:val="20"/>
        </w:rPr>
      </w:pPr>
      <w:r>
        <w:rPr>
          <w:i/>
          <w:color w:val="54883D"/>
          <w:sz w:val="20"/>
        </w:rPr>
        <w:t xml:space="preserve">Izvor: </w:t>
      </w:r>
      <w:r w:rsidRPr="00253846">
        <w:rPr>
          <w:i/>
          <w:color w:val="54883D"/>
          <w:sz w:val="20"/>
        </w:rPr>
        <w:t>Provedbeni plan obrane od poplava branjenog područja 11 Područje maloga sliva Kupa</w:t>
      </w:r>
    </w:p>
    <w:p w14:paraId="6BCDC634" w14:textId="77777777" w:rsidR="00253846" w:rsidRPr="00253846" w:rsidRDefault="00253846" w:rsidP="00253846">
      <w:pPr>
        <w:rPr>
          <w:i/>
          <w:u w:val="single"/>
        </w:rPr>
      </w:pPr>
      <w:r w:rsidRPr="00253846">
        <w:rPr>
          <w:i/>
          <w:u w:val="single"/>
        </w:rPr>
        <w:t>Popis slabih mjesta u zaštitnom sustavu:</w:t>
      </w:r>
    </w:p>
    <w:p w14:paraId="237DD4B4" w14:textId="1828CD9A" w:rsidR="00253846" w:rsidRDefault="00253846" w:rsidP="00440A31">
      <w:pPr>
        <w:pStyle w:val="Odlomakpopisa"/>
      </w:pPr>
      <w:r>
        <w:t xml:space="preserve">Rijeka Kupa - dionica D.11.2 i dionica D.11.6 otvori za Šandorove grede na obrambenim zidovima r. Kupe u Karlovcu, ispust kanalizacije na lijevoobalnom zidu na Drežniku, 2 čepa na desnom nasipu Kupe u G. Mekušju </w:t>
      </w:r>
    </w:p>
    <w:p w14:paraId="7AB9FD05" w14:textId="77777777" w:rsidR="00DB1DAC" w:rsidRDefault="00253846" w:rsidP="00440A31">
      <w:pPr>
        <w:pStyle w:val="Odlomakpopisa"/>
      </w:pPr>
      <w:r>
        <w:t xml:space="preserve">Oteretni kanal Kupa-Kupa -  dionica D.11.10 - preljevi na retencijskom nasipu OK Kupa-Kupa u km 6+600-7+600; 8+600-9+650; 11+740-12+650 </w:t>
      </w:r>
    </w:p>
    <w:p w14:paraId="08E5AD70" w14:textId="77777777" w:rsidR="00DB1DAC" w:rsidRDefault="00DB1DAC" w:rsidP="00440A31">
      <w:pPr>
        <w:pStyle w:val="Odlomakpopisa"/>
      </w:pPr>
      <w:r>
        <w:t xml:space="preserve">spojni kanal Kupčina - </w:t>
      </w:r>
      <w:r w:rsidR="00253846">
        <w:t xml:space="preserve">dionica D.11.14 - preljevi na retencijskom nasipu spojnog kanala Kupčina u km 0+000-0+112; 4+000-5+000 </w:t>
      </w:r>
    </w:p>
    <w:p w14:paraId="1DB77BDA" w14:textId="04694B24" w:rsidR="00253846" w:rsidRDefault="00DB1DAC" w:rsidP="00440A31">
      <w:pPr>
        <w:pStyle w:val="Odlomakpopisa"/>
      </w:pPr>
      <w:r>
        <w:t>Rijeka Korana -</w:t>
      </w:r>
      <w:r w:rsidR="00253846">
        <w:t xml:space="preserve"> dionice D.11.18. – stari nasip na lijevoj obali Korane u Karlovcu</w:t>
      </w:r>
    </w:p>
    <w:p w14:paraId="7B742110" w14:textId="77777777" w:rsidR="008404C0" w:rsidRDefault="008404C0" w:rsidP="008404C0"/>
    <w:p w14:paraId="484CBFA3" w14:textId="77777777" w:rsidR="008404C0" w:rsidRPr="008404C0" w:rsidRDefault="008404C0" w:rsidP="008404C0">
      <w:pPr>
        <w:rPr>
          <w:i/>
          <w:u w:val="single"/>
        </w:rPr>
      </w:pPr>
      <w:r w:rsidRPr="008404C0">
        <w:rPr>
          <w:i/>
          <w:u w:val="single"/>
        </w:rPr>
        <w:t>Mjesta za rasterećenje vodnog vala:</w:t>
      </w:r>
    </w:p>
    <w:p w14:paraId="43609CF2" w14:textId="77777777" w:rsidR="008404C0" w:rsidRPr="008404C0" w:rsidRDefault="008404C0" w:rsidP="00440A31">
      <w:pPr>
        <w:pStyle w:val="Odlomakpopisa"/>
      </w:pPr>
      <w:r w:rsidRPr="008404C0">
        <w:t xml:space="preserve">Lijevi nasip OK Kupa-Kupa u km 6+600-7+600; 8+600-9+650, 11+740-12+650 (preljevi) </w:t>
      </w:r>
    </w:p>
    <w:p w14:paraId="6C71BA64" w14:textId="77777777" w:rsidR="008404C0" w:rsidRPr="008404C0" w:rsidRDefault="008404C0" w:rsidP="00440A31">
      <w:pPr>
        <w:pStyle w:val="Odlomakpopisa"/>
      </w:pPr>
      <w:r w:rsidRPr="008404C0">
        <w:t xml:space="preserve">Otvor u lijevom nasipu OK Kupa-Kupa u km 1+280; 6+000 </w:t>
      </w:r>
    </w:p>
    <w:p w14:paraId="62087D4C" w14:textId="77777777" w:rsidR="008404C0" w:rsidRPr="008404C0" w:rsidRDefault="008404C0" w:rsidP="00440A31">
      <w:pPr>
        <w:pStyle w:val="Odlomakpopisa"/>
      </w:pPr>
      <w:r w:rsidRPr="008404C0">
        <w:t xml:space="preserve">Lijevi nasip spojnog kanala u km 0+000-0+112; 4+000-5+000 (preljevi) </w:t>
      </w:r>
    </w:p>
    <w:p w14:paraId="7ABBA6E5" w14:textId="77777777" w:rsidR="008404C0" w:rsidRPr="008404C0" w:rsidRDefault="008404C0" w:rsidP="008404C0">
      <w:pPr>
        <w:autoSpaceDE w:val="0"/>
        <w:autoSpaceDN w:val="0"/>
        <w:adjustRightInd w:val="0"/>
        <w:spacing w:before="0" w:after="0" w:line="240" w:lineRule="auto"/>
        <w:rPr>
          <w:rFonts w:ascii="Calibri" w:eastAsia="SimSun" w:hAnsi="Calibri" w:cs="Times New Roman"/>
          <w:bCs/>
          <w:color w:val="000000"/>
          <w:sz w:val="24"/>
          <w:lang w:eastAsia="zh-CN"/>
        </w:rPr>
      </w:pPr>
    </w:p>
    <w:p w14:paraId="64059F2A" w14:textId="602AEDD6" w:rsidR="008404C0" w:rsidRPr="008404C0" w:rsidRDefault="008404C0" w:rsidP="008404C0">
      <w:r w:rsidRPr="00711E5A">
        <w:t xml:space="preserve">Poplavno područje s površinom od 117,67 km² zauzima čak 29,37 % površine grada Karlovca (ukupna površina 400,63 km²). U obuhvatu poplavnog područja su najzastupljenije poljoprivredne i šumske površine s površinom od 107,21 km² tj. 91,11 %: poljoprivredno tlo isključivo osnovne namjene s površinom od 14,23 km² tj. 35,04 %, šume isključivo osnovne namjene s površinom od 40,60 km² tj. 34,50 % te ostalo poljoprivredno tlo, šume i šumsko zemljište s površinom od 25,23 km² tj. 21,44 %. Slijede ih građevinska područja s površinom od 5,68 km² tj. 4,83 % i izgrađena građevinska područja s površinom od 4,93 km² tj. 4,19 %. </w:t>
      </w:r>
      <w:r w:rsidR="00711E5A">
        <w:t>Poplavno područje obuhvaća naselja Donje Mekušje i Kobilić Pokupski te manji ili veći dio naselja Zadobarje, Priselci, Mahično, Goršćaki, Vukoder, Karlovac, Vodostaj, Husje, Popović Brdo, Brođani, Brežani, Lipje, Ribari, Rečica, Luka Pokupska, Zamršje, Slunjska Selnica, Blatnica Pokupska, Karasi, Ivančić Pokupski, Koritinja, Šišljavić, Banska Selnica i Kablar tj. 50% naselja na području Grada.</w:t>
      </w:r>
      <w:r w:rsidRPr="00711E5A">
        <w:t xml:space="preserve"> U preostalim naseljima poplavno područje obuhvaća tek rubne dijelove izgrađenog dijela naselja (0,79 km² tj. 21,52 %). </w:t>
      </w:r>
    </w:p>
    <w:p w14:paraId="76CF3393" w14:textId="0B0BBEC4" w:rsidR="00711E5A" w:rsidRDefault="008404C0" w:rsidP="00711E5A">
      <w:pPr>
        <w:tabs>
          <w:tab w:val="left" w:pos="3301"/>
        </w:tabs>
        <w:jc w:val="center"/>
      </w:pPr>
      <w:r w:rsidRPr="008404C0">
        <w:rPr>
          <w:noProof/>
          <w:color w:val="000000"/>
          <w:lang w:eastAsia="hr-HR"/>
        </w:rPr>
        <w:drawing>
          <wp:inline distT="0" distB="0" distL="0" distR="0" wp14:anchorId="535CFF7F" wp14:editId="58D46400">
            <wp:extent cx="4287329" cy="4646481"/>
            <wp:effectExtent l="19050" t="19050" r="18415" b="20955"/>
            <wp:docPr id="238" name="Slika 238" descr="Kartogram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rtogram I"/>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289591" cy="4648933"/>
                    </a:xfrm>
                    <a:prstGeom prst="rect">
                      <a:avLst/>
                    </a:prstGeom>
                    <a:noFill/>
                    <a:ln w="19050" cmpd="sng">
                      <a:solidFill>
                        <a:srgbClr val="000000"/>
                      </a:solidFill>
                      <a:miter lim="800000"/>
                      <a:headEnd/>
                      <a:tailEnd/>
                    </a:ln>
                    <a:effectLst/>
                  </pic:spPr>
                </pic:pic>
              </a:graphicData>
            </a:graphic>
          </wp:inline>
        </w:drawing>
      </w:r>
    </w:p>
    <w:p w14:paraId="2D893233" w14:textId="7B80E1AB" w:rsidR="00711E5A" w:rsidRDefault="00711E5A" w:rsidP="00711E5A">
      <w:pPr>
        <w:spacing w:before="0" w:after="0"/>
        <w:jc w:val="center"/>
        <w:rPr>
          <w:rFonts w:eastAsia="Calibri"/>
          <w:bCs/>
          <w:color w:val="54883D"/>
          <w:sz w:val="20"/>
          <w:szCs w:val="18"/>
          <w:lang w:bidi="en-US"/>
        </w:rPr>
      </w:pPr>
      <w:r w:rsidRPr="00393800">
        <w:rPr>
          <w:rFonts w:eastAsia="Calibri"/>
          <w:bCs/>
          <w:color w:val="54883D"/>
          <w:sz w:val="20"/>
          <w:szCs w:val="18"/>
          <w:lang w:bidi="en-US"/>
        </w:rPr>
        <w:t xml:space="preserve">Slika </w:t>
      </w:r>
      <w:r w:rsidRPr="00393800">
        <w:rPr>
          <w:rFonts w:eastAsia="Calibri"/>
          <w:bCs/>
          <w:color w:val="54883D"/>
          <w:sz w:val="20"/>
          <w:szCs w:val="18"/>
          <w:lang w:bidi="en-US"/>
        </w:rPr>
        <w:fldChar w:fldCharType="begin"/>
      </w:r>
      <w:r w:rsidRPr="00393800">
        <w:rPr>
          <w:rFonts w:eastAsia="Calibri"/>
          <w:bCs/>
          <w:color w:val="54883D"/>
          <w:sz w:val="20"/>
          <w:szCs w:val="18"/>
          <w:lang w:bidi="en-US"/>
        </w:rPr>
        <w:instrText xml:space="preserve"> SEQ Slika \* ARABIC </w:instrText>
      </w:r>
      <w:r w:rsidRPr="00393800">
        <w:rPr>
          <w:rFonts w:eastAsia="Calibri"/>
          <w:bCs/>
          <w:color w:val="54883D"/>
          <w:sz w:val="20"/>
          <w:szCs w:val="18"/>
          <w:lang w:bidi="en-US"/>
        </w:rPr>
        <w:fldChar w:fldCharType="separate"/>
      </w:r>
      <w:r w:rsidR="00587B59">
        <w:rPr>
          <w:rFonts w:eastAsia="Calibri"/>
          <w:bCs/>
          <w:noProof/>
          <w:color w:val="54883D"/>
          <w:sz w:val="20"/>
          <w:szCs w:val="18"/>
          <w:lang w:bidi="en-US"/>
        </w:rPr>
        <w:t>25</w:t>
      </w:r>
      <w:r w:rsidRPr="00393800">
        <w:rPr>
          <w:rFonts w:eastAsia="Calibri"/>
          <w:bCs/>
          <w:noProof/>
          <w:color w:val="54883D"/>
          <w:sz w:val="20"/>
          <w:szCs w:val="18"/>
          <w:lang w:bidi="en-US"/>
        </w:rPr>
        <w:fldChar w:fldCharType="end"/>
      </w:r>
      <w:r w:rsidRPr="00393800">
        <w:rPr>
          <w:rFonts w:eastAsia="Calibri"/>
          <w:bCs/>
          <w:noProof/>
          <w:color w:val="54883D"/>
          <w:sz w:val="20"/>
          <w:szCs w:val="18"/>
          <w:lang w:bidi="en-US"/>
        </w:rPr>
        <w:t>.</w:t>
      </w:r>
      <w:r>
        <w:rPr>
          <w:rFonts w:eastAsia="Calibri"/>
          <w:bCs/>
          <w:color w:val="54883D"/>
          <w:sz w:val="20"/>
          <w:szCs w:val="18"/>
          <w:lang w:bidi="en-US"/>
        </w:rPr>
        <w:t xml:space="preserve"> Površna područja ugroženog od poplava</w:t>
      </w:r>
    </w:p>
    <w:p w14:paraId="52F77CF0" w14:textId="7F90368E" w:rsidR="00711E5A" w:rsidRDefault="00711E5A" w:rsidP="00711E5A">
      <w:pPr>
        <w:spacing w:before="0" w:after="0"/>
        <w:jc w:val="center"/>
        <w:rPr>
          <w:rFonts w:eastAsia="Calibri"/>
          <w:bCs/>
          <w:i/>
          <w:color w:val="54883D"/>
          <w:sz w:val="20"/>
          <w:szCs w:val="18"/>
          <w:lang w:bidi="en-US"/>
        </w:rPr>
      </w:pPr>
      <w:r w:rsidRPr="00B12922">
        <w:rPr>
          <w:rFonts w:eastAsia="Calibri"/>
          <w:bCs/>
          <w:i/>
          <w:color w:val="54883D"/>
          <w:sz w:val="20"/>
          <w:szCs w:val="18"/>
          <w:lang w:bidi="en-US"/>
        </w:rPr>
        <w:t xml:space="preserve">Izvor: </w:t>
      </w:r>
      <w:r w:rsidR="00B12922" w:rsidRPr="00B12922">
        <w:rPr>
          <w:rFonts w:eastAsia="Calibri"/>
          <w:bCs/>
          <w:i/>
          <w:color w:val="54883D"/>
          <w:sz w:val="20"/>
          <w:szCs w:val="18"/>
          <w:lang w:bidi="en-US"/>
        </w:rPr>
        <w:t>Izvješće o stanju u prostoru Grada Karlovca 2012.-2016.</w:t>
      </w:r>
    </w:p>
    <w:p w14:paraId="68D93772" w14:textId="77777777" w:rsidR="00CF5F09" w:rsidRDefault="00CF5F09" w:rsidP="00711E5A">
      <w:pPr>
        <w:spacing w:before="0" w:after="0"/>
        <w:jc w:val="center"/>
        <w:rPr>
          <w:rFonts w:eastAsia="Calibri"/>
          <w:bCs/>
          <w:i/>
          <w:color w:val="54883D"/>
          <w:sz w:val="20"/>
          <w:szCs w:val="18"/>
          <w:lang w:bidi="en-US"/>
        </w:rPr>
      </w:pPr>
    </w:p>
    <w:p w14:paraId="7031006E" w14:textId="26789D1B" w:rsidR="00CF5F09" w:rsidRDefault="00CF5F09" w:rsidP="00711E5A">
      <w:pPr>
        <w:spacing w:before="0" w:after="0"/>
        <w:jc w:val="center"/>
        <w:rPr>
          <w:rFonts w:eastAsia="Calibri"/>
          <w:bCs/>
          <w:i/>
          <w:color w:val="54883D"/>
          <w:sz w:val="20"/>
          <w:szCs w:val="18"/>
          <w:lang w:bidi="en-US"/>
        </w:rPr>
      </w:pPr>
      <w:r>
        <w:rPr>
          <w:rFonts w:eastAsia="Calibri"/>
          <w:bCs/>
          <w:i/>
          <w:noProof/>
          <w:color w:val="54883D"/>
          <w:sz w:val="20"/>
          <w:szCs w:val="18"/>
          <w:lang w:eastAsia="hr-HR"/>
        </w:rPr>
        <w:drawing>
          <wp:inline distT="0" distB="0" distL="0" distR="0" wp14:anchorId="7C2FCE80" wp14:editId="44CA6D7E">
            <wp:extent cx="4977441" cy="4120867"/>
            <wp:effectExtent l="0" t="0" r="0" b="0"/>
            <wp:docPr id="931" name="Slika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GIS.png"/>
                    <pic:cNvPicPr/>
                  </pic:nvPicPr>
                  <pic:blipFill rotWithShape="1">
                    <a:blip r:embed="rId67" cstate="print">
                      <a:extLst>
                        <a:ext uri="{28A0092B-C50C-407E-A947-70E740481C1C}">
                          <a14:useLocalDpi xmlns:a14="http://schemas.microsoft.com/office/drawing/2010/main" val="0"/>
                        </a:ext>
                      </a:extLst>
                    </a:blip>
                    <a:srcRect l="8537" r="10582" b="5339"/>
                    <a:stretch/>
                  </pic:blipFill>
                  <pic:spPr bwMode="auto">
                    <a:xfrm>
                      <a:off x="0" y="0"/>
                      <a:ext cx="4980217" cy="4123165"/>
                    </a:xfrm>
                    <a:prstGeom prst="rect">
                      <a:avLst/>
                    </a:prstGeom>
                    <a:ln>
                      <a:noFill/>
                    </a:ln>
                    <a:extLst>
                      <a:ext uri="{53640926-AAD7-44D8-BBD7-CCE9431645EC}">
                        <a14:shadowObscured xmlns:a14="http://schemas.microsoft.com/office/drawing/2010/main"/>
                      </a:ext>
                    </a:extLst>
                  </pic:spPr>
                </pic:pic>
              </a:graphicData>
            </a:graphic>
          </wp:inline>
        </w:drawing>
      </w:r>
    </w:p>
    <w:p w14:paraId="231AF3D2" w14:textId="0E22800E" w:rsidR="00CF5F09" w:rsidRPr="00CF5F09" w:rsidRDefault="00CF5F09" w:rsidP="00CF5F09">
      <w:pPr>
        <w:spacing w:before="0" w:after="0"/>
        <w:jc w:val="center"/>
        <w:rPr>
          <w:rFonts w:eastAsia="Calibri"/>
          <w:bCs/>
          <w:color w:val="54883D"/>
          <w:sz w:val="20"/>
          <w:szCs w:val="18"/>
          <w:lang w:bidi="en-US"/>
        </w:rPr>
      </w:pPr>
      <w:r w:rsidRPr="00CF5F09">
        <w:rPr>
          <w:rFonts w:eastAsia="Calibri"/>
          <w:bCs/>
          <w:color w:val="54883D"/>
          <w:sz w:val="20"/>
          <w:szCs w:val="18"/>
          <w:lang w:bidi="en-US"/>
        </w:rPr>
        <w:t xml:space="preserve">Slika </w:t>
      </w:r>
      <w:r w:rsidRPr="00CF5F09">
        <w:rPr>
          <w:rFonts w:eastAsia="Calibri"/>
          <w:bCs/>
          <w:color w:val="54883D"/>
          <w:sz w:val="20"/>
          <w:szCs w:val="18"/>
          <w:lang w:bidi="en-US"/>
        </w:rPr>
        <w:fldChar w:fldCharType="begin"/>
      </w:r>
      <w:r w:rsidRPr="00CF5F09">
        <w:rPr>
          <w:rFonts w:eastAsia="Calibri"/>
          <w:bCs/>
          <w:color w:val="54883D"/>
          <w:sz w:val="20"/>
          <w:szCs w:val="18"/>
          <w:lang w:bidi="en-US"/>
        </w:rPr>
        <w:instrText xml:space="preserve"> SEQ Slika \* ARABIC </w:instrText>
      </w:r>
      <w:r w:rsidRPr="00CF5F09">
        <w:rPr>
          <w:rFonts w:eastAsia="Calibri"/>
          <w:bCs/>
          <w:color w:val="54883D"/>
          <w:sz w:val="20"/>
          <w:szCs w:val="18"/>
          <w:lang w:bidi="en-US"/>
        </w:rPr>
        <w:fldChar w:fldCharType="separate"/>
      </w:r>
      <w:r w:rsidR="00587B59">
        <w:rPr>
          <w:rFonts w:eastAsia="Calibri"/>
          <w:bCs/>
          <w:noProof/>
          <w:color w:val="54883D"/>
          <w:sz w:val="20"/>
          <w:szCs w:val="18"/>
          <w:lang w:bidi="en-US"/>
        </w:rPr>
        <w:t>26</w:t>
      </w:r>
      <w:r w:rsidRPr="00CF5F09">
        <w:rPr>
          <w:rFonts w:eastAsia="Calibri"/>
          <w:bCs/>
          <w:noProof/>
          <w:color w:val="54883D"/>
          <w:sz w:val="20"/>
          <w:szCs w:val="18"/>
          <w:lang w:bidi="en-US"/>
        </w:rPr>
        <w:fldChar w:fldCharType="end"/>
      </w:r>
      <w:r w:rsidRPr="00CF5F09">
        <w:rPr>
          <w:rFonts w:eastAsia="Calibri"/>
          <w:bCs/>
          <w:noProof/>
          <w:color w:val="54883D"/>
          <w:sz w:val="20"/>
          <w:szCs w:val="18"/>
          <w:lang w:bidi="en-US"/>
        </w:rPr>
        <w:t>.</w:t>
      </w:r>
      <w:r w:rsidRPr="00CF5F09">
        <w:rPr>
          <w:rFonts w:eastAsia="Calibri"/>
          <w:bCs/>
          <w:color w:val="54883D"/>
          <w:sz w:val="20"/>
          <w:szCs w:val="18"/>
          <w:lang w:bidi="en-US"/>
        </w:rPr>
        <w:t xml:space="preserve">Vjerojatnost nastanka poplave na području Grada </w:t>
      </w:r>
      <w:r>
        <w:rPr>
          <w:rFonts w:eastAsia="Calibri"/>
          <w:bCs/>
          <w:color w:val="54883D"/>
          <w:sz w:val="20"/>
          <w:szCs w:val="18"/>
          <w:lang w:bidi="en-US"/>
        </w:rPr>
        <w:t>Karlovca</w:t>
      </w:r>
    </w:p>
    <w:p w14:paraId="5C0880A0" w14:textId="5C975E05" w:rsidR="00CF5F09" w:rsidRPr="00CF5F09" w:rsidRDefault="00CF5F09" w:rsidP="00CF5F09">
      <w:pPr>
        <w:spacing w:before="0" w:after="0"/>
        <w:jc w:val="center"/>
        <w:rPr>
          <w:rFonts w:eastAsia="Calibri"/>
          <w:bCs/>
          <w:i/>
          <w:color w:val="54883D"/>
          <w:sz w:val="20"/>
          <w:szCs w:val="18"/>
          <w:lang w:bidi="en-US"/>
        </w:rPr>
      </w:pPr>
      <w:r w:rsidRPr="00CF5F09">
        <w:rPr>
          <w:rFonts w:eastAsia="Calibri"/>
          <w:bCs/>
          <w:i/>
          <w:color w:val="54883D"/>
          <w:sz w:val="20"/>
          <w:szCs w:val="18"/>
          <w:lang w:bidi="en-US"/>
        </w:rPr>
        <w:t>Izvor</w:t>
      </w:r>
      <w:r>
        <w:rPr>
          <w:rFonts w:eastAsia="Calibri"/>
          <w:bCs/>
          <w:i/>
          <w:color w:val="54883D"/>
          <w:sz w:val="20"/>
          <w:szCs w:val="18"/>
          <w:lang w:bidi="en-US"/>
        </w:rPr>
        <w:t xml:space="preserve"> podataka</w:t>
      </w:r>
      <w:r w:rsidRPr="00CF5F09">
        <w:rPr>
          <w:rFonts w:eastAsia="Calibri"/>
          <w:bCs/>
          <w:i/>
          <w:color w:val="54883D"/>
          <w:sz w:val="20"/>
          <w:szCs w:val="18"/>
          <w:lang w:bidi="en-US"/>
        </w:rPr>
        <w:t>: Hrvatske vode</w:t>
      </w:r>
    </w:p>
    <w:p w14:paraId="7B059C8B" w14:textId="77777777" w:rsidR="00CF5F09" w:rsidRPr="00B12922" w:rsidRDefault="00CF5F09" w:rsidP="00711E5A">
      <w:pPr>
        <w:spacing w:before="0" w:after="0"/>
        <w:jc w:val="center"/>
        <w:rPr>
          <w:rFonts w:eastAsia="Calibri"/>
          <w:bCs/>
          <w:i/>
          <w:color w:val="54883D"/>
          <w:sz w:val="20"/>
          <w:szCs w:val="18"/>
          <w:lang w:bidi="en-US"/>
        </w:rPr>
      </w:pPr>
    </w:p>
    <w:p w14:paraId="1291B127" w14:textId="66FDE0EC" w:rsidR="0056724F" w:rsidRPr="0056724F" w:rsidRDefault="00372D14" w:rsidP="0056724F">
      <w:pPr>
        <w:keepNext/>
        <w:keepLines/>
        <w:tabs>
          <w:tab w:val="left" w:pos="0"/>
        </w:tabs>
        <w:spacing w:before="40"/>
        <w:outlineLvl w:val="2"/>
        <w:rPr>
          <w:rFonts w:cstheme="majorBidi"/>
          <w:color w:val="54883D"/>
          <w:sz w:val="28"/>
          <w:lang w:bidi="en-US"/>
        </w:rPr>
      </w:pPr>
      <w:bookmarkStart w:id="274" w:name="_Toc496179685"/>
      <w:bookmarkStart w:id="275" w:name="_Toc507493213"/>
      <w:bookmarkStart w:id="276" w:name="_Toc73428531"/>
      <w:bookmarkStart w:id="277" w:name="_Toc73428670"/>
      <w:r>
        <w:rPr>
          <w:rFonts w:cstheme="majorBidi"/>
          <w:color w:val="54883D"/>
          <w:sz w:val="28"/>
          <w:lang w:bidi="en-US"/>
        </w:rPr>
        <w:t>6.5</w:t>
      </w:r>
      <w:r w:rsidR="0056724F" w:rsidRPr="0056724F">
        <w:rPr>
          <w:rFonts w:cstheme="majorBidi"/>
          <w:color w:val="54883D"/>
          <w:sz w:val="28"/>
          <w:lang w:bidi="en-US"/>
        </w:rPr>
        <w:t>.5 Uzrok</w:t>
      </w:r>
      <w:bookmarkEnd w:id="274"/>
      <w:bookmarkEnd w:id="275"/>
      <w:bookmarkEnd w:id="276"/>
      <w:bookmarkEnd w:id="277"/>
    </w:p>
    <w:p w14:paraId="5C66C379" w14:textId="5EFBBC2F" w:rsidR="000570CC" w:rsidRPr="008F4221" w:rsidRDefault="00B12922" w:rsidP="008F4221">
      <w:pPr>
        <w:rPr>
          <w:szCs w:val="22"/>
        </w:rPr>
      </w:pPr>
      <w:r>
        <w:rPr>
          <w:szCs w:val="22"/>
        </w:rPr>
        <w:t>Područje grada Karlovca spada u poplavom najugroženija područja u Republici Hrvatskoj, a Karlovac je sigurno poplavom najugroženiji grad. Širim gradskim područjem teku Kupa, Korana, Mrežnica i Dobra kao i mnogobrojni manji potoci. Općenito, poplavljena budu gradska i prigradska naselja uz Kupu i Koranu, zatim obradive poljoprivredne i šumske površine uključujući i objekte infrastrukture, gospodarstva, a i kulturne objekte. Osim velikih voda rijeka, gradu Karlovcu prijete bujične vode. Cijelo područje grada, zbog dotrajale i preopterećene kanalizacije, ugroženo je i vlastitim oborinskim vodama. Izgradnja sustava obrane od poplava grada Karlovca započela je nakon velike poplave 1966. godine ali zbog njegove nedovršenosti i spore dogradnje do danas zaštićen je samo uži dio centra grada. Ostali dio područ</w:t>
      </w:r>
      <w:r w:rsidR="008F4221">
        <w:rPr>
          <w:szCs w:val="22"/>
        </w:rPr>
        <w:t>ja i da</w:t>
      </w:r>
      <w:r>
        <w:rPr>
          <w:szCs w:val="22"/>
        </w:rPr>
        <w:t xml:space="preserve">lje je nebranjeno područje na kojem nije moguće vršiti obranu od poplava. </w:t>
      </w:r>
    </w:p>
    <w:p w14:paraId="6D65EAD8" w14:textId="791A9404" w:rsidR="000570CC" w:rsidRDefault="008F4221" w:rsidP="008F4221">
      <w:pPr>
        <w:rPr>
          <w:rFonts w:eastAsia="Calibri"/>
        </w:rPr>
      </w:pPr>
      <w:r w:rsidRPr="008F4221">
        <w:rPr>
          <w:rFonts w:eastAsia="Calibri"/>
        </w:rPr>
        <w:t xml:space="preserve">Na porast </w:t>
      </w:r>
      <w:r>
        <w:rPr>
          <w:rFonts w:eastAsia="Calibri"/>
        </w:rPr>
        <w:t xml:space="preserve">vodostaja rijeka značajno utječu meteorološke prilike odnosno količina oborina. U nastavku su prikazani podaci sa </w:t>
      </w:r>
      <w:r w:rsidR="00CB0371">
        <w:rPr>
          <w:rFonts w:eastAsia="Calibri"/>
        </w:rPr>
        <w:t xml:space="preserve">mjesečnim i godišnjim količinama oborine te </w:t>
      </w:r>
      <w:r>
        <w:rPr>
          <w:rFonts w:eastAsia="Calibri"/>
        </w:rPr>
        <w:t xml:space="preserve">brojem dana sa količinom oborine </w:t>
      </w:r>
      <w:r w:rsidR="00CB0371">
        <w:rPr>
          <w:rFonts w:eastAsia="Calibri"/>
        </w:rPr>
        <w:t>&gt;</w:t>
      </w:r>
      <w:r>
        <w:rPr>
          <w:rFonts w:eastAsia="Calibri"/>
        </w:rPr>
        <w:t xml:space="preserve">=0,1 mm  izmjerene na meteorološkoj stanici Karlovac u periodu od </w:t>
      </w:r>
      <w:r w:rsidR="00CB0371">
        <w:rPr>
          <w:rFonts w:eastAsia="Calibri"/>
        </w:rPr>
        <w:t>2000.-2019</w:t>
      </w:r>
      <w:r>
        <w:rPr>
          <w:rFonts w:eastAsia="Calibri"/>
        </w:rPr>
        <w:t>.</w:t>
      </w:r>
    </w:p>
    <w:p w14:paraId="2BBF2B65" w14:textId="5FF08460" w:rsidR="00CB0371" w:rsidRDefault="00CB0371">
      <w:pPr>
        <w:spacing w:before="0" w:after="200"/>
        <w:jc w:val="left"/>
        <w:rPr>
          <w:rFonts w:eastAsia="Calibri"/>
        </w:rPr>
      </w:pPr>
      <w:r>
        <w:rPr>
          <w:rFonts w:eastAsia="Calibri"/>
        </w:rPr>
        <w:br w:type="page"/>
      </w:r>
    </w:p>
    <w:p w14:paraId="1DECB31B" w14:textId="77777777" w:rsidR="00CF5F09" w:rsidRPr="00827DCD" w:rsidRDefault="00CF5F09" w:rsidP="00CF5F09">
      <w:pPr>
        <w:spacing w:before="0"/>
        <w:jc w:val="center"/>
        <w:rPr>
          <w:rFonts w:eastAsia="Calibri"/>
          <w:bCs/>
          <w:color w:val="54883D"/>
          <w:sz w:val="20"/>
          <w:szCs w:val="18"/>
        </w:rPr>
      </w:pPr>
      <w:r w:rsidRPr="00827DCD">
        <w:rPr>
          <w:rFonts w:eastAsia="Calibri"/>
          <w:bCs/>
          <w:color w:val="54883D"/>
          <w:sz w:val="20"/>
          <w:szCs w:val="18"/>
        </w:rPr>
        <w:t xml:space="preserve">Tablica </w:t>
      </w:r>
      <w:r w:rsidRPr="00827DCD">
        <w:rPr>
          <w:rFonts w:eastAsia="Calibri"/>
          <w:bCs/>
          <w:color w:val="54883D"/>
          <w:sz w:val="20"/>
          <w:szCs w:val="18"/>
        </w:rPr>
        <w:fldChar w:fldCharType="begin"/>
      </w:r>
      <w:r w:rsidRPr="00827DCD">
        <w:rPr>
          <w:rFonts w:eastAsia="Calibri"/>
          <w:bCs/>
          <w:color w:val="54883D"/>
          <w:sz w:val="20"/>
          <w:szCs w:val="18"/>
        </w:rPr>
        <w:instrText xml:space="preserve"> SEQ Tabela \* ARABIC </w:instrText>
      </w:r>
      <w:r w:rsidRPr="00827DCD">
        <w:rPr>
          <w:rFonts w:eastAsia="Calibri"/>
          <w:bCs/>
          <w:color w:val="54883D"/>
          <w:sz w:val="20"/>
          <w:szCs w:val="18"/>
        </w:rPr>
        <w:fldChar w:fldCharType="separate"/>
      </w:r>
      <w:r w:rsidR="00587B59">
        <w:rPr>
          <w:rFonts w:eastAsia="Calibri"/>
          <w:bCs/>
          <w:noProof/>
          <w:color w:val="54883D"/>
          <w:sz w:val="20"/>
          <w:szCs w:val="18"/>
        </w:rPr>
        <w:t>65</w:t>
      </w:r>
      <w:r w:rsidRPr="00827DCD">
        <w:rPr>
          <w:rFonts w:eastAsia="Calibri"/>
          <w:bCs/>
          <w:noProof/>
          <w:color w:val="54883D"/>
          <w:sz w:val="20"/>
          <w:szCs w:val="18"/>
        </w:rPr>
        <w:fldChar w:fldCharType="end"/>
      </w:r>
      <w:r>
        <w:rPr>
          <w:rFonts w:eastAsia="Calibri"/>
          <w:bCs/>
          <w:color w:val="54883D"/>
          <w:sz w:val="20"/>
          <w:szCs w:val="18"/>
        </w:rPr>
        <w:t>.</w:t>
      </w:r>
      <w:r>
        <w:rPr>
          <w:bCs/>
          <w:color w:val="54883D"/>
          <w:sz w:val="20"/>
          <w:szCs w:val="18"/>
          <w:lang w:bidi="en-US"/>
        </w:rPr>
        <w:t xml:space="preserve"> Mjesečne i godišnje količine oborina</w:t>
      </w:r>
      <w:r w:rsidRPr="009B4DBF">
        <w:rPr>
          <w:bCs/>
          <w:color w:val="54883D"/>
          <w:sz w:val="20"/>
          <w:szCs w:val="18"/>
          <w:lang w:bidi="en-US"/>
        </w:rPr>
        <w:t xml:space="preserve">, </w:t>
      </w:r>
      <w:r>
        <w:rPr>
          <w:bCs/>
          <w:color w:val="54883D"/>
          <w:sz w:val="20"/>
          <w:szCs w:val="18"/>
          <w:lang w:bidi="en-US"/>
        </w:rPr>
        <w:t>Karlovac 2000. – 2019</w:t>
      </w:r>
      <w:r w:rsidRPr="009B4DBF">
        <w:rPr>
          <w:bCs/>
          <w:color w:val="54883D"/>
          <w:sz w:val="20"/>
          <w:szCs w:val="18"/>
          <w:lang w:bidi="en-US"/>
        </w:rPr>
        <w:t>.</w:t>
      </w:r>
    </w:p>
    <w:tbl>
      <w:tblPr>
        <w:tblStyle w:val="ivopisnatablicareetke6-isticanje34"/>
        <w:tblW w:w="10260"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772"/>
        <w:gridCol w:w="783"/>
        <w:gridCol w:w="708"/>
        <w:gridCol w:w="709"/>
        <w:gridCol w:w="709"/>
        <w:gridCol w:w="709"/>
        <w:gridCol w:w="708"/>
        <w:gridCol w:w="709"/>
        <w:gridCol w:w="709"/>
        <w:gridCol w:w="709"/>
        <w:gridCol w:w="767"/>
        <w:gridCol w:w="709"/>
        <w:gridCol w:w="708"/>
        <w:gridCol w:w="851"/>
      </w:tblGrid>
      <w:tr w:rsidR="00CF5F09" w:rsidRPr="00F54995" w14:paraId="4D807A32" w14:textId="77777777" w:rsidTr="00581B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tcBorders>
              <w:bottom w:val="none" w:sz="0" w:space="0" w:color="auto"/>
            </w:tcBorders>
            <w:shd w:val="clear" w:color="auto" w:fill="auto"/>
            <w:vAlign w:val="center"/>
          </w:tcPr>
          <w:p w14:paraId="1C9FD619" w14:textId="77777777" w:rsidR="00CF5F09" w:rsidRPr="00CF5F09" w:rsidRDefault="00CF5F09" w:rsidP="00CF5F09">
            <w:pPr>
              <w:jc w:val="center"/>
              <w:rPr>
                <w:color w:val="auto"/>
                <w:sz w:val="18"/>
                <w:szCs w:val="18"/>
              </w:rPr>
            </w:pPr>
            <w:r w:rsidRPr="00CF5F09">
              <w:rPr>
                <w:color w:val="auto"/>
                <w:sz w:val="18"/>
                <w:szCs w:val="18"/>
              </w:rPr>
              <w:t>God</w:t>
            </w:r>
          </w:p>
        </w:tc>
        <w:tc>
          <w:tcPr>
            <w:tcW w:w="783" w:type="dxa"/>
            <w:tcBorders>
              <w:bottom w:val="none" w:sz="0" w:space="0" w:color="auto"/>
            </w:tcBorders>
            <w:shd w:val="clear" w:color="auto" w:fill="auto"/>
            <w:vAlign w:val="center"/>
          </w:tcPr>
          <w:p w14:paraId="3AE534E7"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I.</w:t>
            </w:r>
          </w:p>
        </w:tc>
        <w:tc>
          <w:tcPr>
            <w:tcW w:w="708" w:type="dxa"/>
            <w:tcBorders>
              <w:bottom w:val="none" w:sz="0" w:space="0" w:color="auto"/>
            </w:tcBorders>
            <w:shd w:val="clear" w:color="auto" w:fill="auto"/>
            <w:vAlign w:val="center"/>
          </w:tcPr>
          <w:p w14:paraId="062B6820"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II.</w:t>
            </w:r>
          </w:p>
        </w:tc>
        <w:tc>
          <w:tcPr>
            <w:tcW w:w="709" w:type="dxa"/>
            <w:tcBorders>
              <w:bottom w:val="none" w:sz="0" w:space="0" w:color="auto"/>
            </w:tcBorders>
            <w:shd w:val="clear" w:color="auto" w:fill="auto"/>
            <w:vAlign w:val="center"/>
          </w:tcPr>
          <w:p w14:paraId="4A463DCF"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III.</w:t>
            </w:r>
          </w:p>
        </w:tc>
        <w:tc>
          <w:tcPr>
            <w:tcW w:w="709" w:type="dxa"/>
            <w:tcBorders>
              <w:bottom w:val="none" w:sz="0" w:space="0" w:color="auto"/>
            </w:tcBorders>
            <w:shd w:val="clear" w:color="auto" w:fill="auto"/>
            <w:vAlign w:val="center"/>
          </w:tcPr>
          <w:p w14:paraId="03BE1228"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IV.</w:t>
            </w:r>
          </w:p>
        </w:tc>
        <w:tc>
          <w:tcPr>
            <w:tcW w:w="709" w:type="dxa"/>
            <w:tcBorders>
              <w:bottom w:val="none" w:sz="0" w:space="0" w:color="auto"/>
            </w:tcBorders>
            <w:shd w:val="clear" w:color="auto" w:fill="auto"/>
            <w:vAlign w:val="center"/>
          </w:tcPr>
          <w:p w14:paraId="2DCB47D9"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V.</w:t>
            </w:r>
          </w:p>
        </w:tc>
        <w:tc>
          <w:tcPr>
            <w:tcW w:w="708" w:type="dxa"/>
            <w:tcBorders>
              <w:bottom w:val="none" w:sz="0" w:space="0" w:color="auto"/>
            </w:tcBorders>
            <w:shd w:val="clear" w:color="auto" w:fill="auto"/>
            <w:vAlign w:val="center"/>
          </w:tcPr>
          <w:p w14:paraId="6A9015F6"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VI.</w:t>
            </w:r>
          </w:p>
        </w:tc>
        <w:tc>
          <w:tcPr>
            <w:tcW w:w="709" w:type="dxa"/>
            <w:tcBorders>
              <w:bottom w:val="none" w:sz="0" w:space="0" w:color="auto"/>
            </w:tcBorders>
            <w:shd w:val="clear" w:color="auto" w:fill="auto"/>
            <w:vAlign w:val="center"/>
          </w:tcPr>
          <w:p w14:paraId="34A77F2C"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VII.</w:t>
            </w:r>
          </w:p>
        </w:tc>
        <w:tc>
          <w:tcPr>
            <w:tcW w:w="709" w:type="dxa"/>
            <w:tcBorders>
              <w:bottom w:val="none" w:sz="0" w:space="0" w:color="auto"/>
            </w:tcBorders>
            <w:shd w:val="clear" w:color="auto" w:fill="auto"/>
            <w:vAlign w:val="center"/>
          </w:tcPr>
          <w:p w14:paraId="18C677AE"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VIII.</w:t>
            </w:r>
          </w:p>
        </w:tc>
        <w:tc>
          <w:tcPr>
            <w:tcW w:w="709" w:type="dxa"/>
            <w:tcBorders>
              <w:bottom w:val="none" w:sz="0" w:space="0" w:color="auto"/>
            </w:tcBorders>
            <w:shd w:val="clear" w:color="auto" w:fill="auto"/>
            <w:vAlign w:val="center"/>
          </w:tcPr>
          <w:p w14:paraId="10EA06A3"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IX.</w:t>
            </w:r>
          </w:p>
        </w:tc>
        <w:tc>
          <w:tcPr>
            <w:tcW w:w="767" w:type="dxa"/>
            <w:tcBorders>
              <w:bottom w:val="none" w:sz="0" w:space="0" w:color="auto"/>
            </w:tcBorders>
            <w:shd w:val="clear" w:color="auto" w:fill="auto"/>
            <w:vAlign w:val="center"/>
          </w:tcPr>
          <w:p w14:paraId="7D0D4612"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X.</w:t>
            </w:r>
          </w:p>
        </w:tc>
        <w:tc>
          <w:tcPr>
            <w:tcW w:w="709" w:type="dxa"/>
            <w:tcBorders>
              <w:bottom w:val="none" w:sz="0" w:space="0" w:color="auto"/>
            </w:tcBorders>
            <w:shd w:val="clear" w:color="auto" w:fill="auto"/>
            <w:vAlign w:val="center"/>
          </w:tcPr>
          <w:p w14:paraId="01461CD9"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XI.</w:t>
            </w:r>
          </w:p>
        </w:tc>
        <w:tc>
          <w:tcPr>
            <w:tcW w:w="708" w:type="dxa"/>
            <w:tcBorders>
              <w:bottom w:val="none" w:sz="0" w:space="0" w:color="auto"/>
            </w:tcBorders>
            <w:shd w:val="clear" w:color="auto" w:fill="auto"/>
            <w:vAlign w:val="center"/>
          </w:tcPr>
          <w:p w14:paraId="79CD717E"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XII.</w:t>
            </w:r>
          </w:p>
        </w:tc>
        <w:tc>
          <w:tcPr>
            <w:tcW w:w="851" w:type="dxa"/>
            <w:tcBorders>
              <w:bottom w:val="none" w:sz="0" w:space="0" w:color="auto"/>
            </w:tcBorders>
            <w:shd w:val="clear" w:color="auto" w:fill="auto"/>
            <w:vAlign w:val="center"/>
          </w:tcPr>
          <w:p w14:paraId="5987E59C" w14:textId="77777777" w:rsidR="00CF5F09" w:rsidRPr="00CF5F09" w:rsidRDefault="00CF5F09" w:rsidP="00CF5F09">
            <w:pPr>
              <w:jc w:val="center"/>
              <w:cnfStyle w:val="100000000000" w:firstRow="1" w:lastRow="0" w:firstColumn="0" w:lastColumn="0" w:oddVBand="0" w:evenVBand="0" w:oddHBand="0" w:evenHBand="0" w:firstRowFirstColumn="0" w:firstRowLastColumn="0" w:lastRowFirstColumn="0" w:lastRowLastColumn="0"/>
              <w:rPr>
                <w:color w:val="auto"/>
                <w:sz w:val="18"/>
                <w:szCs w:val="18"/>
              </w:rPr>
            </w:pPr>
            <w:r w:rsidRPr="00CF5F09">
              <w:rPr>
                <w:color w:val="auto"/>
                <w:sz w:val="18"/>
                <w:szCs w:val="18"/>
              </w:rPr>
              <w:t>Zbroj</w:t>
            </w:r>
          </w:p>
        </w:tc>
      </w:tr>
      <w:tr w:rsidR="00CF5F09" w:rsidRPr="00F54995" w14:paraId="478065ED" w14:textId="77777777" w:rsidTr="00CF5F0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54DCB8EA" w14:textId="77777777" w:rsidR="00CF5F09" w:rsidRPr="00CF5F09" w:rsidRDefault="00CF5F09" w:rsidP="00CF5F09">
            <w:pPr>
              <w:jc w:val="center"/>
              <w:rPr>
                <w:color w:val="auto"/>
                <w:sz w:val="18"/>
                <w:szCs w:val="18"/>
              </w:rPr>
            </w:pPr>
            <w:r w:rsidRPr="00CF5F09">
              <w:rPr>
                <w:color w:val="auto"/>
                <w:sz w:val="18"/>
                <w:szCs w:val="18"/>
              </w:rPr>
              <w:t>Sred</w:t>
            </w:r>
          </w:p>
        </w:tc>
        <w:tc>
          <w:tcPr>
            <w:tcW w:w="783" w:type="dxa"/>
            <w:shd w:val="clear" w:color="auto" w:fill="auto"/>
            <w:vAlign w:val="center"/>
          </w:tcPr>
          <w:p w14:paraId="32AEC04D"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78,3</w:t>
            </w:r>
          </w:p>
        </w:tc>
        <w:tc>
          <w:tcPr>
            <w:tcW w:w="708" w:type="dxa"/>
            <w:shd w:val="clear" w:color="auto" w:fill="auto"/>
            <w:vAlign w:val="center"/>
          </w:tcPr>
          <w:p w14:paraId="751414E6"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86,9</w:t>
            </w:r>
          </w:p>
        </w:tc>
        <w:tc>
          <w:tcPr>
            <w:tcW w:w="709" w:type="dxa"/>
            <w:shd w:val="clear" w:color="auto" w:fill="auto"/>
            <w:vAlign w:val="center"/>
          </w:tcPr>
          <w:p w14:paraId="1E72ADF9"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69,6</w:t>
            </w:r>
          </w:p>
        </w:tc>
        <w:tc>
          <w:tcPr>
            <w:tcW w:w="709" w:type="dxa"/>
            <w:shd w:val="clear" w:color="auto" w:fill="auto"/>
            <w:vAlign w:val="center"/>
          </w:tcPr>
          <w:p w14:paraId="3088EB05"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92,1</w:t>
            </w:r>
          </w:p>
        </w:tc>
        <w:tc>
          <w:tcPr>
            <w:tcW w:w="709" w:type="dxa"/>
            <w:shd w:val="clear" w:color="auto" w:fill="auto"/>
            <w:vAlign w:val="center"/>
          </w:tcPr>
          <w:p w14:paraId="0FACF630"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108,1</w:t>
            </w:r>
          </w:p>
        </w:tc>
        <w:tc>
          <w:tcPr>
            <w:tcW w:w="708" w:type="dxa"/>
            <w:shd w:val="clear" w:color="auto" w:fill="auto"/>
            <w:vAlign w:val="center"/>
          </w:tcPr>
          <w:p w14:paraId="796D3AF8"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89,3</w:t>
            </w:r>
          </w:p>
        </w:tc>
        <w:tc>
          <w:tcPr>
            <w:tcW w:w="709" w:type="dxa"/>
            <w:shd w:val="clear" w:color="auto" w:fill="auto"/>
            <w:vAlign w:val="center"/>
          </w:tcPr>
          <w:p w14:paraId="6E7C2A63"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84,6</w:t>
            </w:r>
          </w:p>
        </w:tc>
        <w:tc>
          <w:tcPr>
            <w:tcW w:w="709" w:type="dxa"/>
            <w:shd w:val="clear" w:color="auto" w:fill="auto"/>
            <w:vAlign w:val="center"/>
          </w:tcPr>
          <w:p w14:paraId="2C730031"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96,6</w:t>
            </w:r>
          </w:p>
        </w:tc>
        <w:tc>
          <w:tcPr>
            <w:tcW w:w="709" w:type="dxa"/>
            <w:shd w:val="clear" w:color="auto" w:fill="auto"/>
            <w:vAlign w:val="center"/>
          </w:tcPr>
          <w:p w14:paraId="52DB24C0"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139,1</w:t>
            </w:r>
          </w:p>
        </w:tc>
        <w:tc>
          <w:tcPr>
            <w:tcW w:w="767" w:type="dxa"/>
            <w:shd w:val="clear" w:color="auto" w:fill="auto"/>
            <w:vAlign w:val="center"/>
          </w:tcPr>
          <w:p w14:paraId="3C1DC87F"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106,9</w:t>
            </w:r>
          </w:p>
        </w:tc>
        <w:tc>
          <w:tcPr>
            <w:tcW w:w="709" w:type="dxa"/>
            <w:shd w:val="clear" w:color="auto" w:fill="auto"/>
            <w:vAlign w:val="center"/>
          </w:tcPr>
          <w:p w14:paraId="5DA17572"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113,4</w:t>
            </w:r>
          </w:p>
        </w:tc>
        <w:tc>
          <w:tcPr>
            <w:tcW w:w="708" w:type="dxa"/>
            <w:shd w:val="clear" w:color="auto" w:fill="auto"/>
            <w:vAlign w:val="center"/>
          </w:tcPr>
          <w:p w14:paraId="162370EE"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81</w:t>
            </w:r>
          </w:p>
        </w:tc>
        <w:tc>
          <w:tcPr>
            <w:tcW w:w="851" w:type="dxa"/>
            <w:shd w:val="clear" w:color="auto" w:fill="auto"/>
            <w:vAlign w:val="center"/>
          </w:tcPr>
          <w:p w14:paraId="68B01E1E"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1145,9</w:t>
            </w:r>
          </w:p>
        </w:tc>
      </w:tr>
      <w:tr w:rsidR="00CF5F09" w:rsidRPr="00F54995" w14:paraId="031512EA" w14:textId="77777777" w:rsidTr="00CF5F09">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23D306B2" w14:textId="77777777" w:rsidR="00CF5F09" w:rsidRPr="00CF5F09" w:rsidRDefault="00CF5F09" w:rsidP="00CF5F09">
            <w:pPr>
              <w:jc w:val="center"/>
              <w:rPr>
                <w:color w:val="auto"/>
                <w:sz w:val="18"/>
                <w:szCs w:val="18"/>
              </w:rPr>
            </w:pPr>
            <w:r w:rsidRPr="00CF5F09">
              <w:rPr>
                <w:color w:val="auto"/>
                <w:sz w:val="18"/>
                <w:szCs w:val="18"/>
              </w:rPr>
              <w:t>Std</w:t>
            </w:r>
          </w:p>
        </w:tc>
        <w:tc>
          <w:tcPr>
            <w:tcW w:w="783" w:type="dxa"/>
            <w:shd w:val="clear" w:color="auto" w:fill="auto"/>
            <w:vAlign w:val="center"/>
          </w:tcPr>
          <w:p w14:paraId="71B4AD15"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50,8</w:t>
            </w:r>
          </w:p>
        </w:tc>
        <w:tc>
          <w:tcPr>
            <w:tcW w:w="708" w:type="dxa"/>
            <w:shd w:val="clear" w:color="auto" w:fill="auto"/>
            <w:vAlign w:val="center"/>
          </w:tcPr>
          <w:p w14:paraId="3B60F757"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61,9</w:t>
            </w:r>
          </w:p>
        </w:tc>
        <w:tc>
          <w:tcPr>
            <w:tcW w:w="709" w:type="dxa"/>
            <w:shd w:val="clear" w:color="auto" w:fill="auto"/>
            <w:vAlign w:val="center"/>
          </w:tcPr>
          <w:p w14:paraId="11FD9010"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38,8</w:t>
            </w:r>
          </w:p>
        </w:tc>
        <w:tc>
          <w:tcPr>
            <w:tcW w:w="709" w:type="dxa"/>
            <w:shd w:val="clear" w:color="auto" w:fill="auto"/>
            <w:vAlign w:val="center"/>
          </w:tcPr>
          <w:p w14:paraId="478C65EB"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57,3</w:t>
            </w:r>
          </w:p>
        </w:tc>
        <w:tc>
          <w:tcPr>
            <w:tcW w:w="709" w:type="dxa"/>
            <w:shd w:val="clear" w:color="auto" w:fill="auto"/>
            <w:vAlign w:val="center"/>
          </w:tcPr>
          <w:p w14:paraId="702EB35F"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36,4</w:t>
            </w:r>
          </w:p>
        </w:tc>
        <w:tc>
          <w:tcPr>
            <w:tcW w:w="708" w:type="dxa"/>
            <w:shd w:val="clear" w:color="auto" w:fill="auto"/>
            <w:vAlign w:val="center"/>
          </w:tcPr>
          <w:p w14:paraId="4AA43CE5"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36,6</w:t>
            </w:r>
          </w:p>
        </w:tc>
        <w:tc>
          <w:tcPr>
            <w:tcW w:w="709" w:type="dxa"/>
            <w:shd w:val="clear" w:color="auto" w:fill="auto"/>
            <w:vAlign w:val="center"/>
          </w:tcPr>
          <w:p w14:paraId="19C100EC"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40,2</w:t>
            </w:r>
          </w:p>
        </w:tc>
        <w:tc>
          <w:tcPr>
            <w:tcW w:w="709" w:type="dxa"/>
            <w:shd w:val="clear" w:color="auto" w:fill="auto"/>
            <w:vAlign w:val="center"/>
          </w:tcPr>
          <w:p w14:paraId="1C4D2E82"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64</w:t>
            </w:r>
          </w:p>
        </w:tc>
        <w:tc>
          <w:tcPr>
            <w:tcW w:w="709" w:type="dxa"/>
            <w:shd w:val="clear" w:color="auto" w:fill="auto"/>
            <w:vAlign w:val="center"/>
          </w:tcPr>
          <w:p w14:paraId="57FE03B9"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85,6</w:t>
            </w:r>
          </w:p>
        </w:tc>
        <w:tc>
          <w:tcPr>
            <w:tcW w:w="767" w:type="dxa"/>
            <w:shd w:val="clear" w:color="auto" w:fill="auto"/>
            <w:vAlign w:val="center"/>
          </w:tcPr>
          <w:p w14:paraId="46E1A985"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67,2</w:t>
            </w:r>
          </w:p>
        </w:tc>
        <w:tc>
          <w:tcPr>
            <w:tcW w:w="709" w:type="dxa"/>
            <w:shd w:val="clear" w:color="auto" w:fill="auto"/>
            <w:vAlign w:val="center"/>
          </w:tcPr>
          <w:p w14:paraId="5A3140EF"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48,8</w:t>
            </w:r>
          </w:p>
        </w:tc>
        <w:tc>
          <w:tcPr>
            <w:tcW w:w="708" w:type="dxa"/>
            <w:shd w:val="clear" w:color="auto" w:fill="auto"/>
            <w:vAlign w:val="center"/>
          </w:tcPr>
          <w:p w14:paraId="2E950710"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43,6</w:t>
            </w:r>
          </w:p>
        </w:tc>
        <w:tc>
          <w:tcPr>
            <w:tcW w:w="851" w:type="dxa"/>
            <w:shd w:val="clear" w:color="auto" w:fill="auto"/>
            <w:vAlign w:val="center"/>
          </w:tcPr>
          <w:p w14:paraId="263CBC6B"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auto"/>
                <w:sz w:val="18"/>
                <w:szCs w:val="18"/>
              </w:rPr>
            </w:pPr>
            <w:r w:rsidRPr="00CF5F09">
              <w:rPr>
                <w:sz w:val="18"/>
                <w:szCs w:val="18"/>
              </w:rPr>
              <w:t>224,3</w:t>
            </w:r>
          </w:p>
        </w:tc>
      </w:tr>
      <w:tr w:rsidR="00CF5F09" w:rsidRPr="00F54995" w14:paraId="00859276" w14:textId="77777777" w:rsidTr="00CF5F0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5A835DC5" w14:textId="77777777" w:rsidR="00CF5F09" w:rsidRPr="00CF5F09" w:rsidRDefault="00CF5F09" w:rsidP="00CF5F09">
            <w:pPr>
              <w:jc w:val="center"/>
              <w:rPr>
                <w:color w:val="auto"/>
                <w:sz w:val="18"/>
                <w:szCs w:val="18"/>
              </w:rPr>
            </w:pPr>
            <w:r w:rsidRPr="00CF5F09">
              <w:rPr>
                <w:color w:val="auto"/>
                <w:sz w:val="18"/>
                <w:szCs w:val="18"/>
              </w:rPr>
              <w:t xml:space="preserve">Max </w:t>
            </w:r>
          </w:p>
        </w:tc>
        <w:tc>
          <w:tcPr>
            <w:tcW w:w="783" w:type="dxa"/>
            <w:shd w:val="clear" w:color="auto" w:fill="auto"/>
            <w:vAlign w:val="center"/>
          </w:tcPr>
          <w:p w14:paraId="7CB12256"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230,6</w:t>
            </w:r>
          </w:p>
        </w:tc>
        <w:tc>
          <w:tcPr>
            <w:tcW w:w="708" w:type="dxa"/>
            <w:shd w:val="clear" w:color="auto" w:fill="auto"/>
            <w:vAlign w:val="center"/>
          </w:tcPr>
          <w:p w14:paraId="327F30EF"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225,1</w:t>
            </w:r>
          </w:p>
        </w:tc>
        <w:tc>
          <w:tcPr>
            <w:tcW w:w="709" w:type="dxa"/>
            <w:shd w:val="clear" w:color="auto" w:fill="auto"/>
            <w:vAlign w:val="center"/>
          </w:tcPr>
          <w:p w14:paraId="548505AF"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159,5</w:t>
            </w:r>
          </w:p>
        </w:tc>
        <w:tc>
          <w:tcPr>
            <w:tcW w:w="709" w:type="dxa"/>
            <w:shd w:val="clear" w:color="auto" w:fill="auto"/>
            <w:vAlign w:val="center"/>
          </w:tcPr>
          <w:p w14:paraId="0E37E1A5"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241,9</w:t>
            </w:r>
          </w:p>
        </w:tc>
        <w:tc>
          <w:tcPr>
            <w:tcW w:w="709" w:type="dxa"/>
            <w:shd w:val="clear" w:color="auto" w:fill="auto"/>
            <w:vAlign w:val="center"/>
          </w:tcPr>
          <w:p w14:paraId="10D82CF8"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184,4</w:t>
            </w:r>
          </w:p>
        </w:tc>
        <w:tc>
          <w:tcPr>
            <w:tcW w:w="708" w:type="dxa"/>
            <w:shd w:val="clear" w:color="auto" w:fill="auto"/>
            <w:vAlign w:val="center"/>
          </w:tcPr>
          <w:p w14:paraId="5041D825"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173,2</w:t>
            </w:r>
          </w:p>
        </w:tc>
        <w:tc>
          <w:tcPr>
            <w:tcW w:w="709" w:type="dxa"/>
            <w:shd w:val="clear" w:color="auto" w:fill="auto"/>
            <w:vAlign w:val="center"/>
          </w:tcPr>
          <w:p w14:paraId="090DEA2C"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197,4</w:t>
            </w:r>
          </w:p>
        </w:tc>
        <w:tc>
          <w:tcPr>
            <w:tcW w:w="709" w:type="dxa"/>
            <w:shd w:val="clear" w:color="auto" w:fill="auto"/>
            <w:vAlign w:val="center"/>
          </w:tcPr>
          <w:p w14:paraId="75DD4E95"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242,2</w:t>
            </w:r>
          </w:p>
        </w:tc>
        <w:tc>
          <w:tcPr>
            <w:tcW w:w="709" w:type="dxa"/>
            <w:shd w:val="clear" w:color="auto" w:fill="auto"/>
            <w:vAlign w:val="center"/>
          </w:tcPr>
          <w:p w14:paraId="461C9799"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311,2</w:t>
            </w:r>
          </w:p>
        </w:tc>
        <w:tc>
          <w:tcPr>
            <w:tcW w:w="767" w:type="dxa"/>
            <w:shd w:val="clear" w:color="auto" w:fill="auto"/>
            <w:vAlign w:val="center"/>
          </w:tcPr>
          <w:p w14:paraId="51F0B0F5"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269,8</w:t>
            </w:r>
          </w:p>
        </w:tc>
        <w:tc>
          <w:tcPr>
            <w:tcW w:w="709" w:type="dxa"/>
            <w:shd w:val="clear" w:color="auto" w:fill="auto"/>
            <w:vAlign w:val="center"/>
          </w:tcPr>
          <w:p w14:paraId="19C181D2"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209,3</w:t>
            </w:r>
          </w:p>
        </w:tc>
        <w:tc>
          <w:tcPr>
            <w:tcW w:w="708" w:type="dxa"/>
            <w:shd w:val="clear" w:color="auto" w:fill="auto"/>
            <w:vAlign w:val="center"/>
          </w:tcPr>
          <w:p w14:paraId="2F9E0E76"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143,3</w:t>
            </w:r>
          </w:p>
        </w:tc>
        <w:tc>
          <w:tcPr>
            <w:tcW w:w="851" w:type="dxa"/>
            <w:shd w:val="clear" w:color="auto" w:fill="auto"/>
            <w:vAlign w:val="center"/>
          </w:tcPr>
          <w:p w14:paraId="5D9D8F0B" w14:textId="77777777" w:rsidR="00CF5F09" w:rsidRPr="00CF5F09" w:rsidRDefault="00CF5F09" w:rsidP="00CF5F09">
            <w:pPr>
              <w:jc w:val="center"/>
              <w:cnfStyle w:val="000000100000" w:firstRow="0" w:lastRow="0" w:firstColumn="0" w:lastColumn="0" w:oddVBand="0" w:evenVBand="0" w:oddHBand="1" w:evenHBand="0" w:firstRowFirstColumn="0" w:firstRowLastColumn="0" w:lastRowFirstColumn="0" w:lastRowLastColumn="0"/>
              <w:rPr>
                <w:color w:val="auto"/>
                <w:sz w:val="18"/>
                <w:szCs w:val="18"/>
              </w:rPr>
            </w:pPr>
            <w:r w:rsidRPr="00CF5F09">
              <w:rPr>
                <w:sz w:val="18"/>
                <w:szCs w:val="18"/>
              </w:rPr>
              <w:t>1806,3</w:t>
            </w:r>
          </w:p>
        </w:tc>
      </w:tr>
      <w:tr w:rsidR="00CF5F09" w:rsidRPr="00F54995" w14:paraId="434CD7C5" w14:textId="77777777" w:rsidTr="00CF5F09">
        <w:trPr>
          <w:jc w:val="center"/>
        </w:trPr>
        <w:tc>
          <w:tcPr>
            <w:cnfStyle w:val="001000000000" w:firstRow="0" w:lastRow="0" w:firstColumn="1" w:lastColumn="0" w:oddVBand="0" w:evenVBand="0" w:oddHBand="0" w:evenHBand="0" w:firstRowFirstColumn="0" w:firstRowLastColumn="0" w:lastRowFirstColumn="0" w:lastRowLastColumn="0"/>
            <w:tcW w:w="772" w:type="dxa"/>
            <w:shd w:val="clear" w:color="auto" w:fill="auto"/>
            <w:vAlign w:val="center"/>
          </w:tcPr>
          <w:p w14:paraId="1F5056D7" w14:textId="77777777" w:rsidR="00CF5F09" w:rsidRPr="00CF5F09" w:rsidRDefault="00CF5F09" w:rsidP="00CF5F09">
            <w:pPr>
              <w:jc w:val="center"/>
              <w:rPr>
                <w:color w:val="auto"/>
                <w:sz w:val="18"/>
                <w:szCs w:val="18"/>
              </w:rPr>
            </w:pPr>
            <w:r w:rsidRPr="00CF5F09">
              <w:rPr>
                <w:color w:val="auto"/>
                <w:sz w:val="18"/>
                <w:szCs w:val="18"/>
              </w:rPr>
              <w:t xml:space="preserve">Min </w:t>
            </w:r>
          </w:p>
        </w:tc>
        <w:tc>
          <w:tcPr>
            <w:tcW w:w="783" w:type="dxa"/>
            <w:shd w:val="clear" w:color="auto" w:fill="auto"/>
            <w:vAlign w:val="center"/>
          </w:tcPr>
          <w:p w14:paraId="682042C2"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20,5</w:t>
            </w:r>
          </w:p>
        </w:tc>
        <w:tc>
          <w:tcPr>
            <w:tcW w:w="708" w:type="dxa"/>
            <w:shd w:val="clear" w:color="auto" w:fill="auto"/>
            <w:vAlign w:val="center"/>
          </w:tcPr>
          <w:p w14:paraId="38ADEAD9"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18,2</w:t>
            </w:r>
          </w:p>
        </w:tc>
        <w:tc>
          <w:tcPr>
            <w:tcW w:w="709" w:type="dxa"/>
            <w:shd w:val="clear" w:color="auto" w:fill="auto"/>
            <w:vAlign w:val="center"/>
          </w:tcPr>
          <w:p w14:paraId="03176B3D"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2,3</w:t>
            </w:r>
          </w:p>
        </w:tc>
        <w:tc>
          <w:tcPr>
            <w:tcW w:w="709" w:type="dxa"/>
            <w:shd w:val="clear" w:color="auto" w:fill="auto"/>
            <w:vAlign w:val="center"/>
          </w:tcPr>
          <w:p w14:paraId="3479C5EC"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3,8</w:t>
            </w:r>
          </w:p>
        </w:tc>
        <w:tc>
          <w:tcPr>
            <w:tcW w:w="709" w:type="dxa"/>
            <w:shd w:val="clear" w:color="auto" w:fill="auto"/>
            <w:vAlign w:val="center"/>
          </w:tcPr>
          <w:p w14:paraId="3EAAC282"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45,6</w:t>
            </w:r>
          </w:p>
        </w:tc>
        <w:tc>
          <w:tcPr>
            <w:tcW w:w="708" w:type="dxa"/>
            <w:shd w:val="clear" w:color="auto" w:fill="auto"/>
            <w:vAlign w:val="center"/>
          </w:tcPr>
          <w:p w14:paraId="37F4C28E"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25,8</w:t>
            </w:r>
          </w:p>
        </w:tc>
        <w:tc>
          <w:tcPr>
            <w:tcW w:w="709" w:type="dxa"/>
            <w:shd w:val="clear" w:color="auto" w:fill="auto"/>
            <w:vAlign w:val="center"/>
          </w:tcPr>
          <w:p w14:paraId="43D88672"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23,9</w:t>
            </w:r>
          </w:p>
        </w:tc>
        <w:tc>
          <w:tcPr>
            <w:tcW w:w="709" w:type="dxa"/>
            <w:shd w:val="clear" w:color="auto" w:fill="auto"/>
            <w:vAlign w:val="center"/>
          </w:tcPr>
          <w:p w14:paraId="64AA9A7B"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6,9</w:t>
            </w:r>
          </w:p>
        </w:tc>
        <w:tc>
          <w:tcPr>
            <w:tcW w:w="709" w:type="dxa"/>
            <w:shd w:val="clear" w:color="auto" w:fill="auto"/>
            <w:vAlign w:val="center"/>
          </w:tcPr>
          <w:p w14:paraId="7FF53D11"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23,7</w:t>
            </w:r>
          </w:p>
        </w:tc>
        <w:tc>
          <w:tcPr>
            <w:tcW w:w="767" w:type="dxa"/>
            <w:shd w:val="clear" w:color="auto" w:fill="auto"/>
            <w:vAlign w:val="center"/>
          </w:tcPr>
          <w:p w14:paraId="7E34B3F3"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5,4</w:t>
            </w:r>
          </w:p>
        </w:tc>
        <w:tc>
          <w:tcPr>
            <w:tcW w:w="709" w:type="dxa"/>
            <w:shd w:val="clear" w:color="auto" w:fill="auto"/>
            <w:vAlign w:val="center"/>
          </w:tcPr>
          <w:p w14:paraId="46E87E5E"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4,7</w:t>
            </w:r>
          </w:p>
        </w:tc>
        <w:tc>
          <w:tcPr>
            <w:tcW w:w="708" w:type="dxa"/>
            <w:shd w:val="clear" w:color="auto" w:fill="auto"/>
            <w:vAlign w:val="center"/>
          </w:tcPr>
          <w:p w14:paraId="6044B72F"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1,2</w:t>
            </w:r>
          </w:p>
        </w:tc>
        <w:tc>
          <w:tcPr>
            <w:tcW w:w="851" w:type="dxa"/>
            <w:shd w:val="clear" w:color="auto" w:fill="auto"/>
            <w:vAlign w:val="center"/>
          </w:tcPr>
          <w:p w14:paraId="47347A83" w14:textId="77777777" w:rsidR="00CF5F09" w:rsidRPr="00CF5F09" w:rsidRDefault="00CF5F09" w:rsidP="00CF5F09">
            <w:pPr>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CF5F09">
              <w:rPr>
                <w:sz w:val="18"/>
                <w:szCs w:val="18"/>
              </w:rPr>
              <w:t>741,9</w:t>
            </w:r>
          </w:p>
        </w:tc>
      </w:tr>
    </w:tbl>
    <w:p w14:paraId="75FE74C8" w14:textId="77777777" w:rsidR="00CF5F09" w:rsidRPr="009D3134" w:rsidRDefault="00CF5F09" w:rsidP="00CF5F09">
      <w:pPr>
        <w:jc w:val="center"/>
        <w:rPr>
          <w:i/>
          <w:color w:val="54883D"/>
          <w:sz w:val="20"/>
        </w:rPr>
      </w:pPr>
      <w:r w:rsidRPr="00C6789C">
        <w:rPr>
          <w:i/>
          <w:color w:val="54883D"/>
          <w:sz w:val="20"/>
        </w:rPr>
        <w:t>Izvor</w:t>
      </w:r>
      <w:r>
        <w:rPr>
          <w:i/>
          <w:color w:val="54883D"/>
          <w:sz w:val="20"/>
        </w:rPr>
        <w:t xml:space="preserve"> podataka</w:t>
      </w:r>
      <w:r w:rsidRPr="00C6789C">
        <w:rPr>
          <w:i/>
          <w:color w:val="54883D"/>
          <w:sz w:val="20"/>
        </w:rPr>
        <w:t>: DHMZ</w:t>
      </w:r>
    </w:p>
    <w:p w14:paraId="6FE67205" w14:textId="77777777" w:rsidR="000570CC" w:rsidRDefault="000570CC" w:rsidP="00425290">
      <w:pPr>
        <w:spacing w:before="0" w:after="0"/>
        <w:jc w:val="center"/>
        <w:rPr>
          <w:rFonts w:eastAsia="Calibri"/>
          <w:bCs/>
          <w:color w:val="54883D"/>
          <w:sz w:val="20"/>
          <w:szCs w:val="18"/>
          <w:lang w:bidi="en-US"/>
        </w:rPr>
      </w:pPr>
    </w:p>
    <w:p w14:paraId="3707B8E5" w14:textId="1F7CF5F3" w:rsidR="00425290" w:rsidRPr="0056724F" w:rsidRDefault="00425290" w:rsidP="008F1402">
      <w:pPr>
        <w:spacing w:before="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66</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 xml:space="preserve">. </w:t>
      </w:r>
      <w:r>
        <w:rPr>
          <w:rFonts w:eastAsia="Calibri"/>
          <w:bCs/>
          <w:color w:val="54883D"/>
          <w:sz w:val="20"/>
          <w:szCs w:val="18"/>
          <w:lang w:bidi="en-US"/>
        </w:rPr>
        <w:t>Broj d</w:t>
      </w:r>
      <w:r w:rsidR="00A574F5">
        <w:rPr>
          <w:rFonts w:eastAsia="Calibri"/>
          <w:bCs/>
          <w:color w:val="54883D"/>
          <w:sz w:val="20"/>
          <w:szCs w:val="18"/>
          <w:lang w:bidi="en-US"/>
        </w:rPr>
        <w:t>a</w:t>
      </w:r>
      <w:r>
        <w:rPr>
          <w:rFonts w:eastAsia="Calibri"/>
          <w:bCs/>
          <w:color w:val="54883D"/>
          <w:sz w:val="20"/>
          <w:szCs w:val="18"/>
          <w:lang w:bidi="en-US"/>
        </w:rPr>
        <w:t xml:space="preserve">na sa </w:t>
      </w:r>
      <w:r w:rsidR="00CB0371">
        <w:rPr>
          <w:rFonts w:eastAsia="Calibri"/>
          <w:bCs/>
          <w:color w:val="54883D"/>
          <w:sz w:val="20"/>
          <w:szCs w:val="18"/>
          <w:lang w:bidi="en-US"/>
        </w:rPr>
        <w:t>količinom oborine &gt;</w:t>
      </w:r>
      <w:r w:rsidR="00A574F5">
        <w:rPr>
          <w:rFonts w:eastAsia="Calibri"/>
          <w:bCs/>
          <w:color w:val="54883D"/>
          <w:sz w:val="20"/>
          <w:szCs w:val="18"/>
          <w:lang w:bidi="en-US"/>
        </w:rPr>
        <w:t>=0.1 mm</w:t>
      </w:r>
      <w:r>
        <w:rPr>
          <w:rFonts w:eastAsia="Calibri"/>
          <w:bCs/>
          <w:color w:val="54883D"/>
          <w:sz w:val="20"/>
          <w:szCs w:val="18"/>
          <w:lang w:bidi="en-US"/>
        </w:rPr>
        <w:t xml:space="preserve">, </w:t>
      </w:r>
      <w:r w:rsidR="008F1402">
        <w:rPr>
          <w:rFonts w:eastAsia="Calibri"/>
          <w:bCs/>
          <w:color w:val="54883D"/>
          <w:sz w:val="20"/>
          <w:szCs w:val="18"/>
          <w:lang w:bidi="en-US"/>
        </w:rPr>
        <w:t xml:space="preserve">Karlovac </w:t>
      </w:r>
      <w:r w:rsidR="00CB0371">
        <w:rPr>
          <w:rFonts w:eastAsia="Calibri"/>
          <w:bCs/>
          <w:color w:val="54883D"/>
          <w:sz w:val="20"/>
          <w:szCs w:val="18"/>
          <w:lang w:bidi="en-US"/>
        </w:rPr>
        <w:t>2000.</w:t>
      </w:r>
      <w:r w:rsidR="008F1402">
        <w:rPr>
          <w:rFonts w:eastAsia="Calibri"/>
          <w:bCs/>
          <w:color w:val="54883D"/>
          <w:sz w:val="20"/>
          <w:szCs w:val="18"/>
          <w:lang w:bidi="en-US"/>
        </w:rPr>
        <w:t>- 201</w:t>
      </w:r>
      <w:r w:rsidR="00CB0371">
        <w:rPr>
          <w:rFonts w:eastAsia="Calibri"/>
          <w:bCs/>
          <w:color w:val="54883D"/>
          <w:sz w:val="20"/>
          <w:szCs w:val="18"/>
          <w:lang w:bidi="en-US"/>
        </w:rPr>
        <w:t>9</w:t>
      </w:r>
      <w:r>
        <w:rPr>
          <w:rFonts w:eastAsia="Calibri"/>
          <w:bCs/>
          <w:color w:val="54883D"/>
          <w:sz w:val="20"/>
          <w:szCs w:val="18"/>
          <w:lang w:bidi="en-US"/>
        </w:rPr>
        <w:t>.</w:t>
      </w:r>
    </w:p>
    <w:tbl>
      <w:tblPr>
        <w:tblW w:w="906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0" w:type="dxa"/>
          <w:right w:w="0" w:type="dxa"/>
        </w:tblCellMar>
        <w:tblLook w:val="04A0" w:firstRow="1" w:lastRow="0" w:firstColumn="1" w:lastColumn="0" w:noHBand="0" w:noVBand="1"/>
      </w:tblPr>
      <w:tblGrid>
        <w:gridCol w:w="1555"/>
        <w:gridCol w:w="636"/>
        <w:gridCol w:w="547"/>
        <w:gridCol w:w="548"/>
        <w:gridCol w:w="548"/>
        <w:gridCol w:w="548"/>
        <w:gridCol w:w="548"/>
        <w:gridCol w:w="589"/>
        <w:gridCol w:w="693"/>
        <w:gridCol w:w="548"/>
        <w:gridCol w:w="548"/>
        <w:gridCol w:w="548"/>
        <w:gridCol w:w="589"/>
        <w:gridCol w:w="622"/>
      </w:tblGrid>
      <w:tr w:rsidR="00425290" w:rsidRPr="00425290" w14:paraId="53062B05" w14:textId="77777777" w:rsidTr="00D52C6B">
        <w:trPr>
          <w:trHeight w:hRule="exact" w:val="622"/>
          <w:jc w:val="center"/>
        </w:trPr>
        <w:tc>
          <w:tcPr>
            <w:tcW w:w="1555" w:type="dxa"/>
            <w:shd w:val="clear" w:color="auto" w:fill="auto"/>
            <w:vAlign w:val="center"/>
            <w:hideMark/>
          </w:tcPr>
          <w:p w14:paraId="1EF5FC86"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MJESECI</w:t>
            </w:r>
          </w:p>
        </w:tc>
        <w:tc>
          <w:tcPr>
            <w:tcW w:w="636" w:type="dxa"/>
            <w:vAlign w:val="center"/>
          </w:tcPr>
          <w:p w14:paraId="5DE57619"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w:t>
            </w:r>
          </w:p>
        </w:tc>
        <w:tc>
          <w:tcPr>
            <w:tcW w:w="547" w:type="dxa"/>
            <w:vAlign w:val="center"/>
          </w:tcPr>
          <w:p w14:paraId="46F0799E"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II.</w:t>
            </w:r>
          </w:p>
        </w:tc>
        <w:tc>
          <w:tcPr>
            <w:tcW w:w="548" w:type="dxa"/>
            <w:vAlign w:val="center"/>
          </w:tcPr>
          <w:p w14:paraId="127688C1"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III.</w:t>
            </w:r>
          </w:p>
        </w:tc>
        <w:tc>
          <w:tcPr>
            <w:tcW w:w="548" w:type="dxa"/>
            <w:vAlign w:val="center"/>
          </w:tcPr>
          <w:p w14:paraId="68690C3C"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IV.</w:t>
            </w:r>
          </w:p>
        </w:tc>
        <w:tc>
          <w:tcPr>
            <w:tcW w:w="548" w:type="dxa"/>
            <w:vAlign w:val="center"/>
          </w:tcPr>
          <w:p w14:paraId="21073583"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w:t>
            </w:r>
          </w:p>
        </w:tc>
        <w:tc>
          <w:tcPr>
            <w:tcW w:w="548" w:type="dxa"/>
            <w:vAlign w:val="center"/>
          </w:tcPr>
          <w:p w14:paraId="2C9CA2A8"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VI.</w:t>
            </w:r>
          </w:p>
        </w:tc>
        <w:tc>
          <w:tcPr>
            <w:tcW w:w="589" w:type="dxa"/>
            <w:vAlign w:val="center"/>
          </w:tcPr>
          <w:p w14:paraId="1018C620"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VII.</w:t>
            </w:r>
          </w:p>
        </w:tc>
        <w:tc>
          <w:tcPr>
            <w:tcW w:w="693" w:type="dxa"/>
            <w:vAlign w:val="center"/>
          </w:tcPr>
          <w:p w14:paraId="21756ADB"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VIII.</w:t>
            </w:r>
          </w:p>
        </w:tc>
        <w:tc>
          <w:tcPr>
            <w:tcW w:w="548" w:type="dxa"/>
            <w:vAlign w:val="center"/>
          </w:tcPr>
          <w:p w14:paraId="30911400"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IX.</w:t>
            </w:r>
          </w:p>
        </w:tc>
        <w:tc>
          <w:tcPr>
            <w:tcW w:w="548" w:type="dxa"/>
            <w:vAlign w:val="center"/>
          </w:tcPr>
          <w:p w14:paraId="48B8FF91"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X.</w:t>
            </w:r>
          </w:p>
        </w:tc>
        <w:tc>
          <w:tcPr>
            <w:tcW w:w="548" w:type="dxa"/>
            <w:vAlign w:val="center"/>
          </w:tcPr>
          <w:p w14:paraId="7C314706"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XI.</w:t>
            </w:r>
          </w:p>
        </w:tc>
        <w:tc>
          <w:tcPr>
            <w:tcW w:w="589" w:type="dxa"/>
            <w:vAlign w:val="center"/>
          </w:tcPr>
          <w:p w14:paraId="097E99DC"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rPr>
              <w:t>XII.</w:t>
            </w:r>
          </w:p>
        </w:tc>
        <w:tc>
          <w:tcPr>
            <w:tcW w:w="622" w:type="dxa"/>
            <w:shd w:val="clear" w:color="auto" w:fill="auto"/>
            <w:vAlign w:val="center"/>
            <w:hideMark/>
          </w:tcPr>
          <w:p w14:paraId="58E136F5"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 xml:space="preserve">Zbroj </w:t>
            </w:r>
          </w:p>
        </w:tc>
      </w:tr>
      <w:tr w:rsidR="00425290" w:rsidRPr="00425290" w14:paraId="67EBF2DE" w14:textId="77777777" w:rsidTr="00D52C6B">
        <w:trPr>
          <w:trHeight w:hRule="exact" w:val="456"/>
          <w:jc w:val="center"/>
        </w:trPr>
        <w:tc>
          <w:tcPr>
            <w:tcW w:w="1555" w:type="dxa"/>
            <w:shd w:val="clear" w:color="auto" w:fill="auto"/>
            <w:vAlign w:val="center"/>
            <w:hideMark/>
          </w:tcPr>
          <w:p w14:paraId="5DB8EB7A"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SRED</w:t>
            </w:r>
          </w:p>
        </w:tc>
        <w:tc>
          <w:tcPr>
            <w:tcW w:w="636" w:type="dxa"/>
            <w:shd w:val="clear" w:color="auto" w:fill="auto"/>
            <w:vAlign w:val="center"/>
          </w:tcPr>
          <w:p w14:paraId="1A2E8D3A" w14:textId="5AF00351" w:rsidR="00425290" w:rsidRPr="00425290" w:rsidRDefault="00CB0371" w:rsidP="00425290">
            <w:pPr>
              <w:spacing w:before="0" w:after="0"/>
              <w:jc w:val="center"/>
              <w:rPr>
                <w:color w:val="auto"/>
                <w:sz w:val="20"/>
                <w:szCs w:val="20"/>
                <w:lang w:eastAsia="hr-HR"/>
              </w:rPr>
            </w:pPr>
            <w:r>
              <w:rPr>
                <w:color w:val="auto"/>
                <w:sz w:val="20"/>
                <w:szCs w:val="20"/>
                <w:lang w:eastAsia="hr-HR"/>
              </w:rPr>
              <w:t>12,9</w:t>
            </w:r>
          </w:p>
        </w:tc>
        <w:tc>
          <w:tcPr>
            <w:tcW w:w="547" w:type="dxa"/>
            <w:shd w:val="clear" w:color="auto" w:fill="auto"/>
            <w:vAlign w:val="center"/>
          </w:tcPr>
          <w:p w14:paraId="06EC9EC0" w14:textId="44BC1923" w:rsidR="00425290" w:rsidRPr="00425290" w:rsidRDefault="00CB0371" w:rsidP="00425290">
            <w:pPr>
              <w:spacing w:before="0" w:after="0"/>
              <w:jc w:val="center"/>
              <w:rPr>
                <w:color w:val="auto"/>
                <w:sz w:val="20"/>
                <w:szCs w:val="20"/>
                <w:lang w:eastAsia="hr-HR"/>
              </w:rPr>
            </w:pPr>
            <w:r>
              <w:rPr>
                <w:color w:val="auto"/>
                <w:sz w:val="20"/>
                <w:szCs w:val="20"/>
                <w:lang w:eastAsia="hr-HR"/>
              </w:rPr>
              <w:t>12,4</w:t>
            </w:r>
          </w:p>
        </w:tc>
        <w:tc>
          <w:tcPr>
            <w:tcW w:w="548" w:type="dxa"/>
            <w:shd w:val="clear" w:color="auto" w:fill="auto"/>
            <w:vAlign w:val="center"/>
          </w:tcPr>
          <w:p w14:paraId="3E92D376" w14:textId="7F1D1DF7" w:rsidR="00425290" w:rsidRPr="00425290" w:rsidRDefault="00CB0371" w:rsidP="00425290">
            <w:pPr>
              <w:spacing w:before="0" w:after="0"/>
              <w:jc w:val="center"/>
              <w:rPr>
                <w:color w:val="auto"/>
                <w:sz w:val="20"/>
                <w:szCs w:val="20"/>
                <w:lang w:eastAsia="hr-HR"/>
              </w:rPr>
            </w:pPr>
            <w:r>
              <w:rPr>
                <w:color w:val="auto"/>
                <w:sz w:val="20"/>
                <w:szCs w:val="20"/>
                <w:lang w:eastAsia="hr-HR"/>
              </w:rPr>
              <w:t>12,3</w:t>
            </w:r>
          </w:p>
        </w:tc>
        <w:tc>
          <w:tcPr>
            <w:tcW w:w="548" w:type="dxa"/>
            <w:shd w:val="clear" w:color="auto" w:fill="auto"/>
            <w:vAlign w:val="center"/>
          </w:tcPr>
          <w:p w14:paraId="21C73A0C" w14:textId="1B138D29" w:rsidR="00425290" w:rsidRPr="00425290" w:rsidRDefault="00CB0371" w:rsidP="00425290">
            <w:pPr>
              <w:spacing w:before="0" w:after="0"/>
              <w:jc w:val="center"/>
              <w:rPr>
                <w:color w:val="auto"/>
                <w:sz w:val="20"/>
                <w:szCs w:val="20"/>
                <w:lang w:eastAsia="hr-HR"/>
              </w:rPr>
            </w:pPr>
            <w:r>
              <w:rPr>
                <w:color w:val="auto"/>
                <w:sz w:val="20"/>
                <w:szCs w:val="20"/>
                <w:lang w:eastAsia="hr-HR"/>
              </w:rPr>
              <w:t>13,1</w:t>
            </w:r>
          </w:p>
        </w:tc>
        <w:tc>
          <w:tcPr>
            <w:tcW w:w="548" w:type="dxa"/>
            <w:shd w:val="clear" w:color="auto" w:fill="auto"/>
            <w:vAlign w:val="center"/>
          </w:tcPr>
          <w:p w14:paraId="730AB293" w14:textId="581B1E42" w:rsidR="00425290" w:rsidRPr="00425290" w:rsidRDefault="00CB0371" w:rsidP="00425290">
            <w:pPr>
              <w:spacing w:before="0" w:after="0"/>
              <w:jc w:val="center"/>
              <w:rPr>
                <w:color w:val="auto"/>
                <w:sz w:val="20"/>
                <w:szCs w:val="20"/>
                <w:lang w:eastAsia="hr-HR"/>
              </w:rPr>
            </w:pPr>
            <w:r>
              <w:rPr>
                <w:color w:val="auto"/>
                <w:sz w:val="20"/>
                <w:szCs w:val="20"/>
                <w:lang w:eastAsia="hr-HR"/>
              </w:rPr>
              <w:t>13,8</w:t>
            </w:r>
          </w:p>
        </w:tc>
        <w:tc>
          <w:tcPr>
            <w:tcW w:w="548" w:type="dxa"/>
            <w:shd w:val="clear" w:color="auto" w:fill="auto"/>
            <w:vAlign w:val="center"/>
          </w:tcPr>
          <w:p w14:paraId="7C71B7E5" w14:textId="2364A4F1" w:rsidR="00425290" w:rsidRPr="00425290" w:rsidRDefault="00CB0371" w:rsidP="00425290">
            <w:pPr>
              <w:spacing w:before="0" w:after="0"/>
              <w:jc w:val="center"/>
              <w:rPr>
                <w:color w:val="auto"/>
                <w:sz w:val="20"/>
                <w:szCs w:val="20"/>
                <w:lang w:eastAsia="hr-HR"/>
              </w:rPr>
            </w:pPr>
            <w:r>
              <w:rPr>
                <w:color w:val="auto"/>
                <w:sz w:val="20"/>
                <w:szCs w:val="20"/>
                <w:lang w:eastAsia="hr-HR"/>
              </w:rPr>
              <w:t>11,4</w:t>
            </w:r>
          </w:p>
        </w:tc>
        <w:tc>
          <w:tcPr>
            <w:tcW w:w="589" w:type="dxa"/>
            <w:shd w:val="clear" w:color="auto" w:fill="auto"/>
            <w:vAlign w:val="center"/>
          </w:tcPr>
          <w:p w14:paraId="31A8CE31" w14:textId="17F41E02" w:rsidR="00425290" w:rsidRPr="00425290" w:rsidRDefault="00CB0371" w:rsidP="00425290">
            <w:pPr>
              <w:spacing w:before="0" w:after="0"/>
              <w:jc w:val="center"/>
              <w:rPr>
                <w:color w:val="auto"/>
                <w:sz w:val="20"/>
                <w:szCs w:val="20"/>
                <w:lang w:eastAsia="hr-HR"/>
              </w:rPr>
            </w:pPr>
            <w:r>
              <w:rPr>
                <w:color w:val="auto"/>
                <w:sz w:val="20"/>
                <w:szCs w:val="20"/>
                <w:lang w:eastAsia="hr-HR"/>
              </w:rPr>
              <w:t>10,6</w:t>
            </w:r>
          </w:p>
        </w:tc>
        <w:tc>
          <w:tcPr>
            <w:tcW w:w="693" w:type="dxa"/>
            <w:shd w:val="clear" w:color="auto" w:fill="auto"/>
            <w:vAlign w:val="center"/>
          </w:tcPr>
          <w:p w14:paraId="33FB0D56" w14:textId="0B2FE515" w:rsidR="00425290" w:rsidRPr="00425290" w:rsidRDefault="00CB0371" w:rsidP="00425290">
            <w:pPr>
              <w:spacing w:before="0" w:after="0"/>
              <w:jc w:val="center"/>
              <w:rPr>
                <w:color w:val="auto"/>
                <w:sz w:val="20"/>
                <w:szCs w:val="20"/>
                <w:lang w:eastAsia="hr-HR"/>
              </w:rPr>
            </w:pPr>
            <w:r>
              <w:rPr>
                <w:color w:val="auto"/>
                <w:sz w:val="20"/>
                <w:szCs w:val="20"/>
                <w:lang w:eastAsia="hr-HR"/>
              </w:rPr>
              <w:t>9,1</w:t>
            </w:r>
          </w:p>
        </w:tc>
        <w:tc>
          <w:tcPr>
            <w:tcW w:w="548" w:type="dxa"/>
            <w:shd w:val="clear" w:color="auto" w:fill="auto"/>
            <w:vAlign w:val="center"/>
          </w:tcPr>
          <w:p w14:paraId="413B666C" w14:textId="47740C81" w:rsidR="00425290" w:rsidRPr="00425290" w:rsidRDefault="00CB0371" w:rsidP="00425290">
            <w:pPr>
              <w:spacing w:before="0" w:after="0"/>
              <w:jc w:val="center"/>
              <w:rPr>
                <w:color w:val="auto"/>
                <w:sz w:val="20"/>
                <w:szCs w:val="20"/>
                <w:lang w:eastAsia="hr-HR"/>
              </w:rPr>
            </w:pPr>
            <w:r>
              <w:rPr>
                <w:color w:val="auto"/>
                <w:sz w:val="20"/>
                <w:szCs w:val="20"/>
                <w:lang w:eastAsia="hr-HR"/>
              </w:rPr>
              <w:t>12,6</w:t>
            </w:r>
          </w:p>
        </w:tc>
        <w:tc>
          <w:tcPr>
            <w:tcW w:w="548" w:type="dxa"/>
            <w:shd w:val="clear" w:color="auto" w:fill="auto"/>
            <w:vAlign w:val="center"/>
          </w:tcPr>
          <w:p w14:paraId="1ED51055" w14:textId="4A107B57" w:rsidR="00425290" w:rsidRPr="00425290" w:rsidRDefault="00CB0371" w:rsidP="00425290">
            <w:pPr>
              <w:spacing w:before="0" w:after="0"/>
              <w:jc w:val="center"/>
              <w:rPr>
                <w:color w:val="auto"/>
                <w:sz w:val="20"/>
                <w:szCs w:val="20"/>
                <w:lang w:eastAsia="hr-HR"/>
              </w:rPr>
            </w:pPr>
            <w:r>
              <w:rPr>
                <w:color w:val="auto"/>
                <w:sz w:val="20"/>
                <w:szCs w:val="20"/>
                <w:lang w:eastAsia="hr-HR"/>
              </w:rPr>
              <w:t>12,6</w:t>
            </w:r>
          </w:p>
        </w:tc>
        <w:tc>
          <w:tcPr>
            <w:tcW w:w="548" w:type="dxa"/>
            <w:shd w:val="clear" w:color="auto" w:fill="auto"/>
            <w:vAlign w:val="center"/>
          </w:tcPr>
          <w:p w14:paraId="6EE05136" w14:textId="7558A792" w:rsidR="00425290" w:rsidRPr="00425290" w:rsidRDefault="00CB0371" w:rsidP="00425290">
            <w:pPr>
              <w:spacing w:before="0" w:after="0"/>
              <w:jc w:val="center"/>
              <w:rPr>
                <w:color w:val="auto"/>
                <w:sz w:val="20"/>
                <w:szCs w:val="20"/>
                <w:lang w:eastAsia="hr-HR"/>
              </w:rPr>
            </w:pPr>
            <w:r>
              <w:rPr>
                <w:color w:val="auto"/>
                <w:sz w:val="20"/>
                <w:szCs w:val="20"/>
                <w:lang w:eastAsia="hr-HR"/>
              </w:rPr>
              <w:t>14,6</w:t>
            </w:r>
          </w:p>
        </w:tc>
        <w:tc>
          <w:tcPr>
            <w:tcW w:w="589" w:type="dxa"/>
            <w:shd w:val="clear" w:color="auto" w:fill="auto"/>
            <w:vAlign w:val="center"/>
          </w:tcPr>
          <w:p w14:paraId="2E9877A2" w14:textId="65218C9D" w:rsidR="00425290" w:rsidRPr="00425290" w:rsidRDefault="00CB0371" w:rsidP="00425290">
            <w:pPr>
              <w:spacing w:before="0" w:after="0"/>
              <w:jc w:val="center"/>
              <w:rPr>
                <w:color w:val="auto"/>
                <w:sz w:val="20"/>
                <w:szCs w:val="20"/>
                <w:lang w:eastAsia="hr-HR"/>
              </w:rPr>
            </w:pPr>
            <w:r>
              <w:rPr>
                <w:color w:val="auto"/>
                <w:sz w:val="20"/>
                <w:szCs w:val="20"/>
                <w:lang w:eastAsia="hr-HR"/>
              </w:rPr>
              <w:t>13,1</w:t>
            </w:r>
          </w:p>
        </w:tc>
        <w:tc>
          <w:tcPr>
            <w:tcW w:w="622" w:type="dxa"/>
            <w:shd w:val="clear" w:color="auto" w:fill="auto"/>
            <w:vAlign w:val="center"/>
          </w:tcPr>
          <w:p w14:paraId="2A3254CD" w14:textId="531C578C" w:rsidR="00425290" w:rsidRPr="00425290" w:rsidRDefault="00CB0371" w:rsidP="00425290">
            <w:pPr>
              <w:spacing w:before="0" w:after="0"/>
              <w:jc w:val="center"/>
              <w:rPr>
                <w:color w:val="auto"/>
                <w:sz w:val="20"/>
                <w:szCs w:val="20"/>
                <w:lang w:eastAsia="hr-HR"/>
              </w:rPr>
            </w:pPr>
            <w:r>
              <w:rPr>
                <w:color w:val="auto"/>
                <w:sz w:val="20"/>
                <w:szCs w:val="20"/>
                <w:lang w:eastAsia="hr-HR"/>
              </w:rPr>
              <w:t>148,4</w:t>
            </w:r>
          </w:p>
        </w:tc>
      </w:tr>
      <w:tr w:rsidR="00425290" w:rsidRPr="00425290" w14:paraId="31A96DF6" w14:textId="77777777" w:rsidTr="00D52C6B">
        <w:trPr>
          <w:trHeight w:hRule="exact" w:val="456"/>
          <w:jc w:val="center"/>
        </w:trPr>
        <w:tc>
          <w:tcPr>
            <w:tcW w:w="1555" w:type="dxa"/>
            <w:shd w:val="clear" w:color="auto" w:fill="auto"/>
            <w:vAlign w:val="center"/>
            <w:hideMark/>
          </w:tcPr>
          <w:p w14:paraId="61D129E7" w14:textId="77777777" w:rsidR="00425290" w:rsidRPr="00425290" w:rsidRDefault="00425290" w:rsidP="00425290">
            <w:pPr>
              <w:spacing w:before="0" w:after="0"/>
              <w:jc w:val="center"/>
              <w:rPr>
                <w:b/>
                <w:color w:val="auto"/>
                <w:sz w:val="20"/>
                <w:szCs w:val="20"/>
                <w:lang w:eastAsia="hr-HR"/>
              </w:rPr>
            </w:pPr>
            <w:r w:rsidRPr="00425290">
              <w:rPr>
                <w:b/>
                <w:color w:val="auto"/>
                <w:sz w:val="20"/>
                <w:szCs w:val="20"/>
                <w:lang w:eastAsia="hr-HR"/>
              </w:rPr>
              <w:t>STD</w:t>
            </w:r>
          </w:p>
        </w:tc>
        <w:tc>
          <w:tcPr>
            <w:tcW w:w="636" w:type="dxa"/>
            <w:shd w:val="clear" w:color="auto" w:fill="auto"/>
            <w:vAlign w:val="center"/>
          </w:tcPr>
          <w:p w14:paraId="30417B67" w14:textId="01578103" w:rsidR="00425290" w:rsidRPr="00425290" w:rsidRDefault="00CB0371" w:rsidP="00425290">
            <w:pPr>
              <w:spacing w:before="0" w:after="0"/>
              <w:jc w:val="center"/>
              <w:rPr>
                <w:color w:val="auto"/>
                <w:sz w:val="20"/>
                <w:szCs w:val="20"/>
                <w:lang w:eastAsia="hr-HR"/>
              </w:rPr>
            </w:pPr>
            <w:r>
              <w:rPr>
                <w:color w:val="auto"/>
                <w:sz w:val="20"/>
                <w:szCs w:val="20"/>
                <w:lang w:eastAsia="hr-HR"/>
              </w:rPr>
              <w:t>4,0</w:t>
            </w:r>
          </w:p>
        </w:tc>
        <w:tc>
          <w:tcPr>
            <w:tcW w:w="547" w:type="dxa"/>
            <w:shd w:val="clear" w:color="auto" w:fill="auto"/>
            <w:vAlign w:val="center"/>
          </w:tcPr>
          <w:p w14:paraId="5B27FB41" w14:textId="14FCF9D4" w:rsidR="00425290" w:rsidRPr="00425290" w:rsidRDefault="00CB0371" w:rsidP="00425290">
            <w:pPr>
              <w:spacing w:before="0" w:after="0"/>
              <w:jc w:val="center"/>
              <w:rPr>
                <w:color w:val="auto"/>
                <w:sz w:val="20"/>
                <w:szCs w:val="20"/>
                <w:lang w:eastAsia="hr-HR"/>
              </w:rPr>
            </w:pPr>
            <w:r>
              <w:rPr>
                <w:color w:val="auto"/>
                <w:sz w:val="20"/>
                <w:szCs w:val="20"/>
                <w:lang w:eastAsia="hr-HR"/>
              </w:rPr>
              <w:t>4,4</w:t>
            </w:r>
          </w:p>
        </w:tc>
        <w:tc>
          <w:tcPr>
            <w:tcW w:w="548" w:type="dxa"/>
            <w:shd w:val="clear" w:color="auto" w:fill="auto"/>
            <w:vAlign w:val="center"/>
          </w:tcPr>
          <w:p w14:paraId="27DEC87A" w14:textId="4808F429" w:rsidR="00425290" w:rsidRPr="00425290" w:rsidRDefault="00CB0371" w:rsidP="00425290">
            <w:pPr>
              <w:spacing w:before="0" w:after="0"/>
              <w:jc w:val="center"/>
              <w:rPr>
                <w:color w:val="auto"/>
                <w:sz w:val="20"/>
                <w:szCs w:val="20"/>
                <w:lang w:eastAsia="hr-HR"/>
              </w:rPr>
            </w:pPr>
            <w:r>
              <w:rPr>
                <w:color w:val="auto"/>
                <w:sz w:val="20"/>
                <w:szCs w:val="20"/>
                <w:lang w:eastAsia="hr-HR"/>
              </w:rPr>
              <w:t>4,5</w:t>
            </w:r>
          </w:p>
        </w:tc>
        <w:tc>
          <w:tcPr>
            <w:tcW w:w="548" w:type="dxa"/>
            <w:shd w:val="clear" w:color="auto" w:fill="auto"/>
            <w:vAlign w:val="center"/>
          </w:tcPr>
          <w:p w14:paraId="28BDBE53" w14:textId="1A8BAC70" w:rsidR="00425290" w:rsidRPr="00425290" w:rsidRDefault="00CB0371" w:rsidP="00425290">
            <w:pPr>
              <w:spacing w:before="0" w:after="0"/>
              <w:jc w:val="center"/>
              <w:rPr>
                <w:color w:val="auto"/>
                <w:sz w:val="20"/>
                <w:szCs w:val="20"/>
                <w:lang w:eastAsia="hr-HR"/>
              </w:rPr>
            </w:pPr>
            <w:r>
              <w:rPr>
                <w:color w:val="auto"/>
                <w:sz w:val="20"/>
                <w:szCs w:val="20"/>
                <w:lang w:eastAsia="hr-HR"/>
              </w:rPr>
              <w:t>4,3</w:t>
            </w:r>
          </w:p>
        </w:tc>
        <w:tc>
          <w:tcPr>
            <w:tcW w:w="548" w:type="dxa"/>
            <w:shd w:val="clear" w:color="auto" w:fill="auto"/>
            <w:vAlign w:val="center"/>
          </w:tcPr>
          <w:p w14:paraId="123B2D01" w14:textId="7B631741" w:rsidR="00425290" w:rsidRPr="00425290" w:rsidRDefault="00CB0371" w:rsidP="00425290">
            <w:pPr>
              <w:spacing w:before="0" w:after="0"/>
              <w:jc w:val="center"/>
              <w:rPr>
                <w:color w:val="auto"/>
                <w:sz w:val="20"/>
                <w:szCs w:val="20"/>
                <w:lang w:eastAsia="hr-HR"/>
              </w:rPr>
            </w:pPr>
            <w:r>
              <w:rPr>
                <w:color w:val="auto"/>
                <w:sz w:val="20"/>
                <w:szCs w:val="20"/>
                <w:lang w:eastAsia="hr-HR"/>
              </w:rPr>
              <w:t>3,8</w:t>
            </w:r>
          </w:p>
        </w:tc>
        <w:tc>
          <w:tcPr>
            <w:tcW w:w="548" w:type="dxa"/>
            <w:shd w:val="clear" w:color="auto" w:fill="auto"/>
            <w:vAlign w:val="center"/>
          </w:tcPr>
          <w:p w14:paraId="033A3158" w14:textId="23801F43" w:rsidR="00425290" w:rsidRPr="00425290" w:rsidRDefault="00CB0371" w:rsidP="00425290">
            <w:pPr>
              <w:spacing w:before="0" w:after="0"/>
              <w:jc w:val="center"/>
              <w:rPr>
                <w:color w:val="auto"/>
                <w:sz w:val="20"/>
                <w:szCs w:val="20"/>
                <w:lang w:eastAsia="hr-HR"/>
              </w:rPr>
            </w:pPr>
            <w:r>
              <w:rPr>
                <w:color w:val="auto"/>
                <w:sz w:val="20"/>
                <w:szCs w:val="20"/>
                <w:lang w:eastAsia="hr-HR"/>
              </w:rPr>
              <w:t>2,3</w:t>
            </w:r>
          </w:p>
        </w:tc>
        <w:tc>
          <w:tcPr>
            <w:tcW w:w="589" w:type="dxa"/>
            <w:shd w:val="clear" w:color="auto" w:fill="auto"/>
            <w:vAlign w:val="center"/>
          </w:tcPr>
          <w:p w14:paraId="6A83B65D" w14:textId="053C108E" w:rsidR="00425290" w:rsidRPr="00425290" w:rsidRDefault="00CB0371" w:rsidP="00425290">
            <w:pPr>
              <w:spacing w:before="0" w:after="0"/>
              <w:jc w:val="center"/>
              <w:rPr>
                <w:color w:val="auto"/>
                <w:sz w:val="20"/>
                <w:szCs w:val="20"/>
                <w:lang w:eastAsia="hr-HR"/>
              </w:rPr>
            </w:pPr>
            <w:r>
              <w:rPr>
                <w:color w:val="auto"/>
                <w:sz w:val="20"/>
                <w:szCs w:val="20"/>
                <w:lang w:eastAsia="hr-HR"/>
              </w:rPr>
              <w:t>3,0</w:t>
            </w:r>
          </w:p>
        </w:tc>
        <w:tc>
          <w:tcPr>
            <w:tcW w:w="693" w:type="dxa"/>
            <w:shd w:val="clear" w:color="auto" w:fill="auto"/>
            <w:vAlign w:val="center"/>
          </w:tcPr>
          <w:p w14:paraId="59F7ECDF" w14:textId="6C53C870" w:rsidR="00425290" w:rsidRPr="00425290" w:rsidRDefault="00CB0371" w:rsidP="00425290">
            <w:pPr>
              <w:spacing w:before="0" w:after="0"/>
              <w:jc w:val="center"/>
              <w:rPr>
                <w:color w:val="auto"/>
                <w:sz w:val="20"/>
                <w:szCs w:val="20"/>
                <w:lang w:eastAsia="hr-HR"/>
              </w:rPr>
            </w:pPr>
            <w:r>
              <w:rPr>
                <w:color w:val="auto"/>
                <w:sz w:val="20"/>
                <w:szCs w:val="20"/>
                <w:lang w:eastAsia="hr-HR"/>
              </w:rPr>
              <w:t>5,0</w:t>
            </w:r>
          </w:p>
        </w:tc>
        <w:tc>
          <w:tcPr>
            <w:tcW w:w="548" w:type="dxa"/>
            <w:shd w:val="clear" w:color="auto" w:fill="auto"/>
            <w:vAlign w:val="center"/>
          </w:tcPr>
          <w:p w14:paraId="174704C0" w14:textId="653D5B02" w:rsidR="00425290" w:rsidRPr="00425290" w:rsidRDefault="00CB0371" w:rsidP="00425290">
            <w:pPr>
              <w:spacing w:before="0" w:after="0"/>
              <w:jc w:val="center"/>
              <w:rPr>
                <w:color w:val="auto"/>
                <w:sz w:val="20"/>
                <w:szCs w:val="20"/>
                <w:lang w:eastAsia="hr-HR"/>
              </w:rPr>
            </w:pPr>
            <w:r>
              <w:rPr>
                <w:color w:val="auto"/>
                <w:sz w:val="20"/>
                <w:szCs w:val="20"/>
                <w:lang w:eastAsia="hr-HR"/>
              </w:rPr>
              <w:t>4,2</w:t>
            </w:r>
          </w:p>
        </w:tc>
        <w:tc>
          <w:tcPr>
            <w:tcW w:w="548" w:type="dxa"/>
            <w:shd w:val="clear" w:color="auto" w:fill="auto"/>
            <w:vAlign w:val="center"/>
          </w:tcPr>
          <w:p w14:paraId="1A8DF625" w14:textId="7DD95256" w:rsidR="00425290" w:rsidRPr="00425290" w:rsidRDefault="00CB0371" w:rsidP="00425290">
            <w:pPr>
              <w:spacing w:before="0" w:after="0"/>
              <w:jc w:val="center"/>
              <w:rPr>
                <w:color w:val="auto"/>
                <w:sz w:val="20"/>
                <w:szCs w:val="20"/>
                <w:lang w:eastAsia="hr-HR"/>
              </w:rPr>
            </w:pPr>
            <w:r>
              <w:rPr>
                <w:color w:val="auto"/>
                <w:sz w:val="20"/>
                <w:szCs w:val="20"/>
                <w:lang w:eastAsia="hr-HR"/>
              </w:rPr>
              <w:t>5,0</w:t>
            </w:r>
          </w:p>
        </w:tc>
        <w:tc>
          <w:tcPr>
            <w:tcW w:w="548" w:type="dxa"/>
            <w:shd w:val="clear" w:color="auto" w:fill="auto"/>
            <w:vAlign w:val="center"/>
          </w:tcPr>
          <w:p w14:paraId="5328AC5A" w14:textId="15389BB0" w:rsidR="00425290" w:rsidRPr="00425290" w:rsidRDefault="00CB0371" w:rsidP="00425290">
            <w:pPr>
              <w:spacing w:before="0" w:after="0"/>
              <w:jc w:val="center"/>
              <w:rPr>
                <w:color w:val="auto"/>
                <w:sz w:val="20"/>
                <w:szCs w:val="20"/>
                <w:lang w:eastAsia="hr-HR"/>
              </w:rPr>
            </w:pPr>
            <w:r>
              <w:rPr>
                <w:color w:val="auto"/>
                <w:sz w:val="20"/>
                <w:szCs w:val="20"/>
                <w:lang w:eastAsia="hr-HR"/>
              </w:rPr>
              <w:t>4,8</w:t>
            </w:r>
          </w:p>
        </w:tc>
        <w:tc>
          <w:tcPr>
            <w:tcW w:w="589" w:type="dxa"/>
            <w:shd w:val="clear" w:color="auto" w:fill="auto"/>
            <w:vAlign w:val="center"/>
          </w:tcPr>
          <w:p w14:paraId="5A68DA67" w14:textId="37B97EE3" w:rsidR="00425290" w:rsidRPr="00425290" w:rsidRDefault="00CB0371" w:rsidP="00425290">
            <w:pPr>
              <w:spacing w:before="0" w:after="0"/>
              <w:jc w:val="center"/>
              <w:rPr>
                <w:color w:val="auto"/>
                <w:sz w:val="20"/>
                <w:szCs w:val="20"/>
                <w:lang w:eastAsia="hr-HR"/>
              </w:rPr>
            </w:pPr>
            <w:r>
              <w:rPr>
                <w:color w:val="auto"/>
                <w:sz w:val="20"/>
                <w:szCs w:val="20"/>
                <w:lang w:eastAsia="hr-HR"/>
              </w:rPr>
              <w:t>5,3</w:t>
            </w:r>
          </w:p>
        </w:tc>
        <w:tc>
          <w:tcPr>
            <w:tcW w:w="622" w:type="dxa"/>
            <w:shd w:val="clear" w:color="auto" w:fill="auto"/>
            <w:vAlign w:val="center"/>
          </w:tcPr>
          <w:p w14:paraId="038F75DE" w14:textId="62459D09" w:rsidR="00425290" w:rsidRPr="00425290" w:rsidRDefault="00CB0371" w:rsidP="00425290">
            <w:pPr>
              <w:spacing w:before="0" w:after="0"/>
              <w:jc w:val="center"/>
              <w:rPr>
                <w:color w:val="auto"/>
                <w:sz w:val="20"/>
                <w:szCs w:val="20"/>
                <w:lang w:eastAsia="hr-HR"/>
              </w:rPr>
            </w:pPr>
            <w:r>
              <w:rPr>
                <w:color w:val="auto"/>
                <w:sz w:val="20"/>
                <w:szCs w:val="20"/>
                <w:lang w:eastAsia="hr-HR"/>
              </w:rPr>
              <w:t>20,5</w:t>
            </w:r>
          </w:p>
        </w:tc>
      </w:tr>
      <w:tr w:rsidR="00425290" w:rsidRPr="00425290" w14:paraId="0F59279E" w14:textId="77777777" w:rsidTr="00D52C6B">
        <w:trPr>
          <w:trHeight w:hRule="exact" w:val="456"/>
          <w:jc w:val="center"/>
        </w:trPr>
        <w:tc>
          <w:tcPr>
            <w:tcW w:w="1555" w:type="dxa"/>
            <w:shd w:val="clear" w:color="auto" w:fill="auto"/>
            <w:vAlign w:val="center"/>
            <w:hideMark/>
          </w:tcPr>
          <w:p w14:paraId="4BEC4591" w14:textId="40E173E1" w:rsidR="00425290" w:rsidRPr="00425290" w:rsidRDefault="00425290" w:rsidP="00425290">
            <w:pPr>
              <w:spacing w:before="0" w:after="0"/>
              <w:jc w:val="center"/>
              <w:rPr>
                <w:b/>
                <w:color w:val="auto"/>
                <w:sz w:val="20"/>
                <w:szCs w:val="20"/>
                <w:lang w:eastAsia="hr-HR"/>
              </w:rPr>
            </w:pPr>
            <w:r>
              <w:rPr>
                <w:b/>
                <w:color w:val="auto"/>
                <w:sz w:val="20"/>
                <w:szCs w:val="20"/>
                <w:lang w:eastAsia="hr-HR"/>
              </w:rPr>
              <w:t>MAX</w:t>
            </w:r>
          </w:p>
        </w:tc>
        <w:tc>
          <w:tcPr>
            <w:tcW w:w="636" w:type="dxa"/>
            <w:shd w:val="clear" w:color="auto" w:fill="auto"/>
            <w:vAlign w:val="center"/>
          </w:tcPr>
          <w:p w14:paraId="4235A54A" w14:textId="23A6428E" w:rsidR="00425290" w:rsidRPr="00425290" w:rsidRDefault="00CB0371" w:rsidP="00425290">
            <w:pPr>
              <w:spacing w:before="0" w:after="0"/>
              <w:jc w:val="center"/>
              <w:rPr>
                <w:color w:val="auto"/>
                <w:sz w:val="20"/>
                <w:szCs w:val="20"/>
                <w:lang w:eastAsia="hr-HR"/>
              </w:rPr>
            </w:pPr>
            <w:r>
              <w:rPr>
                <w:color w:val="auto"/>
                <w:sz w:val="20"/>
                <w:szCs w:val="20"/>
                <w:lang w:eastAsia="hr-HR"/>
              </w:rPr>
              <w:t>21</w:t>
            </w:r>
          </w:p>
        </w:tc>
        <w:tc>
          <w:tcPr>
            <w:tcW w:w="547" w:type="dxa"/>
            <w:shd w:val="clear" w:color="auto" w:fill="auto"/>
            <w:vAlign w:val="center"/>
          </w:tcPr>
          <w:p w14:paraId="1F12EB04" w14:textId="3C5404B9" w:rsidR="00425290" w:rsidRPr="00425290" w:rsidRDefault="00CB0371" w:rsidP="00425290">
            <w:pPr>
              <w:spacing w:before="0" w:after="0"/>
              <w:jc w:val="center"/>
              <w:rPr>
                <w:color w:val="auto"/>
                <w:sz w:val="20"/>
                <w:szCs w:val="20"/>
                <w:lang w:eastAsia="hr-HR"/>
              </w:rPr>
            </w:pPr>
            <w:r>
              <w:rPr>
                <w:color w:val="auto"/>
                <w:sz w:val="20"/>
                <w:szCs w:val="20"/>
                <w:lang w:eastAsia="hr-HR"/>
              </w:rPr>
              <w:t>21</w:t>
            </w:r>
          </w:p>
        </w:tc>
        <w:tc>
          <w:tcPr>
            <w:tcW w:w="548" w:type="dxa"/>
            <w:shd w:val="clear" w:color="auto" w:fill="auto"/>
            <w:vAlign w:val="center"/>
          </w:tcPr>
          <w:p w14:paraId="33CEB7D8" w14:textId="7E45FD74" w:rsidR="00425290" w:rsidRPr="00425290" w:rsidRDefault="00CB0371" w:rsidP="00425290">
            <w:pPr>
              <w:spacing w:before="0" w:after="0"/>
              <w:jc w:val="center"/>
              <w:rPr>
                <w:color w:val="auto"/>
                <w:sz w:val="20"/>
                <w:szCs w:val="20"/>
                <w:lang w:eastAsia="hr-HR"/>
              </w:rPr>
            </w:pPr>
            <w:r>
              <w:rPr>
                <w:color w:val="auto"/>
                <w:sz w:val="20"/>
                <w:szCs w:val="20"/>
                <w:lang w:eastAsia="hr-HR"/>
              </w:rPr>
              <w:t>21</w:t>
            </w:r>
          </w:p>
        </w:tc>
        <w:tc>
          <w:tcPr>
            <w:tcW w:w="548" w:type="dxa"/>
            <w:shd w:val="clear" w:color="auto" w:fill="auto"/>
            <w:vAlign w:val="center"/>
          </w:tcPr>
          <w:p w14:paraId="1C6FA693" w14:textId="5E193995" w:rsidR="00425290" w:rsidRPr="00425290" w:rsidRDefault="00CB0371" w:rsidP="00425290">
            <w:pPr>
              <w:spacing w:before="0" w:after="0"/>
              <w:jc w:val="center"/>
              <w:rPr>
                <w:color w:val="auto"/>
                <w:sz w:val="20"/>
                <w:szCs w:val="20"/>
                <w:lang w:eastAsia="hr-HR"/>
              </w:rPr>
            </w:pPr>
            <w:r>
              <w:rPr>
                <w:color w:val="auto"/>
                <w:sz w:val="20"/>
                <w:szCs w:val="20"/>
                <w:lang w:eastAsia="hr-HR"/>
              </w:rPr>
              <w:t>20</w:t>
            </w:r>
          </w:p>
        </w:tc>
        <w:tc>
          <w:tcPr>
            <w:tcW w:w="548" w:type="dxa"/>
            <w:shd w:val="clear" w:color="auto" w:fill="auto"/>
            <w:vAlign w:val="center"/>
          </w:tcPr>
          <w:p w14:paraId="0256055C" w14:textId="08C2FF72" w:rsidR="00425290" w:rsidRPr="00425290" w:rsidRDefault="00CB0371" w:rsidP="00425290">
            <w:pPr>
              <w:spacing w:before="0" w:after="0"/>
              <w:jc w:val="center"/>
              <w:rPr>
                <w:color w:val="auto"/>
                <w:sz w:val="20"/>
                <w:szCs w:val="20"/>
                <w:lang w:eastAsia="hr-HR"/>
              </w:rPr>
            </w:pPr>
            <w:r>
              <w:rPr>
                <w:color w:val="auto"/>
                <w:sz w:val="20"/>
                <w:szCs w:val="20"/>
                <w:lang w:eastAsia="hr-HR"/>
              </w:rPr>
              <w:t>21</w:t>
            </w:r>
          </w:p>
        </w:tc>
        <w:tc>
          <w:tcPr>
            <w:tcW w:w="548" w:type="dxa"/>
            <w:shd w:val="clear" w:color="auto" w:fill="auto"/>
            <w:vAlign w:val="center"/>
          </w:tcPr>
          <w:p w14:paraId="3918577D" w14:textId="3BCE649F" w:rsidR="00425290" w:rsidRPr="00425290" w:rsidRDefault="00CB0371" w:rsidP="00425290">
            <w:pPr>
              <w:spacing w:before="0" w:after="0"/>
              <w:jc w:val="center"/>
              <w:rPr>
                <w:color w:val="auto"/>
                <w:sz w:val="20"/>
                <w:szCs w:val="20"/>
                <w:lang w:eastAsia="hr-HR"/>
              </w:rPr>
            </w:pPr>
            <w:r>
              <w:rPr>
                <w:color w:val="auto"/>
                <w:sz w:val="20"/>
                <w:szCs w:val="20"/>
                <w:lang w:eastAsia="hr-HR"/>
              </w:rPr>
              <w:t>15</w:t>
            </w:r>
          </w:p>
        </w:tc>
        <w:tc>
          <w:tcPr>
            <w:tcW w:w="589" w:type="dxa"/>
            <w:shd w:val="clear" w:color="auto" w:fill="auto"/>
            <w:vAlign w:val="center"/>
          </w:tcPr>
          <w:p w14:paraId="75E131AC" w14:textId="77F7080B" w:rsidR="00425290" w:rsidRPr="00425290" w:rsidRDefault="00CB0371" w:rsidP="00425290">
            <w:pPr>
              <w:spacing w:before="0" w:after="0"/>
              <w:jc w:val="center"/>
              <w:rPr>
                <w:color w:val="auto"/>
                <w:sz w:val="20"/>
                <w:szCs w:val="20"/>
                <w:lang w:eastAsia="hr-HR"/>
              </w:rPr>
            </w:pPr>
            <w:r>
              <w:rPr>
                <w:color w:val="auto"/>
                <w:sz w:val="20"/>
                <w:szCs w:val="20"/>
                <w:lang w:eastAsia="hr-HR"/>
              </w:rPr>
              <w:t>17</w:t>
            </w:r>
          </w:p>
        </w:tc>
        <w:tc>
          <w:tcPr>
            <w:tcW w:w="693" w:type="dxa"/>
            <w:shd w:val="clear" w:color="auto" w:fill="auto"/>
            <w:vAlign w:val="center"/>
          </w:tcPr>
          <w:p w14:paraId="5B3B8D77" w14:textId="5AFC777E" w:rsidR="00425290" w:rsidRPr="00425290" w:rsidRDefault="00CB0371" w:rsidP="00425290">
            <w:pPr>
              <w:spacing w:before="0" w:after="0"/>
              <w:jc w:val="center"/>
              <w:rPr>
                <w:color w:val="auto"/>
                <w:sz w:val="20"/>
                <w:szCs w:val="20"/>
                <w:lang w:eastAsia="hr-HR"/>
              </w:rPr>
            </w:pPr>
            <w:r>
              <w:rPr>
                <w:color w:val="auto"/>
                <w:sz w:val="20"/>
                <w:szCs w:val="20"/>
                <w:lang w:eastAsia="hr-HR"/>
              </w:rPr>
              <w:t>19</w:t>
            </w:r>
          </w:p>
        </w:tc>
        <w:tc>
          <w:tcPr>
            <w:tcW w:w="548" w:type="dxa"/>
            <w:shd w:val="clear" w:color="auto" w:fill="auto"/>
            <w:vAlign w:val="center"/>
          </w:tcPr>
          <w:p w14:paraId="16AF0359" w14:textId="22811363" w:rsidR="00425290" w:rsidRPr="00425290" w:rsidRDefault="00CB0371" w:rsidP="00425290">
            <w:pPr>
              <w:spacing w:before="0" w:after="0"/>
              <w:jc w:val="center"/>
              <w:rPr>
                <w:color w:val="auto"/>
                <w:sz w:val="20"/>
                <w:szCs w:val="20"/>
                <w:lang w:eastAsia="hr-HR"/>
              </w:rPr>
            </w:pPr>
            <w:r>
              <w:rPr>
                <w:color w:val="auto"/>
                <w:sz w:val="20"/>
                <w:szCs w:val="20"/>
                <w:lang w:eastAsia="hr-HR"/>
              </w:rPr>
              <w:t>19</w:t>
            </w:r>
          </w:p>
        </w:tc>
        <w:tc>
          <w:tcPr>
            <w:tcW w:w="548" w:type="dxa"/>
            <w:shd w:val="clear" w:color="auto" w:fill="auto"/>
            <w:vAlign w:val="center"/>
          </w:tcPr>
          <w:p w14:paraId="53201D23" w14:textId="4CD1850C" w:rsidR="00425290" w:rsidRPr="00425290" w:rsidRDefault="00CB0371" w:rsidP="00425290">
            <w:pPr>
              <w:spacing w:before="0" w:after="0"/>
              <w:jc w:val="center"/>
              <w:rPr>
                <w:color w:val="auto"/>
                <w:sz w:val="20"/>
                <w:szCs w:val="20"/>
                <w:lang w:eastAsia="hr-HR"/>
              </w:rPr>
            </w:pPr>
            <w:r>
              <w:rPr>
                <w:color w:val="auto"/>
                <w:sz w:val="20"/>
                <w:szCs w:val="20"/>
                <w:lang w:eastAsia="hr-HR"/>
              </w:rPr>
              <w:t>21</w:t>
            </w:r>
          </w:p>
        </w:tc>
        <w:tc>
          <w:tcPr>
            <w:tcW w:w="548" w:type="dxa"/>
            <w:shd w:val="clear" w:color="auto" w:fill="auto"/>
            <w:vAlign w:val="center"/>
          </w:tcPr>
          <w:p w14:paraId="120A9D36" w14:textId="1CE9ED29" w:rsidR="00425290" w:rsidRPr="00425290" w:rsidRDefault="00CB0371" w:rsidP="00425290">
            <w:pPr>
              <w:spacing w:before="0" w:after="0"/>
              <w:jc w:val="center"/>
              <w:rPr>
                <w:color w:val="auto"/>
                <w:sz w:val="20"/>
                <w:szCs w:val="20"/>
                <w:lang w:eastAsia="hr-HR"/>
              </w:rPr>
            </w:pPr>
            <w:r>
              <w:rPr>
                <w:color w:val="auto"/>
                <w:sz w:val="20"/>
                <w:szCs w:val="20"/>
                <w:lang w:eastAsia="hr-HR"/>
              </w:rPr>
              <w:t>22</w:t>
            </w:r>
          </w:p>
        </w:tc>
        <w:tc>
          <w:tcPr>
            <w:tcW w:w="589" w:type="dxa"/>
            <w:shd w:val="clear" w:color="auto" w:fill="auto"/>
            <w:vAlign w:val="center"/>
          </w:tcPr>
          <w:p w14:paraId="3C3DDDC2" w14:textId="553C0287" w:rsidR="00425290" w:rsidRPr="00425290" w:rsidRDefault="00CB0371" w:rsidP="00425290">
            <w:pPr>
              <w:spacing w:before="0" w:after="0"/>
              <w:jc w:val="center"/>
              <w:rPr>
                <w:color w:val="auto"/>
                <w:sz w:val="20"/>
                <w:szCs w:val="20"/>
                <w:lang w:eastAsia="hr-HR"/>
              </w:rPr>
            </w:pPr>
            <w:r>
              <w:rPr>
                <w:color w:val="auto"/>
                <w:sz w:val="20"/>
                <w:szCs w:val="20"/>
                <w:lang w:eastAsia="hr-HR"/>
              </w:rPr>
              <w:t>26</w:t>
            </w:r>
          </w:p>
        </w:tc>
        <w:tc>
          <w:tcPr>
            <w:tcW w:w="622" w:type="dxa"/>
            <w:shd w:val="clear" w:color="auto" w:fill="auto"/>
            <w:vAlign w:val="center"/>
          </w:tcPr>
          <w:p w14:paraId="2C713DB6" w14:textId="7A39DD91" w:rsidR="00425290" w:rsidRPr="00425290" w:rsidRDefault="00CB0371" w:rsidP="00425290">
            <w:pPr>
              <w:spacing w:before="0" w:after="0"/>
              <w:jc w:val="center"/>
              <w:rPr>
                <w:color w:val="auto"/>
                <w:sz w:val="20"/>
                <w:szCs w:val="20"/>
                <w:lang w:eastAsia="hr-HR"/>
              </w:rPr>
            </w:pPr>
            <w:r>
              <w:rPr>
                <w:color w:val="auto"/>
                <w:sz w:val="20"/>
                <w:szCs w:val="20"/>
                <w:lang w:eastAsia="hr-HR"/>
              </w:rPr>
              <w:t>187</w:t>
            </w:r>
          </w:p>
        </w:tc>
      </w:tr>
      <w:tr w:rsidR="00425290" w:rsidRPr="00425290" w14:paraId="61D70F01" w14:textId="77777777" w:rsidTr="00D52C6B">
        <w:trPr>
          <w:trHeight w:hRule="exact" w:val="471"/>
          <w:jc w:val="center"/>
        </w:trPr>
        <w:tc>
          <w:tcPr>
            <w:tcW w:w="1555" w:type="dxa"/>
            <w:shd w:val="clear" w:color="auto" w:fill="auto"/>
            <w:vAlign w:val="center"/>
            <w:hideMark/>
          </w:tcPr>
          <w:p w14:paraId="6A518A39" w14:textId="12505088" w:rsidR="00425290" w:rsidRPr="00425290" w:rsidRDefault="00425290" w:rsidP="00425290">
            <w:pPr>
              <w:spacing w:before="0" w:after="0"/>
              <w:jc w:val="center"/>
              <w:rPr>
                <w:b/>
                <w:color w:val="auto"/>
                <w:sz w:val="20"/>
                <w:szCs w:val="20"/>
                <w:lang w:eastAsia="hr-HR"/>
              </w:rPr>
            </w:pPr>
            <w:r>
              <w:rPr>
                <w:b/>
                <w:color w:val="auto"/>
                <w:sz w:val="20"/>
                <w:szCs w:val="20"/>
                <w:lang w:eastAsia="hr-HR"/>
              </w:rPr>
              <w:t>MIN</w:t>
            </w:r>
          </w:p>
        </w:tc>
        <w:tc>
          <w:tcPr>
            <w:tcW w:w="636" w:type="dxa"/>
            <w:shd w:val="clear" w:color="auto" w:fill="auto"/>
            <w:vAlign w:val="center"/>
          </w:tcPr>
          <w:p w14:paraId="5530A4E4" w14:textId="18F5EC6E" w:rsidR="00425290" w:rsidRPr="00425290" w:rsidRDefault="00CB0371" w:rsidP="00425290">
            <w:pPr>
              <w:spacing w:before="0" w:after="0"/>
              <w:jc w:val="center"/>
              <w:rPr>
                <w:color w:val="auto"/>
                <w:sz w:val="20"/>
                <w:szCs w:val="20"/>
                <w:lang w:eastAsia="hr-HR"/>
              </w:rPr>
            </w:pPr>
            <w:r>
              <w:rPr>
                <w:color w:val="auto"/>
                <w:sz w:val="20"/>
                <w:szCs w:val="20"/>
                <w:lang w:eastAsia="hr-HR"/>
              </w:rPr>
              <w:t>8</w:t>
            </w:r>
          </w:p>
        </w:tc>
        <w:tc>
          <w:tcPr>
            <w:tcW w:w="547" w:type="dxa"/>
            <w:shd w:val="clear" w:color="auto" w:fill="auto"/>
            <w:vAlign w:val="center"/>
          </w:tcPr>
          <w:p w14:paraId="4632A627" w14:textId="2D7BE90A" w:rsidR="00425290" w:rsidRPr="00425290" w:rsidRDefault="00CB0371" w:rsidP="00425290">
            <w:pPr>
              <w:spacing w:before="0" w:after="0"/>
              <w:jc w:val="center"/>
              <w:rPr>
                <w:color w:val="auto"/>
                <w:sz w:val="20"/>
                <w:szCs w:val="20"/>
                <w:lang w:eastAsia="hr-HR"/>
              </w:rPr>
            </w:pPr>
            <w:r>
              <w:rPr>
                <w:color w:val="auto"/>
                <w:sz w:val="20"/>
                <w:szCs w:val="20"/>
                <w:lang w:eastAsia="hr-HR"/>
              </w:rPr>
              <w:t>6</w:t>
            </w:r>
          </w:p>
        </w:tc>
        <w:tc>
          <w:tcPr>
            <w:tcW w:w="548" w:type="dxa"/>
            <w:shd w:val="clear" w:color="auto" w:fill="auto"/>
            <w:vAlign w:val="center"/>
          </w:tcPr>
          <w:p w14:paraId="201D1284" w14:textId="05A7FD80" w:rsidR="00425290" w:rsidRPr="00425290" w:rsidRDefault="00CB0371" w:rsidP="00425290">
            <w:pPr>
              <w:spacing w:before="0" w:after="0"/>
              <w:jc w:val="center"/>
              <w:rPr>
                <w:color w:val="auto"/>
                <w:sz w:val="20"/>
                <w:szCs w:val="20"/>
                <w:lang w:eastAsia="hr-HR"/>
              </w:rPr>
            </w:pPr>
            <w:r>
              <w:rPr>
                <w:color w:val="auto"/>
                <w:sz w:val="20"/>
                <w:szCs w:val="20"/>
                <w:lang w:eastAsia="hr-HR"/>
              </w:rPr>
              <w:t>4</w:t>
            </w:r>
          </w:p>
        </w:tc>
        <w:tc>
          <w:tcPr>
            <w:tcW w:w="548" w:type="dxa"/>
            <w:shd w:val="clear" w:color="auto" w:fill="auto"/>
            <w:vAlign w:val="center"/>
          </w:tcPr>
          <w:p w14:paraId="165C1E75" w14:textId="18B4DB50" w:rsidR="00425290" w:rsidRPr="00425290" w:rsidRDefault="00CB0371" w:rsidP="00425290">
            <w:pPr>
              <w:spacing w:before="0" w:after="0"/>
              <w:jc w:val="center"/>
              <w:rPr>
                <w:color w:val="auto"/>
                <w:sz w:val="20"/>
                <w:szCs w:val="20"/>
                <w:lang w:eastAsia="hr-HR"/>
              </w:rPr>
            </w:pPr>
            <w:r>
              <w:rPr>
                <w:color w:val="auto"/>
                <w:sz w:val="20"/>
                <w:szCs w:val="20"/>
                <w:lang w:eastAsia="hr-HR"/>
              </w:rPr>
              <w:t>3</w:t>
            </w:r>
          </w:p>
        </w:tc>
        <w:tc>
          <w:tcPr>
            <w:tcW w:w="548" w:type="dxa"/>
            <w:shd w:val="clear" w:color="auto" w:fill="auto"/>
            <w:vAlign w:val="center"/>
          </w:tcPr>
          <w:p w14:paraId="67093370" w14:textId="6D4E4E4C" w:rsidR="00425290" w:rsidRPr="00425290" w:rsidRDefault="00CB0371" w:rsidP="00425290">
            <w:pPr>
              <w:spacing w:before="0" w:after="0"/>
              <w:jc w:val="center"/>
              <w:rPr>
                <w:color w:val="auto"/>
                <w:sz w:val="20"/>
                <w:szCs w:val="20"/>
                <w:lang w:eastAsia="hr-HR"/>
              </w:rPr>
            </w:pPr>
            <w:r>
              <w:rPr>
                <w:color w:val="auto"/>
                <w:sz w:val="20"/>
                <w:szCs w:val="20"/>
                <w:lang w:eastAsia="hr-HR"/>
              </w:rPr>
              <w:t>6</w:t>
            </w:r>
          </w:p>
        </w:tc>
        <w:tc>
          <w:tcPr>
            <w:tcW w:w="548" w:type="dxa"/>
            <w:shd w:val="clear" w:color="auto" w:fill="auto"/>
            <w:vAlign w:val="center"/>
          </w:tcPr>
          <w:p w14:paraId="67072DB8" w14:textId="701EA953" w:rsidR="00425290" w:rsidRPr="00425290" w:rsidRDefault="00CB0371" w:rsidP="00425290">
            <w:pPr>
              <w:spacing w:before="0" w:after="0"/>
              <w:jc w:val="center"/>
              <w:rPr>
                <w:color w:val="auto"/>
                <w:sz w:val="20"/>
                <w:szCs w:val="20"/>
                <w:lang w:eastAsia="hr-HR"/>
              </w:rPr>
            </w:pPr>
            <w:r>
              <w:rPr>
                <w:color w:val="auto"/>
                <w:sz w:val="20"/>
                <w:szCs w:val="20"/>
                <w:lang w:eastAsia="hr-HR"/>
              </w:rPr>
              <w:t>7</w:t>
            </w:r>
          </w:p>
        </w:tc>
        <w:tc>
          <w:tcPr>
            <w:tcW w:w="589" w:type="dxa"/>
            <w:shd w:val="clear" w:color="auto" w:fill="auto"/>
            <w:vAlign w:val="center"/>
          </w:tcPr>
          <w:p w14:paraId="1971EA7A" w14:textId="6352CEC2" w:rsidR="00425290" w:rsidRPr="00425290" w:rsidRDefault="00CB0371" w:rsidP="00425290">
            <w:pPr>
              <w:spacing w:before="0" w:after="0"/>
              <w:jc w:val="center"/>
              <w:rPr>
                <w:color w:val="auto"/>
                <w:sz w:val="20"/>
                <w:szCs w:val="20"/>
                <w:lang w:eastAsia="hr-HR"/>
              </w:rPr>
            </w:pPr>
            <w:r>
              <w:rPr>
                <w:color w:val="auto"/>
                <w:sz w:val="20"/>
                <w:szCs w:val="20"/>
                <w:lang w:eastAsia="hr-HR"/>
              </w:rPr>
              <w:t>6</w:t>
            </w:r>
          </w:p>
        </w:tc>
        <w:tc>
          <w:tcPr>
            <w:tcW w:w="693" w:type="dxa"/>
            <w:shd w:val="clear" w:color="auto" w:fill="auto"/>
            <w:vAlign w:val="center"/>
          </w:tcPr>
          <w:p w14:paraId="423CFCBF" w14:textId="7AD2E12F" w:rsidR="00425290" w:rsidRPr="00425290" w:rsidRDefault="00CB0371" w:rsidP="00425290">
            <w:pPr>
              <w:spacing w:before="0" w:after="0"/>
              <w:jc w:val="center"/>
              <w:rPr>
                <w:color w:val="auto"/>
                <w:sz w:val="20"/>
                <w:szCs w:val="20"/>
                <w:lang w:eastAsia="hr-HR"/>
              </w:rPr>
            </w:pPr>
            <w:r>
              <w:rPr>
                <w:color w:val="auto"/>
                <w:sz w:val="20"/>
                <w:szCs w:val="20"/>
                <w:lang w:eastAsia="hr-HR"/>
              </w:rPr>
              <w:t>2</w:t>
            </w:r>
          </w:p>
        </w:tc>
        <w:tc>
          <w:tcPr>
            <w:tcW w:w="548" w:type="dxa"/>
            <w:shd w:val="clear" w:color="auto" w:fill="auto"/>
            <w:vAlign w:val="center"/>
          </w:tcPr>
          <w:p w14:paraId="38B90E98" w14:textId="0715B9D2" w:rsidR="00425290" w:rsidRPr="00425290" w:rsidRDefault="00CB0371" w:rsidP="00425290">
            <w:pPr>
              <w:spacing w:before="0" w:after="0"/>
              <w:jc w:val="center"/>
              <w:rPr>
                <w:color w:val="auto"/>
                <w:sz w:val="20"/>
                <w:szCs w:val="20"/>
                <w:lang w:eastAsia="hr-HR"/>
              </w:rPr>
            </w:pPr>
            <w:r>
              <w:rPr>
                <w:color w:val="auto"/>
                <w:sz w:val="20"/>
                <w:szCs w:val="20"/>
                <w:lang w:eastAsia="hr-HR"/>
              </w:rPr>
              <w:t>3</w:t>
            </w:r>
          </w:p>
        </w:tc>
        <w:tc>
          <w:tcPr>
            <w:tcW w:w="548" w:type="dxa"/>
            <w:shd w:val="clear" w:color="auto" w:fill="auto"/>
            <w:vAlign w:val="center"/>
          </w:tcPr>
          <w:p w14:paraId="2E71A394" w14:textId="67865693" w:rsidR="00425290" w:rsidRPr="00425290" w:rsidRDefault="00CB0371" w:rsidP="00425290">
            <w:pPr>
              <w:spacing w:before="0" w:after="0"/>
              <w:jc w:val="center"/>
              <w:rPr>
                <w:color w:val="auto"/>
                <w:sz w:val="20"/>
                <w:szCs w:val="20"/>
                <w:lang w:eastAsia="hr-HR"/>
              </w:rPr>
            </w:pPr>
            <w:r>
              <w:rPr>
                <w:color w:val="auto"/>
                <w:sz w:val="20"/>
                <w:szCs w:val="20"/>
                <w:lang w:eastAsia="hr-HR"/>
              </w:rPr>
              <w:t>4</w:t>
            </w:r>
          </w:p>
        </w:tc>
        <w:tc>
          <w:tcPr>
            <w:tcW w:w="548" w:type="dxa"/>
            <w:shd w:val="clear" w:color="auto" w:fill="auto"/>
            <w:vAlign w:val="center"/>
          </w:tcPr>
          <w:p w14:paraId="589D2DBF" w14:textId="27B42277" w:rsidR="00425290" w:rsidRPr="00425290" w:rsidRDefault="00CB0371" w:rsidP="00425290">
            <w:pPr>
              <w:spacing w:before="0" w:after="0"/>
              <w:jc w:val="center"/>
              <w:rPr>
                <w:color w:val="auto"/>
                <w:sz w:val="20"/>
                <w:szCs w:val="20"/>
                <w:lang w:eastAsia="hr-HR"/>
              </w:rPr>
            </w:pPr>
            <w:r>
              <w:rPr>
                <w:color w:val="auto"/>
                <w:sz w:val="20"/>
                <w:szCs w:val="20"/>
                <w:lang w:eastAsia="hr-HR"/>
              </w:rPr>
              <w:t>3</w:t>
            </w:r>
          </w:p>
        </w:tc>
        <w:tc>
          <w:tcPr>
            <w:tcW w:w="589" w:type="dxa"/>
            <w:shd w:val="clear" w:color="auto" w:fill="auto"/>
            <w:vAlign w:val="center"/>
          </w:tcPr>
          <w:p w14:paraId="20F0CF15" w14:textId="449AF9A2" w:rsidR="00425290" w:rsidRPr="00425290" w:rsidRDefault="00CB0371" w:rsidP="00425290">
            <w:pPr>
              <w:spacing w:before="0" w:after="0"/>
              <w:jc w:val="center"/>
              <w:rPr>
                <w:color w:val="auto"/>
                <w:sz w:val="20"/>
                <w:szCs w:val="20"/>
                <w:lang w:eastAsia="hr-HR"/>
              </w:rPr>
            </w:pPr>
            <w:r>
              <w:rPr>
                <w:color w:val="auto"/>
                <w:sz w:val="20"/>
                <w:szCs w:val="20"/>
                <w:lang w:eastAsia="hr-HR"/>
              </w:rPr>
              <w:t>2</w:t>
            </w:r>
          </w:p>
        </w:tc>
        <w:tc>
          <w:tcPr>
            <w:tcW w:w="622" w:type="dxa"/>
            <w:shd w:val="clear" w:color="auto" w:fill="auto"/>
            <w:vAlign w:val="center"/>
          </w:tcPr>
          <w:p w14:paraId="5145122C" w14:textId="0867A3DB" w:rsidR="00425290" w:rsidRPr="00425290" w:rsidRDefault="00CB0371" w:rsidP="00425290">
            <w:pPr>
              <w:spacing w:before="0" w:after="0"/>
              <w:jc w:val="center"/>
              <w:rPr>
                <w:color w:val="auto"/>
                <w:sz w:val="20"/>
                <w:szCs w:val="20"/>
                <w:lang w:eastAsia="hr-HR"/>
              </w:rPr>
            </w:pPr>
            <w:r>
              <w:rPr>
                <w:color w:val="auto"/>
                <w:sz w:val="20"/>
                <w:szCs w:val="20"/>
                <w:lang w:eastAsia="hr-HR"/>
              </w:rPr>
              <w:t>110</w:t>
            </w:r>
          </w:p>
        </w:tc>
      </w:tr>
    </w:tbl>
    <w:p w14:paraId="7A23202B" w14:textId="7D934C6C" w:rsidR="0056724F" w:rsidRPr="00425290" w:rsidRDefault="00A574F5" w:rsidP="00A574F5">
      <w:pPr>
        <w:tabs>
          <w:tab w:val="center" w:pos="4535"/>
          <w:tab w:val="left" w:pos="8178"/>
        </w:tabs>
        <w:jc w:val="left"/>
        <w:rPr>
          <w:rFonts w:eastAsia="Calibri"/>
          <w:bCs/>
          <w:i/>
          <w:color w:val="54883D"/>
          <w:sz w:val="20"/>
          <w:szCs w:val="18"/>
          <w:lang w:bidi="en-US"/>
        </w:rPr>
      </w:pPr>
      <w:r>
        <w:rPr>
          <w:rFonts w:eastAsia="Calibri"/>
          <w:bCs/>
          <w:i/>
          <w:color w:val="54883D"/>
          <w:sz w:val="20"/>
          <w:szCs w:val="18"/>
          <w:lang w:bidi="en-US"/>
        </w:rPr>
        <w:tab/>
      </w:r>
      <w:r w:rsidR="00425290" w:rsidRPr="00425290">
        <w:rPr>
          <w:rFonts w:eastAsia="Calibri"/>
          <w:bCs/>
          <w:i/>
          <w:color w:val="54883D"/>
          <w:sz w:val="20"/>
          <w:szCs w:val="18"/>
          <w:lang w:bidi="en-US"/>
        </w:rPr>
        <w:t>Izvor:</w:t>
      </w:r>
      <w:r w:rsidR="00425290">
        <w:rPr>
          <w:rFonts w:eastAsia="Calibri"/>
          <w:bCs/>
          <w:i/>
          <w:color w:val="54883D"/>
          <w:sz w:val="20"/>
          <w:szCs w:val="18"/>
          <w:lang w:bidi="en-US"/>
        </w:rPr>
        <w:t xml:space="preserve"> D</w:t>
      </w:r>
      <w:r w:rsidR="00425290" w:rsidRPr="00425290">
        <w:rPr>
          <w:rFonts w:eastAsia="Calibri"/>
          <w:bCs/>
          <w:i/>
          <w:color w:val="54883D"/>
          <w:sz w:val="20"/>
          <w:szCs w:val="18"/>
          <w:lang w:bidi="en-US"/>
        </w:rPr>
        <w:t>ržavni hidrometeorološki zavod</w:t>
      </w:r>
      <w:r>
        <w:rPr>
          <w:rFonts w:eastAsia="Calibri"/>
          <w:bCs/>
          <w:i/>
          <w:color w:val="54883D"/>
          <w:sz w:val="20"/>
          <w:szCs w:val="18"/>
          <w:lang w:bidi="en-US"/>
        </w:rPr>
        <w:tab/>
      </w:r>
    </w:p>
    <w:p w14:paraId="25D0BB78" w14:textId="7789192E" w:rsidR="005F779D" w:rsidRPr="0056724F" w:rsidRDefault="00425290" w:rsidP="0056724F">
      <w:pPr>
        <w:rPr>
          <w:rFonts w:eastAsiaTheme="minorHAnsi"/>
        </w:rPr>
      </w:pPr>
      <w:r>
        <w:rPr>
          <w:rFonts w:eastAsiaTheme="minorHAnsi"/>
        </w:rPr>
        <w:t>Iz tablice</w:t>
      </w:r>
      <w:r w:rsidR="008F1402">
        <w:rPr>
          <w:rFonts w:eastAsiaTheme="minorHAnsi"/>
        </w:rPr>
        <w:t xml:space="preserve"> </w:t>
      </w:r>
      <w:r w:rsidR="00F72D52" w:rsidRPr="00F72D52">
        <w:rPr>
          <w:rFonts w:eastAsiaTheme="minorHAnsi"/>
        </w:rPr>
        <w:t>6</w:t>
      </w:r>
      <w:r w:rsidR="00A952F9">
        <w:rPr>
          <w:rFonts w:eastAsiaTheme="minorHAnsi"/>
        </w:rPr>
        <w:t>5</w:t>
      </w:r>
      <w:r w:rsidR="008F1402" w:rsidRPr="00F72D52">
        <w:rPr>
          <w:rFonts w:eastAsiaTheme="minorHAnsi"/>
        </w:rPr>
        <w:t>. vidljivo</w:t>
      </w:r>
      <w:r w:rsidR="008F1402">
        <w:rPr>
          <w:rFonts w:eastAsiaTheme="minorHAnsi"/>
        </w:rPr>
        <w:t xml:space="preserve"> je</w:t>
      </w:r>
      <w:r>
        <w:rPr>
          <w:rFonts w:eastAsiaTheme="minorHAnsi"/>
        </w:rPr>
        <w:t xml:space="preserve"> da </w:t>
      </w:r>
      <w:r w:rsidR="008F1402">
        <w:rPr>
          <w:rFonts w:eastAsiaTheme="minorHAnsi"/>
        </w:rPr>
        <w:t xml:space="preserve">prosječno godišnje padne </w:t>
      </w:r>
      <w:r w:rsidR="00CB0371">
        <w:rPr>
          <w:rFonts w:eastAsiaTheme="minorHAnsi"/>
        </w:rPr>
        <w:t>1145,9</w:t>
      </w:r>
      <w:r w:rsidR="008F1402">
        <w:rPr>
          <w:rFonts w:eastAsiaTheme="minorHAnsi"/>
        </w:rPr>
        <w:t xml:space="preserve"> mm oborina. N</w:t>
      </w:r>
      <w:r>
        <w:rPr>
          <w:rFonts w:eastAsiaTheme="minorHAnsi"/>
        </w:rPr>
        <w:t xml:space="preserve">ajviše kišnih dana pojavljuje od </w:t>
      </w:r>
      <w:r w:rsidR="008F1402">
        <w:rPr>
          <w:rFonts w:eastAsiaTheme="minorHAnsi"/>
        </w:rPr>
        <w:t>rujna</w:t>
      </w:r>
      <w:r>
        <w:rPr>
          <w:rFonts w:eastAsiaTheme="minorHAnsi"/>
        </w:rPr>
        <w:t xml:space="preserve"> do </w:t>
      </w:r>
      <w:r w:rsidR="008F1402">
        <w:rPr>
          <w:rFonts w:eastAsiaTheme="minorHAnsi"/>
        </w:rPr>
        <w:t>svibnja no prosječno najveće količine oborina pojavljuju se od rujna do studenog te u mjesecu svibnju</w:t>
      </w:r>
      <w:r>
        <w:rPr>
          <w:rFonts w:eastAsiaTheme="minorHAnsi"/>
        </w:rPr>
        <w:t xml:space="preserve"> </w:t>
      </w:r>
      <w:r w:rsidR="00B7241F">
        <w:rPr>
          <w:rFonts w:eastAsiaTheme="minorHAnsi"/>
        </w:rPr>
        <w:t>što dovodi do zaključka da upravo u tim mjesecima dolazi do porasta vodostaja.</w:t>
      </w:r>
      <w:r w:rsidR="008F1402">
        <w:rPr>
          <w:rFonts w:eastAsiaTheme="minorHAnsi"/>
        </w:rPr>
        <w:t xml:space="preserve"> Godišnje ima oko </w:t>
      </w:r>
      <w:r w:rsidR="00CB0371">
        <w:rPr>
          <w:rFonts w:eastAsiaTheme="minorHAnsi"/>
        </w:rPr>
        <w:t>149</w:t>
      </w:r>
      <w:r w:rsidR="008F1402">
        <w:rPr>
          <w:rFonts w:eastAsiaTheme="minorHAnsi"/>
        </w:rPr>
        <w:t xml:space="preserve"> kišnih dana.</w:t>
      </w:r>
    </w:p>
    <w:p w14:paraId="48A3EE2F" w14:textId="77777777" w:rsidR="008F1402" w:rsidRDefault="008F1402" w:rsidP="0056724F">
      <w:pPr>
        <w:rPr>
          <w:u w:val="single"/>
        </w:rPr>
      </w:pPr>
    </w:p>
    <w:p w14:paraId="309609CF" w14:textId="77777777" w:rsidR="0056724F" w:rsidRPr="0056724F" w:rsidRDefault="0056724F" w:rsidP="0056724F">
      <w:pPr>
        <w:rPr>
          <w:u w:val="single"/>
        </w:rPr>
      </w:pPr>
      <w:r w:rsidRPr="0056724F">
        <w:rPr>
          <w:u w:val="single"/>
        </w:rPr>
        <w:t>RAZVOJ DOGAĐAJA KOJI JE PRETHODIO VELIKOJ NESREĆI</w:t>
      </w:r>
    </w:p>
    <w:p w14:paraId="64C5065F" w14:textId="51A4F573" w:rsidR="008F1402" w:rsidRDefault="008F1402" w:rsidP="0056724F">
      <w:r w:rsidRPr="008F1402">
        <w:t>Okidači nastanka poplave mogu biti dugotrajne oborine manjeg intenziteta ili kratkotrajn</w:t>
      </w:r>
      <w:r>
        <w:t xml:space="preserve">e oborine velikog intenziteta. </w:t>
      </w:r>
      <w:r w:rsidRPr="008F1402">
        <w:t xml:space="preserve"> </w:t>
      </w:r>
    </w:p>
    <w:p w14:paraId="412A1E55" w14:textId="77777777" w:rsidR="00F72D52" w:rsidRDefault="00F72D52" w:rsidP="0056724F"/>
    <w:p w14:paraId="7B0D725A" w14:textId="75926385" w:rsidR="0056724F" w:rsidRPr="0056724F" w:rsidRDefault="0056724F" w:rsidP="0056724F">
      <w:pPr>
        <w:rPr>
          <w:u w:val="single"/>
        </w:rPr>
      </w:pPr>
      <w:r w:rsidRPr="0056724F">
        <w:rPr>
          <w:u w:val="single"/>
        </w:rPr>
        <w:t>OKIDAČ KOJI JE UZROKOVAO VELIKU NESREĆU</w:t>
      </w:r>
    </w:p>
    <w:p w14:paraId="7AB27A17" w14:textId="7F1C9D3A" w:rsidR="0056724F" w:rsidRDefault="008F1402" w:rsidP="0056724F">
      <w:r>
        <w:t>Okidač koji je uzrokovao nesreću je izlijevanje rijeka iz korita.</w:t>
      </w:r>
    </w:p>
    <w:p w14:paraId="434D149D" w14:textId="77777777" w:rsidR="008F1402" w:rsidRPr="0056724F" w:rsidRDefault="008F1402" w:rsidP="0056724F"/>
    <w:p w14:paraId="2C02B580" w14:textId="0255705A" w:rsidR="0056724F" w:rsidRPr="0056724F" w:rsidRDefault="00372D14" w:rsidP="0056724F">
      <w:pPr>
        <w:keepNext/>
        <w:keepLines/>
        <w:tabs>
          <w:tab w:val="left" w:pos="0"/>
        </w:tabs>
        <w:spacing w:before="40"/>
        <w:outlineLvl w:val="2"/>
        <w:rPr>
          <w:rFonts w:cstheme="majorBidi"/>
          <w:color w:val="54883D"/>
          <w:sz w:val="28"/>
          <w:lang w:bidi="en-US"/>
        </w:rPr>
      </w:pPr>
      <w:bookmarkStart w:id="278" w:name="_Toc492284935"/>
      <w:bookmarkStart w:id="279" w:name="_Toc496179686"/>
      <w:bookmarkStart w:id="280" w:name="_Toc507493214"/>
      <w:bookmarkStart w:id="281" w:name="_Toc73428532"/>
      <w:bookmarkStart w:id="282" w:name="_Toc73428671"/>
      <w:r>
        <w:rPr>
          <w:rFonts w:cstheme="majorBidi"/>
          <w:color w:val="54883D"/>
          <w:sz w:val="28"/>
          <w:lang w:bidi="en-US"/>
        </w:rPr>
        <w:t>6.5</w:t>
      </w:r>
      <w:r w:rsidR="0056724F" w:rsidRPr="0056724F">
        <w:rPr>
          <w:rFonts w:cstheme="majorBidi"/>
          <w:color w:val="54883D"/>
          <w:sz w:val="28"/>
          <w:lang w:bidi="en-US"/>
        </w:rPr>
        <w:t xml:space="preserve">.6 </w:t>
      </w:r>
      <w:bookmarkEnd w:id="278"/>
      <w:bookmarkEnd w:id="279"/>
      <w:bookmarkEnd w:id="280"/>
      <w:r w:rsidR="006248DA" w:rsidRPr="006248DA">
        <w:rPr>
          <w:rFonts w:cstheme="majorBidi"/>
          <w:color w:val="54883D"/>
          <w:sz w:val="28"/>
          <w:lang w:bidi="en-US"/>
        </w:rPr>
        <w:t>Najvjerojatniji neželjeni događaj</w:t>
      </w:r>
      <w:bookmarkEnd w:id="281"/>
      <w:bookmarkEnd w:id="282"/>
    </w:p>
    <w:p w14:paraId="1242FD62" w14:textId="1EFC6B8E" w:rsidR="009A2605" w:rsidRDefault="006248DA" w:rsidP="0056724F">
      <w:pPr>
        <w:rPr>
          <w:rFonts w:eastAsia="Calibri"/>
        </w:rPr>
      </w:pPr>
      <w:r>
        <w:rPr>
          <w:rFonts w:eastAsia="Calibri"/>
        </w:rPr>
        <w:t>Kod</w:t>
      </w:r>
      <w:r w:rsidR="009A2605">
        <w:rPr>
          <w:rFonts w:eastAsia="Calibri"/>
        </w:rPr>
        <w:t xml:space="preserve"> </w:t>
      </w:r>
      <w:r>
        <w:rPr>
          <w:rFonts w:eastAsia="Calibri"/>
        </w:rPr>
        <w:t>n</w:t>
      </w:r>
      <w:r w:rsidRPr="006248DA">
        <w:rPr>
          <w:rFonts w:eastAsia="Calibri"/>
        </w:rPr>
        <w:t>ajvjerojatnij</w:t>
      </w:r>
      <w:r>
        <w:rPr>
          <w:rFonts w:eastAsia="Calibri"/>
        </w:rPr>
        <w:t>em neželjenom</w:t>
      </w:r>
      <w:r w:rsidRPr="006248DA">
        <w:rPr>
          <w:rFonts w:eastAsia="Calibri"/>
        </w:rPr>
        <w:t xml:space="preserve"> događaj</w:t>
      </w:r>
      <w:r>
        <w:rPr>
          <w:rFonts w:eastAsia="Calibri"/>
        </w:rPr>
        <w:t>u</w:t>
      </w:r>
      <w:r w:rsidRPr="006248DA">
        <w:rPr>
          <w:rFonts w:eastAsia="Calibri"/>
        </w:rPr>
        <w:t xml:space="preserve"> </w:t>
      </w:r>
      <w:r w:rsidR="009A2605">
        <w:rPr>
          <w:rFonts w:eastAsia="Calibri"/>
        </w:rPr>
        <w:t xml:space="preserve">doći će do plavljena sve 4 rijeke na području Grada Karlovca te će biti ugrožen veći broj stambenih i gospodarskih objekta. </w:t>
      </w:r>
    </w:p>
    <w:p w14:paraId="00031E56" w14:textId="19605D51" w:rsidR="009A2605" w:rsidRPr="008E04D3" w:rsidRDefault="00063152" w:rsidP="0056724F">
      <w:pPr>
        <w:rPr>
          <w:rFonts w:eastAsia="Calibri"/>
        </w:rPr>
      </w:pPr>
      <w:r>
        <w:rPr>
          <w:rFonts w:eastAsia="Calibri"/>
        </w:rPr>
        <w:t>U 2014. godini</w:t>
      </w:r>
      <w:r w:rsidR="009A2605">
        <w:rPr>
          <w:rFonts w:eastAsia="Calibri"/>
        </w:rPr>
        <w:t xml:space="preserve"> p</w:t>
      </w:r>
      <w:r w:rsidR="009A2605" w:rsidRPr="009A2605">
        <w:rPr>
          <w:rFonts w:eastAsia="Calibri"/>
        </w:rPr>
        <w:t>oplavne vode rijeka Kupe, Korane, Mrežnice i Dobre izlile su se u nebranjena područja i pritom poplavile brojne šumske i pol</w:t>
      </w:r>
      <w:r w:rsidR="009A2605">
        <w:rPr>
          <w:rFonts w:eastAsia="Calibri"/>
        </w:rPr>
        <w:t xml:space="preserve">joprivredne površine te </w:t>
      </w:r>
      <w:r w:rsidR="009A2605" w:rsidRPr="009A2605">
        <w:rPr>
          <w:rFonts w:eastAsia="Calibri"/>
        </w:rPr>
        <w:t xml:space="preserve">više stotina stambenih i gospodarskih objekata u 15-ak prigradskih naselja grada Karlovca. Poplavljen je i velik broj lokalnih te niži dijelovi pojedinih županijskih prometnica, što je znatno otežavalo prometnu komunikaciju između pojedinih prigradskih naselja na području grada Karlovca, kao i pristup </w:t>
      </w:r>
      <w:r w:rsidR="009A2605" w:rsidRPr="008E04D3">
        <w:rPr>
          <w:rFonts w:eastAsia="Calibri"/>
        </w:rPr>
        <w:t>uređaju za pročišćavanje otpadnih voda grada Karlovca.</w:t>
      </w:r>
    </w:p>
    <w:p w14:paraId="5788269E" w14:textId="50F960C1" w:rsidR="00063152" w:rsidRDefault="00063152" w:rsidP="0056724F">
      <w:pPr>
        <w:rPr>
          <w:rFonts w:eastAsia="Calibri"/>
        </w:rPr>
      </w:pPr>
      <w:r w:rsidRPr="008E04D3">
        <w:rPr>
          <w:rFonts w:eastAsia="Calibri"/>
        </w:rPr>
        <w:t>Prema podacima Grada Karlovca poplava 2014. godine poplavila je 468 objekata od čega 349 stambenih, dok je popla</w:t>
      </w:r>
      <w:r w:rsidR="008E04D3" w:rsidRPr="008E04D3">
        <w:rPr>
          <w:rFonts w:eastAsia="Calibri"/>
        </w:rPr>
        <w:t xml:space="preserve">va 2015. godine </w:t>
      </w:r>
      <w:r w:rsidR="008E04D3">
        <w:rPr>
          <w:rFonts w:eastAsia="Calibri"/>
        </w:rPr>
        <w:t xml:space="preserve">nanijela štete na </w:t>
      </w:r>
      <w:r w:rsidR="008E04D3" w:rsidRPr="008E04D3">
        <w:rPr>
          <w:rFonts w:eastAsia="Calibri"/>
        </w:rPr>
        <w:t>580</w:t>
      </w:r>
      <w:r w:rsidRPr="008E04D3">
        <w:rPr>
          <w:rFonts w:eastAsia="Calibri"/>
        </w:rPr>
        <w:t xml:space="preserve"> </w:t>
      </w:r>
      <w:r w:rsidR="008E04D3" w:rsidRPr="008E04D3">
        <w:rPr>
          <w:rFonts w:eastAsia="Calibri"/>
        </w:rPr>
        <w:t xml:space="preserve">gospodarskih </w:t>
      </w:r>
      <w:r w:rsidRPr="008E04D3">
        <w:rPr>
          <w:rFonts w:eastAsia="Calibri"/>
        </w:rPr>
        <w:t>objek</w:t>
      </w:r>
      <w:r w:rsidR="008E04D3">
        <w:rPr>
          <w:rFonts w:eastAsia="Calibri"/>
        </w:rPr>
        <w:t>a</w:t>
      </w:r>
      <w:r w:rsidRPr="008E04D3">
        <w:rPr>
          <w:rFonts w:eastAsia="Calibri"/>
        </w:rPr>
        <w:t xml:space="preserve">ta </w:t>
      </w:r>
      <w:r w:rsidR="008E04D3" w:rsidRPr="008E04D3">
        <w:rPr>
          <w:rFonts w:eastAsia="Calibri"/>
        </w:rPr>
        <w:t>i 500 stambenih objekata.</w:t>
      </w:r>
    </w:p>
    <w:p w14:paraId="5749A591" w14:textId="12AF70E2" w:rsidR="0056724F" w:rsidRPr="0056724F" w:rsidRDefault="0056724F" w:rsidP="0056724F">
      <w:pPr>
        <w:rPr>
          <w:i/>
          <w:iCs/>
          <w:color w:val="54883D"/>
        </w:rPr>
      </w:pPr>
      <w:r w:rsidRPr="0056724F">
        <w:rPr>
          <w:i/>
          <w:iCs/>
          <w:color w:val="54883D"/>
        </w:rPr>
        <w:t>Posljedice</w:t>
      </w:r>
    </w:p>
    <w:p w14:paraId="3F61976C" w14:textId="77777777" w:rsidR="0056724F" w:rsidRPr="0056724F" w:rsidRDefault="0056724F" w:rsidP="0056724F">
      <w:pPr>
        <w:rPr>
          <w:u w:val="single"/>
        </w:rPr>
      </w:pPr>
      <w:r w:rsidRPr="0056724F">
        <w:rPr>
          <w:u w:val="single"/>
        </w:rPr>
        <w:t>Život i zdravlje ljudi</w:t>
      </w:r>
    </w:p>
    <w:p w14:paraId="5271C7CB" w14:textId="4522706A" w:rsidR="009A2605" w:rsidRDefault="009A2605" w:rsidP="00ED2D22">
      <w:r w:rsidRPr="00ED2D22">
        <w:t>Procjena se temelji na događajima iz prethodnih godina</w:t>
      </w:r>
      <w:r w:rsidR="00ED2D22">
        <w:t xml:space="preserve"> gdje</w:t>
      </w:r>
      <w:r w:rsidR="00ED2D22" w:rsidRPr="00ED2D22">
        <w:t xml:space="preserve"> podaci pokazuju da nije bilo stradalih stanovnika, no posljedice potencijalne ugroze procjenjuju se obzirom na broj stanovnika na prostoru zahvaćenom rizikom od poplava kao katastrofalan. Osim direktne ugroženosti tijekom poplave, uočeno je da poplava izaziva i dugoročno pogoršanje životnog standarda na poplavljenom području (život u znatno lošijim uvjetima, stres, gubitak uspomena, pogoršanje životnog standarda, život u neadekvatnim uvjetima, prekid naobrazbe i slično)</w:t>
      </w:r>
      <w:r w:rsidR="00ED2D22">
        <w:t>.</w:t>
      </w:r>
    </w:p>
    <w:p w14:paraId="3E31B162" w14:textId="77777777" w:rsidR="0056724F" w:rsidRPr="0056724F" w:rsidRDefault="0056724F" w:rsidP="00B7241F">
      <w:pPr>
        <w:spacing w:before="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67</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 Vrijednost kriterija za posljedice na život i zdravlje ljudi po kategorijama - poplava</w:t>
      </w:r>
    </w:p>
    <w:tbl>
      <w:tblPr>
        <w:tblStyle w:val="ivopisnatablicareetke6-isticanje312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56724F" w:rsidRPr="0056724F" w14:paraId="1EC64DDC" w14:textId="77777777" w:rsidTr="00581B69">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136ED7A4" w14:textId="77777777" w:rsidR="0056724F" w:rsidRPr="0056724F" w:rsidRDefault="0056724F" w:rsidP="0056724F">
            <w:pPr>
              <w:spacing w:after="0"/>
              <w:jc w:val="center"/>
              <w:rPr>
                <w:color w:val="000000"/>
                <w:sz w:val="20"/>
                <w:szCs w:val="20"/>
              </w:rPr>
            </w:pPr>
            <w:r w:rsidRPr="0056724F">
              <w:rPr>
                <w:color w:val="000000"/>
                <w:sz w:val="20"/>
                <w:szCs w:val="20"/>
              </w:rPr>
              <w:t>KATEGORIJA</w:t>
            </w:r>
          </w:p>
        </w:tc>
        <w:tc>
          <w:tcPr>
            <w:tcW w:w="2567" w:type="dxa"/>
            <w:tcBorders>
              <w:bottom w:val="none" w:sz="0" w:space="0" w:color="auto"/>
            </w:tcBorders>
            <w:shd w:val="clear" w:color="auto" w:fill="auto"/>
            <w:vAlign w:val="center"/>
          </w:tcPr>
          <w:p w14:paraId="1E537CA8"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POSLJEDICE</w:t>
            </w:r>
          </w:p>
        </w:tc>
        <w:tc>
          <w:tcPr>
            <w:tcW w:w="2253" w:type="dxa"/>
            <w:tcBorders>
              <w:bottom w:val="none" w:sz="0" w:space="0" w:color="auto"/>
            </w:tcBorders>
            <w:shd w:val="clear" w:color="auto" w:fill="auto"/>
            <w:vAlign w:val="center"/>
          </w:tcPr>
          <w:p w14:paraId="03E1F6DA"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BROJ UGROŽENIH OSOBA %</w:t>
            </w:r>
          </w:p>
        </w:tc>
        <w:tc>
          <w:tcPr>
            <w:tcW w:w="1984" w:type="dxa"/>
            <w:tcBorders>
              <w:bottom w:val="none" w:sz="0" w:space="0" w:color="auto"/>
            </w:tcBorders>
            <w:shd w:val="clear" w:color="auto" w:fill="auto"/>
            <w:vAlign w:val="center"/>
          </w:tcPr>
          <w:p w14:paraId="0EC7B70E"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ODABRANO</w:t>
            </w:r>
          </w:p>
        </w:tc>
      </w:tr>
      <w:tr w:rsidR="0056724F" w:rsidRPr="0056724F" w14:paraId="6CE7E975"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8A5A61F" w14:textId="77777777" w:rsidR="0056724F" w:rsidRPr="0056724F" w:rsidRDefault="0056724F" w:rsidP="0056724F">
            <w:pPr>
              <w:spacing w:after="0"/>
              <w:jc w:val="center"/>
              <w:rPr>
                <w:color w:val="000000"/>
                <w:sz w:val="20"/>
                <w:szCs w:val="20"/>
              </w:rPr>
            </w:pPr>
            <w:r w:rsidRPr="0056724F">
              <w:rPr>
                <w:color w:val="000000"/>
                <w:sz w:val="20"/>
                <w:szCs w:val="20"/>
              </w:rPr>
              <w:t>1.</w:t>
            </w:r>
          </w:p>
        </w:tc>
        <w:tc>
          <w:tcPr>
            <w:tcW w:w="2567" w:type="dxa"/>
            <w:shd w:val="clear" w:color="auto" w:fill="auto"/>
            <w:vAlign w:val="center"/>
          </w:tcPr>
          <w:p w14:paraId="45E2CBC1"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szCs w:val="20"/>
              </w:rPr>
              <w:t>Neznatne</w:t>
            </w:r>
          </w:p>
        </w:tc>
        <w:tc>
          <w:tcPr>
            <w:tcW w:w="2253" w:type="dxa"/>
            <w:shd w:val="clear" w:color="auto" w:fill="auto"/>
            <w:vAlign w:val="center"/>
          </w:tcPr>
          <w:p w14:paraId="28AF7272"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rPr>
              <w:t>&lt; 0,001</w:t>
            </w:r>
          </w:p>
        </w:tc>
        <w:tc>
          <w:tcPr>
            <w:tcW w:w="1984" w:type="dxa"/>
            <w:shd w:val="clear" w:color="auto" w:fill="auto"/>
            <w:vAlign w:val="center"/>
          </w:tcPr>
          <w:p w14:paraId="6DC65641" w14:textId="48A4D0F9"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56724F" w:rsidRPr="0056724F" w14:paraId="0CCB885C" w14:textId="77777777" w:rsidTr="00581B69">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17F4126F" w14:textId="77777777" w:rsidR="0056724F" w:rsidRPr="0056724F" w:rsidRDefault="0056724F" w:rsidP="0056724F">
            <w:pPr>
              <w:spacing w:after="0"/>
              <w:jc w:val="center"/>
              <w:rPr>
                <w:color w:val="000000"/>
                <w:sz w:val="20"/>
                <w:szCs w:val="20"/>
              </w:rPr>
            </w:pPr>
            <w:r w:rsidRPr="0056724F">
              <w:rPr>
                <w:color w:val="000000"/>
                <w:sz w:val="20"/>
                <w:szCs w:val="20"/>
              </w:rPr>
              <w:t>2.</w:t>
            </w:r>
          </w:p>
        </w:tc>
        <w:tc>
          <w:tcPr>
            <w:tcW w:w="2567" w:type="dxa"/>
            <w:shd w:val="clear" w:color="auto" w:fill="auto"/>
            <w:vAlign w:val="center"/>
          </w:tcPr>
          <w:p w14:paraId="0973F994"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Malene</w:t>
            </w:r>
          </w:p>
        </w:tc>
        <w:tc>
          <w:tcPr>
            <w:tcW w:w="2253" w:type="dxa"/>
            <w:shd w:val="clear" w:color="auto" w:fill="auto"/>
            <w:vAlign w:val="center"/>
          </w:tcPr>
          <w:p w14:paraId="413A60A8"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rPr>
              <w:t>0,001 - 0,0046</w:t>
            </w:r>
          </w:p>
        </w:tc>
        <w:tc>
          <w:tcPr>
            <w:tcW w:w="1984" w:type="dxa"/>
            <w:shd w:val="clear" w:color="auto" w:fill="auto"/>
            <w:vAlign w:val="center"/>
          </w:tcPr>
          <w:p w14:paraId="779AE83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56724F" w:rsidRPr="0056724F" w14:paraId="5F661A95"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773AE6FE" w14:textId="77777777" w:rsidR="0056724F" w:rsidRPr="0056724F" w:rsidRDefault="0056724F" w:rsidP="0056724F">
            <w:pPr>
              <w:spacing w:after="0"/>
              <w:jc w:val="center"/>
              <w:rPr>
                <w:color w:val="000000"/>
                <w:sz w:val="20"/>
                <w:szCs w:val="20"/>
              </w:rPr>
            </w:pPr>
            <w:r w:rsidRPr="0056724F">
              <w:rPr>
                <w:color w:val="000000"/>
                <w:sz w:val="20"/>
                <w:szCs w:val="20"/>
              </w:rPr>
              <w:t>3.</w:t>
            </w:r>
          </w:p>
        </w:tc>
        <w:tc>
          <w:tcPr>
            <w:tcW w:w="2567" w:type="dxa"/>
            <w:shd w:val="clear" w:color="auto" w:fill="auto"/>
            <w:vAlign w:val="center"/>
          </w:tcPr>
          <w:p w14:paraId="29BC999B"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szCs w:val="20"/>
              </w:rPr>
              <w:t>Umjerene</w:t>
            </w:r>
          </w:p>
        </w:tc>
        <w:tc>
          <w:tcPr>
            <w:tcW w:w="2253" w:type="dxa"/>
            <w:shd w:val="clear" w:color="auto" w:fill="auto"/>
            <w:vAlign w:val="center"/>
          </w:tcPr>
          <w:p w14:paraId="435DA88C"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rPr>
              <w:t>0,0047 - 0,011</w:t>
            </w:r>
          </w:p>
        </w:tc>
        <w:tc>
          <w:tcPr>
            <w:tcW w:w="1984" w:type="dxa"/>
            <w:shd w:val="clear" w:color="auto" w:fill="auto"/>
            <w:vAlign w:val="center"/>
          </w:tcPr>
          <w:p w14:paraId="7B17E982"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56724F" w:rsidRPr="0056724F" w14:paraId="1EF53782" w14:textId="77777777" w:rsidTr="00581B69">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6B16B7CB" w14:textId="77777777" w:rsidR="0056724F" w:rsidRPr="0056724F" w:rsidRDefault="0056724F" w:rsidP="0056724F">
            <w:pPr>
              <w:spacing w:after="0"/>
              <w:jc w:val="center"/>
              <w:rPr>
                <w:color w:val="000000"/>
                <w:sz w:val="20"/>
                <w:szCs w:val="20"/>
              </w:rPr>
            </w:pPr>
            <w:r w:rsidRPr="0056724F">
              <w:rPr>
                <w:color w:val="000000"/>
                <w:sz w:val="20"/>
                <w:szCs w:val="20"/>
              </w:rPr>
              <w:t>4.</w:t>
            </w:r>
          </w:p>
        </w:tc>
        <w:tc>
          <w:tcPr>
            <w:tcW w:w="2567" w:type="dxa"/>
            <w:shd w:val="clear" w:color="auto" w:fill="auto"/>
            <w:vAlign w:val="center"/>
          </w:tcPr>
          <w:p w14:paraId="6195D5A3"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szCs w:val="20"/>
              </w:rPr>
              <w:t>Značajne</w:t>
            </w:r>
          </w:p>
        </w:tc>
        <w:tc>
          <w:tcPr>
            <w:tcW w:w="2253" w:type="dxa"/>
            <w:shd w:val="clear" w:color="auto" w:fill="auto"/>
            <w:vAlign w:val="center"/>
          </w:tcPr>
          <w:p w14:paraId="4C31C7D3"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56724F">
              <w:rPr>
                <w:color w:val="000000"/>
                <w:sz w:val="20"/>
              </w:rPr>
              <w:t>0,012 - 0,035</w:t>
            </w:r>
          </w:p>
        </w:tc>
        <w:tc>
          <w:tcPr>
            <w:tcW w:w="1984" w:type="dxa"/>
            <w:shd w:val="clear" w:color="auto" w:fill="auto"/>
            <w:vAlign w:val="center"/>
          </w:tcPr>
          <w:p w14:paraId="2CCBBBED"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56724F" w:rsidRPr="0056724F" w14:paraId="03D5AFF4" w14:textId="77777777" w:rsidTr="00581B69">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405F49D9" w14:textId="77777777" w:rsidR="0056724F" w:rsidRPr="0056724F" w:rsidRDefault="0056724F" w:rsidP="0056724F">
            <w:pPr>
              <w:spacing w:after="0"/>
              <w:jc w:val="center"/>
              <w:rPr>
                <w:color w:val="000000"/>
                <w:sz w:val="20"/>
                <w:szCs w:val="20"/>
              </w:rPr>
            </w:pPr>
            <w:r w:rsidRPr="0056724F">
              <w:rPr>
                <w:color w:val="000000"/>
                <w:sz w:val="20"/>
                <w:szCs w:val="20"/>
              </w:rPr>
              <w:t>5.</w:t>
            </w:r>
          </w:p>
        </w:tc>
        <w:tc>
          <w:tcPr>
            <w:tcW w:w="2567" w:type="dxa"/>
            <w:shd w:val="clear" w:color="auto" w:fill="auto"/>
            <w:vAlign w:val="center"/>
          </w:tcPr>
          <w:p w14:paraId="22A0D895"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szCs w:val="20"/>
              </w:rPr>
              <w:t>Katastrofalne</w:t>
            </w:r>
          </w:p>
        </w:tc>
        <w:tc>
          <w:tcPr>
            <w:tcW w:w="2253" w:type="dxa"/>
            <w:shd w:val="clear" w:color="auto" w:fill="auto"/>
            <w:vAlign w:val="center"/>
          </w:tcPr>
          <w:p w14:paraId="0FA1A24D"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56724F">
              <w:rPr>
                <w:color w:val="000000"/>
                <w:sz w:val="20"/>
              </w:rPr>
              <w:t>0,036 &gt;</w:t>
            </w:r>
          </w:p>
        </w:tc>
        <w:tc>
          <w:tcPr>
            <w:tcW w:w="1984" w:type="dxa"/>
            <w:shd w:val="clear" w:color="auto" w:fill="auto"/>
            <w:vAlign w:val="center"/>
          </w:tcPr>
          <w:p w14:paraId="46DC131A" w14:textId="75F1CD7A" w:rsidR="0056724F" w:rsidRPr="000E714A" w:rsidRDefault="00B7241F" w:rsidP="0056724F">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0E714A">
              <w:rPr>
                <w:b/>
                <w:color w:val="000000"/>
                <w:sz w:val="20"/>
                <w:szCs w:val="20"/>
              </w:rPr>
              <w:t>x</w:t>
            </w:r>
          </w:p>
        </w:tc>
      </w:tr>
    </w:tbl>
    <w:p w14:paraId="37CBDF82" w14:textId="77777777" w:rsidR="0056724F" w:rsidRPr="0056724F" w:rsidRDefault="0056724F" w:rsidP="0056724F">
      <w:pPr>
        <w:rPr>
          <w:u w:val="single"/>
        </w:rPr>
      </w:pPr>
    </w:p>
    <w:p w14:paraId="234A5D16" w14:textId="77777777" w:rsidR="0056724F" w:rsidRPr="0056724F" w:rsidRDefault="0056724F" w:rsidP="0056724F">
      <w:pPr>
        <w:rPr>
          <w:u w:val="single"/>
        </w:rPr>
      </w:pPr>
      <w:r w:rsidRPr="0056724F">
        <w:rPr>
          <w:u w:val="single"/>
        </w:rPr>
        <w:t>Gospodarstvo</w:t>
      </w:r>
    </w:p>
    <w:p w14:paraId="0D5A746A" w14:textId="41535A49" w:rsidR="000E714A" w:rsidRDefault="0056724F" w:rsidP="0056724F">
      <w:r w:rsidRPr="0056724F">
        <w:t>Procjena se temelji na štetama koje</w:t>
      </w:r>
      <w:r w:rsidR="00063152">
        <w:t xml:space="preserve"> su</w:t>
      </w:r>
      <w:r w:rsidRPr="0056724F">
        <w:t xml:space="preserve"> </w:t>
      </w:r>
      <w:r w:rsidR="00063152">
        <w:t>poplave uzrokovale i koje mogu uzrokovati</w:t>
      </w:r>
      <w:r w:rsidRPr="0056724F">
        <w:t xml:space="preserve"> na gospodarskim</w:t>
      </w:r>
      <w:r w:rsidR="00B7241F">
        <w:t xml:space="preserve"> i privatnim</w:t>
      </w:r>
      <w:r w:rsidRPr="0056724F">
        <w:t xml:space="preserve"> objektima</w:t>
      </w:r>
      <w:r w:rsidR="00ED2D22">
        <w:t xml:space="preserve">. </w:t>
      </w:r>
      <w:r w:rsidRPr="0056724F">
        <w:t xml:space="preserve">Ukupna procijenjena šteta se procjenjuje na </w:t>
      </w:r>
      <w:r w:rsidR="000E714A">
        <w:t>katastrofalne</w:t>
      </w:r>
      <w:r w:rsidRPr="0056724F">
        <w:t xml:space="preserve"> štete ako se uzmu u obzi</w:t>
      </w:r>
      <w:r w:rsidR="00634071">
        <w:t xml:space="preserve">r direktne i indirektne štete. </w:t>
      </w:r>
    </w:p>
    <w:p w14:paraId="46534B1C" w14:textId="5BDF4C87" w:rsidR="00577DC5" w:rsidRDefault="00577DC5" w:rsidP="00577DC5">
      <w:r>
        <w:t>Dvije poplave 2014. godine prouzrokovale su štetu u iznosu od 93.964.580,82 kn do je poplava 2015. godine prouzrokovala</w:t>
      </w:r>
      <w:r w:rsidR="008E04D3">
        <w:t xml:space="preserve"> ukupnu</w:t>
      </w:r>
      <w:r>
        <w:t xml:space="preserve"> štetu  u iznosu od </w:t>
      </w:r>
      <w:r w:rsidR="008E04D3">
        <w:t>31</w:t>
      </w:r>
      <w:r>
        <w:t>.000,000,00 kn.</w:t>
      </w:r>
    </w:p>
    <w:p w14:paraId="5A6A3984" w14:textId="77777777" w:rsidR="0056724F" w:rsidRPr="0056724F" w:rsidRDefault="0056724F" w:rsidP="00B7241F">
      <w:pPr>
        <w:spacing w:before="0"/>
        <w:jc w:val="center"/>
        <w:rPr>
          <w:rFonts w:eastAsia="Calibri"/>
          <w:bCs/>
          <w:i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68</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iCs/>
          <w:color w:val="54883D"/>
          <w:sz w:val="20"/>
          <w:szCs w:val="18"/>
          <w:lang w:bidi="en-US"/>
        </w:rPr>
        <w:t>Vrijednost kriterija za posljedice na gospodarstvo po kategorijama - poplava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ED2D22" w:rsidRPr="0064522F" w14:paraId="04717044"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3A342CDF" w14:textId="77777777" w:rsidR="00ED2D22" w:rsidRPr="0064522F" w:rsidRDefault="00ED2D22" w:rsidP="002C15D9">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7EAA40FF" w14:textId="77777777" w:rsidR="00ED2D22" w:rsidRPr="0064522F" w:rsidRDefault="00ED2D22" w:rsidP="002C15D9">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648C7C9B" w14:textId="77777777" w:rsidR="00ED2D22" w:rsidRPr="0064522F" w:rsidRDefault="00ED2D22" w:rsidP="002C15D9">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7C953DD1" w14:textId="77777777" w:rsidR="00ED2D22" w:rsidRPr="0064522F" w:rsidRDefault="00ED2D22" w:rsidP="002C15D9">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CB0371" w:rsidRPr="0064522F" w14:paraId="6D9AF7DB" w14:textId="77777777" w:rsidTr="002C1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EECA591" w14:textId="77777777" w:rsidR="00CB0371" w:rsidRPr="0064522F" w:rsidRDefault="00CB0371" w:rsidP="00CB0371">
            <w:pPr>
              <w:spacing w:after="0"/>
              <w:jc w:val="center"/>
              <w:rPr>
                <w:color w:val="000000"/>
                <w:sz w:val="20"/>
                <w:szCs w:val="20"/>
              </w:rPr>
            </w:pPr>
            <w:r w:rsidRPr="0064522F">
              <w:rPr>
                <w:color w:val="000000"/>
                <w:sz w:val="20"/>
                <w:szCs w:val="20"/>
              </w:rPr>
              <w:t>1.</w:t>
            </w:r>
          </w:p>
        </w:tc>
        <w:tc>
          <w:tcPr>
            <w:tcW w:w="2295" w:type="dxa"/>
            <w:shd w:val="clear" w:color="auto" w:fill="auto"/>
          </w:tcPr>
          <w:p w14:paraId="27985C62" w14:textId="77777777"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1B1CD1A1" w14:textId="3128AA2E"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3BA2BF8A" w14:textId="77777777"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CB0371" w:rsidRPr="0064522F" w14:paraId="222857BB" w14:textId="77777777" w:rsidTr="002C15D9">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D238DE2" w14:textId="77777777" w:rsidR="00CB0371" w:rsidRPr="0064522F" w:rsidRDefault="00CB0371" w:rsidP="00CB0371">
            <w:pPr>
              <w:spacing w:after="0"/>
              <w:jc w:val="center"/>
              <w:rPr>
                <w:color w:val="000000"/>
                <w:sz w:val="20"/>
                <w:szCs w:val="20"/>
              </w:rPr>
            </w:pPr>
            <w:r w:rsidRPr="0064522F">
              <w:rPr>
                <w:color w:val="000000"/>
                <w:sz w:val="20"/>
                <w:szCs w:val="20"/>
              </w:rPr>
              <w:t>2.</w:t>
            </w:r>
          </w:p>
        </w:tc>
        <w:tc>
          <w:tcPr>
            <w:tcW w:w="2295" w:type="dxa"/>
            <w:shd w:val="clear" w:color="auto" w:fill="auto"/>
          </w:tcPr>
          <w:p w14:paraId="080704BA" w14:textId="77777777"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104CFD29" w14:textId="5053DC89"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7498BA19" w14:textId="77777777" w:rsidR="00CB0371" w:rsidRPr="00040D46"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CB0371" w:rsidRPr="0064522F" w14:paraId="3BB35F19" w14:textId="77777777" w:rsidTr="002C1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0BA6426" w14:textId="77777777" w:rsidR="00CB0371" w:rsidRPr="0064522F" w:rsidRDefault="00CB0371" w:rsidP="00CB0371">
            <w:pPr>
              <w:spacing w:after="0"/>
              <w:jc w:val="center"/>
              <w:rPr>
                <w:color w:val="000000"/>
                <w:sz w:val="20"/>
                <w:szCs w:val="20"/>
              </w:rPr>
            </w:pPr>
            <w:r w:rsidRPr="0064522F">
              <w:rPr>
                <w:color w:val="000000"/>
                <w:sz w:val="20"/>
                <w:szCs w:val="20"/>
              </w:rPr>
              <w:t>3.</w:t>
            </w:r>
          </w:p>
        </w:tc>
        <w:tc>
          <w:tcPr>
            <w:tcW w:w="2295" w:type="dxa"/>
            <w:shd w:val="clear" w:color="auto" w:fill="auto"/>
          </w:tcPr>
          <w:p w14:paraId="09A0B6A9" w14:textId="77777777"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758C355A" w14:textId="0D4112B4"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1EE7BFBC" w14:textId="435D43B1" w:rsidR="00CB0371" w:rsidRPr="00040D46"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CB0371" w:rsidRPr="0064522F" w14:paraId="453362D6" w14:textId="77777777" w:rsidTr="002C15D9">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B5406B7" w14:textId="77777777" w:rsidR="00CB0371" w:rsidRPr="0064522F" w:rsidRDefault="00CB0371" w:rsidP="00CB0371">
            <w:pPr>
              <w:spacing w:after="0"/>
              <w:jc w:val="center"/>
              <w:rPr>
                <w:color w:val="000000"/>
                <w:sz w:val="20"/>
                <w:szCs w:val="20"/>
              </w:rPr>
            </w:pPr>
            <w:r w:rsidRPr="0064522F">
              <w:rPr>
                <w:color w:val="000000"/>
                <w:sz w:val="20"/>
                <w:szCs w:val="20"/>
              </w:rPr>
              <w:t>4.</w:t>
            </w:r>
          </w:p>
        </w:tc>
        <w:tc>
          <w:tcPr>
            <w:tcW w:w="2295" w:type="dxa"/>
            <w:shd w:val="clear" w:color="auto" w:fill="auto"/>
          </w:tcPr>
          <w:p w14:paraId="11928302" w14:textId="77777777"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3CB8A630" w14:textId="3DF0A3C4"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12CC5DB3" w14:textId="77777777" w:rsidR="00CB0371" w:rsidRPr="0064522F"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CB0371" w:rsidRPr="0064522F" w14:paraId="5DFCB94A" w14:textId="77777777" w:rsidTr="002C1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F63782B" w14:textId="77777777" w:rsidR="00CB0371" w:rsidRPr="0064522F" w:rsidRDefault="00CB0371" w:rsidP="00CB0371">
            <w:pPr>
              <w:spacing w:after="0"/>
              <w:jc w:val="center"/>
              <w:rPr>
                <w:color w:val="000000"/>
                <w:sz w:val="20"/>
                <w:szCs w:val="20"/>
              </w:rPr>
            </w:pPr>
            <w:r w:rsidRPr="0064522F">
              <w:rPr>
                <w:color w:val="000000"/>
                <w:sz w:val="20"/>
                <w:szCs w:val="20"/>
              </w:rPr>
              <w:t>5.</w:t>
            </w:r>
          </w:p>
        </w:tc>
        <w:tc>
          <w:tcPr>
            <w:tcW w:w="2295" w:type="dxa"/>
            <w:shd w:val="clear" w:color="auto" w:fill="auto"/>
          </w:tcPr>
          <w:p w14:paraId="0605EDF4" w14:textId="77777777"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2C86656F" w14:textId="2680D7E4"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3AEE2B37" w14:textId="6BFAC825" w:rsidR="00CB0371" w:rsidRPr="00E338E3"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33F66863" w14:textId="77777777" w:rsidR="0056724F" w:rsidRPr="0056724F" w:rsidRDefault="0056724F" w:rsidP="0056724F">
      <w:pPr>
        <w:rPr>
          <w:u w:val="single"/>
        </w:rPr>
      </w:pPr>
    </w:p>
    <w:p w14:paraId="0E984748" w14:textId="02F35FA4" w:rsidR="000E714A" w:rsidRPr="000E714A" w:rsidRDefault="000E714A" w:rsidP="0056724F">
      <w:pPr>
        <w:rPr>
          <w:u w:val="single"/>
        </w:rPr>
      </w:pPr>
      <w:r>
        <w:rPr>
          <w:u w:val="single"/>
        </w:rPr>
        <w:t>Društvena stabilnost i politika</w:t>
      </w:r>
    </w:p>
    <w:p w14:paraId="6E45774E" w14:textId="77777777" w:rsidR="0056724F" w:rsidRPr="0056724F" w:rsidRDefault="0056724F" w:rsidP="0056724F">
      <w:pPr>
        <w:rPr>
          <w:rFonts w:eastAsiaTheme="minorHAnsi"/>
          <w:b/>
          <w:u w:val="single"/>
        </w:rPr>
      </w:pPr>
      <w:r w:rsidRPr="0056724F">
        <w:rPr>
          <w:rFonts w:eastAsiaTheme="minorHAnsi"/>
          <w:b/>
          <w:u w:val="single"/>
        </w:rPr>
        <w:t>Posljedice po kritičnu infrastrukturu:</w:t>
      </w:r>
    </w:p>
    <w:p w14:paraId="79FECFA9" w14:textId="77777777" w:rsidR="0056724F" w:rsidRPr="0056724F" w:rsidRDefault="0056724F" w:rsidP="0056724F">
      <w:pPr>
        <w:spacing w:after="0"/>
        <w:rPr>
          <w:color w:val="54883D"/>
          <w:szCs w:val="20"/>
        </w:rPr>
      </w:pPr>
      <w:r w:rsidRPr="0056724F">
        <w:rPr>
          <w:i/>
          <w:iCs/>
          <w:color w:val="54883D"/>
        </w:rPr>
        <w:t>Energetika</w:t>
      </w:r>
      <w:r w:rsidRPr="0056724F">
        <w:rPr>
          <w:color w:val="54883D"/>
          <w:szCs w:val="20"/>
        </w:rPr>
        <w:t xml:space="preserve"> </w:t>
      </w:r>
    </w:p>
    <w:p w14:paraId="18C91E19" w14:textId="5B47F9E3" w:rsidR="00ED2D22" w:rsidRDefault="00ED2D22" w:rsidP="0056724F">
      <w:pPr>
        <w:spacing w:after="0"/>
        <w:rPr>
          <w:szCs w:val="20"/>
        </w:rPr>
      </w:pPr>
      <w:r w:rsidRPr="00ED2D22">
        <w:rPr>
          <w:szCs w:val="20"/>
        </w:rPr>
        <w:t xml:space="preserve">Može doći do oštećenja dijelova </w:t>
      </w:r>
      <w:r>
        <w:rPr>
          <w:szCs w:val="20"/>
        </w:rPr>
        <w:t>elektroenergetskog sustava</w:t>
      </w:r>
      <w:r w:rsidRPr="00ED2D22">
        <w:rPr>
          <w:szCs w:val="20"/>
        </w:rPr>
        <w:t xml:space="preserve"> </w:t>
      </w:r>
      <w:r>
        <w:rPr>
          <w:szCs w:val="20"/>
        </w:rPr>
        <w:t>te do</w:t>
      </w:r>
      <w:r w:rsidRPr="00ED2D22">
        <w:rPr>
          <w:szCs w:val="20"/>
        </w:rPr>
        <w:t xml:space="preserve"> prekida </w:t>
      </w:r>
      <w:r>
        <w:rPr>
          <w:szCs w:val="20"/>
        </w:rPr>
        <w:t>opskrbe</w:t>
      </w:r>
      <w:r w:rsidRPr="00ED2D22">
        <w:rPr>
          <w:szCs w:val="20"/>
        </w:rPr>
        <w:t xml:space="preserve"> električnom energijom što može dovesti do otežanog redovitog funkcioniranja tvrtki i domaćinstava</w:t>
      </w:r>
      <w:r>
        <w:rPr>
          <w:szCs w:val="20"/>
        </w:rPr>
        <w:t>.</w:t>
      </w:r>
    </w:p>
    <w:p w14:paraId="02875ED9" w14:textId="769466F1" w:rsidR="0056724F" w:rsidRPr="0056724F" w:rsidRDefault="0056724F" w:rsidP="0056724F">
      <w:pPr>
        <w:spacing w:after="0"/>
        <w:rPr>
          <w:i/>
          <w:iCs/>
          <w:color w:val="54883D"/>
        </w:rPr>
      </w:pPr>
      <w:r w:rsidRPr="0056724F">
        <w:rPr>
          <w:i/>
          <w:iCs/>
          <w:color w:val="54883D"/>
        </w:rPr>
        <w:t>Promet</w:t>
      </w:r>
    </w:p>
    <w:p w14:paraId="00404EF2" w14:textId="507E6D84" w:rsidR="00ED2D22" w:rsidRDefault="00ED2D22" w:rsidP="0056724F">
      <w:pPr>
        <w:spacing w:after="0"/>
        <w:rPr>
          <w:color w:val="auto"/>
        </w:rPr>
      </w:pPr>
      <w:r>
        <w:rPr>
          <w:color w:val="auto"/>
        </w:rPr>
        <w:t>Može doći do plavljenja</w:t>
      </w:r>
      <w:r w:rsidRPr="00ED2D22">
        <w:rPr>
          <w:color w:val="auto"/>
        </w:rPr>
        <w:t xml:space="preserve"> mnog</w:t>
      </w:r>
      <w:r>
        <w:rPr>
          <w:color w:val="auto"/>
        </w:rPr>
        <w:t>ih</w:t>
      </w:r>
      <w:r w:rsidRPr="00ED2D22">
        <w:rPr>
          <w:color w:val="auto"/>
        </w:rPr>
        <w:t xml:space="preserve"> ceste te seoski</w:t>
      </w:r>
      <w:r>
        <w:rPr>
          <w:color w:val="auto"/>
        </w:rPr>
        <w:t>h</w:t>
      </w:r>
      <w:r w:rsidRPr="00ED2D22">
        <w:rPr>
          <w:color w:val="auto"/>
        </w:rPr>
        <w:t xml:space="preserve"> i poljski</w:t>
      </w:r>
      <w:r>
        <w:rPr>
          <w:color w:val="auto"/>
        </w:rPr>
        <w:t>h puteva zbog kojih će biti onemogućeno odvijanje prometa što će uzrokovati otežan dolazak snaga civiln</w:t>
      </w:r>
      <w:r w:rsidRPr="002F6B53">
        <w:rPr>
          <w:color w:val="auto"/>
        </w:rPr>
        <w:t xml:space="preserve">e zaštite.  Na pojedinim lokacijama </w:t>
      </w:r>
      <w:r w:rsidR="002F6B53" w:rsidRPr="002F6B53">
        <w:rPr>
          <w:color w:val="auto"/>
        </w:rPr>
        <w:t>može doći do</w:t>
      </w:r>
      <w:r w:rsidRPr="002F6B53">
        <w:rPr>
          <w:color w:val="auto"/>
        </w:rPr>
        <w:t xml:space="preserve"> urušavanja ulica, </w:t>
      </w:r>
      <w:r w:rsidR="002F6B53" w:rsidRPr="002F6B53">
        <w:rPr>
          <w:color w:val="auto"/>
        </w:rPr>
        <w:t>odrona te pojav</w:t>
      </w:r>
      <w:r w:rsidR="002F6B53">
        <w:rPr>
          <w:color w:val="auto"/>
        </w:rPr>
        <w:t>a</w:t>
      </w:r>
      <w:r w:rsidR="002F6B53" w:rsidRPr="002F6B53">
        <w:rPr>
          <w:color w:val="auto"/>
        </w:rPr>
        <w:t xml:space="preserve"> klizišta.</w:t>
      </w:r>
    </w:p>
    <w:p w14:paraId="45B8F4EB" w14:textId="3E2143F3" w:rsidR="00321524" w:rsidRPr="00321524" w:rsidRDefault="00321524" w:rsidP="0056724F">
      <w:pPr>
        <w:spacing w:after="0"/>
        <w:rPr>
          <w:i/>
          <w:color w:val="54883D"/>
        </w:rPr>
      </w:pPr>
      <w:r w:rsidRPr="00321524">
        <w:rPr>
          <w:i/>
          <w:color w:val="54883D"/>
        </w:rPr>
        <w:t>Vodno gospodarstvo</w:t>
      </w:r>
    </w:p>
    <w:p w14:paraId="2AC3C47E" w14:textId="120C7165" w:rsidR="0056724F" w:rsidRDefault="00321524" w:rsidP="0056724F">
      <w:pPr>
        <w:spacing w:after="0"/>
        <w:rPr>
          <w:color w:val="auto"/>
        </w:rPr>
      </w:pPr>
      <w:r w:rsidRPr="007A5294">
        <w:rPr>
          <w:color w:val="auto"/>
        </w:rPr>
        <w:t>Može doći do zamućenja vode i smanjene količine doba</w:t>
      </w:r>
      <w:r w:rsidR="007A5294" w:rsidRPr="007A5294">
        <w:rPr>
          <w:color w:val="auto"/>
        </w:rPr>
        <w:t>ve vode u vodoopskrbnom sustavu te do onečišćenja bunara.</w:t>
      </w:r>
      <w:r w:rsidRPr="007A5294">
        <w:rPr>
          <w:color w:val="auto"/>
        </w:rPr>
        <w:t xml:space="preserve"> </w:t>
      </w:r>
    </w:p>
    <w:p w14:paraId="199E4CF0" w14:textId="75835A48" w:rsidR="007A5294" w:rsidRPr="007A5294" w:rsidRDefault="007A5294" w:rsidP="0056724F">
      <w:pPr>
        <w:spacing w:after="0"/>
        <w:rPr>
          <w:i/>
          <w:color w:val="54883D"/>
        </w:rPr>
      </w:pPr>
      <w:r w:rsidRPr="007A5294">
        <w:rPr>
          <w:i/>
          <w:color w:val="54883D"/>
        </w:rPr>
        <w:t>Hrana</w:t>
      </w:r>
    </w:p>
    <w:p w14:paraId="68FA45B0" w14:textId="1A09D583" w:rsidR="007A5294" w:rsidRPr="007A5294" w:rsidRDefault="007A5294" w:rsidP="0056724F">
      <w:pPr>
        <w:spacing w:after="0"/>
        <w:rPr>
          <w:color w:val="auto"/>
        </w:rPr>
      </w:pPr>
      <w:r>
        <w:rPr>
          <w:color w:val="auto"/>
        </w:rPr>
        <w:t>Plavljenjem</w:t>
      </w:r>
      <w:r w:rsidRPr="007A5294">
        <w:rPr>
          <w:color w:val="auto"/>
        </w:rPr>
        <w:t xml:space="preserve"> </w:t>
      </w:r>
      <w:r>
        <w:rPr>
          <w:color w:val="auto"/>
        </w:rPr>
        <w:t xml:space="preserve">gospodarskih objekata dolazi do prekida rada i prestanka proizvodnje. </w:t>
      </w:r>
      <w:r w:rsidRPr="007A5294">
        <w:rPr>
          <w:color w:val="auto"/>
        </w:rPr>
        <w:t xml:space="preserve"> </w:t>
      </w:r>
      <w:r>
        <w:rPr>
          <w:color w:val="auto"/>
        </w:rPr>
        <w:t>Poplave mogu uzrokovati štete na usjevima što dovodi do g</w:t>
      </w:r>
      <w:r w:rsidRPr="007A5294">
        <w:rPr>
          <w:color w:val="auto"/>
        </w:rPr>
        <w:t>ubitak jednogodišnjih i višego</w:t>
      </w:r>
      <w:r w:rsidR="005B7058">
        <w:rPr>
          <w:color w:val="auto"/>
        </w:rPr>
        <w:t>dišnjih uroda, smanjena prinosa i uništenja usjeva.</w:t>
      </w:r>
      <w:r w:rsidRPr="007A5294">
        <w:rPr>
          <w:color w:val="auto"/>
        </w:rPr>
        <w:t>.</w:t>
      </w:r>
    </w:p>
    <w:p w14:paraId="5BD10E53" w14:textId="77777777" w:rsidR="00AF6034" w:rsidRPr="007A5294" w:rsidRDefault="00AF6034" w:rsidP="00AF6034">
      <w:pPr>
        <w:rPr>
          <w:i/>
          <w:iCs/>
          <w:color w:val="54883D"/>
        </w:rPr>
      </w:pPr>
      <w:r w:rsidRPr="007A5294">
        <w:rPr>
          <w:i/>
          <w:iCs/>
          <w:color w:val="54883D"/>
        </w:rPr>
        <w:t xml:space="preserve">Komunikacijska i informacijska tehnologija </w:t>
      </w:r>
    </w:p>
    <w:p w14:paraId="1E7659D1" w14:textId="2768AFD4" w:rsidR="00321524" w:rsidRDefault="005B7058" w:rsidP="0056724F">
      <w:pPr>
        <w:spacing w:after="0"/>
      </w:pPr>
      <w:r>
        <w:t>Uslijed pojave poplave može doći do prekida rada telekomunikacijskog sustava.</w:t>
      </w:r>
    </w:p>
    <w:p w14:paraId="5EE0FEFA" w14:textId="6A21557D" w:rsidR="005B7058" w:rsidRPr="005B7058" w:rsidRDefault="005B7058" w:rsidP="005B7058">
      <w:pPr>
        <w:rPr>
          <w:i/>
          <w:iCs/>
          <w:color w:val="54883D"/>
        </w:rPr>
      </w:pPr>
      <w:r w:rsidRPr="005B7058">
        <w:rPr>
          <w:i/>
          <w:iCs/>
          <w:color w:val="54883D"/>
        </w:rPr>
        <w:t xml:space="preserve">Javne </w:t>
      </w:r>
      <w:r>
        <w:rPr>
          <w:i/>
          <w:iCs/>
          <w:color w:val="54883D"/>
        </w:rPr>
        <w:t>službe</w:t>
      </w:r>
    </w:p>
    <w:p w14:paraId="1BD97EA5" w14:textId="01DC3871" w:rsidR="005B7058" w:rsidRDefault="005B7058" w:rsidP="0056724F">
      <w:pPr>
        <w:spacing w:after="0"/>
      </w:pPr>
      <w:r>
        <w:t xml:space="preserve">Zbog poplavljenih cesta onemoguće ili otežan dolazak javnih služba. </w:t>
      </w:r>
    </w:p>
    <w:p w14:paraId="7E9D00BA" w14:textId="77777777" w:rsidR="005B7058" w:rsidRDefault="005B7058" w:rsidP="0056724F">
      <w:pPr>
        <w:spacing w:after="0"/>
        <w:rPr>
          <w:color w:val="auto"/>
        </w:rPr>
      </w:pPr>
    </w:p>
    <w:p w14:paraId="3355D2FE" w14:textId="77777777" w:rsidR="0056724F" w:rsidRPr="0056724F" w:rsidRDefault="0056724F" w:rsidP="0056724F">
      <w:pPr>
        <w:spacing w:before="0" w:after="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69</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Vrijednost kriterija za posljedice na društvenu stabilnost i politiku</w:t>
      </w:r>
    </w:p>
    <w:p w14:paraId="7E8C1D1B" w14:textId="77777777" w:rsidR="0056724F" w:rsidRPr="0056724F" w:rsidRDefault="0056724F" w:rsidP="00D52C6B">
      <w:pPr>
        <w:spacing w:before="0"/>
        <w:jc w:val="center"/>
        <w:rPr>
          <w:rFonts w:eastAsia="Calibri"/>
          <w:bCs/>
          <w:color w:val="54883D"/>
          <w:sz w:val="20"/>
          <w:szCs w:val="18"/>
          <w:lang w:bidi="en-US"/>
        </w:rPr>
      </w:pPr>
      <w:r w:rsidRPr="0056724F">
        <w:rPr>
          <w:rFonts w:eastAsia="Calibri"/>
          <w:bCs/>
          <w:color w:val="54883D"/>
          <w:sz w:val="20"/>
          <w:szCs w:val="18"/>
          <w:lang w:bidi="en-US"/>
        </w:rPr>
        <w:t>- oštećena kritična infrastruktura- poplava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5B7058" w:rsidRPr="0064522F" w14:paraId="5170F5A7"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F84E6FF" w14:textId="77777777" w:rsidR="005B7058" w:rsidRPr="0064522F" w:rsidRDefault="005B7058" w:rsidP="002A6D3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589EB900" w14:textId="77777777" w:rsidR="005B7058" w:rsidRPr="0064522F" w:rsidRDefault="005B7058"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5C2C1249" w14:textId="77777777" w:rsidR="005B7058" w:rsidRPr="0064522F" w:rsidRDefault="005B7058"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21C659D5" w14:textId="77777777" w:rsidR="005B7058" w:rsidRPr="0064522F" w:rsidRDefault="005B7058"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CB0371" w:rsidRPr="0064522F" w14:paraId="47B93A65"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58CE720" w14:textId="77777777" w:rsidR="00CB0371" w:rsidRPr="0064522F" w:rsidRDefault="00CB0371" w:rsidP="00CB0371">
            <w:pPr>
              <w:spacing w:after="0"/>
              <w:jc w:val="center"/>
              <w:rPr>
                <w:color w:val="000000"/>
                <w:sz w:val="20"/>
                <w:szCs w:val="20"/>
              </w:rPr>
            </w:pPr>
            <w:r w:rsidRPr="0064522F">
              <w:rPr>
                <w:color w:val="000000"/>
                <w:sz w:val="20"/>
                <w:szCs w:val="20"/>
              </w:rPr>
              <w:t>1.</w:t>
            </w:r>
          </w:p>
        </w:tc>
        <w:tc>
          <w:tcPr>
            <w:tcW w:w="2295" w:type="dxa"/>
            <w:shd w:val="clear" w:color="auto" w:fill="auto"/>
          </w:tcPr>
          <w:p w14:paraId="398BA033" w14:textId="77777777"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3C8D9BD2" w14:textId="52D82BED"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1F9F9238" w14:textId="77777777"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CB0371" w:rsidRPr="0064522F" w14:paraId="4A5835BB"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8021C8B" w14:textId="77777777" w:rsidR="00CB0371" w:rsidRPr="0064522F" w:rsidRDefault="00CB0371" w:rsidP="00CB0371">
            <w:pPr>
              <w:spacing w:after="0"/>
              <w:jc w:val="center"/>
              <w:rPr>
                <w:color w:val="000000"/>
                <w:sz w:val="20"/>
                <w:szCs w:val="20"/>
              </w:rPr>
            </w:pPr>
            <w:r w:rsidRPr="0064522F">
              <w:rPr>
                <w:color w:val="000000"/>
                <w:sz w:val="20"/>
                <w:szCs w:val="20"/>
              </w:rPr>
              <w:t>2.</w:t>
            </w:r>
          </w:p>
        </w:tc>
        <w:tc>
          <w:tcPr>
            <w:tcW w:w="2295" w:type="dxa"/>
            <w:shd w:val="clear" w:color="auto" w:fill="auto"/>
          </w:tcPr>
          <w:p w14:paraId="740DD0E4" w14:textId="77777777"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5113B735" w14:textId="637F040C"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7C685A2C" w14:textId="77777777" w:rsidR="00CB0371" w:rsidRPr="00040D46"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CB0371" w:rsidRPr="0064522F" w14:paraId="7C6838B8"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5122891" w14:textId="77777777" w:rsidR="00CB0371" w:rsidRPr="0064522F" w:rsidRDefault="00CB0371" w:rsidP="00CB0371">
            <w:pPr>
              <w:spacing w:after="0"/>
              <w:jc w:val="center"/>
              <w:rPr>
                <w:color w:val="000000"/>
                <w:sz w:val="20"/>
                <w:szCs w:val="20"/>
              </w:rPr>
            </w:pPr>
            <w:r w:rsidRPr="0064522F">
              <w:rPr>
                <w:color w:val="000000"/>
                <w:sz w:val="20"/>
                <w:szCs w:val="20"/>
              </w:rPr>
              <w:t>3.</w:t>
            </w:r>
          </w:p>
        </w:tc>
        <w:tc>
          <w:tcPr>
            <w:tcW w:w="2295" w:type="dxa"/>
            <w:shd w:val="clear" w:color="auto" w:fill="auto"/>
          </w:tcPr>
          <w:p w14:paraId="14AB1028" w14:textId="77777777"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01977AF8" w14:textId="7CDB66A5"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2B55248E" w14:textId="77777777" w:rsidR="00CB0371" w:rsidRPr="00040D46"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CB0371" w:rsidRPr="0064522F" w14:paraId="3AD2420B"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554EE15" w14:textId="77777777" w:rsidR="00CB0371" w:rsidRPr="0064522F" w:rsidRDefault="00CB0371" w:rsidP="00CB0371">
            <w:pPr>
              <w:spacing w:after="0"/>
              <w:jc w:val="center"/>
              <w:rPr>
                <w:color w:val="000000"/>
                <w:sz w:val="20"/>
                <w:szCs w:val="20"/>
              </w:rPr>
            </w:pPr>
            <w:r w:rsidRPr="0064522F">
              <w:rPr>
                <w:color w:val="000000"/>
                <w:sz w:val="20"/>
                <w:szCs w:val="20"/>
              </w:rPr>
              <w:t>4.</w:t>
            </w:r>
          </w:p>
        </w:tc>
        <w:tc>
          <w:tcPr>
            <w:tcW w:w="2295" w:type="dxa"/>
            <w:shd w:val="clear" w:color="auto" w:fill="auto"/>
          </w:tcPr>
          <w:p w14:paraId="663E67D4" w14:textId="77777777"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032225CF" w14:textId="2C39591B"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501117FE" w14:textId="77777777" w:rsidR="00CB0371" w:rsidRPr="0064522F"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CB0371" w:rsidRPr="0064522F" w14:paraId="6DFECBF8"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F3C7784" w14:textId="77777777" w:rsidR="00CB0371" w:rsidRPr="0064522F" w:rsidRDefault="00CB0371" w:rsidP="00CB0371">
            <w:pPr>
              <w:spacing w:after="0"/>
              <w:jc w:val="center"/>
              <w:rPr>
                <w:color w:val="000000"/>
                <w:sz w:val="20"/>
                <w:szCs w:val="20"/>
              </w:rPr>
            </w:pPr>
            <w:r w:rsidRPr="0064522F">
              <w:rPr>
                <w:color w:val="000000"/>
                <w:sz w:val="20"/>
                <w:szCs w:val="20"/>
              </w:rPr>
              <w:t>5.</w:t>
            </w:r>
          </w:p>
        </w:tc>
        <w:tc>
          <w:tcPr>
            <w:tcW w:w="2295" w:type="dxa"/>
            <w:shd w:val="clear" w:color="auto" w:fill="auto"/>
          </w:tcPr>
          <w:p w14:paraId="3DC1BC6C" w14:textId="77777777"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C666149" w14:textId="675C36FC"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0EAF167F" w14:textId="77777777" w:rsidR="00CB0371" w:rsidRPr="00E338E3"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5D285B05" w14:textId="77777777" w:rsidR="0056724F" w:rsidRPr="0056724F" w:rsidRDefault="0056724F" w:rsidP="0056724F">
      <w:pPr>
        <w:spacing w:after="0"/>
        <w:rPr>
          <w:iCs/>
          <w:color w:val="auto"/>
        </w:rPr>
      </w:pPr>
    </w:p>
    <w:p w14:paraId="7038A475" w14:textId="77777777" w:rsidR="0056724F" w:rsidRPr="0056724F" w:rsidRDefault="0056724F" w:rsidP="0056724F">
      <w:pPr>
        <w:rPr>
          <w:rFonts w:eastAsiaTheme="minorHAnsi"/>
          <w:b/>
          <w:u w:val="single"/>
        </w:rPr>
      </w:pPr>
      <w:r w:rsidRPr="0056724F">
        <w:rPr>
          <w:rFonts w:eastAsiaTheme="minorHAnsi"/>
          <w:b/>
          <w:u w:val="single"/>
        </w:rPr>
        <w:t>Posljedice po građevine javnog društvenog značaja:</w:t>
      </w:r>
    </w:p>
    <w:p w14:paraId="74D7FB44" w14:textId="0EB913AC" w:rsidR="0056724F" w:rsidRDefault="0009421E" w:rsidP="0056724F">
      <w:pPr>
        <w:spacing w:after="0"/>
        <w:rPr>
          <w:color w:val="auto"/>
        </w:rPr>
      </w:pPr>
      <w:r>
        <w:rPr>
          <w:color w:val="auto"/>
        </w:rPr>
        <w:t>Poplave mogu ugroziti građevine od javnog i društvenog značaja te uzrokovati</w:t>
      </w:r>
      <w:r w:rsidR="00AF6034" w:rsidRPr="00AF6034">
        <w:rPr>
          <w:color w:val="auto"/>
        </w:rPr>
        <w:t xml:space="preserve"> </w:t>
      </w:r>
      <w:r>
        <w:rPr>
          <w:color w:val="auto"/>
        </w:rPr>
        <w:t>prekid u obavljanju djelatnosti i štete na samim građevinama i infrastrukturi.</w:t>
      </w:r>
    </w:p>
    <w:p w14:paraId="2D683127" w14:textId="77777777" w:rsidR="00F72D52" w:rsidRDefault="00F72D52" w:rsidP="0056724F">
      <w:pPr>
        <w:spacing w:before="0" w:after="0"/>
        <w:jc w:val="center"/>
        <w:rPr>
          <w:rFonts w:eastAsia="Calibri"/>
          <w:bCs/>
          <w:color w:val="54883D"/>
          <w:sz w:val="20"/>
          <w:szCs w:val="18"/>
          <w:lang w:bidi="en-US"/>
        </w:rPr>
      </w:pPr>
    </w:p>
    <w:p w14:paraId="1CCF4EF9" w14:textId="77777777" w:rsidR="0056724F" w:rsidRPr="0056724F" w:rsidRDefault="0056724F" w:rsidP="0056724F">
      <w:pPr>
        <w:spacing w:before="0" w:after="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70</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 xml:space="preserve">Vrijednost kriterija za posljedice na društvenu stabilnost i politiku </w:t>
      </w:r>
    </w:p>
    <w:p w14:paraId="58157641" w14:textId="77777777" w:rsidR="0056724F" w:rsidRDefault="0056724F" w:rsidP="00D52C6B">
      <w:pPr>
        <w:spacing w:before="0"/>
        <w:jc w:val="center"/>
        <w:rPr>
          <w:rFonts w:eastAsia="Calibri"/>
          <w:bCs/>
          <w:color w:val="54883D"/>
          <w:sz w:val="20"/>
          <w:szCs w:val="18"/>
          <w:lang w:bidi="en-US"/>
        </w:rPr>
      </w:pPr>
      <w:r w:rsidRPr="0056724F">
        <w:rPr>
          <w:rFonts w:eastAsia="Calibri"/>
          <w:bCs/>
          <w:color w:val="54883D"/>
          <w:sz w:val="20"/>
          <w:szCs w:val="18"/>
          <w:lang w:bidi="en-US"/>
        </w:rPr>
        <w:t xml:space="preserve"> - štete/gubitci na ustanovama/građevinama javnog društvenog značaja – poplava</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09421E" w:rsidRPr="0064522F" w14:paraId="0730A8EC"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D3459EA" w14:textId="77777777" w:rsidR="0009421E" w:rsidRPr="0064522F" w:rsidRDefault="0009421E" w:rsidP="002A6D3C">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0C6A66B3" w14:textId="77777777" w:rsidR="0009421E" w:rsidRPr="0064522F" w:rsidRDefault="0009421E"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68F2A67C" w14:textId="77777777" w:rsidR="0009421E" w:rsidRPr="0064522F" w:rsidRDefault="0009421E"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3FE9CB7F" w14:textId="77777777" w:rsidR="0009421E" w:rsidRPr="0064522F" w:rsidRDefault="0009421E" w:rsidP="002A6D3C">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CB0371" w:rsidRPr="0064522F" w14:paraId="0822B26D"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0CD1AC8" w14:textId="77777777" w:rsidR="00CB0371" w:rsidRPr="0064522F" w:rsidRDefault="00CB0371" w:rsidP="00CB0371">
            <w:pPr>
              <w:spacing w:after="0"/>
              <w:jc w:val="center"/>
              <w:rPr>
                <w:color w:val="000000"/>
                <w:sz w:val="20"/>
                <w:szCs w:val="20"/>
              </w:rPr>
            </w:pPr>
            <w:r w:rsidRPr="0064522F">
              <w:rPr>
                <w:color w:val="000000"/>
                <w:sz w:val="20"/>
                <w:szCs w:val="20"/>
              </w:rPr>
              <w:t>1.</w:t>
            </w:r>
          </w:p>
        </w:tc>
        <w:tc>
          <w:tcPr>
            <w:tcW w:w="2295" w:type="dxa"/>
            <w:shd w:val="clear" w:color="auto" w:fill="auto"/>
          </w:tcPr>
          <w:p w14:paraId="07895B94" w14:textId="77777777"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3B8AE60D" w14:textId="3C59EB54"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5AA85DC8" w14:textId="77777777"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CB0371" w:rsidRPr="0064522F" w14:paraId="492526F3"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623C13C" w14:textId="77777777" w:rsidR="00CB0371" w:rsidRPr="0064522F" w:rsidRDefault="00CB0371" w:rsidP="00CB0371">
            <w:pPr>
              <w:spacing w:after="0"/>
              <w:jc w:val="center"/>
              <w:rPr>
                <w:color w:val="000000"/>
                <w:sz w:val="20"/>
                <w:szCs w:val="20"/>
              </w:rPr>
            </w:pPr>
            <w:r w:rsidRPr="0064522F">
              <w:rPr>
                <w:color w:val="000000"/>
                <w:sz w:val="20"/>
                <w:szCs w:val="20"/>
              </w:rPr>
              <w:t>2.</w:t>
            </w:r>
          </w:p>
        </w:tc>
        <w:tc>
          <w:tcPr>
            <w:tcW w:w="2295" w:type="dxa"/>
            <w:shd w:val="clear" w:color="auto" w:fill="auto"/>
          </w:tcPr>
          <w:p w14:paraId="14B8F922" w14:textId="77777777"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173A5B21" w14:textId="52251DD8"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34C6C94C" w14:textId="3E655A74" w:rsidR="00CB0371" w:rsidRPr="00040D46"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CB0371" w:rsidRPr="0064522F" w14:paraId="043719D0"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15416EA" w14:textId="77777777" w:rsidR="00CB0371" w:rsidRPr="0064522F" w:rsidRDefault="00CB0371" w:rsidP="00CB0371">
            <w:pPr>
              <w:spacing w:after="0"/>
              <w:jc w:val="center"/>
              <w:rPr>
                <w:color w:val="000000"/>
                <w:sz w:val="20"/>
                <w:szCs w:val="20"/>
              </w:rPr>
            </w:pPr>
            <w:r w:rsidRPr="0064522F">
              <w:rPr>
                <w:color w:val="000000"/>
                <w:sz w:val="20"/>
                <w:szCs w:val="20"/>
              </w:rPr>
              <w:t>3.</w:t>
            </w:r>
          </w:p>
        </w:tc>
        <w:tc>
          <w:tcPr>
            <w:tcW w:w="2295" w:type="dxa"/>
            <w:shd w:val="clear" w:color="auto" w:fill="auto"/>
          </w:tcPr>
          <w:p w14:paraId="01FFD24C" w14:textId="77777777"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4E33656E" w14:textId="3B70CDB4" w:rsidR="00CB0371" w:rsidRPr="00C80C0E"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24C7132B" w14:textId="77777777" w:rsidR="00CB0371" w:rsidRPr="00040D46"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CB0371" w:rsidRPr="0064522F" w14:paraId="044C582F" w14:textId="77777777" w:rsidTr="002A6D3C">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0E5F516" w14:textId="77777777" w:rsidR="00CB0371" w:rsidRPr="0064522F" w:rsidRDefault="00CB0371" w:rsidP="00CB0371">
            <w:pPr>
              <w:spacing w:after="0"/>
              <w:jc w:val="center"/>
              <w:rPr>
                <w:color w:val="000000"/>
                <w:sz w:val="20"/>
                <w:szCs w:val="20"/>
              </w:rPr>
            </w:pPr>
            <w:r w:rsidRPr="0064522F">
              <w:rPr>
                <w:color w:val="000000"/>
                <w:sz w:val="20"/>
                <w:szCs w:val="20"/>
              </w:rPr>
              <w:t>4.</w:t>
            </w:r>
          </w:p>
        </w:tc>
        <w:tc>
          <w:tcPr>
            <w:tcW w:w="2295" w:type="dxa"/>
            <w:shd w:val="clear" w:color="auto" w:fill="auto"/>
          </w:tcPr>
          <w:p w14:paraId="20F8337F" w14:textId="77777777"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CDC5531" w14:textId="49B1EF1F" w:rsidR="00CB0371" w:rsidRPr="00C80C0E"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5BBD32A2" w14:textId="77777777" w:rsidR="00CB0371" w:rsidRPr="0064522F" w:rsidRDefault="00CB0371" w:rsidP="00CB0371">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CB0371" w:rsidRPr="0064522F" w14:paraId="6A528BEA" w14:textId="77777777" w:rsidTr="002A6D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FDFA2B1" w14:textId="77777777" w:rsidR="00CB0371" w:rsidRPr="0064522F" w:rsidRDefault="00CB0371" w:rsidP="00CB0371">
            <w:pPr>
              <w:spacing w:after="0"/>
              <w:jc w:val="center"/>
              <w:rPr>
                <w:color w:val="000000"/>
                <w:sz w:val="20"/>
                <w:szCs w:val="20"/>
              </w:rPr>
            </w:pPr>
            <w:r w:rsidRPr="0064522F">
              <w:rPr>
                <w:color w:val="000000"/>
                <w:sz w:val="20"/>
                <w:szCs w:val="20"/>
              </w:rPr>
              <w:t>5.</w:t>
            </w:r>
          </w:p>
        </w:tc>
        <w:tc>
          <w:tcPr>
            <w:tcW w:w="2295" w:type="dxa"/>
            <w:shd w:val="clear" w:color="auto" w:fill="auto"/>
          </w:tcPr>
          <w:p w14:paraId="4171532B" w14:textId="77777777"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3905DA2" w14:textId="12DB133A" w:rsidR="00CB0371" w:rsidRPr="0064522F"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4464CE7E" w14:textId="7BCE8F88" w:rsidR="00CB0371" w:rsidRPr="00E338E3" w:rsidRDefault="00CB0371" w:rsidP="00CB0371">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3DCDE69A" w14:textId="77777777" w:rsidR="0056724F" w:rsidRPr="0056724F" w:rsidRDefault="0056724F" w:rsidP="0056724F">
      <w:pPr>
        <w:spacing w:before="0" w:after="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71</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Vrijednost kriterija za društvenu stabilnost i politiku</w:t>
      </w:r>
    </w:p>
    <w:p w14:paraId="1F146E13" w14:textId="77777777" w:rsidR="0056724F" w:rsidRPr="0056724F" w:rsidRDefault="0056724F" w:rsidP="00AF6034">
      <w:pPr>
        <w:spacing w:before="0"/>
        <w:jc w:val="center"/>
        <w:rPr>
          <w:rFonts w:eastAsia="Calibri"/>
          <w:bCs/>
          <w:color w:val="54883D"/>
          <w:sz w:val="20"/>
          <w:szCs w:val="18"/>
          <w:lang w:bidi="en-US"/>
        </w:rPr>
      </w:pPr>
      <w:r w:rsidRPr="0056724F">
        <w:rPr>
          <w:rFonts w:eastAsia="Calibri"/>
          <w:bCs/>
          <w:color w:val="54883D"/>
          <w:sz w:val="20"/>
          <w:szCs w:val="18"/>
          <w:lang w:bidi="en-US"/>
        </w:rPr>
        <w:t>- zbirno – poplava</w:t>
      </w:r>
    </w:p>
    <w:tbl>
      <w:tblPr>
        <w:tblStyle w:val="ivopisnatablicareetke6-isticanje35"/>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423"/>
      </w:tblGrid>
      <w:tr w:rsidR="0056724F" w:rsidRPr="0056724F" w14:paraId="754B29FD" w14:textId="77777777" w:rsidTr="00581B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6DCF975B" w14:textId="77777777" w:rsidR="0056724F" w:rsidRPr="0056724F" w:rsidRDefault="0056724F" w:rsidP="0056724F">
            <w:pPr>
              <w:spacing w:after="0"/>
              <w:ind w:left="29"/>
              <w:jc w:val="center"/>
              <w:rPr>
                <w:sz w:val="20"/>
              </w:rPr>
            </w:pPr>
            <w:r w:rsidRPr="0056724F">
              <w:rPr>
                <w:sz w:val="20"/>
              </w:rPr>
              <w:t>KATEGORIJA</w:t>
            </w:r>
          </w:p>
        </w:tc>
        <w:tc>
          <w:tcPr>
            <w:tcW w:w="2109" w:type="dxa"/>
            <w:tcBorders>
              <w:bottom w:val="none" w:sz="0" w:space="0" w:color="auto"/>
            </w:tcBorders>
            <w:shd w:val="clear" w:color="auto" w:fill="auto"/>
            <w:vAlign w:val="center"/>
          </w:tcPr>
          <w:p w14:paraId="4FEE70B3" w14:textId="77777777" w:rsidR="0056724F" w:rsidRPr="0056724F" w:rsidRDefault="0056724F" w:rsidP="0056724F">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KRITIČNA INFRASTRUKTURA</w:t>
            </w:r>
          </w:p>
        </w:tc>
        <w:tc>
          <w:tcPr>
            <w:tcW w:w="2834" w:type="dxa"/>
            <w:tcBorders>
              <w:bottom w:val="none" w:sz="0" w:space="0" w:color="auto"/>
            </w:tcBorders>
            <w:shd w:val="clear" w:color="auto" w:fill="auto"/>
            <w:vAlign w:val="center"/>
          </w:tcPr>
          <w:p w14:paraId="09665993" w14:textId="77777777" w:rsidR="0056724F" w:rsidRPr="0056724F" w:rsidRDefault="0056724F" w:rsidP="0056724F">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USTANOVE/GRAĐEVINE JAVNOG DRUŠTVENOG ZNAČAJA</w:t>
            </w:r>
          </w:p>
        </w:tc>
        <w:tc>
          <w:tcPr>
            <w:tcW w:w="1423" w:type="dxa"/>
            <w:tcBorders>
              <w:bottom w:val="none" w:sz="0" w:space="0" w:color="auto"/>
            </w:tcBorders>
            <w:shd w:val="clear" w:color="auto" w:fill="auto"/>
            <w:vAlign w:val="center"/>
          </w:tcPr>
          <w:p w14:paraId="36870803" w14:textId="77777777" w:rsidR="0056724F" w:rsidRPr="0056724F" w:rsidRDefault="0056724F" w:rsidP="0056724F">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56724F">
              <w:rPr>
                <w:sz w:val="20"/>
              </w:rPr>
              <w:t>ODABRANO</w:t>
            </w:r>
          </w:p>
        </w:tc>
      </w:tr>
      <w:tr w:rsidR="0056724F" w:rsidRPr="0056724F" w14:paraId="4C4C9500"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5F96B303" w14:textId="77777777" w:rsidR="0056724F" w:rsidRPr="0056724F" w:rsidRDefault="0056724F" w:rsidP="0056724F">
            <w:pPr>
              <w:spacing w:after="0"/>
              <w:ind w:left="29" w:hanging="29"/>
              <w:jc w:val="center"/>
              <w:rPr>
                <w:sz w:val="20"/>
              </w:rPr>
            </w:pPr>
            <w:r w:rsidRPr="0056724F">
              <w:rPr>
                <w:sz w:val="20"/>
              </w:rPr>
              <w:t>1.</w:t>
            </w:r>
          </w:p>
        </w:tc>
        <w:tc>
          <w:tcPr>
            <w:tcW w:w="2109" w:type="dxa"/>
            <w:shd w:val="clear" w:color="auto" w:fill="auto"/>
            <w:vAlign w:val="center"/>
          </w:tcPr>
          <w:p w14:paraId="335E6DB5" w14:textId="1EC4DC9F" w:rsidR="0056724F" w:rsidRPr="0056724F"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vAlign w:val="center"/>
          </w:tcPr>
          <w:p w14:paraId="48A376A5" w14:textId="34EA622B" w:rsidR="0056724F" w:rsidRPr="0056724F"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420B7321" w14:textId="510E83FD" w:rsidR="0056724F" w:rsidRPr="0056724F"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r w:rsidR="0056724F" w:rsidRPr="0056724F" w14:paraId="0FC40782" w14:textId="77777777" w:rsidTr="00581B69">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30FCFCF0" w14:textId="77777777" w:rsidR="0056724F" w:rsidRPr="0056724F" w:rsidRDefault="0056724F" w:rsidP="0056724F">
            <w:pPr>
              <w:spacing w:after="0"/>
              <w:ind w:left="29" w:hanging="29"/>
              <w:jc w:val="center"/>
              <w:rPr>
                <w:sz w:val="20"/>
              </w:rPr>
            </w:pPr>
            <w:r w:rsidRPr="0056724F">
              <w:rPr>
                <w:sz w:val="20"/>
              </w:rPr>
              <w:t>2.</w:t>
            </w:r>
          </w:p>
        </w:tc>
        <w:tc>
          <w:tcPr>
            <w:tcW w:w="2109" w:type="dxa"/>
            <w:shd w:val="clear" w:color="auto" w:fill="auto"/>
            <w:vAlign w:val="center"/>
          </w:tcPr>
          <w:p w14:paraId="74805827" w14:textId="77777777"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2834" w:type="dxa"/>
            <w:shd w:val="clear" w:color="auto" w:fill="auto"/>
            <w:vAlign w:val="center"/>
          </w:tcPr>
          <w:p w14:paraId="7AC2CF9E" w14:textId="3F1F1380" w:rsidR="0056724F" w:rsidRPr="0009421E" w:rsidRDefault="0009421E"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09421E">
              <w:rPr>
                <w:b/>
                <w:sz w:val="20"/>
              </w:rPr>
              <w:t>x</w:t>
            </w:r>
          </w:p>
        </w:tc>
        <w:tc>
          <w:tcPr>
            <w:tcW w:w="1423" w:type="dxa"/>
            <w:shd w:val="clear" w:color="auto" w:fill="auto"/>
            <w:vAlign w:val="center"/>
          </w:tcPr>
          <w:p w14:paraId="1EA3DF8E" w14:textId="77777777"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r>
      <w:tr w:rsidR="0056724F" w:rsidRPr="0056724F" w14:paraId="33DD41EC"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E60AD30" w14:textId="77777777" w:rsidR="0056724F" w:rsidRPr="0056724F" w:rsidRDefault="0056724F" w:rsidP="0056724F">
            <w:pPr>
              <w:spacing w:after="0"/>
              <w:ind w:left="29" w:hanging="29"/>
              <w:jc w:val="center"/>
              <w:rPr>
                <w:sz w:val="20"/>
              </w:rPr>
            </w:pPr>
            <w:r w:rsidRPr="0056724F">
              <w:rPr>
                <w:sz w:val="20"/>
              </w:rPr>
              <w:t>3.</w:t>
            </w:r>
          </w:p>
        </w:tc>
        <w:tc>
          <w:tcPr>
            <w:tcW w:w="2109" w:type="dxa"/>
            <w:shd w:val="clear" w:color="auto" w:fill="auto"/>
            <w:vAlign w:val="center"/>
          </w:tcPr>
          <w:p w14:paraId="0DE0F5AA"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vAlign w:val="center"/>
          </w:tcPr>
          <w:p w14:paraId="0A3D2B8A"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67BC0A1F" w14:textId="68B64AB3"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56724F" w:rsidRPr="0056724F" w14:paraId="3E052B19" w14:textId="77777777" w:rsidTr="00581B69">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4A36BB79" w14:textId="77777777" w:rsidR="0056724F" w:rsidRPr="0056724F" w:rsidRDefault="0056724F" w:rsidP="0056724F">
            <w:pPr>
              <w:spacing w:after="0"/>
              <w:ind w:left="29" w:hanging="29"/>
              <w:jc w:val="center"/>
              <w:rPr>
                <w:sz w:val="20"/>
              </w:rPr>
            </w:pPr>
            <w:r w:rsidRPr="0056724F">
              <w:rPr>
                <w:sz w:val="20"/>
              </w:rPr>
              <w:t>4.</w:t>
            </w:r>
          </w:p>
        </w:tc>
        <w:tc>
          <w:tcPr>
            <w:tcW w:w="2109" w:type="dxa"/>
            <w:shd w:val="clear" w:color="auto" w:fill="auto"/>
            <w:vAlign w:val="center"/>
          </w:tcPr>
          <w:p w14:paraId="30C2E866" w14:textId="345C9C5B"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2834" w:type="dxa"/>
            <w:shd w:val="clear" w:color="auto" w:fill="auto"/>
            <w:vAlign w:val="center"/>
          </w:tcPr>
          <w:p w14:paraId="405A69EC" w14:textId="02186667" w:rsidR="0056724F" w:rsidRPr="0009421E" w:rsidRDefault="0056724F"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423" w:type="dxa"/>
            <w:shd w:val="clear" w:color="auto" w:fill="auto"/>
            <w:vAlign w:val="center"/>
          </w:tcPr>
          <w:p w14:paraId="679E468B" w14:textId="263BDA70" w:rsidR="0056724F" w:rsidRPr="0009421E" w:rsidRDefault="0009421E" w:rsidP="0056724F">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09421E">
              <w:rPr>
                <w:b/>
                <w:sz w:val="20"/>
              </w:rPr>
              <w:t>x</w:t>
            </w:r>
          </w:p>
        </w:tc>
      </w:tr>
      <w:tr w:rsidR="0056724F" w:rsidRPr="0056724F" w14:paraId="580EB523"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753276F" w14:textId="77777777" w:rsidR="0056724F" w:rsidRPr="0056724F" w:rsidRDefault="0056724F" w:rsidP="0056724F">
            <w:pPr>
              <w:spacing w:after="0"/>
              <w:ind w:left="29" w:hanging="29"/>
              <w:jc w:val="center"/>
              <w:rPr>
                <w:sz w:val="20"/>
              </w:rPr>
            </w:pPr>
            <w:r w:rsidRPr="0056724F">
              <w:rPr>
                <w:sz w:val="20"/>
              </w:rPr>
              <w:t>5.</w:t>
            </w:r>
          </w:p>
        </w:tc>
        <w:tc>
          <w:tcPr>
            <w:tcW w:w="2109" w:type="dxa"/>
            <w:shd w:val="clear" w:color="auto" w:fill="auto"/>
            <w:vAlign w:val="center"/>
          </w:tcPr>
          <w:p w14:paraId="7C1CC6DB" w14:textId="5FE7150A" w:rsidR="0056724F" w:rsidRPr="0009421E" w:rsidRDefault="0009421E"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09421E">
              <w:rPr>
                <w:b/>
                <w:sz w:val="20"/>
              </w:rPr>
              <w:t>x</w:t>
            </w:r>
          </w:p>
        </w:tc>
        <w:tc>
          <w:tcPr>
            <w:tcW w:w="2834" w:type="dxa"/>
            <w:shd w:val="clear" w:color="auto" w:fill="auto"/>
            <w:vAlign w:val="center"/>
          </w:tcPr>
          <w:p w14:paraId="7705B139"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306CC6AD" w14:textId="77777777" w:rsidR="0056724F" w:rsidRPr="0009421E" w:rsidRDefault="0056724F" w:rsidP="0056724F">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bl>
    <w:p w14:paraId="4B97FA87" w14:textId="77777777" w:rsidR="00AF6034" w:rsidRDefault="00AF6034" w:rsidP="0056724F">
      <w:pPr>
        <w:rPr>
          <w:i/>
          <w:iCs/>
          <w:color w:val="54883D"/>
        </w:rPr>
      </w:pPr>
    </w:p>
    <w:p w14:paraId="29BCD668" w14:textId="77777777" w:rsidR="0056724F" w:rsidRPr="0056724F" w:rsidRDefault="0056724F" w:rsidP="0056724F">
      <w:pPr>
        <w:rPr>
          <w:i/>
          <w:iCs/>
          <w:color w:val="54883D"/>
        </w:rPr>
      </w:pPr>
      <w:r w:rsidRPr="0056724F">
        <w:rPr>
          <w:i/>
          <w:iCs/>
          <w:color w:val="54883D"/>
        </w:rPr>
        <w:t>Vjerojatnost događaja</w:t>
      </w:r>
    </w:p>
    <w:p w14:paraId="04CDAE9A" w14:textId="30C24BB0" w:rsidR="0056724F" w:rsidRPr="0056724F" w:rsidRDefault="0056724F" w:rsidP="0056724F">
      <w:r w:rsidRPr="0056724F">
        <w:t>Frekvencija događaja temelji se na</w:t>
      </w:r>
      <w:r w:rsidR="00D52C6B">
        <w:t xml:space="preserve"> </w:t>
      </w:r>
      <w:r w:rsidR="00AF6034">
        <w:t xml:space="preserve">vjerojatnosti događaja </w:t>
      </w:r>
      <w:r w:rsidR="0009421E">
        <w:t>poplava na području Grada Karlovca.</w:t>
      </w:r>
    </w:p>
    <w:p w14:paraId="61B00D61" w14:textId="77777777" w:rsidR="0056724F" w:rsidRPr="0056724F" w:rsidRDefault="0056724F" w:rsidP="00D52C6B">
      <w:pPr>
        <w:spacing w:before="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72</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sidRPr="0056724F">
        <w:rPr>
          <w:rFonts w:eastAsia="Calibri"/>
          <w:bCs/>
          <w:color w:val="54883D"/>
          <w:sz w:val="20"/>
          <w:szCs w:val="18"/>
          <w:lang w:bidi="en-US"/>
        </w:rPr>
        <w:t>Vjerojatnost / frekvencija - poplava</w:t>
      </w:r>
    </w:p>
    <w:tbl>
      <w:tblPr>
        <w:tblStyle w:val="ivopisnatablicareetke6-isticanje35"/>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56724F" w:rsidRPr="0056724F" w14:paraId="6B1C49E5" w14:textId="77777777" w:rsidTr="00581B69">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39FE2E5C" w14:textId="77777777" w:rsidR="0056724F" w:rsidRPr="0056724F" w:rsidRDefault="0056724F" w:rsidP="0056724F">
            <w:pPr>
              <w:spacing w:after="0"/>
              <w:jc w:val="center"/>
              <w:rPr>
                <w:sz w:val="20"/>
                <w:szCs w:val="20"/>
              </w:rPr>
            </w:pPr>
            <w:r w:rsidRPr="0056724F">
              <w:rPr>
                <w:sz w:val="20"/>
                <w:szCs w:val="20"/>
              </w:rPr>
              <w:t>KATEGORIJA</w:t>
            </w:r>
          </w:p>
        </w:tc>
        <w:tc>
          <w:tcPr>
            <w:tcW w:w="8079" w:type="dxa"/>
            <w:gridSpan w:val="4"/>
            <w:tcBorders>
              <w:bottom w:val="none" w:sz="0" w:space="0" w:color="auto"/>
            </w:tcBorders>
            <w:shd w:val="clear" w:color="auto" w:fill="auto"/>
          </w:tcPr>
          <w:p w14:paraId="67455D61" w14:textId="77777777" w:rsidR="0056724F" w:rsidRPr="0056724F" w:rsidRDefault="0056724F" w:rsidP="0056724F">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56724F">
              <w:rPr>
                <w:sz w:val="20"/>
                <w:szCs w:val="20"/>
              </w:rPr>
              <w:t>VJEROJATNOST / FREKVENCIJA</w:t>
            </w:r>
          </w:p>
        </w:tc>
      </w:tr>
      <w:tr w:rsidR="0056724F" w:rsidRPr="0056724F" w14:paraId="12972775" w14:textId="77777777" w:rsidTr="0056724F">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374BD977" w14:textId="77777777" w:rsidR="0056724F" w:rsidRPr="0056724F" w:rsidRDefault="0056724F" w:rsidP="0056724F">
            <w:pPr>
              <w:spacing w:after="0"/>
              <w:rPr>
                <w:b w:val="0"/>
                <w:sz w:val="20"/>
                <w:szCs w:val="20"/>
              </w:rPr>
            </w:pPr>
          </w:p>
        </w:tc>
        <w:tc>
          <w:tcPr>
            <w:tcW w:w="1701" w:type="dxa"/>
            <w:shd w:val="clear" w:color="auto" w:fill="auto"/>
          </w:tcPr>
          <w:p w14:paraId="73E28D0F"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KVALITATIVNO</w:t>
            </w:r>
          </w:p>
        </w:tc>
        <w:tc>
          <w:tcPr>
            <w:tcW w:w="1842" w:type="dxa"/>
            <w:shd w:val="clear" w:color="auto" w:fill="auto"/>
          </w:tcPr>
          <w:p w14:paraId="554A68B1"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VJEROJATNOST</w:t>
            </w:r>
          </w:p>
        </w:tc>
        <w:tc>
          <w:tcPr>
            <w:tcW w:w="2977" w:type="dxa"/>
            <w:shd w:val="clear" w:color="auto" w:fill="auto"/>
          </w:tcPr>
          <w:p w14:paraId="229F2C0A"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FREKVENCIJA</w:t>
            </w:r>
          </w:p>
        </w:tc>
        <w:tc>
          <w:tcPr>
            <w:tcW w:w="1559" w:type="dxa"/>
            <w:shd w:val="clear" w:color="auto" w:fill="auto"/>
          </w:tcPr>
          <w:p w14:paraId="4F693806"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56724F">
              <w:rPr>
                <w:b/>
                <w:sz w:val="20"/>
                <w:szCs w:val="20"/>
              </w:rPr>
              <w:t>ODABRANO</w:t>
            </w:r>
          </w:p>
        </w:tc>
      </w:tr>
      <w:tr w:rsidR="0056724F" w:rsidRPr="0056724F" w14:paraId="4166F06C" w14:textId="77777777" w:rsidTr="0056724F">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BD16ED9" w14:textId="77777777" w:rsidR="0056724F" w:rsidRPr="0056724F" w:rsidRDefault="0056724F" w:rsidP="0056724F">
            <w:pPr>
              <w:spacing w:after="0"/>
              <w:jc w:val="center"/>
              <w:rPr>
                <w:sz w:val="20"/>
                <w:szCs w:val="20"/>
              </w:rPr>
            </w:pPr>
            <w:r w:rsidRPr="0056724F">
              <w:rPr>
                <w:sz w:val="20"/>
                <w:szCs w:val="20"/>
              </w:rPr>
              <w:t>1</w:t>
            </w:r>
          </w:p>
        </w:tc>
        <w:tc>
          <w:tcPr>
            <w:tcW w:w="1701" w:type="dxa"/>
            <w:shd w:val="clear" w:color="auto" w:fill="auto"/>
          </w:tcPr>
          <w:p w14:paraId="3C964F4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Iznimno mala</w:t>
            </w:r>
          </w:p>
        </w:tc>
        <w:tc>
          <w:tcPr>
            <w:tcW w:w="1842" w:type="dxa"/>
            <w:shd w:val="clear" w:color="auto" w:fill="auto"/>
          </w:tcPr>
          <w:p w14:paraId="6D6C257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&lt;1 %</w:t>
            </w:r>
          </w:p>
        </w:tc>
        <w:tc>
          <w:tcPr>
            <w:tcW w:w="2977" w:type="dxa"/>
            <w:shd w:val="clear" w:color="auto" w:fill="auto"/>
          </w:tcPr>
          <w:p w14:paraId="68E63BCA"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1 događaj u 100 godina i rjeđe</w:t>
            </w:r>
          </w:p>
        </w:tc>
        <w:tc>
          <w:tcPr>
            <w:tcW w:w="1559" w:type="dxa"/>
            <w:shd w:val="clear" w:color="auto" w:fill="auto"/>
          </w:tcPr>
          <w:p w14:paraId="6390B46F" w14:textId="2AF4AA70" w:rsidR="0056724F" w:rsidRPr="00AF6034"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56724F" w:rsidRPr="0056724F" w14:paraId="676A04DD" w14:textId="77777777" w:rsidTr="0056724F">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252240DE" w14:textId="77777777" w:rsidR="0056724F" w:rsidRPr="0056724F" w:rsidRDefault="0056724F" w:rsidP="0056724F">
            <w:pPr>
              <w:spacing w:after="0"/>
              <w:jc w:val="center"/>
              <w:rPr>
                <w:sz w:val="20"/>
                <w:szCs w:val="20"/>
              </w:rPr>
            </w:pPr>
            <w:r w:rsidRPr="0056724F">
              <w:rPr>
                <w:sz w:val="20"/>
                <w:szCs w:val="20"/>
              </w:rPr>
              <w:t>2</w:t>
            </w:r>
          </w:p>
        </w:tc>
        <w:tc>
          <w:tcPr>
            <w:tcW w:w="1701" w:type="dxa"/>
            <w:shd w:val="clear" w:color="auto" w:fill="auto"/>
          </w:tcPr>
          <w:p w14:paraId="2E1F5220"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Mala</w:t>
            </w:r>
          </w:p>
        </w:tc>
        <w:tc>
          <w:tcPr>
            <w:tcW w:w="1842" w:type="dxa"/>
            <w:shd w:val="clear" w:color="auto" w:fill="auto"/>
          </w:tcPr>
          <w:p w14:paraId="029E686D"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1 – 5 %</w:t>
            </w:r>
          </w:p>
        </w:tc>
        <w:tc>
          <w:tcPr>
            <w:tcW w:w="2977" w:type="dxa"/>
            <w:shd w:val="clear" w:color="auto" w:fill="auto"/>
          </w:tcPr>
          <w:p w14:paraId="1218C610"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1 događaj u 20 do 100 godina</w:t>
            </w:r>
          </w:p>
        </w:tc>
        <w:tc>
          <w:tcPr>
            <w:tcW w:w="1559" w:type="dxa"/>
            <w:shd w:val="clear" w:color="auto" w:fill="auto"/>
          </w:tcPr>
          <w:p w14:paraId="5B730A96" w14:textId="07D7DF96"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56724F" w:rsidRPr="0056724F" w14:paraId="5933C483" w14:textId="77777777" w:rsidTr="0056724F">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9499376" w14:textId="77777777" w:rsidR="0056724F" w:rsidRPr="0056724F" w:rsidRDefault="0056724F" w:rsidP="0056724F">
            <w:pPr>
              <w:spacing w:after="0"/>
              <w:jc w:val="center"/>
              <w:rPr>
                <w:sz w:val="20"/>
                <w:szCs w:val="20"/>
              </w:rPr>
            </w:pPr>
            <w:r w:rsidRPr="0056724F">
              <w:rPr>
                <w:sz w:val="20"/>
                <w:szCs w:val="20"/>
              </w:rPr>
              <w:t>3</w:t>
            </w:r>
          </w:p>
        </w:tc>
        <w:tc>
          <w:tcPr>
            <w:tcW w:w="1701" w:type="dxa"/>
            <w:shd w:val="clear" w:color="auto" w:fill="auto"/>
          </w:tcPr>
          <w:p w14:paraId="46AAF56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Umjerena</w:t>
            </w:r>
          </w:p>
        </w:tc>
        <w:tc>
          <w:tcPr>
            <w:tcW w:w="1842" w:type="dxa"/>
            <w:shd w:val="clear" w:color="auto" w:fill="auto"/>
          </w:tcPr>
          <w:p w14:paraId="27953A99"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5 – 50 %</w:t>
            </w:r>
          </w:p>
        </w:tc>
        <w:tc>
          <w:tcPr>
            <w:tcW w:w="2977" w:type="dxa"/>
            <w:shd w:val="clear" w:color="auto" w:fill="auto"/>
          </w:tcPr>
          <w:p w14:paraId="22F5D2AE"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1 događaj u 2 do 20 godina</w:t>
            </w:r>
          </w:p>
        </w:tc>
        <w:tc>
          <w:tcPr>
            <w:tcW w:w="1559" w:type="dxa"/>
            <w:shd w:val="clear" w:color="auto" w:fill="auto"/>
          </w:tcPr>
          <w:p w14:paraId="4BA0218C"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56724F" w:rsidRPr="0056724F" w14:paraId="73FED78A" w14:textId="77777777" w:rsidTr="0056724F">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3206A876" w14:textId="77777777" w:rsidR="0056724F" w:rsidRPr="0056724F" w:rsidRDefault="0056724F" w:rsidP="0056724F">
            <w:pPr>
              <w:spacing w:after="0"/>
              <w:jc w:val="center"/>
              <w:rPr>
                <w:sz w:val="20"/>
                <w:szCs w:val="20"/>
              </w:rPr>
            </w:pPr>
            <w:r w:rsidRPr="0056724F">
              <w:rPr>
                <w:sz w:val="20"/>
                <w:szCs w:val="20"/>
              </w:rPr>
              <w:t>4</w:t>
            </w:r>
          </w:p>
        </w:tc>
        <w:tc>
          <w:tcPr>
            <w:tcW w:w="1701" w:type="dxa"/>
            <w:shd w:val="clear" w:color="auto" w:fill="auto"/>
          </w:tcPr>
          <w:p w14:paraId="44798CA9"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Velika</w:t>
            </w:r>
          </w:p>
        </w:tc>
        <w:tc>
          <w:tcPr>
            <w:tcW w:w="1842" w:type="dxa"/>
            <w:shd w:val="clear" w:color="auto" w:fill="auto"/>
          </w:tcPr>
          <w:p w14:paraId="0616086A"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51 – 98 %</w:t>
            </w:r>
          </w:p>
        </w:tc>
        <w:tc>
          <w:tcPr>
            <w:tcW w:w="2977" w:type="dxa"/>
            <w:shd w:val="clear" w:color="auto" w:fill="auto"/>
          </w:tcPr>
          <w:p w14:paraId="164D75E5" w14:textId="77777777"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56724F">
              <w:rPr>
                <w:sz w:val="20"/>
                <w:szCs w:val="20"/>
              </w:rPr>
              <w:t>1 događaj 1 do 2 godine</w:t>
            </w:r>
          </w:p>
        </w:tc>
        <w:tc>
          <w:tcPr>
            <w:tcW w:w="1559" w:type="dxa"/>
            <w:shd w:val="clear" w:color="auto" w:fill="auto"/>
          </w:tcPr>
          <w:p w14:paraId="34B08C30" w14:textId="40ACA12E" w:rsidR="0056724F" w:rsidRPr="0056724F" w:rsidRDefault="0056724F" w:rsidP="0056724F">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56724F" w:rsidRPr="0056724F" w14:paraId="60818D9D" w14:textId="77777777" w:rsidTr="0056724F">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29FBBA0" w14:textId="77777777" w:rsidR="0056724F" w:rsidRPr="0056724F" w:rsidRDefault="0056724F" w:rsidP="0056724F">
            <w:pPr>
              <w:spacing w:after="0"/>
              <w:jc w:val="center"/>
              <w:rPr>
                <w:sz w:val="20"/>
                <w:szCs w:val="20"/>
              </w:rPr>
            </w:pPr>
            <w:r w:rsidRPr="0056724F">
              <w:rPr>
                <w:sz w:val="20"/>
                <w:szCs w:val="20"/>
              </w:rPr>
              <w:t>5</w:t>
            </w:r>
          </w:p>
        </w:tc>
        <w:tc>
          <w:tcPr>
            <w:tcW w:w="1701" w:type="dxa"/>
            <w:shd w:val="clear" w:color="auto" w:fill="auto"/>
          </w:tcPr>
          <w:p w14:paraId="14EDB195"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Iznimno velika</w:t>
            </w:r>
          </w:p>
        </w:tc>
        <w:tc>
          <w:tcPr>
            <w:tcW w:w="1842" w:type="dxa"/>
            <w:shd w:val="clear" w:color="auto" w:fill="auto"/>
          </w:tcPr>
          <w:p w14:paraId="7DC26D67"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&gt; 98 %</w:t>
            </w:r>
          </w:p>
        </w:tc>
        <w:tc>
          <w:tcPr>
            <w:tcW w:w="2977" w:type="dxa"/>
            <w:shd w:val="clear" w:color="auto" w:fill="auto"/>
          </w:tcPr>
          <w:p w14:paraId="26EC052D" w14:textId="77777777" w:rsidR="0056724F" w:rsidRPr="0056724F" w:rsidRDefault="0056724F" w:rsidP="0056724F">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56724F">
              <w:rPr>
                <w:sz w:val="20"/>
                <w:szCs w:val="20"/>
              </w:rPr>
              <w:t>1 događaj godišnje ili češće</w:t>
            </w:r>
          </w:p>
        </w:tc>
        <w:tc>
          <w:tcPr>
            <w:tcW w:w="1559" w:type="dxa"/>
            <w:shd w:val="clear" w:color="auto" w:fill="auto"/>
          </w:tcPr>
          <w:p w14:paraId="478F5375" w14:textId="073B51B9" w:rsidR="0056724F" w:rsidRPr="0009421E" w:rsidRDefault="0009421E" w:rsidP="0056724F">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r w:rsidRPr="0009421E">
              <w:rPr>
                <w:b/>
                <w:sz w:val="20"/>
                <w:szCs w:val="20"/>
              </w:rPr>
              <w:t>x</w:t>
            </w:r>
          </w:p>
        </w:tc>
      </w:tr>
    </w:tbl>
    <w:p w14:paraId="15DC9B48" w14:textId="77777777" w:rsidR="000570CC" w:rsidRDefault="000570CC" w:rsidP="0056724F"/>
    <w:p w14:paraId="7C44EEBB" w14:textId="4291760B" w:rsidR="0056724F" w:rsidRPr="0056724F" w:rsidRDefault="00372D14" w:rsidP="0056724F">
      <w:pPr>
        <w:keepNext/>
        <w:keepLines/>
        <w:tabs>
          <w:tab w:val="left" w:pos="0"/>
        </w:tabs>
        <w:spacing w:before="40"/>
        <w:outlineLvl w:val="2"/>
        <w:rPr>
          <w:rFonts w:cstheme="majorBidi"/>
          <w:color w:val="54883D"/>
          <w:sz w:val="28"/>
          <w:lang w:bidi="en-US"/>
        </w:rPr>
      </w:pPr>
      <w:bookmarkStart w:id="283" w:name="_Toc492284936"/>
      <w:bookmarkStart w:id="284" w:name="_Toc496179687"/>
      <w:bookmarkStart w:id="285" w:name="_Toc507493215"/>
      <w:bookmarkStart w:id="286" w:name="_Toc73428533"/>
      <w:bookmarkStart w:id="287" w:name="_Toc73428672"/>
      <w:bookmarkStart w:id="288" w:name="_Toc492284937"/>
      <w:bookmarkStart w:id="289" w:name="_Toc496179688"/>
      <w:r>
        <w:rPr>
          <w:rFonts w:cstheme="majorBidi"/>
          <w:color w:val="54883D"/>
          <w:sz w:val="28"/>
          <w:lang w:bidi="en-US"/>
        </w:rPr>
        <w:t>6.5</w:t>
      </w:r>
      <w:r w:rsidR="0056724F" w:rsidRPr="0056724F">
        <w:rPr>
          <w:rFonts w:cstheme="majorBidi"/>
          <w:color w:val="54883D"/>
          <w:sz w:val="28"/>
          <w:lang w:bidi="en-US"/>
        </w:rPr>
        <w:t>.7 Podaci, izvori i metode proračuna</w:t>
      </w:r>
      <w:bookmarkEnd w:id="283"/>
      <w:bookmarkEnd w:id="284"/>
      <w:bookmarkEnd w:id="285"/>
      <w:bookmarkEnd w:id="286"/>
      <w:bookmarkEnd w:id="287"/>
    </w:p>
    <w:p w14:paraId="7B8785E0" w14:textId="77777777" w:rsidR="0056724F" w:rsidRPr="0056724F" w:rsidRDefault="0056724F" w:rsidP="0056724F">
      <w:r w:rsidRPr="0056724F">
        <w:t>Prilikom izračuna zona ugroženosti i procjene rizika korišteni su podaci iz:</w:t>
      </w:r>
    </w:p>
    <w:p w14:paraId="136BB8E0" w14:textId="3CB1F69A" w:rsidR="00931388" w:rsidRPr="00931388" w:rsidRDefault="00931388" w:rsidP="00931388">
      <w:pPr>
        <w:numPr>
          <w:ilvl w:val="0"/>
          <w:numId w:val="8"/>
        </w:numPr>
        <w:autoSpaceDE w:val="0"/>
        <w:autoSpaceDN w:val="0"/>
        <w:adjustRightInd w:val="0"/>
        <w:spacing w:before="120" w:after="120"/>
        <w:ind w:left="426" w:hanging="284"/>
        <w:contextualSpacing/>
        <w:rPr>
          <w:color w:val="auto"/>
        </w:rPr>
      </w:pPr>
      <w:r w:rsidRPr="00931388">
        <w:rPr>
          <w:color w:val="auto"/>
        </w:rPr>
        <w:t xml:space="preserve">Procjene rizika od velikih nesreća za Grad Karlovac </w:t>
      </w:r>
      <w:r w:rsidR="007F3877">
        <w:rPr>
          <w:color w:val="auto"/>
        </w:rPr>
        <w:t>(listopad, 2018.),</w:t>
      </w:r>
    </w:p>
    <w:p w14:paraId="22D816B6" w14:textId="77777777" w:rsidR="0009421E" w:rsidRPr="0009421E" w:rsidRDefault="0009421E" w:rsidP="00931388">
      <w:pPr>
        <w:numPr>
          <w:ilvl w:val="0"/>
          <w:numId w:val="8"/>
        </w:numPr>
        <w:autoSpaceDE w:val="0"/>
        <w:autoSpaceDN w:val="0"/>
        <w:adjustRightInd w:val="0"/>
        <w:spacing w:before="120" w:after="120"/>
        <w:ind w:left="426" w:hanging="284"/>
        <w:contextualSpacing/>
        <w:rPr>
          <w:color w:val="auto"/>
        </w:rPr>
      </w:pPr>
      <w:r w:rsidRPr="0009421E">
        <w:rPr>
          <w:color w:val="auto"/>
        </w:rPr>
        <w:t>Grada Karlovca,</w:t>
      </w:r>
    </w:p>
    <w:p w14:paraId="56EBFE56" w14:textId="77777777" w:rsidR="0009421E" w:rsidRDefault="0009421E" w:rsidP="00931388">
      <w:pPr>
        <w:numPr>
          <w:ilvl w:val="0"/>
          <w:numId w:val="8"/>
        </w:numPr>
        <w:autoSpaceDE w:val="0"/>
        <w:autoSpaceDN w:val="0"/>
        <w:adjustRightInd w:val="0"/>
        <w:spacing w:before="120" w:after="120"/>
        <w:ind w:left="426" w:hanging="284"/>
        <w:contextualSpacing/>
        <w:rPr>
          <w:color w:val="auto"/>
        </w:rPr>
      </w:pPr>
      <w:r w:rsidRPr="0009421E">
        <w:rPr>
          <w:color w:val="auto"/>
        </w:rPr>
        <w:t xml:space="preserve">Procjena rizika od katastrofa za Republiku Hrvatsku, </w:t>
      </w:r>
    </w:p>
    <w:p w14:paraId="4616AEEF" w14:textId="3AE617BA" w:rsidR="00372D14" w:rsidRPr="0009421E" w:rsidRDefault="00372D14" w:rsidP="00931388">
      <w:pPr>
        <w:numPr>
          <w:ilvl w:val="0"/>
          <w:numId w:val="8"/>
        </w:numPr>
        <w:autoSpaceDE w:val="0"/>
        <w:autoSpaceDN w:val="0"/>
        <w:adjustRightInd w:val="0"/>
        <w:spacing w:before="120" w:after="120"/>
        <w:ind w:left="426" w:hanging="284"/>
        <w:contextualSpacing/>
        <w:rPr>
          <w:color w:val="auto"/>
        </w:rPr>
      </w:pPr>
      <w:r>
        <w:rPr>
          <w:color w:val="auto"/>
        </w:rPr>
        <w:t>Provedbeni plan obrane od poplava branjenog područja sektor D-srednja i donja Sava, Branjeno područje 11-područje malog sliva Kupa, ožujak 2014.,</w:t>
      </w:r>
    </w:p>
    <w:p w14:paraId="5B235100" w14:textId="42FF7E32" w:rsidR="0009421E" w:rsidRPr="0009421E" w:rsidRDefault="00931388" w:rsidP="00931388">
      <w:pPr>
        <w:numPr>
          <w:ilvl w:val="0"/>
          <w:numId w:val="8"/>
        </w:numPr>
        <w:autoSpaceDE w:val="0"/>
        <w:autoSpaceDN w:val="0"/>
        <w:adjustRightInd w:val="0"/>
        <w:spacing w:before="120" w:after="120"/>
        <w:ind w:left="426" w:hanging="284"/>
        <w:contextualSpacing/>
        <w:rPr>
          <w:color w:val="auto"/>
        </w:rPr>
      </w:pPr>
      <w:r>
        <w:rPr>
          <w:color w:val="auto"/>
        </w:rPr>
        <w:t>Državnog hidrometeorološkog zavoda,</w:t>
      </w:r>
    </w:p>
    <w:p w14:paraId="26BC8117" w14:textId="4F09F242" w:rsidR="0056724F" w:rsidRPr="0009421E" w:rsidRDefault="0056724F" w:rsidP="00931388">
      <w:pPr>
        <w:numPr>
          <w:ilvl w:val="0"/>
          <w:numId w:val="8"/>
        </w:numPr>
        <w:tabs>
          <w:tab w:val="left" w:pos="2445"/>
        </w:tabs>
        <w:spacing w:beforeLines="30" w:before="72" w:afterLines="30" w:after="72"/>
        <w:ind w:left="426" w:hanging="284"/>
        <w:contextualSpacing/>
        <w:rPr>
          <w:szCs w:val="22"/>
          <w:lang w:eastAsia="hr-HR"/>
        </w:rPr>
      </w:pPr>
      <w:r w:rsidRPr="0009421E">
        <w:rPr>
          <w:szCs w:val="22"/>
          <w:lang w:eastAsia="hr-HR"/>
        </w:rPr>
        <w:t>Hrvatskih voda</w:t>
      </w:r>
      <w:r w:rsidR="0009421E">
        <w:rPr>
          <w:szCs w:val="22"/>
          <w:lang w:eastAsia="hr-HR"/>
        </w:rPr>
        <w:t>,</w:t>
      </w:r>
      <w:r w:rsidRPr="0009421E">
        <w:rPr>
          <w:szCs w:val="22"/>
          <w:lang w:eastAsia="hr-HR"/>
        </w:rPr>
        <w:t xml:space="preserve"> </w:t>
      </w:r>
    </w:p>
    <w:p w14:paraId="28B10468" w14:textId="3C586E69" w:rsidR="0056724F" w:rsidRDefault="0056724F" w:rsidP="00931388">
      <w:pPr>
        <w:numPr>
          <w:ilvl w:val="0"/>
          <w:numId w:val="8"/>
        </w:numPr>
        <w:tabs>
          <w:tab w:val="left" w:pos="2445"/>
        </w:tabs>
        <w:spacing w:beforeLines="30" w:before="72" w:afterLines="30" w:after="72"/>
        <w:ind w:left="426" w:hanging="284"/>
        <w:contextualSpacing/>
        <w:rPr>
          <w:szCs w:val="22"/>
          <w:lang w:eastAsia="hr-HR"/>
        </w:rPr>
      </w:pPr>
      <w:r w:rsidRPr="0056724F">
        <w:rPr>
          <w:szCs w:val="22"/>
          <w:lang w:eastAsia="hr-HR"/>
        </w:rPr>
        <w:t>Glavnog provedbenog plana obrane od poplava,</w:t>
      </w:r>
      <w:r w:rsidR="00372D14">
        <w:rPr>
          <w:szCs w:val="22"/>
          <w:lang w:eastAsia="hr-HR"/>
        </w:rPr>
        <w:t xml:space="preserve"> ožujak, 2018.,</w:t>
      </w:r>
    </w:p>
    <w:p w14:paraId="484BDF35" w14:textId="10097F49" w:rsidR="0009421E" w:rsidRDefault="0009421E" w:rsidP="00931388">
      <w:pPr>
        <w:numPr>
          <w:ilvl w:val="0"/>
          <w:numId w:val="8"/>
        </w:numPr>
        <w:tabs>
          <w:tab w:val="left" w:pos="2445"/>
        </w:tabs>
        <w:spacing w:beforeLines="30" w:before="72" w:afterLines="30" w:after="72"/>
        <w:ind w:left="426" w:hanging="284"/>
        <w:contextualSpacing/>
        <w:rPr>
          <w:szCs w:val="22"/>
          <w:lang w:eastAsia="hr-HR"/>
        </w:rPr>
      </w:pPr>
      <w:r>
        <w:rPr>
          <w:szCs w:val="22"/>
          <w:lang w:eastAsia="hr-HR"/>
        </w:rPr>
        <w:t>Izvješće o stanju u prostoru Grada Karlovca, 2017.</w:t>
      </w:r>
    </w:p>
    <w:p w14:paraId="2D9E6A4D" w14:textId="2359C63C" w:rsidR="0009421E" w:rsidRPr="00372D14" w:rsidRDefault="0009421E" w:rsidP="00931388">
      <w:pPr>
        <w:pStyle w:val="Odlomakpopisa"/>
        <w:numPr>
          <w:ilvl w:val="0"/>
          <w:numId w:val="8"/>
        </w:numPr>
        <w:ind w:left="426" w:hanging="284"/>
      </w:pPr>
      <w:r w:rsidRPr="0009421E">
        <w:t>Izvješće o s</w:t>
      </w:r>
      <w:r>
        <w:t>tanju u prostoru Grada Karlovca 2012.-2016</w:t>
      </w:r>
      <w:r w:rsidRPr="0009421E">
        <w:t>.</w:t>
      </w:r>
    </w:p>
    <w:p w14:paraId="4B3DE090" w14:textId="77777777" w:rsidR="000570CC" w:rsidRPr="0056724F" w:rsidRDefault="000570CC" w:rsidP="000570CC">
      <w:pPr>
        <w:tabs>
          <w:tab w:val="left" w:pos="2445"/>
        </w:tabs>
        <w:spacing w:beforeLines="30" w:before="72" w:afterLines="30" w:after="72" w:line="360" w:lineRule="auto"/>
        <w:contextualSpacing/>
        <w:rPr>
          <w:szCs w:val="22"/>
          <w:lang w:eastAsia="hr-HR"/>
        </w:rPr>
      </w:pPr>
    </w:p>
    <w:p w14:paraId="50787BDC" w14:textId="77777777" w:rsidR="00634071" w:rsidRDefault="00634071" w:rsidP="0056724F">
      <w:pPr>
        <w:jc w:val="center"/>
        <w:rPr>
          <w:b/>
          <w:i/>
          <w:iCs/>
          <w:color w:val="54883D"/>
          <w:sz w:val="20"/>
        </w:rPr>
      </w:pPr>
    </w:p>
    <w:p w14:paraId="451220B3" w14:textId="77777777" w:rsidR="000570CC" w:rsidRDefault="000570CC" w:rsidP="0056724F">
      <w:pPr>
        <w:jc w:val="center"/>
        <w:rPr>
          <w:b/>
          <w:i/>
          <w:iCs/>
          <w:color w:val="54883D"/>
          <w:sz w:val="20"/>
        </w:rPr>
      </w:pPr>
    </w:p>
    <w:p w14:paraId="636620EE" w14:textId="77777777" w:rsidR="000570CC" w:rsidRDefault="000570CC" w:rsidP="0056724F">
      <w:pPr>
        <w:jc w:val="center"/>
        <w:rPr>
          <w:b/>
          <w:i/>
          <w:iCs/>
          <w:color w:val="54883D"/>
          <w:sz w:val="20"/>
        </w:rPr>
      </w:pPr>
    </w:p>
    <w:p w14:paraId="0390CBA4" w14:textId="5CE7B9AC" w:rsidR="0056724F" w:rsidRPr="0056724F" w:rsidRDefault="00372D14" w:rsidP="0056724F">
      <w:pPr>
        <w:keepNext/>
        <w:keepLines/>
        <w:tabs>
          <w:tab w:val="left" w:pos="0"/>
        </w:tabs>
        <w:spacing w:before="40"/>
        <w:outlineLvl w:val="2"/>
        <w:rPr>
          <w:rFonts w:cstheme="majorBidi"/>
          <w:color w:val="54883D"/>
          <w:sz w:val="28"/>
          <w:lang w:bidi="en-US"/>
        </w:rPr>
      </w:pPr>
      <w:bookmarkStart w:id="290" w:name="_Toc507493217"/>
      <w:bookmarkStart w:id="291" w:name="_Toc73428534"/>
      <w:bookmarkStart w:id="292" w:name="_Toc73428673"/>
      <w:r>
        <w:rPr>
          <w:rFonts w:cstheme="majorBidi"/>
          <w:color w:val="54883D"/>
          <w:sz w:val="28"/>
          <w:lang w:bidi="en-US"/>
        </w:rPr>
        <w:t>6.5.8</w:t>
      </w:r>
      <w:r w:rsidR="0056724F" w:rsidRPr="0056724F">
        <w:rPr>
          <w:rFonts w:cstheme="majorBidi"/>
          <w:color w:val="54883D"/>
          <w:sz w:val="28"/>
          <w:lang w:bidi="en-US"/>
        </w:rPr>
        <w:t xml:space="preserve"> Matrice rizika</w:t>
      </w:r>
      <w:bookmarkEnd w:id="288"/>
      <w:bookmarkEnd w:id="289"/>
      <w:bookmarkEnd w:id="290"/>
      <w:bookmarkEnd w:id="291"/>
      <w:bookmarkEnd w:id="292"/>
    </w:p>
    <w:p w14:paraId="64E0FA70" w14:textId="77777777" w:rsidR="0056724F" w:rsidRPr="0056724F" w:rsidRDefault="0056724F" w:rsidP="0056724F">
      <w:r w:rsidRPr="0056724F">
        <w:t xml:space="preserve">Rizik: Poplava </w:t>
      </w:r>
    </w:p>
    <w:p w14:paraId="25F48CCE" w14:textId="3579D1EC" w:rsidR="0056724F" w:rsidRPr="0056724F" w:rsidRDefault="0056724F" w:rsidP="0056724F">
      <w:r w:rsidRPr="0056724F">
        <w:t xml:space="preserve">Naziv scenarija: </w:t>
      </w:r>
      <w:r w:rsidR="00372D14" w:rsidRPr="00372D14">
        <w:t>Poplava na području Grada Karlovca</w:t>
      </w:r>
    </w:p>
    <w:p w14:paraId="31CA86D0" w14:textId="77777777" w:rsidR="0056724F" w:rsidRPr="0056724F" w:rsidRDefault="0056724F" w:rsidP="0056724F"/>
    <w:p w14:paraId="41A2BA72" w14:textId="77777777" w:rsidR="0056724F" w:rsidRDefault="0056724F" w:rsidP="0056724F">
      <w:pPr>
        <w:jc w:val="center"/>
      </w:pP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5152" behindDoc="0" locked="0" layoutInCell="1" allowOverlap="1" wp14:anchorId="6AE2F738" wp14:editId="40BD12AE">
                <wp:simplePos x="0" y="0"/>
                <wp:positionH relativeFrom="column">
                  <wp:posOffset>3882870</wp:posOffset>
                </wp:positionH>
                <wp:positionV relativeFrom="paragraph">
                  <wp:posOffset>669230</wp:posOffset>
                </wp:positionV>
                <wp:extent cx="314325" cy="252730"/>
                <wp:effectExtent l="19050" t="0" r="28575" b="13970"/>
                <wp:wrapNone/>
                <wp:docPr id="45" name="Hexagon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225815" id="Hexagon 45" o:spid="_x0000_s1026" type="#_x0000_t9" style="position:absolute;margin-left:305.75pt;margin-top:52.7pt;width:24.75pt;height:19.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" adj="5313" fillcolor="#4f81bd" strokecolor="#4f81bd"/>
            </w:pict>
          </mc:Fallback>
        </mc:AlternateContent>
      </w:r>
      <w:r w:rsidRPr="0056724F">
        <w:rPr>
          <w:rFonts w:ascii="Courier New" w:eastAsia="Courier New" w:hAnsi="Courier New" w:cs="Courier New"/>
          <w:noProof/>
          <w:color w:val="000000"/>
          <w:lang w:eastAsia="hr-HR"/>
        </w:rPr>
        <w:drawing>
          <wp:inline distT="0" distB="0" distL="0" distR="0" wp14:anchorId="5F26AAE4" wp14:editId="6976D1FB">
            <wp:extent cx="5210175" cy="444397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43C209A3" w14:textId="77777777" w:rsidR="00634071" w:rsidRPr="0056724F" w:rsidRDefault="00634071" w:rsidP="0056724F">
      <w:pPr>
        <w:jc w:val="center"/>
      </w:pPr>
    </w:p>
    <w:p w14:paraId="1AD77BF0" w14:textId="77777777" w:rsidR="0056724F" w:rsidRPr="0056724F" w:rsidRDefault="0056724F" w:rsidP="0056724F">
      <w:pPr>
        <w:jc w:val="center"/>
        <w:rPr>
          <w:b/>
          <w:sz w:val="20"/>
        </w:rPr>
      </w:pPr>
      <w:r w:rsidRPr="0056724F">
        <w:rPr>
          <w:b/>
          <w:sz w:val="20"/>
        </w:rPr>
        <w:t>Život i zdravlje ljudi</w:t>
      </w:r>
      <w:r w:rsidRPr="0056724F">
        <w:rPr>
          <w:b/>
          <w:sz w:val="20"/>
        </w:rPr>
        <w:tab/>
      </w:r>
      <w:r w:rsidRPr="0056724F">
        <w:rPr>
          <w:b/>
          <w:sz w:val="20"/>
        </w:rPr>
        <w:tab/>
        <w:t xml:space="preserve">       Gospodarstvo</w:t>
      </w:r>
      <w:r w:rsidRPr="0056724F">
        <w:rPr>
          <w:b/>
          <w:sz w:val="20"/>
        </w:rPr>
        <w:tab/>
        <w:t xml:space="preserve">          Društvena stabilnost i politika</w:t>
      </w:r>
    </w:p>
    <w:p w14:paraId="57BA5577" w14:textId="080B74B0" w:rsidR="0056724F" w:rsidRPr="0056724F" w:rsidRDefault="00372D14" w:rsidP="0056724F">
      <w:pPr>
        <w:jc w:val="center"/>
      </w:pP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7200" behindDoc="0" locked="0" layoutInCell="1" allowOverlap="1" wp14:anchorId="65A9038E" wp14:editId="2FA81F9F">
                <wp:simplePos x="0" y="0"/>
                <wp:positionH relativeFrom="column">
                  <wp:posOffset>5104969</wp:posOffset>
                </wp:positionH>
                <wp:positionV relativeFrom="paragraph">
                  <wp:posOffset>441565</wp:posOffset>
                </wp:positionV>
                <wp:extent cx="111125" cy="90805"/>
                <wp:effectExtent l="19050" t="0" r="41275" b="23495"/>
                <wp:wrapNone/>
                <wp:docPr id="47" name="Hexagon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F0A3BD" id="Hexagon 47" o:spid="_x0000_s1026" type="#_x0000_t9" style="position:absolute;margin-left:401.95pt;margin-top:34.75pt;width:8.75pt;height:7.1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" fillcolor="#4f81bd" strokecolor="#4f81bd"/>
            </w:pict>
          </mc:Fallback>
        </mc:AlternateContent>
      </w: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6176" behindDoc="0" locked="0" layoutInCell="1" allowOverlap="1" wp14:anchorId="0E626C45" wp14:editId="55BCE0C9">
                <wp:simplePos x="0" y="0"/>
                <wp:positionH relativeFrom="column">
                  <wp:posOffset>3217592</wp:posOffset>
                </wp:positionH>
                <wp:positionV relativeFrom="paragraph">
                  <wp:posOffset>244451</wp:posOffset>
                </wp:positionV>
                <wp:extent cx="111125" cy="90805"/>
                <wp:effectExtent l="19050" t="0" r="41275" b="23495"/>
                <wp:wrapNone/>
                <wp:docPr id="46" name="Hexagon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313455" id="Hexagon 46" o:spid="_x0000_s1026" type="#_x0000_t9" style="position:absolute;margin-left:253.35pt;margin-top:19.25pt;width:8.75pt;height:7.1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" fillcolor="#4f81bd" strokecolor="#4f81bd"/>
            </w:pict>
          </mc:Fallback>
        </mc:AlternateContent>
      </w:r>
      <w:r w:rsidRPr="0056724F">
        <w:rPr>
          <w:rFonts w:ascii="Courier New" w:eastAsia="Courier New" w:hAnsi="Courier New" w:cs="Courier New"/>
          <w:noProof/>
          <w:color w:val="000000"/>
          <w:lang w:eastAsia="hr-HR"/>
        </w:rPr>
        <mc:AlternateContent>
          <mc:Choice Requires="wps">
            <w:drawing>
              <wp:anchor distT="0" distB="0" distL="114300" distR="114300" simplePos="0" relativeHeight="251824128" behindDoc="0" locked="0" layoutInCell="1" allowOverlap="1" wp14:anchorId="61C5CC0E" wp14:editId="3A8842E1">
                <wp:simplePos x="0" y="0"/>
                <wp:positionH relativeFrom="column">
                  <wp:posOffset>1314330</wp:posOffset>
                </wp:positionH>
                <wp:positionV relativeFrom="paragraph">
                  <wp:posOffset>235740</wp:posOffset>
                </wp:positionV>
                <wp:extent cx="111125" cy="90805"/>
                <wp:effectExtent l="19050" t="0" r="41275" b="23495"/>
                <wp:wrapNone/>
                <wp:docPr id="39" name="Hexagon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2571AA" id="Hexagon 39" o:spid="_x0000_s1026" type="#_x0000_t9" style="position:absolute;margin-left:103.5pt;margin-top:18.55pt;width:8.75pt;height:7.1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" fillcolor="#4f81bd" strokecolor="#4f81bd"/>
            </w:pict>
          </mc:Fallback>
        </mc:AlternateContent>
      </w:r>
      <w:r w:rsidR="0056724F" w:rsidRPr="0056724F">
        <w:rPr>
          <w:rFonts w:ascii="Courier New" w:eastAsia="Courier New" w:hAnsi="Courier New" w:cs="Courier New"/>
          <w:noProof/>
          <w:color w:val="000000"/>
          <w:lang w:eastAsia="hr-HR"/>
        </w:rPr>
        <w:drawing>
          <wp:inline distT="0" distB="0" distL="0" distR="0" wp14:anchorId="2A088E07" wp14:editId="253D60CF">
            <wp:extent cx="1828800" cy="15544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56724F" w:rsidRPr="0056724F">
        <w:rPr>
          <w:rFonts w:ascii="Courier New" w:eastAsia="Courier New" w:hAnsi="Courier New" w:cs="Courier New"/>
          <w:noProof/>
          <w:color w:val="000000"/>
          <w:lang w:eastAsia="hr-HR"/>
        </w:rPr>
        <w:drawing>
          <wp:inline distT="0" distB="0" distL="0" distR="0" wp14:anchorId="3EB7BCDE" wp14:editId="29D5580F">
            <wp:extent cx="1905000" cy="16192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56724F" w:rsidRPr="0056724F">
        <w:rPr>
          <w:rFonts w:ascii="Courier New" w:eastAsia="Courier New" w:hAnsi="Courier New" w:cs="Courier New"/>
          <w:noProof/>
          <w:color w:val="000000"/>
          <w:lang w:eastAsia="hr-HR"/>
        </w:rPr>
        <w:drawing>
          <wp:inline distT="0" distB="0" distL="0" distR="0" wp14:anchorId="789FEEE5" wp14:editId="2A9CB0EB">
            <wp:extent cx="1906270" cy="162032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226DA7AD" w14:textId="77777777" w:rsidR="0056724F" w:rsidRDefault="0056724F" w:rsidP="0056724F">
      <w:pPr>
        <w:jc w:val="center"/>
      </w:pPr>
    </w:p>
    <w:p w14:paraId="18F8E6D2" w14:textId="77777777" w:rsidR="00F72D52" w:rsidRDefault="00F72D52" w:rsidP="0056724F">
      <w:pPr>
        <w:jc w:val="center"/>
      </w:pPr>
    </w:p>
    <w:p w14:paraId="1FBBBF29" w14:textId="77777777" w:rsidR="00F72D52" w:rsidRPr="0056724F" w:rsidRDefault="00F72D52" w:rsidP="0056724F">
      <w:pPr>
        <w:jc w:val="center"/>
      </w:pPr>
    </w:p>
    <w:p w14:paraId="4C38DA4E" w14:textId="77777777" w:rsidR="00111260" w:rsidRPr="005F6A3A" w:rsidRDefault="00111260" w:rsidP="00111260">
      <w:pPr>
        <w:rPr>
          <w:u w:val="single"/>
        </w:rPr>
      </w:pPr>
      <w:r w:rsidRPr="005F6A3A">
        <w:rPr>
          <w:u w:val="single"/>
        </w:rPr>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22833AB6" w14:textId="77777777" w:rsidTr="00030D63">
        <w:trPr>
          <w:trHeight w:val="612"/>
        </w:trPr>
        <w:tc>
          <w:tcPr>
            <w:tcW w:w="2242" w:type="dxa"/>
            <w:vAlign w:val="center"/>
          </w:tcPr>
          <w:p w14:paraId="3C1BC35E" w14:textId="77777777" w:rsidR="00111260" w:rsidRPr="005F6A3A" w:rsidRDefault="00111260" w:rsidP="00030D63">
            <w:pPr>
              <w:spacing w:before="0" w:after="0"/>
              <w:rPr>
                <w:sz w:val="20"/>
                <w:highlight w:val="yellow"/>
              </w:rPr>
            </w:pPr>
          </w:p>
        </w:tc>
        <w:tc>
          <w:tcPr>
            <w:tcW w:w="7392" w:type="dxa"/>
            <w:gridSpan w:val="2"/>
            <w:vAlign w:val="center"/>
          </w:tcPr>
          <w:p w14:paraId="1022CF9C"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5A960777" w14:textId="77777777" w:rsidTr="00030D63">
        <w:trPr>
          <w:trHeight w:val="459"/>
        </w:trPr>
        <w:tc>
          <w:tcPr>
            <w:tcW w:w="2242" w:type="dxa"/>
            <w:vAlign w:val="center"/>
          </w:tcPr>
          <w:p w14:paraId="1F7023F2"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2C1FCDDC"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5B294DAF" w14:textId="77777777" w:rsidR="00111260" w:rsidRPr="005F6A3A" w:rsidRDefault="00111260" w:rsidP="00030D63">
            <w:pPr>
              <w:spacing w:before="0" w:after="0"/>
              <w:jc w:val="center"/>
              <w:rPr>
                <w:sz w:val="20"/>
                <w:highlight w:val="yellow"/>
              </w:rPr>
            </w:pPr>
          </w:p>
        </w:tc>
      </w:tr>
      <w:tr w:rsidR="00111260" w:rsidRPr="005F6A3A" w14:paraId="709B90E1" w14:textId="77777777" w:rsidTr="00030D63">
        <w:trPr>
          <w:trHeight w:val="468"/>
        </w:trPr>
        <w:tc>
          <w:tcPr>
            <w:tcW w:w="2242" w:type="dxa"/>
            <w:vAlign w:val="center"/>
          </w:tcPr>
          <w:p w14:paraId="48A958B7"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23BD4152"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2E7F9C4A" w14:textId="4968E3E4" w:rsidR="00111260" w:rsidRPr="005F6A3A" w:rsidRDefault="00F72D52" w:rsidP="00030D63">
            <w:pPr>
              <w:spacing w:before="0" w:after="0"/>
              <w:jc w:val="center"/>
              <w:rPr>
                <w:b/>
                <w:sz w:val="20"/>
                <w:highlight w:val="yellow"/>
              </w:rPr>
            </w:pPr>
            <w:r w:rsidRPr="005F6A3A">
              <w:rPr>
                <w:b/>
                <w:sz w:val="20"/>
              </w:rPr>
              <w:t>x</w:t>
            </w:r>
          </w:p>
        </w:tc>
      </w:tr>
      <w:tr w:rsidR="00111260" w:rsidRPr="005F6A3A" w14:paraId="5FC8C46E" w14:textId="77777777" w:rsidTr="00030D63">
        <w:trPr>
          <w:trHeight w:val="306"/>
        </w:trPr>
        <w:tc>
          <w:tcPr>
            <w:tcW w:w="2242" w:type="dxa"/>
            <w:vAlign w:val="center"/>
          </w:tcPr>
          <w:p w14:paraId="1B120B51"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1E48D468"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6B09532D" w14:textId="77777777" w:rsidR="00111260" w:rsidRPr="005F6A3A" w:rsidRDefault="00111260" w:rsidP="00030D63">
            <w:pPr>
              <w:spacing w:before="0" w:after="0"/>
              <w:jc w:val="center"/>
              <w:rPr>
                <w:sz w:val="20"/>
                <w:highlight w:val="yellow"/>
              </w:rPr>
            </w:pPr>
          </w:p>
        </w:tc>
      </w:tr>
      <w:tr w:rsidR="00111260" w:rsidRPr="005F6A3A" w14:paraId="696BE8FE" w14:textId="77777777" w:rsidTr="00030D63">
        <w:trPr>
          <w:trHeight w:val="459"/>
        </w:trPr>
        <w:tc>
          <w:tcPr>
            <w:tcW w:w="2242" w:type="dxa"/>
            <w:vAlign w:val="center"/>
          </w:tcPr>
          <w:p w14:paraId="34249D22"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7BACEDC6"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342ACF9F" w14:textId="77777777" w:rsidR="00111260" w:rsidRPr="005F6A3A" w:rsidRDefault="00111260" w:rsidP="00030D63">
            <w:pPr>
              <w:spacing w:before="0" w:after="0"/>
              <w:jc w:val="center"/>
              <w:rPr>
                <w:sz w:val="20"/>
                <w:highlight w:val="yellow"/>
              </w:rPr>
            </w:pPr>
          </w:p>
        </w:tc>
      </w:tr>
      <w:tr w:rsidR="00111260" w:rsidRPr="005F6A3A" w14:paraId="75120564" w14:textId="77777777" w:rsidTr="00030D63">
        <w:trPr>
          <w:trHeight w:val="612"/>
        </w:trPr>
        <w:tc>
          <w:tcPr>
            <w:tcW w:w="2242" w:type="dxa"/>
            <w:vAlign w:val="center"/>
          </w:tcPr>
          <w:p w14:paraId="6BD63721" w14:textId="77777777" w:rsidR="00111260" w:rsidRPr="005F6A3A" w:rsidRDefault="00111260" w:rsidP="00030D63">
            <w:pPr>
              <w:spacing w:before="0" w:after="0"/>
              <w:rPr>
                <w:sz w:val="20"/>
                <w:highlight w:val="yellow"/>
              </w:rPr>
            </w:pPr>
          </w:p>
        </w:tc>
        <w:tc>
          <w:tcPr>
            <w:tcW w:w="7392" w:type="dxa"/>
            <w:gridSpan w:val="2"/>
            <w:vAlign w:val="center"/>
          </w:tcPr>
          <w:p w14:paraId="140DEB8C"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409BCBD3" w14:textId="77777777" w:rsidR="0056724F" w:rsidRDefault="0056724F" w:rsidP="00D52C6B">
      <w:pPr>
        <w:rPr>
          <w:i/>
          <w:iCs/>
          <w:color w:val="54883D"/>
        </w:rPr>
      </w:pPr>
    </w:p>
    <w:p w14:paraId="43ABE217" w14:textId="0FC8A645" w:rsidR="00372D14" w:rsidRPr="00A21FF2" w:rsidRDefault="00372D14" w:rsidP="00A21FF2">
      <w:pPr>
        <w:keepNext/>
        <w:keepLines/>
        <w:tabs>
          <w:tab w:val="left" w:pos="0"/>
        </w:tabs>
        <w:spacing w:before="40"/>
        <w:outlineLvl w:val="2"/>
        <w:rPr>
          <w:rStyle w:val="Jakoisticanje"/>
          <w:rFonts w:cstheme="majorBidi"/>
          <w:i w:val="0"/>
          <w:iCs w:val="0"/>
          <w:color w:val="54883D"/>
          <w:sz w:val="28"/>
          <w:lang w:bidi="en-US"/>
        </w:rPr>
      </w:pPr>
      <w:bookmarkStart w:id="293" w:name="_Toc507493218"/>
      <w:bookmarkStart w:id="294" w:name="_Toc73428535"/>
      <w:bookmarkStart w:id="295" w:name="_Toc73428674"/>
      <w:r>
        <w:rPr>
          <w:rFonts w:cstheme="majorBidi"/>
          <w:color w:val="54883D"/>
          <w:sz w:val="28"/>
          <w:lang w:bidi="en-US"/>
        </w:rPr>
        <w:t>6.5.9</w:t>
      </w:r>
      <w:r w:rsidR="0056724F" w:rsidRPr="0056724F">
        <w:rPr>
          <w:rFonts w:cstheme="majorBidi"/>
          <w:color w:val="54883D"/>
          <w:sz w:val="28"/>
          <w:lang w:bidi="en-US"/>
        </w:rPr>
        <w:t xml:space="preserve"> Kar</w:t>
      </w:r>
      <w:bookmarkEnd w:id="293"/>
      <w:r>
        <w:rPr>
          <w:rFonts w:cstheme="majorBidi"/>
          <w:color w:val="54883D"/>
          <w:sz w:val="28"/>
          <w:lang w:bidi="en-US"/>
        </w:rPr>
        <w:t>te</w:t>
      </w:r>
      <w:bookmarkEnd w:id="294"/>
      <w:bookmarkEnd w:id="295"/>
    </w:p>
    <w:p w14:paraId="1C37FD23" w14:textId="41BAFFA6" w:rsidR="00372D14" w:rsidRDefault="00372D14" w:rsidP="00372D14">
      <w:pPr>
        <w:pStyle w:val="Naslov4"/>
      </w:pPr>
      <w:r>
        <w:t xml:space="preserve">6.5.9.1 </w:t>
      </w:r>
      <w:r w:rsidRPr="00FC5A4B">
        <w:t>Karte prijetnji</w:t>
      </w:r>
    </w:p>
    <w:p w14:paraId="5A42B8CB" w14:textId="32F4F760" w:rsidR="00372D14" w:rsidRPr="00372D14" w:rsidRDefault="00372D14" w:rsidP="00372D14">
      <w:pPr>
        <w:rPr>
          <w:iCs/>
          <w:color w:val="54883D"/>
        </w:rPr>
      </w:pPr>
      <w:r w:rsidRPr="00372D14">
        <w:rPr>
          <w:iCs/>
          <w:color w:val="54883D"/>
        </w:rPr>
        <w:t>Karta prijetnji - pregledna karta opasnosti od poplava po vjerojatnosti pojavljivanja (Plan up</w:t>
      </w:r>
      <w:r w:rsidR="00A952F9">
        <w:rPr>
          <w:iCs/>
          <w:color w:val="54883D"/>
        </w:rPr>
        <w:t>ravljanja vodnim područjima 2022.-2027</w:t>
      </w:r>
      <w:r w:rsidRPr="00372D14">
        <w:rPr>
          <w:iCs/>
          <w:color w:val="54883D"/>
        </w:rPr>
        <w:t>.,</w:t>
      </w:r>
      <w:r w:rsidR="00A952F9">
        <w:rPr>
          <w:iCs/>
          <w:color w:val="54883D"/>
        </w:rPr>
        <w:t xml:space="preserve"> Hrvatske vode, 2019</w:t>
      </w:r>
      <w:r w:rsidR="000E48CF">
        <w:rPr>
          <w:iCs/>
          <w:color w:val="54883D"/>
        </w:rPr>
        <w:t>.), Prilog 3</w:t>
      </w:r>
      <w:r w:rsidRPr="00372D14">
        <w:rPr>
          <w:iCs/>
          <w:color w:val="54883D"/>
        </w:rPr>
        <w:t>.</w:t>
      </w:r>
    </w:p>
    <w:p w14:paraId="4CB82BD2" w14:textId="7EF543D7" w:rsidR="00372D14" w:rsidRPr="00372D14" w:rsidRDefault="00372D14" w:rsidP="00372D14">
      <w:pPr>
        <w:rPr>
          <w:iCs/>
          <w:color w:val="54883D"/>
        </w:rPr>
      </w:pPr>
      <w:r w:rsidRPr="00372D14">
        <w:rPr>
          <w:iCs/>
          <w:color w:val="54883D"/>
        </w:rPr>
        <w:t>Karta prijetnji - pregledna karta rizika od poplava za malu vjerojatnosti pojavljivanja (Plan u</w:t>
      </w:r>
      <w:r w:rsidR="00A952F9">
        <w:rPr>
          <w:iCs/>
          <w:color w:val="54883D"/>
        </w:rPr>
        <w:t>pravljanja vodnim područjima 2022.-2027</w:t>
      </w:r>
      <w:r w:rsidRPr="00372D14">
        <w:rPr>
          <w:iCs/>
          <w:color w:val="54883D"/>
        </w:rPr>
        <w:t>.,</w:t>
      </w:r>
      <w:r w:rsidR="000E48CF">
        <w:rPr>
          <w:iCs/>
          <w:color w:val="54883D"/>
        </w:rPr>
        <w:t xml:space="preserve"> Hrvatske vode, 2017.), Prilog 4.</w:t>
      </w:r>
    </w:p>
    <w:p w14:paraId="5E5D14C7" w14:textId="77777777" w:rsidR="00372D14" w:rsidRDefault="00372D14" w:rsidP="00372D14">
      <w:pPr>
        <w:rPr>
          <w:color w:val="54883D"/>
        </w:rPr>
      </w:pPr>
    </w:p>
    <w:p w14:paraId="33F2FD2C" w14:textId="7A617E2A" w:rsidR="00372D14" w:rsidRPr="00F3374A" w:rsidRDefault="00372D14" w:rsidP="00F3374A">
      <w:pPr>
        <w:pStyle w:val="Naslov4"/>
      </w:pPr>
      <w:r w:rsidRPr="00F3374A">
        <w:t>6.5.9.2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E11DA6" w:rsidRPr="00504015" w14:paraId="4131EC47" w14:textId="77777777" w:rsidTr="004650FD">
        <w:trPr>
          <w:trHeight w:val="310"/>
        </w:trPr>
        <w:tc>
          <w:tcPr>
            <w:tcW w:w="1980" w:type="dxa"/>
            <w:gridSpan w:val="2"/>
            <w:vAlign w:val="center"/>
          </w:tcPr>
          <w:p w14:paraId="67EB192E" w14:textId="77777777" w:rsidR="00E11DA6" w:rsidRPr="00504015" w:rsidRDefault="00E11DA6" w:rsidP="004650FD">
            <w:pPr>
              <w:spacing w:before="0" w:after="0"/>
              <w:jc w:val="center"/>
              <w:rPr>
                <w:b/>
                <w:sz w:val="18"/>
                <w:szCs w:val="20"/>
              </w:rPr>
            </w:pPr>
            <w:r w:rsidRPr="00504015">
              <w:rPr>
                <w:b/>
                <w:sz w:val="18"/>
                <w:szCs w:val="20"/>
              </w:rPr>
              <w:t>KAZALO</w:t>
            </w:r>
          </w:p>
        </w:tc>
      </w:tr>
      <w:tr w:rsidR="00E11DA6" w:rsidRPr="00504015" w14:paraId="0D1A3F81" w14:textId="77777777" w:rsidTr="004650FD">
        <w:trPr>
          <w:trHeight w:val="297"/>
        </w:trPr>
        <w:tc>
          <w:tcPr>
            <w:tcW w:w="1980" w:type="dxa"/>
            <w:gridSpan w:val="2"/>
            <w:vAlign w:val="center"/>
          </w:tcPr>
          <w:p w14:paraId="33422F38" w14:textId="77777777" w:rsidR="00E11DA6" w:rsidRPr="00003150" w:rsidRDefault="00E11DA6" w:rsidP="004650FD">
            <w:pPr>
              <w:spacing w:before="0" w:after="0"/>
              <w:jc w:val="center"/>
              <w:rPr>
                <w:b/>
                <w:sz w:val="18"/>
                <w:szCs w:val="20"/>
              </w:rPr>
            </w:pPr>
            <w:r w:rsidRPr="00003150">
              <w:rPr>
                <w:b/>
                <w:sz w:val="18"/>
                <w:szCs w:val="20"/>
              </w:rPr>
              <w:t>RIZIK</w:t>
            </w:r>
          </w:p>
        </w:tc>
      </w:tr>
      <w:tr w:rsidR="00E11DA6" w:rsidRPr="00504015" w14:paraId="3A8099AA" w14:textId="77777777" w:rsidTr="004650FD">
        <w:trPr>
          <w:trHeight w:val="354"/>
        </w:trPr>
        <w:tc>
          <w:tcPr>
            <w:tcW w:w="846" w:type="dxa"/>
            <w:shd w:val="clear" w:color="auto" w:fill="FF0000"/>
            <w:vAlign w:val="center"/>
          </w:tcPr>
          <w:p w14:paraId="4302E844" w14:textId="77777777" w:rsidR="00E11DA6" w:rsidRPr="00504015" w:rsidRDefault="00E11DA6" w:rsidP="004650FD">
            <w:pPr>
              <w:spacing w:before="0" w:after="0"/>
              <w:rPr>
                <w:sz w:val="18"/>
                <w:szCs w:val="20"/>
              </w:rPr>
            </w:pPr>
          </w:p>
        </w:tc>
        <w:tc>
          <w:tcPr>
            <w:tcW w:w="1134" w:type="dxa"/>
            <w:vAlign w:val="center"/>
          </w:tcPr>
          <w:p w14:paraId="61955F94" w14:textId="77777777" w:rsidR="00E11DA6" w:rsidRPr="00504015" w:rsidRDefault="00E11DA6" w:rsidP="004650FD">
            <w:pPr>
              <w:spacing w:before="0" w:after="0"/>
              <w:rPr>
                <w:sz w:val="18"/>
                <w:szCs w:val="20"/>
              </w:rPr>
            </w:pPr>
            <w:r w:rsidRPr="00504015">
              <w:rPr>
                <w:sz w:val="18"/>
                <w:szCs w:val="20"/>
              </w:rPr>
              <w:t>Vrlo visok</w:t>
            </w:r>
          </w:p>
        </w:tc>
      </w:tr>
      <w:tr w:rsidR="00E11DA6" w:rsidRPr="00504015" w14:paraId="7FA50188" w14:textId="77777777" w:rsidTr="004650FD">
        <w:trPr>
          <w:trHeight w:val="286"/>
        </w:trPr>
        <w:tc>
          <w:tcPr>
            <w:tcW w:w="846" w:type="dxa"/>
            <w:shd w:val="clear" w:color="auto" w:fill="FFC000"/>
            <w:vAlign w:val="center"/>
          </w:tcPr>
          <w:p w14:paraId="7293F3FC" w14:textId="77777777" w:rsidR="00E11DA6" w:rsidRPr="00504015" w:rsidRDefault="00E11DA6" w:rsidP="004650FD">
            <w:pPr>
              <w:spacing w:before="0" w:after="0"/>
              <w:rPr>
                <w:sz w:val="18"/>
                <w:szCs w:val="20"/>
              </w:rPr>
            </w:pPr>
          </w:p>
        </w:tc>
        <w:tc>
          <w:tcPr>
            <w:tcW w:w="1134" w:type="dxa"/>
            <w:vAlign w:val="center"/>
          </w:tcPr>
          <w:p w14:paraId="3103F399" w14:textId="77777777" w:rsidR="00E11DA6" w:rsidRPr="00504015" w:rsidRDefault="00E11DA6" w:rsidP="004650FD">
            <w:pPr>
              <w:spacing w:before="0" w:after="0"/>
              <w:rPr>
                <w:sz w:val="18"/>
                <w:szCs w:val="20"/>
              </w:rPr>
            </w:pPr>
            <w:r w:rsidRPr="00504015">
              <w:rPr>
                <w:sz w:val="18"/>
                <w:szCs w:val="20"/>
              </w:rPr>
              <w:t xml:space="preserve">Visok </w:t>
            </w:r>
          </w:p>
        </w:tc>
      </w:tr>
      <w:tr w:rsidR="00E11DA6" w:rsidRPr="00504015" w14:paraId="036EC0A7" w14:textId="77777777" w:rsidTr="004650FD">
        <w:trPr>
          <w:trHeight w:val="262"/>
        </w:trPr>
        <w:tc>
          <w:tcPr>
            <w:tcW w:w="846" w:type="dxa"/>
            <w:shd w:val="clear" w:color="auto" w:fill="FFFF00"/>
            <w:vAlign w:val="center"/>
          </w:tcPr>
          <w:p w14:paraId="7838AD26" w14:textId="77777777" w:rsidR="00E11DA6" w:rsidRPr="00504015" w:rsidRDefault="00E11DA6" w:rsidP="004650FD">
            <w:pPr>
              <w:spacing w:before="0" w:after="0"/>
              <w:rPr>
                <w:sz w:val="18"/>
                <w:szCs w:val="20"/>
              </w:rPr>
            </w:pPr>
          </w:p>
        </w:tc>
        <w:tc>
          <w:tcPr>
            <w:tcW w:w="1134" w:type="dxa"/>
            <w:vAlign w:val="center"/>
          </w:tcPr>
          <w:p w14:paraId="315776A1" w14:textId="77777777" w:rsidR="00E11DA6" w:rsidRPr="00504015" w:rsidRDefault="00E11DA6" w:rsidP="004650FD">
            <w:pPr>
              <w:spacing w:before="0" w:after="0"/>
              <w:rPr>
                <w:sz w:val="18"/>
                <w:szCs w:val="20"/>
              </w:rPr>
            </w:pPr>
            <w:r w:rsidRPr="00504015">
              <w:rPr>
                <w:sz w:val="18"/>
                <w:szCs w:val="20"/>
              </w:rPr>
              <w:t xml:space="preserve">Umjeren </w:t>
            </w:r>
          </w:p>
        </w:tc>
      </w:tr>
      <w:tr w:rsidR="00E11DA6" w:rsidRPr="00504015" w14:paraId="2B62152B" w14:textId="77777777" w:rsidTr="004650FD">
        <w:trPr>
          <w:trHeight w:val="280"/>
        </w:trPr>
        <w:tc>
          <w:tcPr>
            <w:tcW w:w="846" w:type="dxa"/>
            <w:shd w:val="clear" w:color="auto" w:fill="92D050"/>
            <w:vAlign w:val="center"/>
          </w:tcPr>
          <w:p w14:paraId="4AE1890E" w14:textId="77777777" w:rsidR="00E11DA6" w:rsidRPr="00504015" w:rsidRDefault="00E11DA6" w:rsidP="004650FD">
            <w:pPr>
              <w:spacing w:before="0" w:after="0"/>
              <w:rPr>
                <w:sz w:val="18"/>
                <w:szCs w:val="20"/>
              </w:rPr>
            </w:pPr>
          </w:p>
        </w:tc>
        <w:tc>
          <w:tcPr>
            <w:tcW w:w="1134" w:type="dxa"/>
            <w:vAlign w:val="center"/>
          </w:tcPr>
          <w:p w14:paraId="4953B561" w14:textId="77777777" w:rsidR="00E11DA6" w:rsidRPr="00504015" w:rsidRDefault="00E11DA6" w:rsidP="004650FD">
            <w:pPr>
              <w:spacing w:before="0" w:after="0"/>
              <w:rPr>
                <w:sz w:val="18"/>
                <w:szCs w:val="20"/>
              </w:rPr>
            </w:pPr>
            <w:r w:rsidRPr="00504015">
              <w:rPr>
                <w:sz w:val="18"/>
                <w:szCs w:val="20"/>
              </w:rPr>
              <w:t xml:space="preserve">Nizak </w:t>
            </w:r>
          </w:p>
        </w:tc>
      </w:tr>
    </w:tbl>
    <w:p w14:paraId="6A47A410" w14:textId="36EC05FD" w:rsidR="00372D14" w:rsidRPr="00026A57" w:rsidRDefault="00916B1F" w:rsidP="00916B1F">
      <w:pPr>
        <w:jc w:val="center"/>
        <w:rPr>
          <w:highlight w:val="yellow"/>
          <w:lang w:bidi="en-US"/>
        </w:rPr>
      </w:pPr>
      <w:r>
        <w:rPr>
          <w:noProof/>
          <w:lang w:eastAsia="hr-HR"/>
        </w:rPr>
        <w:drawing>
          <wp:inline distT="0" distB="0" distL="0" distR="0" wp14:anchorId="17AE8C96" wp14:editId="56D3CDE3">
            <wp:extent cx="4442604" cy="3813345"/>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oplava.png"/>
                    <pic:cNvPicPr/>
                  </pic:nvPicPr>
                  <pic:blipFill rotWithShape="1">
                    <a:blip r:embed="rId68" cstate="print">
                      <a:extLst>
                        <a:ext uri="{28A0092B-C50C-407E-A947-70E740481C1C}">
                          <a14:useLocalDpi xmlns:a14="http://schemas.microsoft.com/office/drawing/2010/main" val="0"/>
                        </a:ext>
                      </a:extLst>
                    </a:blip>
                    <a:srcRect l="9137" r="11631" b="3857"/>
                    <a:stretch/>
                  </pic:blipFill>
                  <pic:spPr bwMode="auto">
                    <a:xfrm>
                      <a:off x="0" y="0"/>
                      <a:ext cx="4444042" cy="3814579"/>
                    </a:xfrm>
                    <a:prstGeom prst="rect">
                      <a:avLst/>
                    </a:prstGeom>
                    <a:ln>
                      <a:noFill/>
                    </a:ln>
                    <a:extLst>
                      <a:ext uri="{53640926-AAD7-44D8-BBD7-CCE9431645EC}">
                        <a14:shadowObscured xmlns:a14="http://schemas.microsoft.com/office/drawing/2010/main"/>
                      </a:ext>
                    </a:extLst>
                  </pic:spPr>
                </pic:pic>
              </a:graphicData>
            </a:graphic>
          </wp:inline>
        </w:drawing>
      </w:r>
    </w:p>
    <w:p w14:paraId="596DF0CC" w14:textId="50293137" w:rsidR="00372D14" w:rsidRPr="00A21FF2" w:rsidRDefault="00372D14" w:rsidP="00372D14">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587B59">
        <w:rPr>
          <w:rFonts w:eastAsia="Calibri"/>
          <w:bCs/>
          <w:noProof/>
          <w:color w:val="54883D"/>
          <w:sz w:val="20"/>
          <w:szCs w:val="18"/>
          <w:lang w:bidi="en-US"/>
        </w:rPr>
        <w:t>27</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rizika – </w:t>
      </w:r>
      <w:r w:rsidR="00E11DA6">
        <w:rPr>
          <w:rFonts w:eastAsia="Calibri"/>
          <w:bCs/>
          <w:color w:val="54883D"/>
          <w:sz w:val="20"/>
          <w:szCs w:val="18"/>
          <w:lang w:bidi="en-US"/>
        </w:rPr>
        <w:t>poplave</w:t>
      </w:r>
    </w:p>
    <w:p w14:paraId="2E1A9A7C" w14:textId="288359B5" w:rsidR="00D57DB7" w:rsidRPr="00E11DA6" w:rsidRDefault="00372D14" w:rsidP="00E11DA6">
      <w:pPr>
        <w:pStyle w:val="Naslov4"/>
        <w:rPr>
          <w:rStyle w:val="Jakoisticanje"/>
          <w:i w:val="0"/>
          <w:iCs/>
          <w:color w:val="54883D"/>
        </w:rPr>
      </w:pPr>
      <w:r>
        <w:t>6.5.9.3 Karta posljedica</w:t>
      </w:r>
    </w:p>
    <w:tbl>
      <w:tblPr>
        <w:tblStyle w:val="Reetkatablice"/>
        <w:tblpPr w:leftFromText="180" w:rightFromText="180" w:vertAnchor="text" w:horzAnchor="page" w:tblpX="9320" w:tblpY="1612"/>
        <w:tblW w:w="0" w:type="auto"/>
        <w:tblLook w:val="04A0" w:firstRow="1" w:lastRow="0" w:firstColumn="1" w:lastColumn="0" w:noHBand="0" w:noVBand="1"/>
      </w:tblPr>
      <w:tblGrid>
        <w:gridCol w:w="846"/>
        <w:gridCol w:w="1277"/>
      </w:tblGrid>
      <w:tr w:rsidR="00E11DA6" w:rsidRPr="00504015" w14:paraId="6CA64EC0" w14:textId="77777777" w:rsidTr="00E11DA6">
        <w:trPr>
          <w:trHeight w:val="310"/>
        </w:trPr>
        <w:tc>
          <w:tcPr>
            <w:tcW w:w="2123" w:type="dxa"/>
            <w:gridSpan w:val="2"/>
            <w:vAlign w:val="center"/>
          </w:tcPr>
          <w:p w14:paraId="4ADBC877" w14:textId="77777777" w:rsidR="00E11DA6" w:rsidRPr="00504015" w:rsidRDefault="00E11DA6" w:rsidP="00E11DA6">
            <w:pPr>
              <w:spacing w:before="0" w:after="0"/>
              <w:jc w:val="center"/>
              <w:rPr>
                <w:b/>
                <w:sz w:val="18"/>
                <w:szCs w:val="20"/>
              </w:rPr>
            </w:pPr>
            <w:r w:rsidRPr="00504015">
              <w:rPr>
                <w:b/>
                <w:sz w:val="18"/>
                <w:szCs w:val="20"/>
              </w:rPr>
              <w:t>KAZALO</w:t>
            </w:r>
          </w:p>
        </w:tc>
      </w:tr>
      <w:tr w:rsidR="00E11DA6" w:rsidRPr="00504015" w14:paraId="729D4A37" w14:textId="77777777" w:rsidTr="00E11DA6">
        <w:trPr>
          <w:trHeight w:val="297"/>
        </w:trPr>
        <w:tc>
          <w:tcPr>
            <w:tcW w:w="2123" w:type="dxa"/>
            <w:gridSpan w:val="2"/>
            <w:vAlign w:val="center"/>
          </w:tcPr>
          <w:p w14:paraId="43280D91" w14:textId="77777777" w:rsidR="00E11DA6" w:rsidRPr="00003150" w:rsidRDefault="00E11DA6" w:rsidP="00E11DA6">
            <w:pPr>
              <w:spacing w:before="0" w:after="0"/>
              <w:jc w:val="center"/>
              <w:rPr>
                <w:b/>
                <w:sz w:val="18"/>
                <w:szCs w:val="20"/>
              </w:rPr>
            </w:pPr>
            <w:r w:rsidRPr="00003150">
              <w:rPr>
                <w:b/>
                <w:sz w:val="18"/>
                <w:szCs w:val="20"/>
              </w:rPr>
              <w:t>POSLJEDICE</w:t>
            </w:r>
          </w:p>
        </w:tc>
      </w:tr>
      <w:tr w:rsidR="00E11DA6" w:rsidRPr="00504015" w14:paraId="7A82D5FF" w14:textId="77777777" w:rsidTr="00E11DA6">
        <w:trPr>
          <w:trHeight w:val="211"/>
        </w:trPr>
        <w:tc>
          <w:tcPr>
            <w:tcW w:w="846" w:type="dxa"/>
            <w:shd w:val="clear" w:color="auto" w:fill="FF0000"/>
            <w:vAlign w:val="center"/>
          </w:tcPr>
          <w:p w14:paraId="17351851" w14:textId="77777777" w:rsidR="00E11DA6" w:rsidRPr="00504015" w:rsidRDefault="00E11DA6" w:rsidP="00E11DA6">
            <w:pPr>
              <w:spacing w:before="0" w:after="0"/>
              <w:rPr>
                <w:sz w:val="18"/>
                <w:szCs w:val="20"/>
              </w:rPr>
            </w:pPr>
          </w:p>
        </w:tc>
        <w:tc>
          <w:tcPr>
            <w:tcW w:w="1277" w:type="dxa"/>
            <w:vAlign w:val="center"/>
          </w:tcPr>
          <w:p w14:paraId="6AF2AA79" w14:textId="77777777" w:rsidR="00E11DA6" w:rsidRPr="00504015" w:rsidRDefault="00E11DA6" w:rsidP="00E11DA6">
            <w:pPr>
              <w:spacing w:before="0" w:after="0"/>
              <w:rPr>
                <w:sz w:val="18"/>
                <w:szCs w:val="20"/>
              </w:rPr>
            </w:pPr>
            <w:r>
              <w:rPr>
                <w:sz w:val="18"/>
                <w:szCs w:val="20"/>
              </w:rPr>
              <w:t xml:space="preserve">Katastrofalne </w:t>
            </w:r>
          </w:p>
        </w:tc>
      </w:tr>
      <w:tr w:rsidR="00E11DA6" w:rsidRPr="00504015" w14:paraId="63FF35BA" w14:textId="77777777" w:rsidTr="00E11DA6">
        <w:trPr>
          <w:trHeight w:val="273"/>
        </w:trPr>
        <w:tc>
          <w:tcPr>
            <w:tcW w:w="846" w:type="dxa"/>
            <w:shd w:val="clear" w:color="auto" w:fill="FFC000"/>
            <w:vAlign w:val="center"/>
          </w:tcPr>
          <w:p w14:paraId="0858832A" w14:textId="77777777" w:rsidR="00E11DA6" w:rsidRPr="00504015" w:rsidRDefault="00E11DA6" w:rsidP="00E11DA6">
            <w:pPr>
              <w:spacing w:before="0" w:after="0"/>
              <w:rPr>
                <w:sz w:val="18"/>
                <w:szCs w:val="20"/>
              </w:rPr>
            </w:pPr>
          </w:p>
        </w:tc>
        <w:tc>
          <w:tcPr>
            <w:tcW w:w="1277" w:type="dxa"/>
            <w:vAlign w:val="center"/>
          </w:tcPr>
          <w:p w14:paraId="46AC888C" w14:textId="77777777" w:rsidR="00E11DA6" w:rsidRPr="00504015" w:rsidRDefault="00E11DA6" w:rsidP="00E11DA6">
            <w:pPr>
              <w:spacing w:before="0" w:after="0"/>
              <w:rPr>
                <w:sz w:val="18"/>
                <w:szCs w:val="20"/>
              </w:rPr>
            </w:pPr>
            <w:r>
              <w:rPr>
                <w:sz w:val="18"/>
                <w:szCs w:val="20"/>
              </w:rPr>
              <w:t xml:space="preserve">Značajne </w:t>
            </w:r>
          </w:p>
        </w:tc>
      </w:tr>
      <w:tr w:rsidR="00E11DA6" w:rsidRPr="00504015" w14:paraId="6A65203D" w14:textId="77777777" w:rsidTr="00E11DA6">
        <w:trPr>
          <w:trHeight w:val="278"/>
        </w:trPr>
        <w:tc>
          <w:tcPr>
            <w:tcW w:w="846" w:type="dxa"/>
            <w:shd w:val="clear" w:color="auto" w:fill="FFFF00"/>
            <w:vAlign w:val="center"/>
          </w:tcPr>
          <w:p w14:paraId="50BD1CBA" w14:textId="77777777" w:rsidR="00E11DA6" w:rsidRPr="00504015" w:rsidRDefault="00E11DA6" w:rsidP="00E11DA6">
            <w:pPr>
              <w:spacing w:before="0" w:after="0"/>
              <w:rPr>
                <w:sz w:val="18"/>
                <w:szCs w:val="20"/>
              </w:rPr>
            </w:pPr>
          </w:p>
        </w:tc>
        <w:tc>
          <w:tcPr>
            <w:tcW w:w="1277" w:type="dxa"/>
            <w:vAlign w:val="center"/>
          </w:tcPr>
          <w:p w14:paraId="0203E497" w14:textId="77777777" w:rsidR="00E11DA6" w:rsidRPr="00504015" w:rsidRDefault="00E11DA6" w:rsidP="00E11DA6">
            <w:pPr>
              <w:spacing w:before="0" w:after="0"/>
              <w:rPr>
                <w:sz w:val="18"/>
                <w:szCs w:val="20"/>
              </w:rPr>
            </w:pPr>
            <w:r>
              <w:rPr>
                <w:sz w:val="18"/>
                <w:szCs w:val="20"/>
              </w:rPr>
              <w:t xml:space="preserve">Umjerene </w:t>
            </w:r>
          </w:p>
        </w:tc>
      </w:tr>
      <w:tr w:rsidR="00E11DA6" w:rsidRPr="00504015" w14:paraId="4AF90FA8" w14:textId="77777777" w:rsidTr="00E11DA6">
        <w:trPr>
          <w:trHeight w:val="267"/>
        </w:trPr>
        <w:tc>
          <w:tcPr>
            <w:tcW w:w="846" w:type="dxa"/>
            <w:shd w:val="clear" w:color="auto" w:fill="CCFF99"/>
            <w:vAlign w:val="center"/>
          </w:tcPr>
          <w:p w14:paraId="4492A485" w14:textId="77777777" w:rsidR="00E11DA6" w:rsidRPr="00504015" w:rsidRDefault="00E11DA6" w:rsidP="00E11DA6">
            <w:pPr>
              <w:spacing w:before="0" w:after="0"/>
              <w:rPr>
                <w:sz w:val="18"/>
                <w:szCs w:val="20"/>
              </w:rPr>
            </w:pPr>
          </w:p>
        </w:tc>
        <w:tc>
          <w:tcPr>
            <w:tcW w:w="1277" w:type="dxa"/>
            <w:vAlign w:val="center"/>
          </w:tcPr>
          <w:p w14:paraId="48BE636C" w14:textId="77777777" w:rsidR="00E11DA6" w:rsidRPr="00504015" w:rsidRDefault="00E11DA6" w:rsidP="00E11DA6">
            <w:pPr>
              <w:spacing w:before="0" w:after="0"/>
              <w:rPr>
                <w:sz w:val="18"/>
                <w:szCs w:val="20"/>
              </w:rPr>
            </w:pPr>
            <w:r>
              <w:rPr>
                <w:sz w:val="18"/>
                <w:szCs w:val="20"/>
              </w:rPr>
              <w:t xml:space="preserve">Malene </w:t>
            </w:r>
          </w:p>
        </w:tc>
      </w:tr>
      <w:tr w:rsidR="00E11DA6" w:rsidRPr="00504015" w14:paraId="76C33E25" w14:textId="77777777" w:rsidTr="00E11DA6">
        <w:trPr>
          <w:trHeight w:val="286"/>
        </w:trPr>
        <w:tc>
          <w:tcPr>
            <w:tcW w:w="846" w:type="dxa"/>
            <w:shd w:val="clear" w:color="auto" w:fill="C6D9F1" w:themeFill="text2" w:themeFillTint="33"/>
            <w:vAlign w:val="center"/>
          </w:tcPr>
          <w:p w14:paraId="4FDA8FAC" w14:textId="77777777" w:rsidR="00E11DA6" w:rsidRPr="00504015" w:rsidRDefault="00E11DA6" w:rsidP="00E11DA6">
            <w:pPr>
              <w:spacing w:before="0" w:after="0"/>
              <w:rPr>
                <w:sz w:val="18"/>
                <w:szCs w:val="20"/>
              </w:rPr>
            </w:pPr>
          </w:p>
        </w:tc>
        <w:tc>
          <w:tcPr>
            <w:tcW w:w="1277" w:type="dxa"/>
            <w:vAlign w:val="center"/>
          </w:tcPr>
          <w:p w14:paraId="0EC6AC0E" w14:textId="77777777" w:rsidR="00E11DA6" w:rsidRPr="00504015" w:rsidRDefault="00E11DA6" w:rsidP="00E11DA6">
            <w:pPr>
              <w:spacing w:before="0" w:after="0"/>
              <w:rPr>
                <w:sz w:val="18"/>
                <w:szCs w:val="20"/>
              </w:rPr>
            </w:pPr>
            <w:r>
              <w:rPr>
                <w:sz w:val="18"/>
                <w:szCs w:val="20"/>
              </w:rPr>
              <w:t xml:space="preserve">Neznatne </w:t>
            </w:r>
          </w:p>
        </w:tc>
      </w:tr>
    </w:tbl>
    <w:p w14:paraId="2D4A338B" w14:textId="6C8BBD0E" w:rsidR="00E11DA6" w:rsidRDefault="00916B1F" w:rsidP="00916B1F">
      <w:pPr>
        <w:jc w:val="center"/>
        <w:rPr>
          <w:rStyle w:val="Jakoisticanje"/>
          <w:color w:val="54883D"/>
        </w:rPr>
      </w:pPr>
      <w:r>
        <w:rPr>
          <w:i/>
          <w:iCs/>
          <w:noProof/>
          <w:color w:val="54883D"/>
          <w:lang w:eastAsia="hr-HR"/>
        </w:rPr>
        <w:drawing>
          <wp:inline distT="0" distB="0" distL="0" distR="0" wp14:anchorId="47E0B2DA" wp14:editId="1602C7F2">
            <wp:extent cx="4485736" cy="3869903"/>
            <wp:effectExtent l="0" t="0" r="0" b="0"/>
            <wp:docPr id="950" name="Slika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poplava posljedice.png"/>
                    <pic:cNvPicPr/>
                  </pic:nvPicPr>
                  <pic:blipFill rotWithShape="1">
                    <a:blip r:embed="rId69" cstate="print">
                      <a:extLst>
                        <a:ext uri="{28A0092B-C50C-407E-A947-70E740481C1C}">
                          <a14:useLocalDpi xmlns:a14="http://schemas.microsoft.com/office/drawing/2010/main" val="0"/>
                        </a:ext>
                      </a:extLst>
                    </a:blip>
                    <a:srcRect l="8987" r="11481" b="3005"/>
                    <a:stretch/>
                  </pic:blipFill>
                  <pic:spPr bwMode="auto">
                    <a:xfrm>
                      <a:off x="0" y="0"/>
                      <a:ext cx="4489637" cy="3873268"/>
                    </a:xfrm>
                    <a:prstGeom prst="rect">
                      <a:avLst/>
                    </a:prstGeom>
                    <a:ln>
                      <a:noFill/>
                    </a:ln>
                    <a:extLst>
                      <a:ext uri="{53640926-AAD7-44D8-BBD7-CCE9431645EC}">
                        <a14:shadowObscured xmlns:a14="http://schemas.microsoft.com/office/drawing/2010/main"/>
                      </a:ext>
                    </a:extLst>
                  </pic:spPr>
                </pic:pic>
              </a:graphicData>
            </a:graphic>
          </wp:inline>
        </w:drawing>
      </w:r>
    </w:p>
    <w:p w14:paraId="54EF5735" w14:textId="15098015" w:rsidR="00E11DA6" w:rsidRPr="00A21FF2" w:rsidRDefault="00E11DA6" w:rsidP="00E11DA6">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587B59">
        <w:rPr>
          <w:rFonts w:eastAsia="Calibri"/>
          <w:bCs/>
          <w:noProof/>
          <w:color w:val="54883D"/>
          <w:sz w:val="20"/>
          <w:szCs w:val="18"/>
          <w:lang w:bidi="en-US"/>
        </w:rPr>
        <w:t>28</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w:t>
      </w:r>
      <w:r>
        <w:rPr>
          <w:rFonts w:eastAsia="Calibri"/>
          <w:bCs/>
          <w:color w:val="54883D"/>
          <w:sz w:val="20"/>
          <w:szCs w:val="18"/>
          <w:lang w:bidi="en-US"/>
        </w:rPr>
        <w:t>posljedica</w:t>
      </w:r>
      <w:r w:rsidRPr="00E11DA6">
        <w:rPr>
          <w:rFonts w:eastAsia="Calibri"/>
          <w:bCs/>
          <w:color w:val="54883D"/>
          <w:sz w:val="20"/>
          <w:szCs w:val="18"/>
          <w:lang w:bidi="en-US"/>
        </w:rPr>
        <w:t xml:space="preserve"> – </w:t>
      </w:r>
      <w:r>
        <w:rPr>
          <w:rFonts w:eastAsia="Calibri"/>
          <w:bCs/>
          <w:color w:val="54883D"/>
          <w:sz w:val="20"/>
          <w:szCs w:val="18"/>
          <w:lang w:bidi="en-US"/>
        </w:rPr>
        <w:t>poplave</w:t>
      </w:r>
    </w:p>
    <w:p w14:paraId="79FC4FFB" w14:textId="1029C3D3" w:rsidR="00372D14" w:rsidRDefault="00372D14" w:rsidP="00A21FF2">
      <w:pPr>
        <w:rPr>
          <w:rStyle w:val="Jakoisticanje"/>
          <w:color w:val="54883D"/>
        </w:rPr>
      </w:pPr>
    </w:p>
    <w:p w14:paraId="1C109F6A" w14:textId="7CD547BF" w:rsidR="00701022" w:rsidRPr="00701022" w:rsidRDefault="00372D14" w:rsidP="00701022">
      <w:pPr>
        <w:keepNext/>
        <w:ind w:left="576" w:hanging="576"/>
        <w:outlineLvl w:val="1"/>
        <w:rPr>
          <w:bCs/>
          <w:color w:val="54883D"/>
          <w:sz w:val="32"/>
        </w:rPr>
      </w:pPr>
      <w:bookmarkStart w:id="296" w:name="_Toc511137125"/>
      <w:bookmarkStart w:id="297" w:name="_Toc73428536"/>
      <w:bookmarkStart w:id="298" w:name="_Toc73428675"/>
      <w:r>
        <w:rPr>
          <w:bCs/>
          <w:color w:val="54883D"/>
          <w:sz w:val="32"/>
        </w:rPr>
        <w:t>6.6</w:t>
      </w:r>
      <w:r w:rsidR="00701022" w:rsidRPr="00701022">
        <w:rPr>
          <w:bCs/>
          <w:color w:val="54883D"/>
          <w:sz w:val="32"/>
        </w:rPr>
        <w:t xml:space="preserve"> Tehničko-tehnološke nesreće s opasnim tvarima</w:t>
      </w:r>
      <w:bookmarkEnd w:id="296"/>
      <w:bookmarkEnd w:id="297"/>
      <w:bookmarkEnd w:id="298"/>
    </w:p>
    <w:p w14:paraId="0279C405" w14:textId="77777777" w:rsidR="00F70860" w:rsidRDefault="00372D14" w:rsidP="00701022">
      <w:pPr>
        <w:keepNext/>
        <w:keepLines/>
        <w:tabs>
          <w:tab w:val="left" w:pos="0"/>
        </w:tabs>
        <w:spacing w:before="40"/>
        <w:outlineLvl w:val="2"/>
        <w:rPr>
          <w:rFonts w:cstheme="majorBidi"/>
          <w:color w:val="54883D"/>
          <w:sz w:val="28"/>
          <w:lang w:bidi="en-US"/>
        </w:rPr>
      </w:pPr>
      <w:bookmarkStart w:id="299" w:name="_Toc507493169"/>
      <w:bookmarkStart w:id="300" w:name="_Toc511137126"/>
      <w:bookmarkStart w:id="301" w:name="_Toc73428537"/>
      <w:bookmarkStart w:id="302" w:name="_Toc73428676"/>
      <w:r>
        <w:rPr>
          <w:rFonts w:cstheme="majorBidi"/>
          <w:color w:val="54883D"/>
          <w:sz w:val="28"/>
          <w:lang w:bidi="en-US"/>
        </w:rPr>
        <w:t>6.6</w:t>
      </w:r>
      <w:r w:rsidR="00701022" w:rsidRPr="00701022">
        <w:rPr>
          <w:rFonts w:cstheme="majorBidi"/>
          <w:color w:val="54883D"/>
          <w:sz w:val="28"/>
          <w:lang w:bidi="en-US"/>
        </w:rPr>
        <w:t>.1 Naziv scenarija</w:t>
      </w:r>
      <w:bookmarkEnd w:id="299"/>
      <w:bookmarkEnd w:id="300"/>
      <w:bookmarkEnd w:id="301"/>
      <w:bookmarkEnd w:id="302"/>
    </w:p>
    <w:tbl>
      <w:tblPr>
        <w:tblStyle w:val="ivopisnatablicareetke6-isticanje31"/>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F70860" w:rsidRPr="00701022" w14:paraId="7EC697A9"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14619610" w14:textId="77777777" w:rsidR="00F70860" w:rsidRPr="00701022" w:rsidRDefault="00F70860" w:rsidP="002A6D3C">
            <w:pPr>
              <w:spacing w:after="0"/>
              <w:ind w:left="29"/>
            </w:pPr>
            <w:r w:rsidRPr="00701022">
              <w:t>Naziv scenarija</w:t>
            </w:r>
          </w:p>
        </w:tc>
      </w:tr>
      <w:tr w:rsidR="00F70860" w:rsidRPr="00701022" w14:paraId="7A7B81DF"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3B539EA" w14:textId="3B3F5C57" w:rsidR="00F70860" w:rsidRPr="00701022" w:rsidRDefault="002369E9" w:rsidP="002369E9">
            <w:pPr>
              <w:spacing w:after="0"/>
              <w:rPr>
                <w:b w:val="0"/>
              </w:rPr>
            </w:pPr>
            <w:r>
              <w:rPr>
                <w:b w:val="0"/>
              </w:rPr>
              <w:t>Tehničko-tehnološke nesreće</w:t>
            </w:r>
            <w:r w:rsidR="00F70860" w:rsidRPr="00701022">
              <w:rPr>
                <w:b w:val="0"/>
              </w:rPr>
              <w:t xml:space="preserve"> na </w:t>
            </w:r>
            <w:r w:rsidR="00BC4AFA">
              <w:rPr>
                <w:b w:val="0"/>
              </w:rPr>
              <w:t>području Grada Karlovca</w:t>
            </w:r>
          </w:p>
        </w:tc>
      </w:tr>
      <w:tr w:rsidR="00F70860" w:rsidRPr="00F07DD0" w14:paraId="77C9CF22"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F324D3B" w14:textId="77777777" w:rsidR="00F70860" w:rsidRPr="00BC4AFA" w:rsidRDefault="00F70860" w:rsidP="002A6D3C">
            <w:pPr>
              <w:spacing w:after="0"/>
              <w:ind w:left="29"/>
            </w:pPr>
            <w:r w:rsidRPr="00BC4AFA">
              <w:t>Grupa rizika</w:t>
            </w:r>
          </w:p>
        </w:tc>
      </w:tr>
      <w:tr w:rsidR="00F70860" w:rsidRPr="00F07DD0" w14:paraId="1D714DFD"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41C518D" w14:textId="77777777" w:rsidR="00F70860" w:rsidRPr="00BC4AFA" w:rsidRDefault="00F70860" w:rsidP="002A6D3C">
            <w:pPr>
              <w:spacing w:after="0"/>
              <w:rPr>
                <w:b w:val="0"/>
              </w:rPr>
            </w:pPr>
            <w:r w:rsidRPr="00BC4AFA">
              <w:rPr>
                <w:b w:val="0"/>
              </w:rPr>
              <w:t>Tehničko tehnološke nesreće s opasnim tvarima</w:t>
            </w:r>
          </w:p>
        </w:tc>
      </w:tr>
      <w:tr w:rsidR="00F70860" w:rsidRPr="00F07DD0" w14:paraId="39EB1F7C"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EC9AC7E" w14:textId="77777777" w:rsidR="00F70860" w:rsidRPr="00BC4AFA" w:rsidRDefault="00F70860" w:rsidP="002A6D3C">
            <w:pPr>
              <w:spacing w:after="0"/>
              <w:ind w:left="29"/>
            </w:pPr>
            <w:r w:rsidRPr="00BC4AFA">
              <w:t>Rizik</w:t>
            </w:r>
          </w:p>
        </w:tc>
      </w:tr>
      <w:tr w:rsidR="00F70860" w:rsidRPr="00F07DD0" w14:paraId="5223EF59"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C23BD5A" w14:textId="77777777" w:rsidR="00F70860" w:rsidRPr="00BC4AFA" w:rsidRDefault="00F70860" w:rsidP="002A6D3C">
            <w:pPr>
              <w:spacing w:after="0"/>
              <w:rPr>
                <w:b w:val="0"/>
              </w:rPr>
            </w:pPr>
            <w:r w:rsidRPr="00BC4AFA">
              <w:rPr>
                <w:b w:val="0"/>
              </w:rPr>
              <w:t>Industrijske nesreće</w:t>
            </w:r>
          </w:p>
        </w:tc>
      </w:tr>
      <w:tr w:rsidR="00F70860" w:rsidRPr="00F07DD0" w14:paraId="308DFC0F"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7A21860" w14:textId="77777777" w:rsidR="00F70860" w:rsidRPr="00BC4AFA" w:rsidRDefault="00F70860" w:rsidP="002A6D3C">
            <w:pPr>
              <w:spacing w:after="0"/>
              <w:ind w:left="29"/>
            </w:pPr>
            <w:r w:rsidRPr="00BC4AFA">
              <w:t>Radna skupina</w:t>
            </w:r>
          </w:p>
        </w:tc>
      </w:tr>
      <w:tr w:rsidR="00581B69" w:rsidRPr="00F07DD0" w14:paraId="217254D8"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0B957A" w14:textId="1E3ED5CC" w:rsidR="00581B69" w:rsidRPr="00BC4AFA" w:rsidRDefault="00581B69" w:rsidP="00581B69">
            <w:pPr>
              <w:tabs>
                <w:tab w:val="left" w:pos="1620"/>
              </w:tabs>
              <w:spacing w:after="0"/>
              <w:rPr>
                <w:b w:val="0"/>
                <w:color w:val="auto"/>
              </w:rPr>
            </w:pPr>
            <w:r w:rsidRPr="003A3B55">
              <w:rPr>
                <w:b w:val="0"/>
              </w:rPr>
              <w:t>Ivana Fočić, zamjenica gradonačelnika Grada Karlovca i načelnica Stožera civilne zaštite Grada Karlovca</w:t>
            </w:r>
          </w:p>
        </w:tc>
      </w:tr>
      <w:tr w:rsidR="00581B69" w:rsidRPr="00F07DD0" w14:paraId="05A12B44"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A2DAF0C" w14:textId="6B9CA456" w:rsidR="00581B69" w:rsidRPr="00BC4AFA" w:rsidRDefault="00581B69" w:rsidP="00581B69">
            <w:pPr>
              <w:spacing w:after="0"/>
              <w:rPr>
                <w:b w:val="0"/>
                <w:color w:val="auto"/>
              </w:rPr>
            </w:pPr>
            <w:r w:rsidRPr="003A3B55">
              <w:rPr>
                <w:b w:val="0"/>
              </w:rPr>
              <w:t>Stjepan Mrežar, pročelnik Ureda gradonačelnika</w:t>
            </w:r>
          </w:p>
        </w:tc>
      </w:tr>
      <w:tr w:rsidR="00581B69" w:rsidRPr="00F07DD0" w14:paraId="55892D41" w14:textId="77777777" w:rsidTr="002A6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3058342" w14:textId="73595E0A" w:rsidR="00581B69" w:rsidRPr="00BC4AFA" w:rsidRDefault="00581B69" w:rsidP="00581B69">
            <w:pPr>
              <w:spacing w:after="0"/>
              <w:rPr>
                <w:b w:val="0"/>
                <w:color w:val="auto"/>
              </w:rPr>
            </w:pPr>
            <w:r w:rsidRPr="003A3B55">
              <w:rPr>
                <w:b w:val="0"/>
              </w:rPr>
              <w:t>Dario Čavlović, viši stručni savjetnik za civilnu zaštitu i vatrogastvo</w:t>
            </w:r>
          </w:p>
        </w:tc>
      </w:tr>
      <w:tr w:rsidR="00581B69" w:rsidRPr="00F07DD0" w14:paraId="4DFB0BB3" w14:textId="77777777" w:rsidTr="002A6D3C">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A99EBE3" w14:textId="4679ADED" w:rsidR="00581B69" w:rsidRPr="00BC4AFA" w:rsidRDefault="00581B69" w:rsidP="00581B69">
            <w:pPr>
              <w:spacing w:after="0"/>
              <w:rPr>
                <w:b w:val="0"/>
                <w:color w:val="auto"/>
              </w:rPr>
            </w:pPr>
            <w:r w:rsidRPr="003A3B55">
              <w:rPr>
                <w:b w:val="0"/>
              </w:rPr>
              <w:t>Dalibor Šestak, stručni suradnik za zaštitu na radu i protupožarnu zaštitu</w:t>
            </w:r>
          </w:p>
        </w:tc>
      </w:tr>
    </w:tbl>
    <w:p w14:paraId="4691FE7A" w14:textId="77777777" w:rsidR="00BC4AFA" w:rsidRDefault="00BC4AFA" w:rsidP="00701022">
      <w:pPr>
        <w:spacing w:before="120" w:after="120"/>
        <w:rPr>
          <w:highlight w:val="yellow"/>
        </w:rPr>
      </w:pPr>
    </w:p>
    <w:p w14:paraId="69DC6263" w14:textId="77777777" w:rsidR="00BC4AFA" w:rsidRDefault="00BC4AFA" w:rsidP="00701022">
      <w:pPr>
        <w:spacing w:before="120" w:after="120"/>
        <w:rPr>
          <w:highlight w:val="yellow"/>
        </w:rPr>
      </w:pPr>
    </w:p>
    <w:p w14:paraId="2E6D0FC2" w14:textId="266C9FD5" w:rsidR="00BC4AFA" w:rsidRPr="002E5954" w:rsidRDefault="0001479A" w:rsidP="00BC4AFA">
      <w:pPr>
        <w:keepNext/>
        <w:keepLines/>
        <w:tabs>
          <w:tab w:val="left" w:pos="0"/>
        </w:tabs>
        <w:spacing w:before="40"/>
        <w:outlineLvl w:val="2"/>
        <w:rPr>
          <w:rFonts w:cstheme="majorBidi"/>
          <w:color w:val="54883D"/>
          <w:sz w:val="28"/>
          <w:lang w:bidi="en-US"/>
        </w:rPr>
      </w:pPr>
      <w:bookmarkStart w:id="303" w:name="_Toc507493170"/>
      <w:bookmarkStart w:id="304" w:name="_Toc511137127"/>
      <w:bookmarkStart w:id="305" w:name="_Toc73428538"/>
      <w:bookmarkStart w:id="306" w:name="_Toc73428677"/>
      <w:r>
        <w:rPr>
          <w:rFonts w:cstheme="majorBidi"/>
          <w:color w:val="54883D"/>
          <w:sz w:val="28"/>
          <w:lang w:bidi="en-US"/>
        </w:rPr>
        <w:t>6.6</w:t>
      </w:r>
      <w:r w:rsidR="00BC4AFA" w:rsidRPr="002E5954">
        <w:rPr>
          <w:rFonts w:cstheme="majorBidi"/>
          <w:color w:val="54883D"/>
          <w:sz w:val="28"/>
          <w:lang w:bidi="en-US"/>
        </w:rPr>
        <w:t>.2 Uvod</w:t>
      </w:r>
      <w:bookmarkEnd w:id="303"/>
      <w:bookmarkEnd w:id="304"/>
      <w:bookmarkEnd w:id="305"/>
      <w:bookmarkEnd w:id="306"/>
    </w:p>
    <w:p w14:paraId="7F327E9A" w14:textId="18553E86" w:rsidR="00701022" w:rsidRDefault="002E5954" w:rsidP="00701022">
      <w:pPr>
        <w:spacing w:before="120" w:after="120"/>
      </w:pPr>
      <w:r w:rsidRPr="002E5954">
        <w:t>Mogućnost nastanka tehničko tehnoloških nesreća za koje postoji opasnost prerastanja u veliku nesreću ili katastrofu ovisi o vrsti, koncentraciji i količini opasne tvari na lokaciji. Posljedice i utjecaji ovakvih katastrofa na okolinu mogu biti raznovrsne. Najvažniji utjecaj koji mogu imati je ponajprije na život i zdravlje ljudi nastanjenih u bližoj i daljoj okolini, zatim na stanje u okolišu te na okolno gospodarstvo i objekte kritične infrastrukture. Jačina utjecaja katastrofe ovisi o vrsti, koncentraciji i količini opasne tvari na lokaciji, geofizičkom položaju, njegovoj udaljenosti od najbližeg naselja te brzini reagiranja snage civilne zaštite.</w:t>
      </w:r>
    </w:p>
    <w:p w14:paraId="194C61CA" w14:textId="77777777" w:rsidR="002E5954" w:rsidRPr="00701022" w:rsidRDefault="002E5954" w:rsidP="00701022">
      <w:pPr>
        <w:spacing w:before="120" w:after="120"/>
        <w:rPr>
          <w:szCs w:val="22"/>
        </w:rPr>
      </w:pPr>
    </w:p>
    <w:p w14:paraId="4F2FD0EE" w14:textId="1A18027D" w:rsidR="00701022" w:rsidRPr="00701022" w:rsidRDefault="0001479A" w:rsidP="00701022">
      <w:pPr>
        <w:keepNext/>
        <w:keepLines/>
        <w:tabs>
          <w:tab w:val="left" w:pos="0"/>
        </w:tabs>
        <w:spacing w:before="40"/>
        <w:outlineLvl w:val="2"/>
        <w:rPr>
          <w:rFonts w:cstheme="majorBidi"/>
          <w:color w:val="54883D"/>
          <w:sz w:val="28"/>
          <w:lang w:bidi="en-US"/>
        </w:rPr>
      </w:pPr>
      <w:bookmarkStart w:id="307" w:name="_Toc507493171"/>
      <w:bookmarkStart w:id="308" w:name="_Toc511137128"/>
      <w:bookmarkStart w:id="309" w:name="_Toc73428539"/>
      <w:bookmarkStart w:id="310" w:name="_Toc73428678"/>
      <w:r>
        <w:rPr>
          <w:rFonts w:cstheme="majorBidi"/>
          <w:color w:val="54883D"/>
          <w:sz w:val="28"/>
          <w:lang w:bidi="en-US"/>
        </w:rPr>
        <w:t>6.6</w:t>
      </w:r>
      <w:r w:rsidR="00701022" w:rsidRPr="00701022">
        <w:rPr>
          <w:rFonts w:cstheme="majorBidi"/>
          <w:color w:val="54883D"/>
          <w:sz w:val="28"/>
          <w:lang w:bidi="en-US"/>
        </w:rPr>
        <w:t>.3 Prikaz utjecaja na kritičnu infrastrukturu</w:t>
      </w:r>
      <w:bookmarkEnd w:id="307"/>
      <w:bookmarkEnd w:id="308"/>
      <w:bookmarkEnd w:id="309"/>
      <w:bookmarkEnd w:id="310"/>
    </w:p>
    <w:tbl>
      <w:tblPr>
        <w:tblStyle w:val="ivopisnatablicareetke6-isticanje31"/>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701022" w:rsidRPr="00701022" w14:paraId="4431A58D" w14:textId="77777777" w:rsidTr="00581B69">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vAlign w:val="center"/>
          </w:tcPr>
          <w:p w14:paraId="786F2561" w14:textId="77777777" w:rsidR="00701022" w:rsidRPr="00701022" w:rsidRDefault="00701022" w:rsidP="00701022">
            <w:pPr>
              <w:spacing w:after="0"/>
              <w:jc w:val="center"/>
              <w:rPr>
                <w:sz w:val="20"/>
              </w:rPr>
            </w:pPr>
            <w:r w:rsidRPr="00701022">
              <w:rPr>
                <w:sz w:val="20"/>
              </w:rPr>
              <w:t>UTJECAJ</w:t>
            </w:r>
          </w:p>
        </w:tc>
        <w:tc>
          <w:tcPr>
            <w:tcW w:w="8295" w:type="dxa"/>
            <w:tcBorders>
              <w:bottom w:val="none" w:sz="0" w:space="0" w:color="auto"/>
            </w:tcBorders>
            <w:shd w:val="clear" w:color="auto" w:fill="auto"/>
            <w:vAlign w:val="center"/>
          </w:tcPr>
          <w:p w14:paraId="5AFA0228" w14:textId="77777777" w:rsidR="00701022" w:rsidRPr="00701022" w:rsidRDefault="00701022" w:rsidP="00701022">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SEKTOR</w:t>
            </w:r>
          </w:p>
        </w:tc>
      </w:tr>
      <w:tr w:rsidR="00701022" w:rsidRPr="00701022" w14:paraId="4A1C835D" w14:textId="77777777" w:rsidTr="00581B69">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FA8F714" w14:textId="4AB07A14" w:rsidR="00701022" w:rsidRPr="00701022" w:rsidRDefault="002E5954" w:rsidP="00701022">
            <w:pPr>
              <w:spacing w:after="0"/>
              <w:jc w:val="center"/>
              <w:rPr>
                <w:sz w:val="20"/>
              </w:rPr>
            </w:pPr>
            <w:r>
              <w:rPr>
                <w:sz w:val="20"/>
              </w:rPr>
              <w:t>x</w:t>
            </w:r>
          </w:p>
        </w:tc>
        <w:tc>
          <w:tcPr>
            <w:tcW w:w="8295" w:type="dxa"/>
            <w:shd w:val="clear" w:color="auto" w:fill="auto"/>
            <w:vAlign w:val="center"/>
          </w:tcPr>
          <w:p w14:paraId="501B8079"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Energetika (transport energenata i energije, sustavi za distribuciju)</w:t>
            </w:r>
          </w:p>
        </w:tc>
      </w:tr>
      <w:tr w:rsidR="00701022" w:rsidRPr="00701022" w14:paraId="6FB2AB10" w14:textId="77777777" w:rsidTr="00581B69">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42E865B8" w14:textId="6F483FB5" w:rsidR="00701022" w:rsidRPr="00701022" w:rsidRDefault="002E5954" w:rsidP="00701022">
            <w:pPr>
              <w:spacing w:after="0"/>
              <w:jc w:val="center"/>
              <w:rPr>
                <w:sz w:val="20"/>
              </w:rPr>
            </w:pPr>
            <w:r>
              <w:rPr>
                <w:sz w:val="20"/>
              </w:rPr>
              <w:t>x</w:t>
            </w:r>
          </w:p>
        </w:tc>
        <w:tc>
          <w:tcPr>
            <w:tcW w:w="8295" w:type="dxa"/>
            <w:shd w:val="clear" w:color="auto" w:fill="auto"/>
            <w:vAlign w:val="center"/>
          </w:tcPr>
          <w:p w14:paraId="68932300"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Komunikacijska i informacijska tehnologija (elektroničke komunikacije, prijenos podataka, informacijski sustavi, pružanje audio i audiovizualnih usluga)</w:t>
            </w:r>
          </w:p>
        </w:tc>
      </w:tr>
      <w:tr w:rsidR="00701022" w:rsidRPr="00701022" w14:paraId="7D5CAEC4"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4596C84" w14:textId="41C0F8EB" w:rsidR="00701022" w:rsidRPr="00701022" w:rsidRDefault="002E5954" w:rsidP="00701022">
            <w:pPr>
              <w:spacing w:after="0"/>
              <w:jc w:val="center"/>
              <w:rPr>
                <w:sz w:val="20"/>
              </w:rPr>
            </w:pPr>
            <w:r>
              <w:rPr>
                <w:sz w:val="20"/>
              </w:rPr>
              <w:t>x</w:t>
            </w:r>
          </w:p>
        </w:tc>
        <w:tc>
          <w:tcPr>
            <w:tcW w:w="8295" w:type="dxa"/>
            <w:shd w:val="clear" w:color="auto" w:fill="auto"/>
            <w:vAlign w:val="center"/>
          </w:tcPr>
          <w:p w14:paraId="65A4C66A"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Promet (cestovni)</w:t>
            </w:r>
          </w:p>
        </w:tc>
      </w:tr>
      <w:tr w:rsidR="00701022" w:rsidRPr="00701022" w14:paraId="0406732D" w14:textId="77777777" w:rsidTr="00581B69">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7A9825F" w14:textId="33C26842" w:rsidR="00701022" w:rsidRPr="00701022" w:rsidRDefault="00985C1D" w:rsidP="00701022">
            <w:pPr>
              <w:spacing w:after="0"/>
              <w:jc w:val="center"/>
              <w:rPr>
                <w:sz w:val="20"/>
              </w:rPr>
            </w:pPr>
            <w:r w:rsidRPr="00701022">
              <w:rPr>
                <w:sz w:val="20"/>
              </w:rPr>
              <w:t>x</w:t>
            </w:r>
          </w:p>
        </w:tc>
        <w:tc>
          <w:tcPr>
            <w:tcW w:w="8295" w:type="dxa"/>
            <w:shd w:val="clear" w:color="auto" w:fill="auto"/>
            <w:vAlign w:val="center"/>
          </w:tcPr>
          <w:p w14:paraId="6CFB6960"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Zdravstvo (zdravstvena zaštita)</w:t>
            </w:r>
          </w:p>
        </w:tc>
      </w:tr>
      <w:tr w:rsidR="00701022" w:rsidRPr="00701022" w14:paraId="04EE1B6C" w14:textId="77777777" w:rsidTr="00581B69">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67D3D06" w14:textId="231A1415" w:rsidR="00701022" w:rsidRPr="00701022" w:rsidRDefault="002E5954" w:rsidP="00701022">
            <w:pPr>
              <w:spacing w:after="0"/>
              <w:jc w:val="center"/>
              <w:rPr>
                <w:sz w:val="20"/>
              </w:rPr>
            </w:pPr>
            <w:r>
              <w:rPr>
                <w:sz w:val="20"/>
              </w:rPr>
              <w:t>x</w:t>
            </w:r>
          </w:p>
        </w:tc>
        <w:tc>
          <w:tcPr>
            <w:tcW w:w="8295" w:type="dxa"/>
            <w:shd w:val="clear" w:color="auto" w:fill="auto"/>
            <w:vAlign w:val="center"/>
          </w:tcPr>
          <w:p w14:paraId="0D9AC116"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Vodno gospodarstvo (regulacijske i zaštitne vodne građevine i komunalne vodne građevine)</w:t>
            </w:r>
          </w:p>
        </w:tc>
      </w:tr>
      <w:tr w:rsidR="00701022" w:rsidRPr="00701022" w14:paraId="5DCD271B"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D9EBB14" w14:textId="3A8132C2" w:rsidR="00701022" w:rsidRPr="00701022" w:rsidRDefault="002E5954" w:rsidP="00701022">
            <w:pPr>
              <w:spacing w:after="0"/>
              <w:jc w:val="center"/>
              <w:rPr>
                <w:sz w:val="20"/>
              </w:rPr>
            </w:pPr>
            <w:r>
              <w:rPr>
                <w:sz w:val="20"/>
              </w:rPr>
              <w:t>x</w:t>
            </w:r>
          </w:p>
        </w:tc>
        <w:tc>
          <w:tcPr>
            <w:tcW w:w="8295" w:type="dxa"/>
            <w:shd w:val="clear" w:color="auto" w:fill="auto"/>
            <w:vAlign w:val="center"/>
          </w:tcPr>
          <w:p w14:paraId="0D7BB4A0"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 xml:space="preserve">Hrana (proizvodnja i opskrba hranom) </w:t>
            </w:r>
          </w:p>
        </w:tc>
      </w:tr>
      <w:tr w:rsidR="00701022" w:rsidRPr="00701022" w14:paraId="4D6ACDCD"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22620D81" w14:textId="0985211C" w:rsidR="00701022" w:rsidRPr="00701022" w:rsidRDefault="002E5954" w:rsidP="00701022">
            <w:pPr>
              <w:spacing w:after="0"/>
              <w:jc w:val="center"/>
              <w:rPr>
                <w:sz w:val="20"/>
              </w:rPr>
            </w:pPr>
            <w:r>
              <w:rPr>
                <w:sz w:val="20"/>
              </w:rPr>
              <w:t>x</w:t>
            </w:r>
          </w:p>
        </w:tc>
        <w:tc>
          <w:tcPr>
            <w:tcW w:w="8295" w:type="dxa"/>
            <w:shd w:val="clear" w:color="auto" w:fill="auto"/>
            <w:vAlign w:val="center"/>
          </w:tcPr>
          <w:p w14:paraId="26ACC769"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Financije (bankarstvo, pošta)</w:t>
            </w:r>
          </w:p>
        </w:tc>
      </w:tr>
      <w:tr w:rsidR="00701022" w:rsidRPr="00701022" w14:paraId="4C6C4C9D"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5661654" w14:textId="5353E079" w:rsidR="00701022" w:rsidRPr="00701022" w:rsidRDefault="002E5954" w:rsidP="00701022">
            <w:pPr>
              <w:spacing w:after="0"/>
              <w:jc w:val="center"/>
              <w:rPr>
                <w:sz w:val="20"/>
              </w:rPr>
            </w:pPr>
            <w:r>
              <w:rPr>
                <w:sz w:val="20"/>
              </w:rPr>
              <w:t>x</w:t>
            </w:r>
          </w:p>
        </w:tc>
        <w:tc>
          <w:tcPr>
            <w:tcW w:w="8295" w:type="dxa"/>
            <w:shd w:val="clear" w:color="auto" w:fill="auto"/>
            <w:vAlign w:val="center"/>
          </w:tcPr>
          <w:p w14:paraId="08735ABA"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Proizvodnja, skladištenje i prijevoz opasnih tvari (kemijski, biološki, radiološki i nuklearni materijali)</w:t>
            </w:r>
          </w:p>
        </w:tc>
      </w:tr>
      <w:tr w:rsidR="00701022" w:rsidRPr="00701022" w14:paraId="303B9977" w14:textId="77777777" w:rsidTr="00581B69">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1C401F7" w14:textId="53D76FBA" w:rsidR="00701022" w:rsidRPr="00701022" w:rsidRDefault="002E5954" w:rsidP="00701022">
            <w:pPr>
              <w:spacing w:after="0"/>
              <w:jc w:val="center"/>
              <w:rPr>
                <w:sz w:val="20"/>
              </w:rPr>
            </w:pPr>
            <w:r>
              <w:rPr>
                <w:sz w:val="20"/>
              </w:rPr>
              <w:t>x</w:t>
            </w:r>
          </w:p>
        </w:tc>
        <w:tc>
          <w:tcPr>
            <w:tcW w:w="8295" w:type="dxa"/>
            <w:shd w:val="clear" w:color="auto" w:fill="auto"/>
            <w:vAlign w:val="center"/>
          </w:tcPr>
          <w:p w14:paraId="078C6642" w14:textId="77777777" w:rsidR="00701022" w:rsidRPr="00701022" w:rsidRDefault="00701022" w:rsidP="00701022">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Javne službe (škola, osiguravanje javnog reda i mira, zaštita i spašavanje, hitna medicinska pomoć)</w:t>
            </w:r>
          </w:p>
        </w:tc>
      </w:tr>
      <w:tr w:rsidR="00701022" w:rsidRPr="00701022" w14:paraId="1F83F680" w14:textId="77777777" w:rsidTr="00581B69">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97B3980" w14:textId="0AE61062" w:rsidR="00701022" w:rsidRPr="00701022" w:rsidRDefault="002E5954" w:rsidP="00701022">
            <w:pPr>
              <w:spacing w:after="0"/>
              <w:jc w:val="center"/>
              <w:rPr>
                <w:sz w:val="20"/>
              </w:rPr>
            </w:pPr>
            <w:r>
              <w:rPr>
                <w:sz w:val="20"/>
              </w:rPr>
              <w:t>x</w:t>
            </w:r>
          </w:p>
        </w:tc>
        <w:tc>
          <w:tcPr>
            <w:tcW w:w="8295" w:type="dxa"/>
            <w:shd w:val="clear" w:color="auto" w:fill="auto"/>
            <w:vAlign w:val="center"/>
          </w:tcPr>
          <w:p w14:paraId="0759EA73" w14:textId="77777777" w:rsidR="00701022" w:rsidRPr="00701022" w:rsidRDefault="00701022" w:rsidP="00701022">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Nacionalni spomenici i vrijednosti</w:t>
            </w:r>
          </w:p>
        </w:tc>
      </w:tr>
    </w:tbl>
    <w:p w14:paraId="2494533C" w14:textId="77777777" w:rsidR="00701022" w:rsidRPr="00701022" w:rsidRDefault="00701022" w:rsidP="00701022">
      <w:pPr>
        <w:rPr>
          <w:lang w:bidi="en-US"/>
        </w:rPr>
      </w:pPr>
    </w:p>
    <w:p w14:paraId="6949EA41" w14:textId="55DF4B83" w:rsidR="00701022" w:rsidRPr="00701022" w:rsidRDefault="0001479A" w:rsidP="00701022">
      <w:pPr>
        <w:keepNext/>
        <w:keepLines/>
        <w:tabs>
          <w:tab w:val="left" w:pos="0"/>
        </w:tabs>
        <w:spacing w:before="40"/>
        <w:outlineLvl w:val="2"/>
        <w:rPr>
          <w:rFonts w:cstheme="majorBidi"/>
          <w:color w:val="54883D"/>
          <w:sz w:val="28"/>
          <w:lang w:bidi="en-US"/>
        </w:rPr>
      </w:pPr>
      <w:bookmarkStart w:id="311" w:name="_Toc507493172"/>
      <w:bookmarkStart w:id="312" w:name="_Toc511137129"/>
      <w:bookmarkStart w:id="313" w:name="_Toc73428540"/>
      <w:bookmarkStart w:id="314" w:name="_Toc73428679"/>
      <w:r>
        <w:rPr>
          <w:rFonts w:cstheme="majorBidi"/>
          <w:color w:val="54883D"/>
          <w:sz w:val="28"/>
          <w:lang w:bidi="en-US"/>
        </w:rPr>
        <w:t>6.6</w:t>
      </w:r>
      <w:r w:rsidR="00701022" w:rsidRPr="00701022">
        <w:rPr>
          <w:rFonts w:cstheme="majorBidi"/>
          <w:color w:val="54883D"/>
          <w:sz w:val="28"/>
          <w:lang w:bidi="en-US"/>
        </w:rPr>
        <w:t>.4 Kontekst</w:t>
      </w:r>
      <w:bookmarkEnd w:id="311"/>
      <w:bookmarkEnd w:id="312"/>
      <w:bookmarkEnd w:id="313"/>
      <w:bookmarkEnd w:id="314"/>
    </w:p>
    <w:p w14:paraId="21B84F99" w14:textId="06C7B3F4" w:rsidR="00701022" w:rsidRDefault="002E5954" w:rsidP="00701022">
      <w:r>
        <w:t xml:space="preserve">Na području Grada Karlovca postoje </w:t>
      </w:r>
      <w:r w:rsidR="006A6686">
        <w:t>pravne osobe</w:t>
      </w:r>
      <w:r>
        <w:t xml:space="preserve"> koji obavljaju djelatnost korištenjem opasnih tvari. Na lokacijama tih </w:t>
      </w:r>
      <w:r w:rsidR="006A6686">
        <w:t>pravnih osoba,</w:t>
      </w:r>
      <w:r>
        <w:t xml:space="preserve"> opasne tvari se proizvode, skladište, prerađuju, prevoze, sakupljaju ili obavljaju druge radnje sa njima. </w:t>
      </w:r>
    </w:p>
    <w:p w14:paraId="2D6075EA" w14:textId="265BB6F6" w:rsidR="002E5954" w:rsidRDefault="002E5954" w:rsidP="00701022">
      <w:r>
        <w:t>U</w:t>
      </w:r>
      <w:r w:rsidR="006A6686">
        <w:t xml:space="preserve"> nastavku su navedene pravne osobe </w:t>
      </w:r>
      <w:r>
        <w:t xml:space="preserve">koje obavljaju djelatnost korištenjem opasnih </w:t>
      </w:r>
      <w:r w:rsidR="00A14C0D">
        <w:t>tvari</w:t>
      </w:r>
      <w:r>
        <w:t xml:space="preserve"> na području Grada Karlovca</w:t>
      </w:r>
      <w:r w:rsidR="006A6686">
        <w:t>,</w:t>
      </w:r>
      <w:r>
        <w:t xml:space="preserve"> </w:t>
      </w:r>
      <w:r w:rsidR="00A14C0D">
        <w:t>koj</w:t>
      </w:r>
      <w:r w:rsidR="006A6686">
        <w:t>e</w:t>
      </w:r>
      <w:r w:rsidR="00A14C0D">
        <w:t xml:space="preserve"> imaju količinu opasnih tvari jednaku</w:t>
      </w:r>
      <w:r w:rsidR="00A14C0D" w:rsidRPr="00A14C0D">
        <w:t xml:space="preserve"> ili iznad 2</w:t>
      </w:r>
      <w:r w:rsidR="00A14C0D">
        <w:t xml:space="preserve"> </w:t>
      </w:r>
      <w:r w:rsidR="00A14C0D" w:rsidRPr="00A14C0D">
        <w:t xml:space="preserve">% donje granice definirane stupcem 2 </w:t>
      </w:r>
      <w:r w:rsidR="00A14C0D">
        <w:t>u Prilogu I. A, Dijela 1. odnosno Dijela</w:t>
      </w:r>
      <w:r w:rsidR="00A14C0D" w:rsidRPr="00A14C0D">
        <w:t xml:space="preserve"> 2</w:t>
      </w:r>
      <w:r w:rsidR="00A14C0D">
        <w:t>.</w:t>
      </w:r>
      <w:r w:rsidR="00A14C0D" w:rsidRPr="00A14C0D">
        <w:t xml:space="preserve"> </w:t>
      </w:r>
      <w:r w:rsidR="00A14C0D">
        <w:t>Uredbe</w:t>
      </w:r>
      <w:r w:rsidR="00A14C0D" w:rsidRPr="00A14C0D">
        <w:t xml:space="preserve"> o sprječavanju velikih nesreća koje uključuju opasne tvari (NN 44/14, NN 31/17, NN 45/17)</w:t>
      </w:r>
      <w:r w:rsidR="00A14C0D">
        <w:t>.</w:t>
      </w:r>
      <w:r w:rsidR="00233BCB">
        <w:rPr>
          <w:rStyle w:val="Referencafusnote"/>
        </w:rPr>
        <w:footnoteReference w:id="13"/>
      </w:r>
    </w:p>
    <w:p w14:paraId="45138BA2" w14:textId="77777777" w:rsidR="006A6686" w:rsidRDefault="006A6686" w:rsidP="00701022"/>
    <w:p w14:paraId="19E093B4" w14:textId="77777777" w:rsidR="006A6686" w:rsidRDefault="006A6686" w:rsidP="00701022"/>
    <w:p w14:paraId="488C6A27" w14:textId="77777777" w:rsidR="00233BCB" w:rsidRDefault="00233BCB" w:rsidP="006A6686">
      <w:pPr>
        <w:spacing w:before="0"/>
        <w:jc w:val="center"/>
        <w:rPr>
          <w:rFonts w:eastAsia="Calibri"/>
          <w:bCs/>
          <w:color w:val="54883D"/>
          <w:sz w:val="20"/>
          <w:szCs w:val="18"/>
          <w:lang w:bidi="en-US"/>
        </w:rPr>
      </w:pPr>
    </w:p>
    <w:p w14:paraId="12707FEE" w14:textId="7D0BF77F" w:rsidR="006A6686" w:rsidRPr="006A6686" w:rsidRDefault="006A6686" w:rsidP="006A6686">
      <w:pPr>
        <w:spacing w:before="0"/>
        <w:jc w:val="center"/>
        <w:rPr>
          <w:rFonts w:eastAsia="Calibri"/>
          <w:bCs/>
          <w:color w:val="54883D"/>
          <w:sz w:val="20"/>
          <w:szCs w:val="18"/>
          <w:lang w:bidi="en-US"/>
        </w:rPr>
      </w:pPr>
      <w:r w:rsidRPr="0056724F">
        <w:rPr>
          <w:rFonts w:eastAsia="Calibri"/>
          <w:bCs/>
          <w:color w:val="54883D"/>
          <w:sz w:val="20"/>
          <w:szCs w:val="18"/>
          <w:lang w:bidi="en-US"/>
        </w:rPr>
        <w:t xml:space="preserve">Tablica </w:t>
      </w:r>
      <w:r w:rsidRPr="0056724F">
        <w:rPr>
          <w:rFonts w:eastAsia="Calibri"/>
          <w:bCs/>
          <w:color w:val="54883D"/>
          <w:sz w:val="20"/>
          <w:szCs w:val="18"/>
          <w:lang w:bidi="en-US"/>
        </w:rPr>
        <w:fldChar w:fldCharType="begin"/>
      </w:r>
      <w:r w:rsidRPr="0056724F">
        <w:rPr>
          <w:rFonts w:eastAsia="Calibri"/>
          <w:bCs/>
          <w:color w:val="54883D"/>
          <w:sz w:val="20"/>
          <w:szCs w:val="18"/>
          <w:lang w:bidi="en-US"/>
        </w:rPr>
        <w:instrText xml:space="preserve"> SEQ Tabela \* ARABIC </w:instrText>
      </w:r>
      <w:r w:rsidRPr="0056724F">
        <w:rPr>
          <w:rFonts w:eastAsia="Calibri"/>
          <w:bCs/>
          <w:color w:val="54883D"/>
          <w:sz w:val="20"/>
          <w:szCs w:val="18"/>
          <w:lang w:bidi="en-US"/>
        </w:rPr>
        <w:fldChar w:fldCharType="separate"/>
      </w:r>
      <w:r w:rsidR="00587B59">
        <w:rPr>
          <w:rFonts w:eastAsia="Calibri"/>
          <w:bCs/>
          <w:noProof/>
          <w:color w:val="54883D"/>
          <w:sz w:val="20"/>
          <w:szCs w:val="18"/>
          <w:lang w:bidi="en-US"/>
        </w:rPr>
        <w:t>73</w:t>
      </w:r>
      <w:r w:rsidRPr="0056724F">
        <w:rPr>
          <w:rFonts w:eastAsia="Calibri"/>
          <w:bCs/>
          <w:noProof/>
          <w:color w:val="54883D"/>
          <w:sz w:val="20"/>
          <w:szCs w:val="18"/>
          <w:lang w:bidi="en-US"/>
        </w:rPr>
        <w:fldChar w:fldCharType="end"/>
      </w:r>
      <w:r w:rsidRPr="0056724F">
        <w:rPr>
          <w:rFonts w:eastAsia="Calibri"/>
          <w:bCs/>
          <w:color w:val="54883D"/>
          <w:sz w:val="20"/>
          <w:szCs w:val="18"/>
          <w:lang w:bidi="en-US"/>
        </w:rPr>
        <w:t>.</w:t>
      </w:r>
      <w:r w:rsidRPr="0056724F">
        <w:rPr>
          <w:rFonts w:eastAsia="Calibri"/>
          <w:bCs/>
          <w:i/>
          <w:color w:val="54883D"/>
          <w:sz w:val="20"/>
          <w:szCs w:val="18"/>
          <w:lang w:bidi="en-US"/>
        </w:rPr>
        <w:t xml:space="preserve"> </w:t>
      </w:r>
      <w:r>
        <w:rPr>
          <w:rFonts w:eastAsia="Calibri"/>
          <w:bCs/>
          <w:color w:val="54883D"/>
          <w:sz w:val="20"/>
          <w:szCs w:val="18"/>
          <w:lang w:bidi="en-US"/>
        </w:rPr>
        <w:t>Pravne osobe koje obavljaju djelatnost korištenjem opasnih tvari</w:t>
      </w:r>
    </w:p>
    <w:tbl>
      <w:tblPr>
        <w:tblStyle w:val="Reetkatablice"/>
        <w:tblW w:w="981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18"/>
        <w:gridCol w:w="2528"/>
        <w:gridCol w:w="1752"/>
        <w:gridCol w:w="1276"/>
        <w:gridCol w:w="2089"/>
        <w:gridCol w:w="1350"/>
      </w:tblGrid>
      <w:tr w:rsidR="00B004DD" w:rsidRPr="007F3877" w14:paraId="05A4CCE2" w14:textId="77777777" w:rsidTr="007D1E9B">
        <w:trPr>
          <w:trHeight w:val="964"/>
          <w:tblHeader/>
          <w:jc w:val="center"/>
        </w:trPr>
        <w:tc>
          <w:tcPr>
            <w:tcW w:w="818" w:type="dxa"/>
            <w:vAlign w:val="center"/>
          </w:tcPr>
          <w:p w14:paraId="0EA5FEF2" w14:textId="63104A29" w:rsidR="00B004DD" w:rsidRPr="007F3877" w:rsidRDefault="00B004DD" w:rsidP="007F3877">
            <w:pPr>
              <w:spacing w:before="0" w:after="0"/>
              <w:jc w:val="center"/>
              <w:rPr>
                <w:b/>
                <w:sz w:val="20"/>
                <w:szCs w:val="20"/>
                <w:lang w:bidi="en-US"/>
              </w:rPr>
            </w:pPr>
            <w:r w:rsidRPr="007F3877">
              <w:rPr>
                <w:b/>
                <w:sz w:val="20"/>
                <w:szCs w:val="20"/>
                <w:lang w:bidi="en-US"/>
              </w:rPr>
              <w:t>R.br.</w:t>
            </w:r>
          </w:p>
        </w:tc>
        <w:tc>
          <w:tcPr>
            <w:tcW w:w="2528" w:type="dxa"/>
            <w:vAlign w:val="center"/>
          </w:tcPr>
          <w:p w14:paraId="1132403E" w14:textId="28E6D469" w:rsidR="00B004DD" w:rsidRPr="007F3877" w:rsidRDefault="00B004DD" w:rsidP="007F3877">
            <w:pPr>
              <w:spacing w:before="0" w:after="0"/>
              <w:jc w:val="center"/>
              <w:rPr>
                <w:b/>
                <w:sz w:val="20"/>
                <w:szCs w:val="20"/>
                <w:lang w:bidi="en-US"/>
              </w:rPr>
            </w:pPr>
            <w:r w:rsidRPr="007F3877">
              <w:rPr>
                <w:b/>
                <w:sz w:val="20"/>
                <w:szCs w:val="20"/>
                <w:lang w:bidi="en-US"/>
              </w:rPr>
              <w:t>Gospodarski subjekt</w:t>
            </w:r>
          </w:p>
        </w:tc>
        <w:tc>
          <w:tcPr>
            <w:tcW w:w="1752" w:type="dxa"/>
            <w:vAlign w:val="center"/>
          </w:tcPr>
          <w:p w14:paraId="4FD73216" w14:textId="3CDE5C9A" w:rsidR="00B004DD" w:rsidRPr="007F3877" w:rsidRDefault="00B004DD" w:rsidP="007F3877">
            <w:pPr>
              <w:spacing w:before="0" w:after="0"/>
              <w:jc w:val="center"/>
              <w:rPr>
                <w:b/>
                <w:sz w:val="20"/>
                <w:szCs w:val="20"/>
                <w:lang w:bidi="en-US"/>
              </w:rPr>
            </w:pPr>
            <w:r w:rsidRPr="007F3877">
              <w:rPr>
                <w:b/>
                <w:sz w:val="20"/>
                <w:szCs w:val="20"/>
                <w:lang w:bidi="en-US"/>
              </w:rPr>
              <w:t>Vrsta opasne tvari</w:t>
            </w:r>
          </w:p>
        </w:tc>
        <w:tc>
          <w:tcPr>
            <w:tcW w:w="1276" w:type="dxa"/>
            <w:vAlign w:val="center"/>
          </w:tcPr>
          <w:p w14:paraId="0DA94C3D" w14:textId="4857B1D6" w:rsidR="00B004DD" w:rsidRPr="007F3877" w:rsidRDefault="00B004DD" w:rsidP="007F3877">
            <w:pPr>
              <w:spacing w:before="0" w:after="0"/>
              <w:jc w:val="center"/>
              <w:rPr>
                <w:b/>
                <w:sz w:val="20"/>
                <w:szCs w:val="20"/>
                <w:lang w:bidi="en-US"/>
              </w:rPr>
            </w:pPr>
            <w:r w:rsidRPr="007F3877">
              <w:rPr>
                <w:b/>
                <w:sz w:val="20"/>
                <w:szCs w:val="20"/>
                <w:lang w:bidi="en-US"/>
              </w:rPr>
              <w:t>Količina opasne tvari</w:t>
            </w:r>
          </w:p>
        </w:tc>
        <w:tc>
          <w:tcPr>
            <w:tcW w:w="2089" w:type="dxa"/>
            <w:vAlign w:val="center"/>
          </w:tcPr>
          <w:p w14:paraId="1156EA74" w14:textId="302BA04B" w:rsidR="00B004DD" w:rsidRPr="007F3877" w:rsidRDefault="00B004DD" w:rsidP="007F3877">
            <w:pPr>
              <w:spacing w:before="0" w:after="0"/>
              <w:jc w:val="center"/>
              <w:rPr>
                <w:b/>
                <w:sz w:val="20"/>
                <w:szCs w:val="20"/>
                <w:lang w:bidi="en-US"/>
              </w:rPr>
            </w:pPr>
            <w:r w:rsidRPr="007F3877">
              <w:rPr>
                <w:b/>
                <w:sz w:val="20"/>
                <w:szCs w:val="20"/>
                <w:lang w:bidi="en-US"/>
              </w:rPr>
              <w:t>Način skladištenja opasne tvari</w:t>
            </w:r>
          </w:p>
        </w:tc>
        <w:tc>
          <w:tcPr>
            <w:tcW w:w="1350" w:type="dxa"/>
            <w:vAlign w:val="center"/>
          </w:tcPr>
          <w:p w14:paraId="1B6BA15D" w14:textId="5EAA379C" w:rsidR="00B004DD" w:rsidRPr="007F3877" w:rsidRDefault="00B004DD" w:rsidP="007F3877">
            <w:pPr>
              <w:spacing w:before="0" w:after="0"/>
              <w:jc w:val="center"/>
              <w:rPr>
                <w:b/>
                <w:sz w:val="20"/>
                <w:szCs w:val="20"/>
                <w:lang w:bidi="en-US"/>
              </w:rPr>
            </w:pPr>
            <w:r w:rsidRPr="007F3877">
              <w:rPr>
                <w:b/>
                <w:sz w:val="20"/>
                <w:szCs w:val="20"/>
                <w:lang w:bidi="en-US"/>
              </w:rPr>
              <w:t>Zona ugroženosti</w:t>
            </w:r>
            <w:r w:rsidR="009F32A8" w:rsidRPr="007F3877">
              <w:rPr>
                <w:b/>
                <w:sz w:val="20"/>
                <w:szCs w:val="20"/>
                <w:lang w:bidi="en-US"/>
              </w:rPr>
              <w:t xml:space="preserve"> (trajne posljedice)</w:t>
            </w:r>
          </w:p>
        </w:tc>
      </w:tr>
      <w:tr w:rsidR="007F3877" w:rsidRPr="007F3877" w14:paraId="009D5105" w14:textId="77777777" w:rsidTr="007D1E9B">
        <w:trPr>
          <w:trHeight w:val="495"/>
          <w:jc w:val="center"/>
        </w:trPr>
        <w:tc>
          <w:tcPr>
            <w:tcW w:w="818" w:type="dxa"/>
            <w:vMerge w:val="restart"/>
            <w:vAlign w:val="center"/>
          </w:tcPr>
          <w:p w14:paraId="1E54BDB0" w14:textId="627CA2ED" w:rsidR="007F3877" w:rsidRPr="007F3877" w:rsidRDefault="007F3877" w:rsidP="007F3877">
            <w:pPr>
              <w:spacing w:before="0" w:after="0"/>
              <w:jc w:val="center"/>
              <w:rPr>
                <w:b/>
                <w:sz w:val="20"/>
                <w:szCs w:val="20"/>
                <w:lang w:bidi="en-US"/>
              </w:rPr>
            </w:pPr>
            <w:r w:rsidRPr="007F3877">
              <w:rPr>
                <w:b/>
                <w:sz w:val="20"/>
                <w:szCs w:val="20"/>
                <w:lang w:bidi="en-US"/>
              </w:rPr>
              <w:t>1.</w:t>
            </w:r>
          </w:p>
        </w:tc>
        <w:tc>
          <w:tcPr>
            <w:tcW w:w="2528" w:type="dxa"/>
            <w:vMerge w:val="restart"/>
            <w:vAlign w:val="center"/>
          </w:tcPr>
          <w:p w14:paraId="3DD09992" w14:textId="77777777" w:rsidR="007F3877" w:rsidRPr="007F3877" w:rsidRDefault="007F3877" w:rsidP="007F3877">
            <w:pPr>
              <w:spacing w:before="0" w:after="0"/>
              <w:jc w:val="center"/>
              <w:rPr>
                <w:sz w:val="20"/>
                <w:szCs w:val="20"/>
                <w:lang w:bidi="en-US"/>
              </w:rPr>
            </w:pPr>
            <w:r w:rsidRPr="007F3877">
              <w:rPr>
                <w:sz w:val="20"/>
                <w:szCs w:val="20"/>
                <w:lang w:bidi="en-US"/>
              </w:rPr>
              <w:t>Autotransport d.d.</w:t>
            </w:r>
          </w:p>
          <w:p w14:paraId="33FDDCA2" w14:textId="6F2A2814" w:rsidR="007F3877" w:rsidRPr="007F3877" w:rsidRDefault="007F3877" w:rsidP="007F3877">
            <w:pPr>
              <w:spacing w:before="0" w:after="0"/>
              <w:jc w:val="center"/>
              <w:rPr>
                <w:sz w:val="20"/>
                <w:szCs w:val="20"/>
                <w:lang w:bidi="en-US"/>
              </w:rPr>
            </w:pPr>
            <w:r w:rsidRPr="007F3877">
              <w:rPr>
                <w:sz w:val="20"/>
                <w:szCs w:val="20"/>
                <w:lang w:bidi="en-US"/>
              </w:rPr>
              <w:t xml:space="preserve">Karlovac </w:t>
            </w:r>
          </w:p>
        </w:tc>
        <w:tc>
          <w:tcPr>
            <w:tcW w:w="1752" w:type="dxa"/>
            <w:vAlign w:val="center"/>
          </w:tcPr>
          <w:p w14:paraId="2D060892" w14:textId="4DBC62EC" w:rsidR="007F3877" w:rsidRPr="007F3877" w:rsidRDefault="007F3877" w:rsidP="007F3877">
            <w:pPr>
              <w:spacing w:before="0" w:after="0"/>
              <w:jc w:val="center"/>
              <w:rPr>
                <w:sz w:val="20"/>
                <w:szCs w:val="20"/>
                <w:lang w:bidi="en-US"/>
              </w:rPr>
            </w:pPr>
            <w:r w:rsidRPr="007F3877">
              <w:rPr>
                <w:sz w:val="20"/>
                <w:szCs w:val="20"/>
                <w:lang w:bidi="en-US"/>
              </w:rPr>
              <w:t>Dizel gorivo</w:t>
            </w:r>
          </w:p>
        </w:tc>
        <w:tc>
          <w:tcPr>
            <w:tcW w:w="1276" w:type="dxa"/>
            <w:vAlign w:val="center"/>
          </w:tcPr>
          <w:p w14:paraId="5B839B16" w14:textId="3CDEFADD" w:rsidR="007F3877" w:rsidRPr="007F3877" w:rsidRDefault="007F3877" w:rsidP="007F3877">
            <w:pPr>
              <w:spacing w:before="0" w:after="0"/>
              <w:jc w:val="center"/>
              <w:rPr>
                <w:sz w:val="20"/>
                <w:szCs w:val="20"/>
                <w:lang w:bidi="en-US"/>
              </w:rPr>
            </w:pPr>
            <w:r w:rsidRPr="007F3877">
              <w:rPr>
                <w:sz w:val="20"/>
                <w:szCs w:val="20"/>
                <w:lang w:bidi="en-US"/>
              </w:rPr>
              <w:t>56,62 t</w:t>
            </w:r>
          </w:p>
        </w:tc>
        <w:tc>
          <w:tcPr>
            <w:tcW w:w="2089" w:type="dxa"/>
            <w:vAlign w:val="center"/>
          </w:tcPr>
          <w:p w14:paraId="4C0D049A" w14:textId="5CF79312" w:rsidR="007F3877" w:rsidRPr="007F3877" w:rsidRDefault="007F3877" w:rsidP="007F3877">
            <w:pPr>
              <w:spacing w:before="0" w:after="0"/>
              <w:jc w:val="center"/>
              <w:rPr>
                <w:sz w:val="20"/>
                <w:szCs w:val="20"/>
                <w:lang w:bidi="en-US"/>
              </w:rPr>
            </w:pPr>
            <w:r>
              <w:rPr>
                <w:sz w:val="20"/>
                <w:szCs w:val="20"/>
                <w:lang w:bidi="en-US"/>
              </w:rPr>
              <w:t>2 podzemna</w:t>
            </w:r>
            <w:r w:rsidRPr="007F3877">
              <w:rPr>
                <w:sz w:val="20"/>
                <w:szCs w:val="20"/>
                <w:lang w:bidi="en-US"/>
              </w:rPr>
              <w:t xml:space="preserve"> spremnik (60 </w:t>
            </w:r>
            <w:r>
              <w:rPr>
                <w:sz w:val="20"/>
                <w:szCs w:val="20"/>
                <w:lang w:bidi="en-US"/>
              </w:rPr>
              <w:t xml:space="preserve">i 7 </w:t>
            </w:r>
            <w:r w:rsidRPr="007F3877">
              <w:rPr>
                <w:sz w:val="20"/>
                <w:szCs w:val="20"/>
                <w:lang w:bidi="en-US"/>
              </w:rPr>
              <w:t>m</w:t>
            </w:r>
            <w:r w:rsidRPr="007F3877">
              <w:rPr>
                <w:sz w:val="20"/>
                <w:szCs w:val="20"/>
                <w:vertAlign w:val="superscript"/>
                <w:lang w:bidi="en-US"/>
              </w:rPr>
              <w:t>3</w:t>
            </w:r>
            <w:r w:rsidRPr="007F3877">
              <w:rPr>
                <w:sz w:val="20"/>
                <w:szCs w:val="20"/>
                <w:lang w:bidi="en-US"/>
              </w:rPr>
              <w:t>)</w:t>
            </w:r>
          </w:p>
        </w:tc>
        <w:tc>
          <w:tcPr>
            <w:tcW w:w="1350" w:type="dxa"/>
            <w:vMerge w:val="restart"/>
            <w:vAlign w:val="center"/>
          </w:tcPr>
          <w:p w14:paraId="7DB387E7" w14:textId="3AD1DAF9" w:rsidR="007F3877" w:rsidRPr="007F3877" w:rsidRDefault="007F3877" w:rsidP="007F3877">
            <w:pPr>
              <w:spacing w:before="0" w:after="0"/>
              <w:jc w:val="center"/>
              <w:rPr>
                <w:sz w:val="20"/>
                <w:szCs w:val="20"/>
                <w:lang w:bidi="en-US"/>
              </w:rPr>
            </w:pPr>
            <w:r w:rsidRPr="007F3877">
              <w:rPr>
                <w:sz w:val="20"/>
                <w:szCs w:val="20"/>
                <w:lang w:bidi="en-US"/>
              </w:rPr>
              <w:t>62 m</w:t>
            </w:r>
          </w:p>
        </w:tc>
      </w:tr>
      <w:tr w:rsidR="007F3877" w:rsidRPr="007F3877" w14:paraId="2377060F" w14:textId="77777777" w:rsidTr="007D1E9B">
        <w:trPr>
          <w:trHeight w:val="495"/>
          <w:jc w:val="center"/>
        </w:trPr>
        <w:tc>
          <w:tcPr>
            <w:tcW w:w="818" w:type="dxa"/>
            <w:vMerge/>
            <w:vAlign w:val="center"/>
          </w:tcPr>
          <w:p w14:paraId="2D516650" w14:textId="77777777" w:rsidR="007F3877" w:rsidRPr="007F3877" w:rsidRDefault="007F3877" w:rsidP="007F3877">
            <w:pPr>
              <w:spacing w:before="0" w:after="0"/>
              <w:jc w:val="center"/>
              <w:rPr>
                <w:b/>
                <w:sz w:val="20"/>
                <w:szCs w:val="20"/>
                <w:lang w:bidi="en-US"/>
              </w:rPr>
            </w:pPr>
          </w:p>
        </w:tc>
        <w:tc>
          <w:tcPr>
            <w:tcW w:w="2528" w:type="dxa"/>
            <w:vMerge/>
            <w:vAlign w:val="center"/>
          </w:tcPr>
          <w:p w14:paraId="26CEDCBC" w14:textId="77777777" w:rsidR="007F3877" w:rsidRPr="007F3877" w:rsidRDefault="007F3877" w:rsidP="007F3877">
            <w:pPr>
              <w:spacing w:before="0" w:after="0"/>
              <w:jc w:val="center"/>
              <w:rPr>
                <w:sz w:val="20"/>
                <w:szCs w:val="20"/>
                <w:lang w:bidi="en-US"/>
              </w:rPr>
            </w:pPr>
          </w:p>
        </w:tc>
        <w:tc>
          <w:tcPr>
            <w:tcW w:w="1752" w:type="dxa"/>
            <w:vAlign w:val="center"/>
          </w:tcPr>
          <w:p w14:paraId="68F6F1AF" w14:textId="2B0B4D7F" w:rsidR="007F3877" w:rsidRPr="007F3877" w:rsidRDefault="007F3877" w:rsidP="007F3877">
            <w:pPr>
              <w:spacing w:before="0" w:after="0"/>
              <w:jc w:val="center"/>
              <w:rPr>
                <w:sz w:val="20"/>
                <w:szCs w:val="20"/>
                <w:lang w:bidi="en-US"/>
              </w:rPr>
            </w:pPr>
            <w:r>
              <w:rPr>
                <w:sz w:val="20"/>
                <w:szCs w:val="20"/>
                <w:lang w:bidi="en-US"/>
              </w:rPr>
              <w:t>Ekstra lako loživo ulje</w:t>
            </w:r>
          </w:p>
        </w:tc>
        <w:tc>
          <w:tcPr>
            <w:tcW w:w="1276" w:type="dxa"/>
            <w:vAlign w:val="center"/>
          </w:tcPr>
          <w:p w14:paraId="64A2BB29" w14:textId="0CBF676E" w:rsidR="007F3877" w:rsidRPr="007F3877" w:rsidRDefault="007F3877" w:rsidP="007F3877">
            <w:pPr>
              <w:spacing w:before="0" w:after="0"/>
              <w:jc w:val="center"/>
              <w:rPr>
                <w:sz w:val="20"/>
                <w:szCs w:val="20"/>
                <w:lang w:bidi="en-US"/>
              </w:rPr>
            </w:pPr>
            <w:r>
              <w:rPr>
                <w:sz w:val="20"/>
                <w:szCs w:val="20"/>
                <w:lang w:bidi="en-US"/>
              </w:rPr>
              <w:t>7,44 t</w:t>
            </w:r>
          </w:p>
        </w:tc>
        <w:tc>
          <w:tcPr>
            <w:tcW w:w="2089" w:type="dxa"/>
            <w:vAlign w:val="center"/>
          </w:tcPr>
          <w:p w14:paraId="5A052004" w14:textId="32034754" w:rsidR="007F3877" w:rsidRPr="007F3877" w:rsidRDefault="007F3877" w:rsidP="007F3877">
            <w:pPr>
              <w:jc w:val="center"/>
              <w:rPr>
                <w:rFonts w:cstheme="minorHAnsi"/>
                <w:color w:val="auto"/>
                <w:sz w:val="20"/>
                <w:szCs w:val="20"/>
                <w:lang w:eastAsia="en-US"/>
              </w:rPr>
            </w:pPr>
            <w:r>
              <w:rPr>
                <w:sz w:val="20"/>
                <w:szCs w:val="20"/>
                <w:lang w:bidi="en-US"/>
              </w:rPr>
              <w:t>4 nadzemna spremnika (</w:t>
            </w:r>
            <w:r w:rsidRPr="007F3877">
              <w:rPr>
                <w:rFonts w:cstheme="minorHAnsi"/>
                <w:color w:val="auto"/>
                <w:sz w:val="20"/>
                <w:szCs w:val="20"/>
                <w:lang w:eastAsia="en-US"/>
              </w:rPr>
              <w:t>2</w:t>
            </w:r>
            <w:r>
              <w:rPr>
                <w:rFonts w:cstheme="minorHAnsi"/>
                <w:color w:val="auto"/>
                <w:sz w:val="20"/>
                <w:szCs w:val="20"/>
                <w:lang w:eastAsia="en-US"/>
              </w:rPr>
              <w:t xml:space="preserve">, </w:t>
            </w:r>
            <w:r w:rsidRPr="007F3877">
              <w:rPr>
                <w:rFonts w:cstheme="minorHAnsi"/>
                <w:color w:val="auto"/>
                <w:sz w:val="20"/>
                <w:szCs w:val="20"/>
                <w:lang w:eastAsia="en-US"/>
              </w:rPr>
              <w:t xml:space="preserve"> 0,5, 0,3 i 6 m</w:t>
            </w:r>
            <w:r w:rsidRPr="007F3877">
              <w:rPr>
                <w:rFonts w:cstheme="minorHAnsi"/>
                <w:color w:val="auto"/>
                <w:sz w:val="20"/>
                <w:szCs w:val="20"/>
                <w:vertAlign w:val="superscript"/>
                <w:lang w:eastAsia="en-US"/>
              </w:rPr>
              <w:t>3</w:t>
            </w:r>
            <w:r>
              <w:rPr>
                <w:rFonts w:cstheme="minorHAnsi"/>
                <w:color w:val="auto"/>
                <w:sz w:val="20"/>
                <w:szCs w:val="20"/>
                <w:lang w:eastAsia="en-US"/>
              </w:rPr>
              <w:t>)</w:t>
            </w:r>
          </w:p>
          <w:p w14:paraId="51F30602" w14:textId="25EFACB9" w:rsidR="007F3877" w:rsidRPr="007F3877" w:rsidRDefault="007F3877" w:rsidP="007F3877">
            <w:pPr>
              <w:spacing w:before="0" w:after="0"/>
              <w:jc w:val="center"/>
              <w:rPr>
                <w:sz w:val="20"/>
                <w:szCs w:val="20"/>
                <w:lang w:bidi="en-US"/>
              </w:rPr>
            </w:pPr>
          </w:p>
        </w:tc>
        <w:tc>
          <w:tcPr>
            <w:tcW w:w="1350" w:type="dxa"/>
            <w:vMerge/>
            <w:vAlign w:val="center"/>
          </w:tcPr>
          <w:p w14:paraId="733A6D10" w14:textId="77777777" w:rsidR="007F3877" w:rsidRPr="007F3877" w:rsidRDefault="007F3877" w:rsidP="007F3877">
            <w:pPr>
              <w:spacing w:before="0" w:after="0"/>
              <w:jc w:val="center"/>
              <w:rPr>
                <w:sz w:val="20"/>
                <w:szCs w:val="20"/>
                <w:lang w:bidi="en-US"/>
              </w:rPr>
            </w:pPr>
          </w:p>
        </w:tc>
      </w:tr>
      <w:tr w:rsidR="009A74B4" w:rsidRPr="007F3877" w14:paraId="0CFC2D70" w14:textId="77777777" w:rsidTr="007D1E9B">
        <w:trPr>
          <w:trHeight w:val="145"/>
          <w:jc w:val="center"/>
        </w:trPr>
        <w:tc>
          <w:tcPr>
            <w:tcW w:w="818" w:type="dxa"/>
            <w:vMerge w:val="restart"/>
            <w:vAlign w:val="center"/>
          </w:tcPr>
          <w:p w14:paraId="2E39CD1D" w14:textId="628352D6" w:rsidR="009A74B4" w:rsidRPr="007F3877" w:rsidRDefault="002C703F" w:rsidP="007F3877">
            <w:pPr>
              <w:spacing w:before="0" w:after="0"/>
              <w:jc w:val="center"/>
              <w:rPr>
                <w:b/>
                <w:sz w:val="20"/>
                <w:szCs w:val="20"/>
                <w:lang w:bidi="en-US"/>
              </w:rPr>
            </w:pPr>
            <w:r w:rsidRPr="007F3877">
              <w:rPr>
                <w:b/>
                <w:sz w:val="20"/>
                <w:szCs w:val="20"/>
                <w:lang w:bidi="en-US"/>
              </w:rPr>
              <w:t>2.</w:t>
            </w:r>
          </w:p>
        </w:tc>
        <w:tc>
          <w:tcPr>
            <w:tcW w:w="2528" w:type="dxa"/>
            <w:vMerge w:val="restart"/>
            <w:vAlign w:val="center"/>
          </w:tcPr>
          <w:p w14:paraId="7A7E9006" w14:textId="72B37CA5" w:rsidR="009A74B4" w:rsidRPr="007F3877" w:rsidRDefault="009A74B4" w:rsidP="007F3877">
            <w:pPr>
              <w:spacing w:before="0" w:after="0"/>
              <w:jc w:val="center"/>
              <w:rPr>
                <w:sz w:val="20"/>
                <w:szCs w:val="20"/>
                <w:lang w:bidi="en-US"/>
              </w:rPr>
            </w:pPr>
            <w:r w:rsidRPr="007F3877">
              <w:rPr>
                <w:sz w:val="20"/>
                <w:szCs w:val="20"/>
                <w:lang w:bidi="en-US"/>
              </w:rPr>
              <w:t>General Electric Hrvatska d.o.o.</w:t>
            </w:r>
          </w:p>
        </w:tc>
        <w:tc>
          <w:tcPr>
            <w:tcW w:w="1752" w:type="dxa"/>
            <w:vAlign w:val="center"/>
          </w:tcPr>
          <w:p w14:paraId="64682E40" w14:textId="75E5884C" w:rsidR="009A74B4" w:rsidRPr="007F3877" w:rsidRDefault="009A74B4" w:rsidP="007F3877">
            <w:pPr>
              <w:spacing w:before="0" w:after="0"/>
              <w:jc w:val="center"/>
              <w:rPr>
                <w:sz w:val="20"/>
                <w:szCs w:val="20"/>
                <w:lang w:bidi="en-US"/>
              </w:rPr>
            </w:pPr>
            <w:r w:rsidRPr="007F3877">
              <w:rPr>
                <w:sz w:val="20"/>
                <w:szCs w:val="20"/>
                <w:lang w:bidi="en-US"/>
              </w:rPr>
              <w:t>UNP</w:t>
            </w:r>
          </w:p>
        </w:tc>
        <w:tc>
          <w:tcPr>
            <w:tcW w:w="1276" w:type="dxa"/>
            <w:vAlign w:val="center"/>
          </w:tcPr>
          <w:p w14:paraId="0BC33D6C" w14:textId="35FDFBD2" w:rsidR="009A74B4" w:rsidRPr="007F3877" w:rsidRDefault="009A74B4" w:rsidP="007F3877">
            <w:pPr>
              <w:spacing w:before="0" w:after="0"/>
              <w:jc w:val="center"/>
              <w:rPr>
                <w:sz w:val="20"/>
                <w:szCs w:val="20"/>
                <w:lang w:bidi="en-US"/>
              </w:rPr>
            </w:pPr>
            <w:r w:rsidRPr="007F3877">
              <w:rPr>
                <w:sz w:val="20"/>
                <w:szCs w:val="20"/>
                <w:lang w:bidi="en-US"/>
              </w:rPr>
              <w:t>5 t</w:t>
            </w:r>
          </w:p>
        </w:tc>
        <w:tc>
          <w:tcPr>
            <w:tcW w:w="2089" w:type="dxa"/>
            <w:vAlign w:val="center"/>
          </w:tcPr>
          <w:p w14:paraId="1B782359" w14:textId="610869B3" w:rsidR="009A74B4" w:rsidRPr="007F3877" w:rsidRDefault="009A74B4" w:rsidP="007F3877">
            <w:pPr>
              <w:spacing w:before="0" w:after="0"/>
              <w:jc w:val="center"/>
              <w:rPr>
                <w:sz w:val="20"/>
                <w:szCs w:val="20"/>
                <w:lang w:bidi="en-US"/>
              </w:rPr>
            </w:pPr>
            <w:r w:rsidRPr="007F3877">
              <w:rPr>
                <w:sz w:val="20"/>
                <w:szCs w:val="20"/>
                <w:lang w:bidi="en-US"/>
              </w:rPr>
              <w:t>Nadzemni spremnik (9 m</w:t>
            </w:r>
            <w:r w:rsidRPr="007F3877">
              <w:rPr>
                <w:sz w:val="20"/>
                <w:szCs w:val="20"/>
                <w:vertAlign w:val="superscript"/>
                <w:lang w:bidi="en-US"/>
              </w:rPr>
              <w:t>3</w:t>
            </w:r>
            <w:r w:rsidRPr="007F3877">
              <w:rPr>
                <w:sz w:val="20"/>
                <w:szCs w:val="20"/>
                <w:lang w:bidi="en-US"/>
              </w:rPr>
              <w:t>)</w:t>
            </w:r>
          </w:p>
        </w:tc>
        <w:tc>
          <w:tcPr>
            <w:tcW w:w="1350" w:type="dxa"/>
            <w:vMerge w:val="restart"/>
            <w:vAlign w:val="center"/>
          </w:tcPr>
          <w:p w14:paraId="210A7C5A" w14:textId="5B1CE302" w:rsidR="009A74B4" w:rsidRPr="007F3877" w:rsidRDefault="009A74B4" w:rsidP="007F3877">
            <w:pPr>
              <w:spacing w:before="0" w:after="0"/>
              <w:jc w:val="center"/>
              <w:rPr>
                <w:sz w:val="20"/>
                <w:szCs w:val="20"/>
                <w:lang w:bidi="en-US"/>
              </w:rPr>
            </w:pPr>
            <w:r w:rsidRPr="007F3877">
              <w:rPr>
                <w:sz w:val="20"/>
                <w:szCs w:val="20"/>
                <w:lang w:bidi="en-US"/>
              </w:rPr>
              <w:t>500 m</w:t>
            </w:r>
          </w:p>
        </w:tc>
      </w:tr>
      <w:tr w:rsidR="009A74B4" w:rsidRPr="007F3877" w14:paraId="7F06D4ED" w14:textId="77777777" w:rsidTr="007D1E9B">
        <w:trPr>
          <w:trHeight w:val="145"/>
          <w:jc w:val="center"/>
        </w:trPr>
        <w:tc>
          <w:tcPr>
            <w:tcW w:w="818" w:type="dxa"/>
            <w:vMerge/>
            <w:vAlign w:val="center"/>
          </w:tcPr>
          <w:p w14:paraId="54C706E3" w14:textId="77777777" w:rsidR="009A74B4" w:rsidRPr="007F3877" w:rsidRDefault="009A74B4" w:rsidP="007F3877">
            <w:pPr>
              <w:spacing w:before="0" w:after="0"/>
              <w:jc w:val="center"/>
              <w:rPr>
                <w:b/>
                <w:sz w:val="20"/>
                <w:szCs w:val="20"/>
                <w:lang w:bidi="en-US"/>
              </w:rPr>
            </w:pPr>
          </w:p>
        </w:tc>
        <w:tc>
          <w:tcPr>
            <w:tcW w:w="2528" w:type="dxa"/>
            <w:vMerge/>
            <w:vAlign w:val="center"/>
          </w:tcPr>
          <w:p w14:paraId="72601884" w14:textId="77777777" w:rsidR="009A74B4" w:rsidRPr="007F3877" w:rsidRDefault="009A74B4" w:rsidP="007F3877">
            <w:pPr>
              <w:spacing w:before="0" w:after="0"/>
              <w:jc w:val="center"/>
              <w:rPr>
                <w:sz w:val="20"/>
                <w:szCs w:val="20"/>
                <w:lang w:bidi="en-US"/>
              </w:rPr>
            </w:pPr>
          </w:p>
        </w:tc>
        <w:tc>
          <w:tcPr>
            <w:tcW w:w="1752" w:type="dxa"/>
            <w:vAlign w:val="center"/>
          </w:tcPr>
          <w:p w14:paraId="6B9968ED" w14:textId="3F918E5A" w:rsidR="009A74B4" w:rsidRPr="007F3877" w:rsidRDefault="009A74B4" w:rsidP="007F3877">
            <w:pPr>
              <w:spacing w:before="0" w:after="0"/>
              <w:jc w:val="center"/>
              <w:rPr>
                <w:sz w:val="20"/>
                <w:szCs w:val="20"/>
                <w:lang w:bidi="en-US"/>
              </w:rPr>
            </w:pPr>
            <w:r w:rsidRPr="007F3877">
              <w:rPr>
                <w:sz w:val="20"/>
                <w:szCs w:val="20"/>
                <w:lang w:bidi="en-US"/>
              </w:rPr>
              <w:t>Acetilen</w:t>
            </w:r>
          </w:p>
        </w:tc>
        <w:tc>
          <w:tcPr>
            <w:tcW w:w="1276" w:type="dxa"/>
            <w:vAlign w:val="center"/>
          </w:tcPr>
          <w:p w14:paraId="775B385E" w14:textId="6BB27091" w:rsidR="009A74B4" w:rsidRPr="007F3877" w:rsidRDefault="009A74B4" w:rsidP="007F3877">
            <w:pPr>
              <w:spacing w:before="0" w:after="0"/>
              <w:jc w:val="center"/>
              <w:rPr>
                <w:sz w:val="20"/>
                <w:szCs w:val="20"/>
                <w:lang w:bidi="en-US"/>
              </w:rPr>
            </w:pPr>
            <w:r w:rsidRPr="007F3877">
              <w:rPr>
                <w:sz w:val="20"/>
                <w:szCs w:val="20"/>
                <w:lang w:bidi="en-US"/>
              </w:rPr>
              <w:t>1,5 t</w:t>
            </w:r>
          </w:p>
        </w:tc>
        <w:tc>
          <w:tcPr>
            <w:tcW w:w="2089" w:type="dxa"/>
            <w:vAlign w:val="center"/>
          </w:tcPr>
          <w:p w14:paraId="018E5A20" w14:textId="556E21A5" w:rsidR="009A74B4" w:rsidRPr="007F3877" w:rsidRDefault="009A74B4" w:rsidP="007F3877">
            <w:pPr>
              <w:spacing w:before="0" w:after="0"/>
              <w:jc w:val="center"/>
              <w:rPr>
                <w:sz w:val="20"/>
                <w:szCs w:val="20"/>
                <w:lang w:bidi="en-US"/>
              </w:rPr>
            </w:pPr>
            <w:r w:rsidRPr="007F3877">
              <w:rPr>
                <w:sz w:val="20"/>
                <w:szCs w:val="20"/>
                <w:lang w:bidi="en-US"/>
              </w:rPr>
              <w:t>Boce</w:t>
            </w:r>
          </w:p>
        </w:tc>
        <w:tc>
          <w:tcPr>
            <w:tcW w:w="1350" w:type="dxa"/>
            <w:vMerge/>
            <w:vAlign w:val="center"/>
          </w:tcPr>
          <w:p w14:paraId="4D24275C" w14:textId="77777777" w:rsidR="009A74B4" w:rsidRPr="007F3877" w:rsidRDefault="009A74B4" w:rsidP="007F3877">
            <w:pPr>
              <w:spacing w:before="0" w:after="0"/>
              <w:jc w:val="center"/>
              <w:rPr>
                <w:sz w:val="20"/>
                <w:szCs w:val="20"/>
                <w:lang w:bidi="en-US"/>
              </w:rPr>
            </w:pPr>
          </w:p>
        </w:tc>
      </w:tr>
      <w:tr w:rsidR="009A74B4" w:rsidRPr="007F3877" w14:paraId="637FBBB0" w14:textId="77777777" w:rsidTr="007D1E9B">
        <w:trPr>
          <w:trHeight w:val="145"/>
          <w:jc w:val="center"/>
        </w:trPr>
        <w:tc>
          <w:tcPr>
            <w:tcW w:w="818" w:type="dxa"/>
            <w:vMerge/>
            <w:vAlign w:val="center"/>
          </w:tcPr>
          <w:p w14:paraId="442391F7" w14:textId="77777777" w:rsidR="009A74B4" w:rsidRPr="007F3877" w:rsidRDefault="009A74B4" w:rsidP="007F3877">
            <w:pPr>
              <w:spacing w:before="0" w:after="0"/>
              <w:jc w:val="center"/>
              <w:rPr>
                <w:b/>
                <w:sz w:val="20"/>
                <w:szCs w:val="20"/>
                <w:lang w:bidi="en-US"/>
              </w:rPr>
            </w:pPr>
          </w:p>
        </w:tc>
        <w:tc>
          <w:tcPr>
            <w:tcW w:w="2528" w:type="dxa"/>
            <w:vMerge/>
            <w:vAlign w:val="center"/>
          </w:tcPr>
          <w:p w14:paraId="23A392F7" w14:textId="77777777" w:rsidR="009A74B4" w:rsidRPr="007F3877" w:rsidRDefault="009A74B4" w:rsidP="007F3877">
            <w:pPr>
              <w:spacing w:before="0" w:after="0"/>
              <w:jc w:val="center"/>
              <w:rPr>
                <w:sz w:val="20"/>
                <w:szCs w:val="20"/>
                <w:lang w:bidi="en-US"/>
              </w:rPr>
            </w:pPr>
          </w:p>
        </w:tc>
        <w:tc>
          <w:tcPr>
            <w:tcW w:w="1752" w:type="dxa"/>
            <w:vAlign w:val="center"/>
          </w:tcPr>
          <w:p w14:paraId="5549C63A" w14:textId="4F5CCBA9" w:rsidR="009A74B4" w:rsidRPr="007F3877" w:rsidRDefault="009A74B4" w:rsidP="007F3877">
            <w:pPr>
              <w:spacing w:before="0" w:after="0"/>
              <w:jc w:val="center"/>
              <w:rPr>
                <w:sz w:val="20"/>
                <w:szCs w:val="20"/>
                <w:lang w:bidi="en-US"/>
              </w:rPr>
            </w:pPr>
            <w:r w:rsidRPr="007F3877">
              <w:rPr>
                <w:sz w:val="20"/>
                <w:szCs w:val="20"/>
                <w:lang w:bidi="en-US"/>
              </w:rPr>
              <w:t>Vodik</w:t>
            </w:r>
          </w:p>
        </w:tc>
        <w:tc>
          <w:tcPr>
            <w:tcW w:w="1276" w:type="dxa"/>
            <w:vAlign w:val="center"/>
          </w:tcPr>
          <w:p w14:paraId="0A467744" w14:textId="37955D3E" w:rsidR="009A74B4" w:rsidRPr="007F3877" w:rsidRDefault="009A74B4" w:rsidP="007F3877">
            <w:pPr>
              <w:spacing w:before="0" w:after="0"/>
              <w:jc w:val="center"/>
              <w:rPr>
                <w:sz w:val="20"/>
                <w:szCs w:val="20"/>
                <w:lang w:bidi="en-US"/>
              </w:rPr>
            </w:pPr>
            <w:r w:rsidRPr="007F3877">
              <w:rPr>
                <w:sz w:val="20"/>
                <w:szCs w:val="20"/>
                <w:lang w:bidi="en-US"/>
              </w:rPr>
              <w:t>0,72 t</w:t>
            </w:r>
          </w:p>
        </w:tc>
        <w:tc>
          <w:tcPr>
            <w:tcW w:w="2089" w:type="dxa"/>
            <w:vAlign w:val="center"/>
          </w:tcPr>
          <w:p w14:paraId="4C5A1729" w14:textId="6073F222" w:rsidR="009A74B4" w:rsidRPr="007F3877" w:rsidRDefault="009A74B4" w:rsidP="007F3877">
            <w:pPr>
              <w:spacing w:before="0" w:after="0"/>
              <w:jc w:val="center"/>
              <w:rPr>
                <w:sz w:val="20"/>
                <w:szCs w:val="20"/>
                <w:lang w:bidi="en-US"/>
              </w:rPr>
            </w:pPr>
            <w:r w:rsidRPr="007F3877">
              <w:rPr>
                <w:sz w:val="20"/>
                <w:szCs w:val="20"/>
                <w:lang w:bidi="en-US"/>
              </w:rPr>
              <w:t>Boce</w:t>
            </w:r>
          </w:p>
        </w:tc>
        <w:tc>
          <w:tcPr>
            <w:tcW w:w="1350" w:type="dxa"/>
            <w:vMerge/>
            <w:vAlign w:val="center"/>
          </w:tcPr>
          <w:p w14:paraId="37376739" w14:textId="77777777" w:rsidR="009A74B4" w:rsidRPr="007F3877" w:rsidRDefault="009A74B4" w:rsidP="007F3877">
            <w:pPr>
              <w:spacing w:before="0" w:after="0"/>
              <w:jc w:val="center"/>
              <w:rPr>
                <w:sz w:val="20"/>
                <w:szCs w:val="20"/>
                <w:lang w:bidi="en-US"/>
              </w:rPr>
            </w:pPr>
          </w:p>
        </w:tc>
      </w:tr>
      <w:tr w:rsidR="002C703F" w:rsidRPr="007F3877" w14:paraId="1B90E121" w14:textId="77777777" w:rsidTr="007D1E9B">
        <w:trPr>
          <w:trHeight w:val="95"/>
          <w:jc w:val="center"/>
        </w:trPr>
        <w:tc>
          <w:tcPr>
            <w:tcW w:w="818" w:type="dxa"/>
            <w:vMerge w:val="restart"/>
            <w:vAlign w:val="center"/>
          </w:tcPr>
          <w:p w14:paraId="05985FC8" w14:textId="1FF62710" w:rsidR="002C703F" w:rsidRPr="007F3877" w:rsidRDefault="002C703F" w:rsidP="007F3877">
            <w:pPr>
              <w:spacing w:before="0" w:after="0"/>
              <w:jc w:val="center"/>
              <w:rPr>
                <w:b/>
                <w:sz w:val="20"/>
                <w:szCs w:val="20"/>
                <w:lang w:bidi="en-US"/>
              </w:rPr>
            </w:pPr>
            <w:r w:rsidRPr="007F3877">
              <w:rPr>
                <w:b/>
                <w:sz w:val="20"/>
                <w:szCs w:val="20"/>
                <w:lang w:bidi="en-US"/>
              </w:rPr>
              <w:t>3.</w:t>
            </w:r>
          </w:p>
        </w:tc>
        <w:tc>
          <w:tcPr>
            <w:tcW w:w="2528" w:type="dxa"/>
            <w:vMerge w:val="restart"/>
            <w:vAlign w:val="center"/>
          </w:tcPr>
          <w:p w14:paraId="419F2265" w14:textId="392CE775" w:rsidR="002C703F" w:rsidRPr="007F3877" w:rsidRDefault="002C703F" w:rsidP="007F3877">
            <w:pPr>
              <w:spacing w:before="0" w:after="0"/>
              <w:jc w:val="center"/>
              <w:rPr>
                <w:sz w:val="20"/>
                <w:szCs w:val="20"/>
                <w:lang w:bidi="en-US"/>
              </w:rPr>
            </w:pPr>
            <w:r w:rsidRPr="007F3877">
              <w:rPr>
                <w:color w:val="000000"/>
                <w:sz w:val="20"/>
                <w:szCs w:val="20"/>
                <w:lang w:bidi="en-US"/>
              </w:rPr>
              <w:t>Viševica Komp d.o.o.</w:t>
            </w:r>
          </w:p>
        </w:tc>
        <w:tc>
          <w:tcPr>
            <w:tcW w:w="1752" w:type="dxa"/>
            <w:vAlign w:val="center"/>
          </w:tcPr>
          <w:p w14:paraId="10F75303" w14:textId="0AB857B0" w:rsidR="002C703F" w:rsidRPr="007F3877" w:rsidRDefault="002C703F" w:rsidP="007F3877">
            <w:pPr>
              <w:spacing w:before="0" w:after="0"/>
              <w:jc w:val="center"/>
              <w:rPr>
                <w:sz w:val="20"/>
                <w:szCs w:val="20"/>
                <w:lang w:bidi="en-US"/>
              </w:rPr>
            </w:pPr>
            <w:r w:rsidRPr="007F3877">
              <w:rPr>
                <w:color w:val="000000"/>
                <w:sz w:val="20"/>
                <w:szCs w:val="20"/>
                <w:lang w:bidi="en-US"/>
              </w:rPr>
              <w:t>Kreozotno ulje</w:t>
            </w:r>
          </w:p>
        </w:tc>
        <w:tc>
          <w:tcPr>
            <w:tcW w:w="1276" w:type="dxa"/>
            <w:vAlign w:val="center"/>
          </w:tcPr>
          <w:p w14:paraId="7B385727" w14:textId="5D08A8CB" w:rsidR="002C703F" w:rsidRPr="007F3877" w:rsidRDefault="002C703F" w:rsidP="007F3877">
            <w:pPr>
              <w:spacing w:before="0" w:after="0"/>
              <w:jc w:val="center"/>
              <w:rPr>
                <w:sz w:val="20"/>
                <w:szCs w:val="20"/>
                <w:lang w:bidi="en-US"/>
              </w:rPr>
            </w:pPr>
            <w:r w:rsidRPr="007F3877">
              <w:rPr>
                <w:color w:val="000000"/>
                <w:sz w:val="20"/>
                <w:szCs w:val="20"/>
                <w:lang w:bidi="en-US"/>
              </w:rPr>
              <w:t>190 t</w:t>
            </w:r>
          </w:p>
        </w:tc>
        <w:tc>
          <w:tcPr>
            <w:tcW w:w="2089" w:type="dxa"/>
            <w:vAlign w:val="center"/>
          </w:tcPr>
          <w:p w14:paraId="3B7474CB" w14:textId="304053E1" w:rsidR="002C703F" w:rsidRPr="007F3877" w:rsidRDefault="002C703F" w:rsidP="007F3877">
            <w:pPr>
              <w:spacing w:before="0" w:after="0"/>
              <w:jc w:val="center"/>
              <w:rPr>
                <w:sz w:val="20"/>
                <w:szCs w:val="20"/>
                <w:lang w:bidi="en-US"/>
              </w:rPr>
            </w:pPr>
            <w:r w:rsidRPr="007F3877">
              <w:rPr>
                <w:color w:val="000000"/>
                <w:sz w:val="20"/>
                <w:szCs w:val="20"/>
                <w:lang w:bidi="en-US"/>
              </w:rPr>
              <w:t>Cilindri</w:t>
            </w:r>
          </w:p>
        </w:tc>
        <w:tc>
          <w:tcPr>
            <w:tcW w:w="1350" w:type="dxa"/>
            <w:vMerge w:val="restart"/>
            <w:vAlign w:val="center"/>
          </w:tcPr>
          <w:p w14:paraId="7DB172DF" w14:textId="194C9241" w:rsidR="002C703F" w:rsidRPr="007F3877" w:rsidRDefault="002C703F" w:rsidP="007F3877">
            <w:pPr>
              <w:spacing w:before="0" w:after="0"/>
              <w:jc w:val="center"/>
              <w:rPr>
                <w:sz w:val="20"/>
                <w:szCs w:val="20"/>
                <w:lang w:bidi="en-US"/>
              </w:rPr>
            </w:pPr>
            <w:r w:rsidRPr="007F3877">
              <w:rPr>
                <w:sz w:val="20"/>
                <w:szCs w:val="20"/>
                <w:lang w:bidi="en-US"/>
              </w:rPr>
              <w:t>70 m</w:t>
            </w:r>
          </w:p>
        </w:tc>
      </w:tr>
      <w:tr w:rsidR="002C703F" w:rsidRPr="007F3877" w14:paraId="2F9778DD" w14:textId="77777777" w:rsidTr="007D1E9B">
        <w:trPr>
          <w:trHeight w:val="95"/>
          <w:jc w:val="center"/>
        </w:trPr>
        <w:tc>
          <w:tcPr>
            <w:tcW w:w="818" w:type="dxa"/>
            <w:vMerge/>
            <w:vAlign w:val="center"/>
          </w:tcPr>
          <w:p w14:paraId="3F69356F" w14:textId="77777777" w:rsidR="002C703F" w:rsidRPr="007F3877" w:rsidRDefault="002C703F" w:rsidP="007F3877">
            <w:pPr>
              <w:spacing w:before="0" w:after="0"/>
              <w:jc w:val="center"/>
              <w:rPr>
                <w:b/>
                <w:sz w:val="20"/>
                <w:szCs w:val="20"/>
                <w:lang w:bidi="en-US"/>
              </w:rPr>
            </w:pPr>
          </w:p>
        </w:tc>
        <w:tc>
          <w:tcPr>
            <w:tcW w:w="2528" w:type="dxa"/>
            <w:vMerge/>
            <w:vAlign w:val="center"/>
          </w:tcPr>
          <w:p w14:paraId="4233B393" w14:textId="77777777" w:rsidR="002C703F" w:rsidRPr="007F3877" w:rsidRDefault="002C703F" w:rsidP="007F3877">
            <w:pPr>
              <w:spacing w:before="0" w:after="0"/>
              <w:jc w:val="center"/>
              <w:rPr>
                <w:sz w:val="20"/>
                <w:szCs w:val="20"/>
                <w:lang w:bidi="en-US"/>
              </w:rPr>
            </w:pPr>
          </w:p>
        </w:tc>
        <w:tc>
          <w:tcPr>
            <w:tcW w:w="1752" w:type="dxa"/>
            <w:vAlign w:val="center"/>
          </w:tcPr>
          <w:p w14:paraId="547CD67C" w14:textId="2EDEBA4D" w:rsidR="002C703F" w:rsidRPr="007F3877" w:rsidRDefault="002C703F" w:rsidP="007F3877">
            <w:pPr>
              <w:spacing w:before="0" w:after="0"/>
              <w:jc w:val="center"/>
              <w:rPr>
                <w:sz w:val="20"/>
                <w:szCs w:val="20"/>
                <w:lang w:bidi="en-US"/>
              </w:rPr>
            </w:pPr>
            <w:r w:rsidRPr="007F3877">
              <w:rPr>
                <w:color w:val="000000"/>
                <w:sz w:val="20"/>
                <w:szCs w:val="20"/>
                <w:lang w:bidi="en-US"/>
              </w:rPr>
              <w:t>Lož ulje</w:t>
            </w:r>
          </w:p>
        </w:tc>
        <w:tc>
          <w:tcPr>
            <w:tcW w:w="1276" w:type="dxa"/>
            <w:vAlign w:val="center"/>
          </w:tcPr>
          <w:p w14:paraId="543D22D8" w14:textId="319DF477" w:rsidR="002C703F" w:rsidRPr="007F3877" w:rsidRDefault="002C703F" w:rsidP="007F3877">
            <w:pPr>
              <w:spacing w:before="0" w:after="0"/>
              <w:jc w:val="center"/>
              <w:rPr>
                <w:sz w:val="20"/>
                <w:szCs w:val="20"/>
                <w:lang w:bidi="en-US"/>
              </w:rPr>
            </w:pPr>
            <w:r w:rsidRPr="007F3877">
              <w:rPr>
                <w:color w:val="000000"/>
                <w:sz w:val="20"/>
                <w:szCs w:val="20"/>
                <w:lang w:bidi="en-US"/>
              </w:rPr>
              <w:t>30 t</w:t>
            </w:r>
          </w:p>
        </w:tc>
        <w:tc>
          <w:tcPr>
            <w:tcW w:w="2089" w:type="dxa"/>
            <w:vAlign w:val="center"/>
          </w:tcPr>
          <w:p w14:paraId="486EA377" w14:textId="13B84091" w:rsidR="002C703F" w:rsidRPr="007F3877" w:rsidRDefault="002C703F" w:rsidP="007F3877">
            <w:pPr>
              <w:spacing w:before="0" w:after="0"/>
              <w:jc w:val="center"/>
              <w:rPr>
                <w:sz w:val="20"/>
                <w:szCs w:val="20"/>
                <w:lang w:bidi="en-US"/>
              </w:rPr>
            </w:pPr>
            <w:r w:rsidRPr="007F3877">
              <w:rPr>
                <w:color w:val="000000"/>
                <w:sz w:val="20"/>
                <w:szCs w:val="20"/>
                <w:lang w:bidi="en-US"/>
              </w:rPr>
              <w:t>Nadzemni spremnik</w:t>
            </w:r>
          </w:p>
        </w:tc>
        <w:tc>
          <w:tcPr>
            <w:tcW w:w="1350" w:type="dxa"/>
            <w:vMerge/>
            <w:vAlign w:val="center"/>
          </w:tcPr>
          <w:p w14:paraId="5781F4C1" w14:textId="77777777" w:rsidR="002C703F" w:rsidRPr="007F3877" w:rsidRDefault="002C703F" w:rsidP="007F3877">
            <w:pPr>
              <w:spacing w:before="0" w:after="0"/>
              <w:jc w:val="center"/>
              <w:rPr>
                <w:sz w:val="20"/>
                <w:szCs w:val="20"/>
                <w:lang w:bidi="en-US"/>
              </w:rPr>
            </w:pPr>
          </w:p>
        </w:tc>
      </w:tr>
      <w:tr w:rsidR="002C703F" w:rsidRPr="007F3877" w14:paraId="623D961E" w14:textId="77777777" w:rsidTr="007D1E9B">
        <w:trPr>
          <w:trHeight w:val="95"/>
          <w:jc w:val="center"/>
        </w:trPr>
        <w:tc>
          <w:tcPr>
            <w:tcW w:w="818" w:type="dxa"/>
            <w:vMerge/>
            <w:vAlign w:val="center"/>
          </w:tcPr>
          <w:p w14:paraId="61048D93" w14:textId="77777777" w:rsidR="002C703F" w:rsidRPr="007F3877" w:rsidRDefault="002C703F" w:rsidP="007F3877">
            <w:pPr>
              <w:spacing w:before="0" w:after="0"/>
              <w:jc w:val="center"/>
              <w:rPr>
                <w:b/>
                <w:sz w:val="20"/>
                <w:szCs w:val="20"/>
                <w:lang w:bidi="en-US"/>
              </w:rPr>
            </w:pPr>
          </w:p>
        </w:tc>
        <w:tc>
          <w:tcPr>
            <w:tcW w:w="2528" w:type="dxa"/>
            <w:vMerge/>
            <w:vAlign w:val="center"/>
          </w:tcPr>
          <w:p w14:paraId="06B831B3" w14:textId="77777777" w:rsidR="002C703F" w:rsidRPr="007F3877" w:rsidRDefault="002C703F" w:rsidP="007F3877">
            <w:pPr>
              <w:spacing w:before="0" w:after="0"/>
              <w:jc w:val="center"/>
              <w:rPr>
                <w:sz w:val="20"/>
                <w:szCs w:val="20"/>
                <w:lang w:bidi="en-US"/>
              </w:rPr>
            </w:pPr>
          </w:p>
        </w:tc>
        <w:tc>
          <w:tcPr>
            <w:tcW w:w="1752" w:type="dxa"/>
            <w:vAlign w:val="center"/>
          </w:tcPr>
          <w:p w14:paraId="635745B7" w14:textId="1E91AB28" w:rsidR="002C703F" w:rsidRPr="007F3877" w:rsidRDefault="002C703F" w:rsidP="007F3877">
            <w:pPr>
              <w:spacing w:before="0" w:after="0"/>
              <w:jc w:val="center"/>
              <w:rPr>
                <w:sz w:val="20"/>
                <w:szCs w:val="20"/>
                <w:lang w:bidi="en-US"/>
              </w:rPr>
            </w:pPr>
            <w:r w:rsidRPr="007F3877">
              <w:rPr>
                <w:color w:val="000000"/>
                <w:sz w:val="20"/>
                <w:szCs w:val="20"/>
                <w:lang w:bidi="en-US"/>
              </w:rPr>
              <w:t>Dizel gorivo</w:t>
            </w:r>
          </w:p>
        </w:tc>
        <w:tc>
          <w:tcPr>
            <w:tcW w:w="1276" w:type="dxa"/>
            <w:vAlign w:val="center"/>
          </w:tcPr>
          <w:p w14:paraId="261A6555" w14:textId="555FE503" w:rsidR="002C703F" w:rsidRPr="007F3877" w:rsidRDefault="002C703F" w:rsidP="007F3877">
            <w:pPr>
              <w:spacing w:before="0" w:after="0"/>
              <w:jc w:val="center"/>
              <w:rPr>
                <w:sz w:val="20"/>
                <w:szCs w:val="20"/>
                <w:lang w:bidi="en-US"/>
              </w:rPr>
            </w:pPr>
            <w:r w:rsidRPr="007F3877">
              <w:rPr>
                <w:color w:val="000000"/>
                <w:sz w:val="20"/>
                <w:szCs w:val="20"/>
                <w:lang w:bidi="en-US"/>
              </w:rPr>
              <w:t>5,85 t</w:t>
            </w:r>
          </w:p>
        </w:tc>
        <w:tc>
          <w:tcPr>
            <w:tcW w:w="2089" w:type="dxa"/>
            <w:vAlign w:val="center"/>
          </w:tcPr>
          <w:p w14:paraId="5DAE3E47" w14:textId="5AE188DE" w:rsidR="002C703F" w:rsidRPr="007F3877" w:rsidRDefault="002C703F" w:rsidP="007F3877">
            <w:pPr>
              <w:spacing w:before="0" w:after="0"/>
              <w:jc w:val="center"/>
              <w:rPr>
                <w:sz w:val="20"/>
                <w:szCs w:val="20"/>
                <w:lang w:bidi="en-US"/>
              </w:rPr>
            </w:pPr>
            <w:r w:rsidRPr="007F3877">
              <w:rPr>
                <w:color w:val="000000"/>
                <w:sz w:val="20"/>
                <w:szCs w:val="20"/>
                <w:lang w:bidi="en-US"/>
              </w:rPr>
              <w:t>5 000 l</w:t>
            </w:r>
          </w:p>
        </w:tc>
        <w:tc>
          <w:tcPr>
            <w:tcW w:w="1350" w:type="dxa"/>
            <w:vMerge/>
            <w:vAlign w:val="center"/>
          </w:tcPr>
          <w:p w14:paraId="0097FFD1" w14:textId="77777777" w:rsidR="002C703F" w:rsidRPr="007F3877" w:rsidRDefault="002C703F" w:rsidP="007F3877">
            <w:pPr>
              <w:spacing w:before="0" w:after="0"/>
              <w:jc w:val="center"/>
              <w:rPr>
                <w:sz w:val="20"/>
                <w:szCs w:val="20"/>
                <w:lang w:bidi="en-US"/>
              </w:rPr>
            </w:pPr>
          </w:p>
        </w:tc>
      </w:tr>
      <w:tr w:rsidR="008826A9" w:rsidRPr="007F3877" w14:paraId="266C3E04" w14:textId="77777777" w:rsidTr="007D1E9B">
        <w:trPr>
          <w:trHeight w:val="224"/>
          <w:jc w:val="center"/>
        </w:trPr>
        <w:tc>
          <w:tcPr>
            <w:tcW w:w="818" w:type="dxa"/>
            <w:vMerge w:val="restart"/>
            <w:vAlign w:val="center"/>
          </w:tcPr>
          <w:p w14:paraId="4167EB6B" w14:textId="45F2E389" w:rsidR="008826A9" w:rsidRPr="007F3877" w:rsidRDefault="002C703F" w:rsidP="007F3877">
            <w:pPr>
              <w:spacing w:before="0" w:after="0"/>
              <w:jc w:val="center"/>
              <w:rPr>
                <w:b/>
                <w:sz w:val="20"/>
                <w:szCs w:val="20"/>
                <w:lang w:bidi="en-US"/>
              </w:rPr>
            </w:pPr>
            <w:r w:rsidRPr="007F3877">
              <w:rPr>
                <w:b/>
                <w:sz w:val="20"/>
                <w:szCs w:val="20"/>
                <w:lang w:bidi="en-US"/>
              </w:rPr>
              <w:t>4.</w:t>
            </w:r>
          </w:p>
        </w:tc>
        <w:tc>
          <w:tcPr>
            <w:tcW w:w="2528" w:type="dxa"/>
            <w:vMerge w:val="restart"/>
            <w:vAlign w:val="center"/>
          </w:tcPr>
          <w:p w14:paraId="4ABF3785" w14:textId="7694EB73" w:rsidR="008826A9" w:rsidRPr="007F3877" w:rsidRDefault="008826A9" w:rsidP="007F3877">
            <w:pPr>
              <w:spacing w:before="0" w:after="0"/>
              <w:jc w:val="center"/>
              <w:rPr>
                <w:sz w:val="20"/>
                <w:szCs w:val="20"/>
                <w:lang w:bidi="en-US"/>
              </w:rPr>
            </w:pPr>
            <w:r w:rsidRPr="007F3877">
              <w:rPr>
                <w:sz w:val="20"/>
                <w:szCs w:val="20"/>
                <w:lang w:bidi="en-US"/>
              </w:rPr>
              <w:t>Heineken Hrvatska d.o.o.</w:t>
            </w:r>
          </w:p>
        </w:tc>
        <w:tc>
          <w:tcPr>
            <w:tcW w:w="1752" w:type="dxa"/>
            <w:vAlign w:val="center"/>
          </w:tcPr>
          <w:p w14:paraId="24C1C661" w14:textId="47D9E473" w:rsidR="008826A9" w:rsidRPr="007F3877" w:rsidRDefault="008826A9" w:rsidP="007F3877">
            <w:pPr>
              <w:spacing w:before="0" w:after="0"/>
              <w:jc w:val="center"/>
              <w:rPr>
                <w:sz w:val="20"/>
                <w:szCs w:val="20"/>
                <w:lang w:bidi="en-US"/>
              </w:rPr>
            </w:pPr>
            <w:r w:rsidRPr="007F3877">
              <w:rPr>
                <w:sz w:val="20"/>
                <w:szCs w:val="20"/>
                <w:lang w:bidi="en-US"/>
              </w:rPr>
              <w:t>UNP</w:t>
            </w:r>
          </w:p>
        </w:tc>
        <w:tc>
          <w:tcPr>
            <w:tcW w:w="1276" w:type="dxa"/>
            <w:vAlign w:val="center"/>
          </w:tcPr>
          <w:p w14:paraId="38E441A5" w14:textId="59C23ADB" w:rsidR="008826A9" w:rsidRPr="007F3877" w:rsidRDefault="008826A9" w:rsidP="007F3877">
            <w:pPr>
              <w:spacing w:before="0" w:after="0"/>
              <w:jc w:val="center"/>
              <w:rPr>
                <w:sz w:val="20"/>
                <w:szCs w:val="20"/>
                <w:lang w:bidi="en-US"/>
              </w:rPr>
            </w:pPr>
            <w:r w:rsidRPr="007F3877">
              <w:rPr>
                <w:sz w:val="20"/>
                <w:szCs w:val="20"/>
                <w:lang w:bidi="en-US"/>
              </w:rPr>
              <w:t>1,2 t</w:t>
            </w:r>
          </w:p>
        </w:tc>
        <w:tc>
          <w:tcPr>
            <w:tcW w:w="2089" w:type="dxa"/>
            <w:vAlign w:val="center"/>
          </w:tcPr>
          <w:p w14:paraId="33663CC0" w14:textId="14D33B22" w:rsidR="008826A9" w:rsidRPr="007F3877" w:rsidRDefault="008826A9" w:rsidP="007F3877">
            <w:pPr>
              <w:spacing w:before="0" w:after="0"/>
              <w:jc w:val="center"/>
              <w:rPr>
                <w:sz w:val="20"/>
                <w:szCs w:val="20"/>
                <w:lang w:bidi="en-US"/>
              </w:rPr>
            </w:pPr>
            <w:r w:rsidRPr="007F3877">
              <w:rPr>
                <w:sz w:val="20"/>
                <w:szCs w:val="20"/>
                <w:lang w:bidi="en-US"/>
              </w:rPr>
              <w:t xml:space="preserve">Boce </w:t>
            </w:r>
          </w:p>
        </w:tc>
        <w:tc>
          <w:tcPr>
            <w:tcW w:w="1350" w:type="dxa"/>
            <w:vMerge w:val="restart"/>
            <w:vAlign w:val="center"/>
          </w:tcPr>
          <w:p w14:paraId="3636C41A" w14:textId="6F6708BF" w:rsidR="008826A9" w:rsidRPr="007F3877" w:rsidRDefault="008826A9" w:rsidP="007F3877">
            <w:pPr>
              <w:spacing w:before="0" w:after="0"/>
              <w:jc w:val="center"/>
              <w:rPr>
                <w:sz w:val="20"/>
                <w:szCs w:val="20"/>
                <w:lang w:bidi="en-US"/>
              </w:rPr>
            </w:pPr>
            <w:r w:rsidRPr="007F3877">
              <w:rPr>
                <w:sz w:val="20"/>
                <w:szCs w:val="20"/>
                <w:lang w:bidi="en-US"/>
              </w:rPr>
              <w:t>800 m</w:t>
            </w:r>
          </w:p>
        </w:tc>
      </w:tr>
      <w:tr w:rsidR="009F32A8" w:rsidRPr="007F3877" w14:paraId="717ED423" w14:textId="77777777" w:rsidTr="007D1E9B">
        <w:trPr>
          <w:trHeight w:val="224"/>
          <w:jc w:val="center"/>
        </w:trPr>
        <w:tc>
          <w:tcPr>
            <w:tcW w:w="818" w:type="dxa"/>
            <w:vMerge/>
            <w:vAlign w:val="center"/>
          </w:tcPr>
          <w:p w14:paraId="1969A6DC" w14:textId="77777777" w:rsidR="009F32A8" w:rsidRPr="007F3877" w:rsidRDefault="009F32A8" w:rsidP="007F3877">
            <w:pPr>
              <w:spacing w:before="0" w:after="0"/>
              <w:jc w:val="center"/>
              <w:rPr>
                <w:b/>
                <w:sz w:val="20"/>
                <w:szCs w:val="20"/>
                <w:lang w:bidi="en-US"/>
              </w:rPr>
            </w:pPr>
          </w:p>
        </w:tc>
        <w:tc>
          <w:tcPr>
            <w:tcW w:w="2528" w:type="dxa"/>
            <w:vMerge/>
            <w:vAlign w:val="center"/>
          </w:tcPr>
          <w:p w14:paraId="05330C0F" w14:textId="77777777" w:rsidR="009F32A8" w:rsidRPr="007F3877" w:rsidRDefault="009F32A8" w:rsidP="007F3877">
            <w:pPr>
              <w:spacing w:before="0" w:after="0"/>
              <w:jc w:val="center"/>
              <w:rPr>
                <w:sz w:val="20"/>
                <w:szCs w:val="20"/>
                <w:lang w:bidi="en-US"/>
              </w:rPr>
            </w:pPr>
          </w:p>
        </w:tc>
        <w:tc>
          <w:tcPr>
            <w:tcW w:w="1752" w:type="dxa"/>
            <w:vAlign w:val="center"/>
          </w:tcPr>
          <w:p w14:paraId="12624F87" w14:textId="299D29AB" w:rsidR="009F32A8" w:rsidRPr="007F3877" w:rsidRDefault="009F32A8" w:rsidP="007F3877">
            <w:pPr>
              <w:spacing w:before="0" w:after="0"/>
              <w:jc w:val="center"/>
              <w:rPr>
                <w:sz w:val="20"/>
                <w:szCs w:val="20"/>
                <w:lang w:bidi="en-US"/>
              </w:rPr>
            </w:pPr>
            <w:r w:rsidRPr="007F3877">
              <w:rPr>
                <w:sz w:val="20"/>
                <w:szCs w:val="20"/>
                <w:lang w:bidi="en-US"/>
              </w:rPr>
              <w:t>Neubacid F85 Liquid Feed</w:t>
            </w:r>
          </w:p>
        </w:tc>
        <w:tc>
          <w:tcPr>
            <w:tcW w:w="1276" w:type="dxa"/>
            <w:vAlign w:val="center"/>
          </w:tcPr>
          <w:p w14:paraId="6091AABC" w14:textId="0D544EC7" w:rsidR="009F32A8" w:rsidRPr="007F3877" w:rsidRDefault="009F32A8" w:rsidP="007F3877">
            <w:pPr>
              <w:spacing w:before="0" w:after="0"/>
              <w:jc w:val="center"/>
              <w:rPr>
                <w:sz w:val="20"/>
                <w:szCs w:val="20"/>
                <w:lang w:bidi="en-US"/>
              </w:rPr>
            </w:pPr>
            <w:r w:rsidRPr="007F3877">
              <w:rPr>
                <w:sz w:val="20"/>
                <w:szCs w:val="20"/>
                <w:lang w:bidi="en-US"/>
              </w:rPr>
              <w:t>1 t</w:t>
            </w:r>
          </w:p>
        </w:tc>
        <w:tc>
          <w:tcPr>
            <w:tcW w:w="2089" w:type="dxa"/>
            <w:vAlign w:val="center"/>
          </w:tcPr>
          <w:p w14:paraId="4F4FCD15" w14:textId="765EF0F8" w:rsidR="009F32A8" w:rsidRPr="007F3877" w:rsidRDefault="009F32A8" w:rsidP="007F3877">
            <w:pPr>
              <w:spacing w:before="0" w:after="0"/>
              <w:jc w:val="center"/>
              <w:rPr>
                <w:sz w:val="20"/>
                <w:szCs w:val="20"/>
                <w:lang w:bidi="en-US"/>
              </w:rPr>
            </w:pPr>
            <w:r w:rsidRPr="007F3877">
              <w:rPr>
                <w:sz w:val="20"/>
                <w:szCs w:val="20"/>
                <w:lang w:bidi="en-US"/>
              </w:rPr>
              <w:t>Pogon Kvasca</w:t>
            </w:r>
          </w:p>
        </w:tc>
        <w:tc>
          <w:tcPr>
            <w:tcW w:w="1350" w:type="dxa"/>
            <w:vMerge/>
            <w:vAlign w:val="center"/>
          </w:tcPr>
          <w:p w14:paraId="437B6FDA" w14:textId="77777777" w:rsidR="009F32A8" w:rsidRPr="007F3877" w:rsidRDefault="009F32A8" w:rsidP="007F3877">
            <w:pPr>
              <w:spacing w:before="0" w:after="0"/>
              <w:jc w:val="center"/>
              <w:rPr>
                <w:sz w:val="20"/>
                <w:szCs w:val="20"/>
                <w:lang w:bidi="en-US"/>
              </w:rPr>
            </w:pPr>
          </w:p>
        </w:tc>
      </w:tr>
      <w:tr w:rsidR="009F32A8" w:rsidRPr="007F3877" w14:paraId="6E204595" w14:textId="77777777" w:rsidTr="007D1E9B">
        <w:trPr>
          <w:trHeight w:val="224"/>
          <w:jc w:val="center"/>
        </w:trPr>
        <w:tc>
          <w:tcPr>
            <w:tcW w:w="818" w:type="dxa"/>
            <w:vMerge/>
            <w:vAlign w:val="center"/>
          </w:tcPr>
          <w:p w14:paraId="18739CE5" w14:textId="77777777" w:rsidR="009F32A8" w:rsidRPr="007F3877" w:rsidRDefault="009F32A8" w:rsidP="007F3877">
            <w:pPr>
              <w:spacing w:before="0" w:after="0"/>
              <w:jc w:val="center"/>
              <w:rPr>
                <w:b/>
                <w:sz w:val="20"/>
                <w:szCs w:val="20"/>
                <w:lang w:bidi="en-US"/>
              </w:rPr>
            </w:pPr>
          </w:p>
        </w:tc>
        <w:tc>
          <w:tcPr>
            <w:tcW w:w="2528" w:type="dxa"/>
            <w:vMerge/>
            <w:vAlign w:val="center"/>
          </w:tcPr>
          <w:p w14:paraId="2656B876" w14:textId="77777777" w:rsidR="009F32A8" w:rsidRPr="007F3877" w:rsidRDefault="009F32A8" w:rsidP="007F3877">
            <w:pPr>
              <w:spacing w:before="0" w:after="0"/>
              <w:jc w:val="center"/>
              <w:rPr>
                <w:sz w:val="20"/>
                <w:szCs w:val="20"/>
                <w:lang w:bidi="en-US"/>
              </w:rPr>
            </w:pPr>
          </w:p>
        </w:tc>
        <w:tc>
          <w:tcPr>
            <w:tcW w:w="1752" w:type="dxa"/>
            <w:vAlign w:val="center"/>
          </w:tcPr>
          <w:p w14:paraId="67EF5457" w14:textId="334F61A4" w:rsidR="009F32A8" w:rsidRPr="007F3877" w:rsidRDefault="009F32A8" w:rsidP="007F3877">
            <w:pPr>
              <w:spacing w:before="0" w:after="0"/>
              <w:jc w:val="center"/>
              <w:rPr>
                <w:sz w:val="20"/>
                <w:szCs w:val="20"/>
                <w:lang w:bidi="en-US"/>
              </w:rPr>
            </w:pPr>
            <w:r w:rsidRPr="007F3877">
              <w:rPr>
                <w:sz w:val="20"/>
                <w:szCs w:val="20"/>
                <w:lang w:bidi="en-US"/>
              </w:rPr>
              <w:t>Sopurclean OP N</w:t>
            </w:r>
          </w:p>
        </w:tc>
        <w:tc>
          <w:tcPr>
            <w:tcW w:w="1276" w:type="dxa"/>
            <w:vAlign w:val="center"/>
          </w:tcPr>
          <w:p w14:paraId="638386C3" w14:textId="07619AB0" w:rsidR="009F32A8" w:rsidRPr="007F3877" w:rsidRDefault="009F32A8" w:rsidP="007F3877">
            <w:pPr>
              <w:spacing w:before="0" w:after="0"/>
              <w:jc w:val="center"/>
              <w:rPr>
                <w:sz w:val="20"/>
                <w:szCs w:val="20"/>
                <w:lang w:bidi="en-US"/>
              </w:rPr>
            </w:pPr>
            <w:r w:rsidRPr="007F3877">
              <w:rPr>
                <w:sz w:val="20"/>
                <w:szCs w:val="20"/>
                <w:lang w:bidi="en-US"/>
              </w:rPr>
              <w:t>3 t</w:t>
            </w:r>
          </w:p>
        </w:tc>
        <w:tc>
          <w:tcPr>
            <w:tcW w:w="2089" w:type="dxa"/>
            <w:vAlign w:val="center"/>
          </w:tcPr>
          <w:p w14:paraId="47D5DC07" w14:textId="4677F7B4" w:rsidR="009F32A8" w:rsidRPr="007F3877" w:rsidRDefault="009F32A8" w:rsidP="007F3877">
            <w:pPr>
              <w:spacing w:before="0" w:after="0"/>
              <w:jc w:val="center"/>
              <w:rPr>
                <w:sz w:val="20"/>
                <w:szCs w:val="20"/>
                <w:lang w:bidi="en-US"/>
              </w:rPr>
            </w:pPr>
            <w:r w:rsidRPr="007F3877">
              <w:rPr>
                <w:sz w:val="20"/>
                <w:szCs w:val="20"/>
                <w:lang w:bidi="en-US"/>
              </w:rPr>
              <w:t>Procesna oprema</w:t>
            </w:r>
          </w:p>
        </w:tc>
        <w:tc>
          <w:tcPr>
            <w:tcW w:w="1350" w:type="dxa"/>
            <w:vMerge/>
            <w:vAlign w:val="center"/>
          </w:tcPr>
          <w:p w14:paraId="7266D5AD" w14:textId="77777777" w:rsidR="009F32A8" w:rsidRPr="007F3877" w:rsidRDefault="009F32A8" w:rsidP="007F3877">
            <w:pPr>
              <w:spacing w:before="0" w:after="0"/>
              <w:jc w:val="center"/>
              <w:rPr>
                <w:sz w:val="20"/>
                <w:szCs w:val="20"/>
                <w:lang w:bidi="en-US"/>
              </w:rPr>
            </w:pPr>
          </w:p>
        </w:tc>
      </w:tr>
      <w:tr w:rsidR="008826A9" w:rsidRPr="007F3877" w14:paraId="5C8FF499" w14:textId="77777777" w:rsidTr="007D1E9B">
        <w:trPr>
          <w:trHeight w:val="224"/>
          <w:jc w:val="center"/>
        </w:trPr>
        <w:tc>
          <w:tcPr>
            <w:tcW w:w="818" w:type="dxa"/>
            <w:vMerge/>
            <w:vAlign w:val="center"/>
          </w:tcPr>
          <w:p w14:paraId="23983899" w14:textId="77777777" w:rsidR="008826A9" w:rsidRPr="007F3877" w:rsidRDefault="008826A9" w:rsidP="007F3877">
            <w:pPr>
              <w:spacing w:before="0" w:after="0"/>
              <w:jc w:val="center"/>
              <w:rPr>
                <w:b/>
                <w:sz w:val="20"/>
                <w:szCs w:val="20"/>
                <w:lang w:bidi="en-US"/>
              </w:rPr>
            </w:pPr>
          </w:p>
        </w:tc>
        <w:tc>
          <w:tcPr>
            <w:tcW w:w="2528" w:type="dxa"/>
            <w:vMerge/>
            <w:vAlign w:val="center"/>
          </w:tcPr>
          <w:p w14:paraId="21BFFBC2" w14:textId="77777777" w:rsidR="008826A9" w:rsidRPr="007F3877" w:rsidRDefault="008826A9" w:rsidP="007F3877">
            <w:pPr>
              <w:spacing w:before="0" w:after="0"/>
              <w:jc w:val="center"/>
              <w:rPr>
                <w:sz w:val="20"/>
                <w:szCs w:val="20"/>
                <w:lang w:bidi="en-US"/>
              </w:rPr>
            </w:pPr>
          </w:p>
        </w:tc>
        <w:tc>
          <w:tcPr>
            <w:tcW w:w="1752" w:type="dxa"/>
            <w:vAlign w:val="center"/>
          </w:tcPr>
          <w:p w14:paraId="5D2A0177" w14:textId="7140EE78" w:rsidR="008826A9" w:rsidRPr="007F3877" w:rsidRDefault="008826A9" w:rsidP="007F3877">
            <w:pPr>
              <w:spacing w:before="0" w:after="0"/>
              <w:jc w:val="center"/>
              <w:rPr>
                <w:sz w:val="20"/>
                <w:szCs w:val="20"/>
                <w:lang w:bidi="en-US"/>
              </w:rPr>
            </w:pPr>
            <w:r w:rsidRPr="007F3877">
              <w:rPr>
                <w:sz w:val="20"/>
                <w:szCs w:val="20"/>
                <w:lang w:bidi="en-US"/>
              </w:rPr>
              <w:t>Amonijak</w:t>
            </w:r>
          </w:p>
        </w:tc>
        <w:tc>
          <w:tcPr>
            <w:tcW w:w="1276" w:type="dxa"/>
            <w:vAlign w:val="center"/>
          </w:tcPr>
          <w:p w14:paraId="2F8710B7" w14:textId="0B58C711" w:rsidR="008826A9" w:rsidRPr="007F3877" w:rsidRDefault="008826A9" w:rsidP="007F3877">
            <w:pPr>
              <w:spacing w:before="0" w:after="0"/>
              <w:jc w:val="center"/>
              <w:rPr>
                <w:sz w:val="20"/>
                <w:szCs w:val="20"/>
                <w:lang w:bidi="en-US"/>
              </w:rPr>
            </w:pPr>
            <w:r w:rsidRPr="007F3877">
              <w:rPr>
                <w:sz w:val="20"/>
                <w:szCs w:val="20"/>
                <w:lang w:bidi="en-US"/>
              </w:rPr>
              <w:t>2,8 t</w:t>
            </w:r>
          </w:p>
        </w:tc>
        <w:tc>
          <w:tcPr>
            <w:tcW w:w="2089" w:type="dxa"/>
            <w:vAlign w:val="center"/>
          </w:tcPr>
          <w:p w14:paraId="6B991831" w14:textId="74666B0A" w:rsidR="008826A9" w:rsidRPr="007F3877" w:rsidRDefault="00144950" w:rsidP="007F3877">
            <w:pPr>
              <w:spacing w:before="0" w:after="0"/>
              <w:jc w:val="center"/>
              <w:rPr>
                <w:sz w:val="20"/>
                <w:szCs w:val="20"/>
                <w:lang w:bidi="en-US"/>
              </w:rPr>
            </w:pPr>
            <w:r w:rsidRPr="007F3877">
              <w:rPr>
                <w:sz w:val="20"/>
                <w:szCs w:val="20"/>
                <w:lang w:bidi="en-US"/>
              </w:rPr>
              <w:t>Rashladni sustav</w:t>
            </w:r>
          </w:p>
        </w:tc>
        <w:tc>
          <w:tcPr>
            <w:tcW w:w="1350" w:type="dxa"/>
            <w:vMerge/>
            <w:vAlign w:val="center"/>
          </w:tcPr>
          <w:p w14:paraId="6B41F63A" w14:textId="77777777" w:rsidR="008826A9" w:rsidRPr="007F3877" w:rsidRDefault="008826A9" w:rsidP="007F3877">
            <w:pPr>
              <w:spacing w:before="0" w:after="0"/>
              <w:jc w:val="center"/>
              <w:rPr>
                <w:sz w:val="20"/>
                <w:szCs w:val="20"/>
                <w:lang w:bidi="en-US"/>
              </w:rPr>
            </w:pPr>
          </w:p>
        </w:tc>
      </w:tr>
      <w:tr w:rsidR="009F32A8" w:rsidRPr="007F3877" w14:paraId="1D188BB4" w14:textId="77777777" w:rsidTr="007D1E9B">
        <w:trPr>
          <w:trHeight w:val="245"/>
          <w:jc w:val="center"/>
        </w:trPr>
        <w:tc>
          <w:tcPr>
            <w:tcW w:w="818" w:type="dxa"/>
            <w:vMerge w:val="restart"/>
            <w:vAlign w:val="center"/>
          </w:tcPr>
          <w:p w14:paraId="2193DDDF" w14:textId="120FDD7B" w:rsidR="009F32A8" w:rsidRPr="007F3877" w:rsidRDefault="009F32A8" w:rsidP="007F3877">
            <w:pPr>
              <w:spacing w:before="0" w:after="0"/>
              <w:jc w:val="center"/>
              <w:rPr>
                <w:b/>
                <w:sz w:val="20"/>
                <w:szCs w:val="20"/>
                <w:lang w:bidi="en-US"/>
              </w:rPr>
            </w:pPr>
            <w:r w:rsidRPr="007F3877">
              <w:rPr>
                <w:b/>
                <w:sz w:val="20"/>
                <w:szCs w:val="20"/>
                <w:lang w:bidi="en-US"/>
              </w:rPr>
              <w:t>5.</w:t>
            </w:r>
          </w:p>
        </w:tc>
        <w:tc>
          <w:tcPr>
            <w:tcW w:w="2528" w:type="dxa"/>
            <w:vMerge w:val="restart"/>
            <w:vAlign w:val="center"/>
          </w:tcPr>
          <w:p w14:paraId="40B37340" w14:textId="4A494E47" w:rsidR="009F32A8" w:rsidRPr="007F3877" w:rsidRDefault="009F32A8" w:rsidP="007F3877">
            <w:pPr>
              <w:spacing w:before="0" w:after="0"/>
              <w:jc w:val="center"/>
              <w:rPr>
                <w:sz w:val="20"/>
                <w:szCs w:val="20"/>
                <w:lang w:bidi="en-US"/>
              </w:rPr>
            </w:pPr>
            <w:r w:rsidRPr="007F3877">
              <w:rPr>
                <w:sz w:val="20"/>
                <w:szCs w:val="20"/>
                <w:lang w:bidi="en-US"/>
              </w:rPr>
              <w:t>KIM Mljekare Karlovac d.d.</w:t>
            </w:r>
          </w:p>
        </w:tc>
        <w:tc>
          <w:tcPr>
            <w:tcW w:w="1752" w:type="dxa"/>
            <w:vAlign w:val="center"/>
          </w:tcPr>
          <w:p w14:paraId="3F5943C7" w14:textId="5290A790" w:rsidR="009F32A8" w:rsidRPr="007F3877" w:rsidRDefault="009F32A8" w:rsidP="007F3877">
            <w:pPr>
              <w:spacing w:before="0" w:after="0"/>
              <w:jc w:val="center"/>
              <w:rPr>
                <w:sz w:val="20"/>
                <w:szCs w:val="20"/>
                <w:lang w:bidi="en-US"/>
              </w:rPr>
            </w:pPr>
            <w:r w:rsidRPr="007F3877">
              <w:rPr>
                <w:sz w:val="20"/>
                <w:szCs w:val="20"/>
                <w:lang w:bidi="en-US"/>
              </w:rPr>
              <w:t>UNP</w:t>
            </w:r>
          </w:p>
        </w:tc>
        <w:tc>
          <w:tcPr>
            <w:tcW w:w="1276" w:type="dxa"/>
            <w:vAlign w:val="center"/>
          </w:tcPr>
          <w:p w14:paraId="5E8A07DA" w14:textId="46F5BED7" w:rsidR="009F32A8" w:rsidRPr="007F3877" w:rsidRDefault="009F32A8" w:rsidP="007F3877">
            <w:pPr>
              <w:spacing w:before="0" w:after="0"/>
              <w:jc w:val="center"/>
              <w:rPr>
                <w:sz w:val="20"/>
                <w:szCs w:val="20"/>
                <w:lang w:bidi="en-US"/>
              </w:rPr>
            </w:pPr>
            <w:r w:rsidRPr="007F3877">
              <w:rPr>
                <w:sz w:val="20"/>
                <w:szCs w:val="20"/>
                <w:lang w:bidi="en-US"/>
              </w:rPr>
              <w:t>5,34 t</w:t>
            </w:r>
          </w:p>
        </w:tc>
        <w:tc>
          <w:tcPr>
            <w:tcW w:w="2089" w:type="dxa"/>
            <w:vAlign w:val="center"/>
          </w:tcPr>
          <w:p w14:paraId="3C57009A" w14:textId="166AC32D" w:rsidR="009F32A8" w:rsidRPr="007F3877" w:rsidRDefault="009F32A8" w:rsidP="007F3877">
            <w:pPr>
              <w:spacing w:before="0" w:after="0"/>
              <w:jc w:val="center"/>
              <w:rPr>
                <w:sz w:val="20"/>
                <w:szCs w:val="20"/>
                <w:lang w:bidi="en-US"/>
              </w:rPr>
            </w:pPr>
            <w:r w:rsidRPr="007F3877">
              <w:rPr>
                <w:sz w:val="20"/>
                <w:szCs w:val="20"/>
                <w:lang w:bidi="en-US"/>
              </w:rPr>
              <w:t>Nadzemni spremnik</w:t>
            </w:r>
          </w:p>
        </w:tc>
        <w:tc>
          <w:tcPr>
            <w:tcW w:w="1350" w:type="dxa"/>
            <w:vMerge w:val="restart"/>
            <w:vAlign w:val="center"/>
          </w:tcPr>
          <w:p w14:paraId="18332BAF" w14:textId="50EAB9BA" w:rsidR="009F32A8" w:rsidRPr="007F3877" w:rsidRDefault="009F32A8" w:rsidP="007F3877">
            <w:pPr>
              <w:spacing w:before="0" w:after="0"/>
              <w:jc w:val="center"/>
              <w:rPr>
                <w:sz w:val="20"/>
                <w:szCs w:val="20"/>
                <w:lang w:bidi="en-US"/>
              </w:rPr>
            </w:pPr>
            <w:r w:rsidRPr="007F3877">
              <w:rPr>
                <w:sz w:val="20"/>
                <w:szCs w:val="20"/>
                <w:lang w:bidi="en-US"/>
              </w:rPr>
              <w:t>2 900 m</w:t>
            </w:r>
          </w:p>
        </w:tc>
      </w:tr>
      <w:tr w:rsidR="009F32A8" w:rsidRPr="007F3877" w14:paraId="7ACA83C8" w14:textId="77777777" w:rsidTr="007D1E9B">
        <w:trPr>
          <w:trHeight w:val="245"/>
          <w:jc w:val="center"/>
        </w:trPr>
        <w:tc>
          <w:tcPr>
            <w:tcW w:w="818" w:type="dxa"/>
            <w:vMerge/>
            <w:vAlign w:val="center"/>
          </w:tcPr>
          <w:p w14:paraId="323FB82D" w14:textId="77777777" w:rsidR="009F32A8" w:rsidRPr="007F3877" w:rsidRDefault="009F32A8" w:rsidP="007F3877">
            <w:pPr>
              <w:spacing w:before="0" w:after="0"/>
              <w:jc w:val="center"/>
              <w:rPr>
                <w:b/>
                <w:sz w:val="20"/>
                <w:szCs w:val="20"/>
                <w:lang w:bidi="en-US"/>
              </w:rPr>
            </w:pPr>
          </w:p>
        </w:tc>
        <w:tc>
          <w:tcPr>
            <w:tcW w:w="2528" w:type="dxa"/>
            <w:vMerge/>
            <w:vAlign w:val="center"/>
          </w:tcPr>
          <w:p w14:paraId="51895716" w14:textId="77777777" w:rsidR="009F32A8" w:rsidRPr="007F3877" w:rsidRDefault="009F32A8" w:rsidP="007F3877">
            <w:pPr>
              <w:spacing w:before="0" w:after="0"/>
              <w:jc w:val="center"/>
              <w:rPr>
                <w:sz w:val="20"/>
                <w:szCs w:val="20"/>
                <w:lang w:bidi="en-US"/>
              </w:rPr>
            </w:pPr>
          </w:p>
        </w:tc>
        <w:tc>
          <w:tcPr>
            <w:tcW w:w="1752" w:type="dxa"/>
            <w:vAlign w:val="center"/>
          </w:tcPr>
          <w:p w14:paraId="1CDEBE70" w14:textId="12792571" w:rsidR="009F32A8" w:rsidRPr="007F3877" w:rsidRDefault="009F32A8" w:rsidP="007F3877">
            <w:pPr>
              <w:spacing w:before="0" w:after="0"/>
              <w:jc w:val="center"/>
              <w:rPr>
                <w:sz w:val="20"/>
                <w:szCs w:val="20"/>
                <w:lang w:bidi="en-US"/>
              </w:rPr>
            </w:pPr>
            <w:r w:rsidRPr="007F3877">
              <w:rPr>
                <w:sz w:val="20"/>
                <w:szCs w:val="20"/>
                <w:lang w:bidi="en-US"/>
              </w:rPr>
              <w:t>Amonijak</w:t>
            </w:r>
          </w:p>
        </w:tc>
        <w:tc>
          <w:tcPr>
            <w:tcW w:w="1276" w:type="dxa"/>
            <w:vAlign w:val="center"/>
          </w:tcPr>
          <w:p w14:paraId="283C8131" w14:textId="5CA72641" w:rsidR="009F32A8" w:rsidRPr="007F3877" w:rsidRDefault="009F32A8" w:rsidP="007F3877">
            <w:pPr>
              <w:spacing w:before="0" w:after="0"/>
              <w:jc w:val="center"/>
              <w:rPr>
                <w:sz w:val="20"/>
                <w:szCs w:val="20"/>
                <w:lang w:bidi="en-US"/>
              </w:rPr>
            </w:pPr>
            <w:r w:rsidRPr="007F3877">
              <w:rPr>
                <w:sz w:val="20"/>
                <w:szCs w:val="20"/>
                <w:lang w:bidi="en-US"/>
              </w:rPr>
              <w:t>4,28 t</w:t>
            </w:r>
          </w:p>
        </w:tc>
        <w:tc>
          <w:tcPr>
            <w:tcW w:w="2089" w:type="dxa"/>
            <w:vAlign w:val="center"/>
          </w:tcPr>
          <w:p w14:paraId="3434F89D" w14:textId="41D044A5" w:rsidR="009F32A8" w:rsidRPr="007F3877" w:rsidRDefault="009F32A8" w:rsidP="007F3877">
            <w:pPr>
              <w:spacing w:before="0" w:after="0"/>
              <w:jc w:val="center"/>
              <w:rPr>
                <w:sz w:val="20"/>
                <w:szCs w:val="20"/>
                <w:lang w:bidi="en-US"/>
              </w:rPr>
            </w:pPr>
            <w:r w:rsidRPr="007F3877">
              <w:rPr>
                <w:sz w:val="20"/>
                <w:szCs w:val="20"/>
                <w:lang w:bidi="en-US"/>
              </w:rPr>
              <w:t>Rashladni sustav</w:t>
            </w:r>
          </w:p>
        </w:tc>
        <w:tc>
          <w:tcPr>
            <w:tcW w:w="1350" w:type="dxa"/>
            <w:vMerge/>
            <w:vAlign w:val="center"/>
          </w:tcPr>
          <w:p w14:paraId="6F326145" w14:textId="77777777" w:rsidR="009F32A8" w:rsidRPr="007F3877" w:rsidRDefault="009F32A8" w:rsidP="007F3877">
            <w:pPr>
              <w:spacing w:before="0" w:after="0"/>
              <w:jc w:val="center"/>
              <w:rPr>
                <w:sz w:val="20"/>
                <w:szCs w:val="20"/>
                <w:lang w:bidi="en-US"/>
              </w:rPr>
            </w:pPr>
          </w:p>
        </w:tc>
      </w:tr>
      <w:tr w:rsidR="009F32A8" w:rsidRPr="007F3877" w14:paraId="7F4979AA" w14:textId="77777777" w:rsidTr="007D1E9B">
        <w:trPr>
          <w:trHeight w:val="244"/>
          <w:jc w:val="center"/>
        </w:trPr>
        <w:tc>
          <w:tcPr>
            <w:tcW w:w="818" w:type="dxa"/>
            <w:vMerge/>
            <w:vAlign w:val="center"/>
          </w:tcPr>
          <w:p w14:paraId="56E5B20A" w14:textId="77777777" w:rsidR="009F32A8" w:rsidRPr="007F3877" w:rsidRDefault="009F32A8" w:rsidP="007F3877">
            <w:pPr>
              <w:spacing w:before="0" w:after="0"/>
              <w:jc w:val="center"/>
              <w:rPr>
                <w:b/>
                <w:sz w:val="20"/>
                <w:szCs w:val="20"/>
                <w:lang w:bidi="en-US"/>
              </w:rPr>
            </w:pPr>
          </w:p>
        </w:tc>
        <w:tc>
          <w:tcPr>
            <w:tcW w:w="2528" w:type="dxa"/>
            <w:vMerge/>
            <w:vAlign w:val="center"/>
          </w:tcPr>
          <w:p w14:paraId="44EBFE27" w14:textId="77777777" w:rsidR="009F32A8" w:rsidRPr="007F3877" w:rsidRDefault="009F32A8" w:rsidP="007F3877">
            <w:pPr>
              <w:spacing w:before="0" w:after="0"/>
              <w:jc w:val="center"/>
              <w:rPr>
                <w:sz w:val="20"/>
                <w:szCs w:val="20"/>
                <w:lang w:bidi="en-US"/>
              </w:rPr>
            </w:pPr>
          </w:p>
        </w:tc>
        <w:tc>
          <w:tcPr>
            <w:tcW w:w="1752" w:type="dxa"/>
            <w:vAlign w:val="center"/>
          </w:tcPr>
          <w:p w14:paraId="2C81F3D0" w14:textId="7A39929D" w:rsidR="009F32A8" w:rsidRPr="007F3877" w:rsidRDefault="009F32A8" w:rsidP="007F3877">
            <w:pPr>
              <w:spacing w:before="0" w:after="0"/>
              <w:jc w:val="center"/>
              <w:rPr>
                <w:sz w:val="20"/>
                <w:szCs w:val="20"/>
                <w:lang w:bidi="en-US"/>
              </w:rPr>
            </w:pPr>
            <w:r w:rsidRPr="007F3877">
              <w:rPr>
                <w:sz w:val="20"/>
                <w:szCs w:val="20"/>
                <w:lang w:bidi="en-US"/>
              </w:rPr>
              <w:t>Belox 35 (vodikv peroksid)</w:t>
            </w:r>
          </w:p>
        </w:tc>
        <w:tc>
          <w:tcPr>
            <w:tcW w:w="1276" w:type="dxa"/>
            <w:vAlign w:val="center"/>
          </w:tcPr>
          <w:p w14:paraId="10733DA5" w14:textId="137377E3" w:rsidR="009F32A8" w:rsidRPr="007F3877" w:rsidRDefault="009F32A8" w:rsidP="007F3877">
            <w:pPr>
              <w:spacing w:before="0" w:after="0"/>
              <w:jc w:val="center"/>
              <w:rPr>
                <w:sz w:val="20"/>
                <w:szCs w:val="20"/>
                <w:lang w:bidi="en-US"/>
              </w:rPr>
            </w:pPr>
            <w:r w:rsidRPr="007F3877">
              <w:rPr>
                <w:sz w:val="20"/>
                <w:szCs w:val="20"/>
                <w:lang w:bidi="en-US"/>
              </w:rPr>
              <w:t>2 t</w:t>
            </w:r>
          </w:p>
        </w:tc>
        <w:tc>
          <w:tcPr>
            <w:tcW w:w="2089" w:type="dxa"/>
            <w:vAlign w:val="center"/>
          </w:tcPr>
          <w:p w14:paraId="30109691" w14:textId="4A1CE0D9" w:rsidR="009F32A8" w:rsidRPr="007F3877" w:rsidRDefault="009F32A8" w:rsidP="007F3877">
            <w:pPr>
              <w:spacing w:before="0" w:after="0"/>
              <w:jc w:val="center"/>
              <w:rPr>
                <w:sz w:val="20"/>
                <w:szCs w:val="20"/>
                <w:lang w:bidi="en-US"/>
              </w:rPr>
            </w:pPr>
            <w:r w:rsidRPr="007F3877">
              <w:rPr>
                <w:sz w:val="20"/>
                <w:szCs w:val="20"/>
                <w:lang w:bidi="en-US"/>
              </w:rPr>
              <w:t>Skladište peroksida</w:t>
            </w:r>
          </w:p>
        </w:tc>
        <w:tc>
          <w:tcPr>
            <w:tcW w:w="1350" w:type="dxa"/>
            <w:vMerge/>
            <w:vAlign w:val="center"/>
          </w:tcPr>
          <w:p w14:paraId="076D184A" w14:textId="77777777" w:rsidR="009F32A8" w:rsidRPr="007F3877" w:rsidRDefault="009F32A8" w:rsidP="007F3877">
            <w:pPr>
              <w:spacing w:before="0" w:after="0"/>
              <w:jc w:val="center"/>
              <w:rPr>
                <w:sz w:val="20"/>
                <w:szCs w:val="20"/>
                <w:lang w:bidi="en-US"/>
              </w:rPr>
            </w:pPr>
          </w:p>
        </w:tc>
      </w:tr>
      <w:tr w:rsidR="002C703F" w:rsidRPr="007F3877" w14:paraId="717B94EF" w14:textId="77777777" w:rsidTr="007D1E9B">
        <w:trPr>
          <w:trHeight w:val="87"/>
          <w:jc w:val="center"/>
        </w:trPr>
        <w:tc>
          <w:tcPr>
            <w:tcW w:w="818" w:type="dxa"/>
            <w:vMerge w:val="restart"/>
            <w:vAlign w:val="center"/>
          </w:tcPr>
          <w:p w14:paraId="51B44ABC" w14:textId="05B081F1" w:rsidR="002C703F" w:rsidRPr="007F3877" w:rsidRDefault="002C703F" w:rsidP="007F3877">
            <w:pPr>
              <w:spacing w:before="0" w:after="0"/>
              <w:jc w:val="center"/>
              <w:rPr>
                <w:b/>
                <w:sz w:val="20"/>
                <w:szCs w:val="20"/>
                <w:lang w:bidi="en-US"/>
              </w:rPr>
            </w:pPr>
            <w:r w:rsidRPr="007F3877">
              <w:rPr>
                <w:b/>
                <w:sz w:val="20"/>
                <w:szCs w:val="20"/>
                <w:lang w:bidi="en-US"/>
              </w:rPr>
              <w:t>6.</w:t>
            </w:r>
          </w:p>
        </w:tc>
        <w:tc>
          <w:tcPr>
            <w:tcW w:w="2528" w:type="dxa"/>
            <w:vMerge w:val="restart"/>
            <w:vAlign w:val="center"/>
          </w:tcPr>
          <w:p w14:paraId="0CA4000B" w14:textId="53B88A8F" w:rsidR="002C703F" w:rsidRPr="007F3877" w:rsidRDefault="002C703F" w:rsidP="007F3877">
            <w:pPr>
              <w:spacing w:before="0" w:after="0"/>
              <w:jc w:val="center"/>
              <w:rPr>
                <w:sz w:val="20"/>
                <w:szCs w:val="20"/>
                <w:lang w:bidi="en-US"/>
              </w:rPr>
            </w:pPr>
            <w:r w:rsidRPr="007F3877">
              <w:rPr>
                <w:sz w:val="20"/>
                <w:szCs w:val="20"/>
                <w:lang w:bidi="en-US"/>
              </w:rPr>
              <w:t>GTG plin d.o.o</w:t>
            </w:r>
          </w:p>
        </w:tc>
        <w:tc>
          <w:tcPr>
            <w:tcW w:w="1752" w:type="dxa"/>
            <w:vAlign w:val="center"/>
          </w:tcPr>
          <w:p w14:paraId="0AA24F23" w14:textId="085E732F" w:rsidR="002C703F" w:rsidRPr="007F3877" w:rsidRDefault="002C703F" w:rsidP="007F3877">
            <w:pPr>
              <w:spacing w:before="0" w:after="0"/>
              <w:jc w:val="center"/>
              <w:rPr>
                <w:sz w:val="20"/>
                <w:szCs w:val="20"/>
                <w:lang w:bidi="en-US"/>
              </w:rPr>
            </w:pPr>
            <w:r w:rsidRPr="007F3877">
              <w:rPr>
                <w:color w:val="000000"/>
                <w:sz w:val="20"/>
                <w:szCs w:val="20"/>
                <w:lang w:bidi="en-US"/>
              </w:rPr>
              <w:t>Acetilen</w:t>
            </w:r>
          </w:p>
        </w:tc>
        <w:tc>
          <w:tcPr>
            <w:tcW w:w="1276" w:type="dxa"/>
            <w:vAlign w:val="center"/>
          </w:tcPr>
          <w:p w14:paraId="0FC29A7B" w14:textId="7BADAB94" w:rsidR="002C703F" w:rsidRPr="007F3877" w:rsidRDefault="002C703F" w:rsidP="007F3877">
            <w:pPr>
              <w:spacing w:before="0" w:after="0"/>
              <w:jc w:val="center"/>
              <w:rPr>
                <w:sz w:val="20"/>
                <w:szCs w:val="20"/>
                <w:lang w:bidi="en-US"/>
              </w:rPr>
            </w:pPr>
            <w:r w:rsidRPr="007F3877">
              <w:rPr>
                <w:color w:val="000000"/>
                <w:sz w:val="20"/>
                <w:szCs w:val="20"/>
                <w:lang w:bidi="en-US"/>
              </w:rPr>
              <w:t>15,6 t</w:t>
            </w:r>
          </w:p>
        </w:tc>
        <w:tc>
          <w:tcPr>
            <w:tcW w:w="2089" w:type="dxa"/>
            <w:vAlign w:val="center"/>
          </w:tcPr>
          <w:p w14:paraId="683F037B" w14:textId="1610E58D" w:rsidR="002C703F" w:rsidRPr="007F3877" w:rsidRDefault="002C703F" w:rsidP="007F3877">
            <w:pPr>
              <w:spacing w:before="0" w:after="0"/>
              <w:jc w:val="center"/>
              <w:rPr>
                <w:sz w:val="20"/>
                <w:szCs w:val="20"/>
                <w:lang w:bidi="en-US"/>
              </w:rPr>
            </w:pPr>
            <w:r w:rsidRPr="007F3877">
              <w:rPr>
                <w:color w:val="000000"/>
                <w:sz w:val="20"/>
                <w:szCs w:val="20"/>
                <w:lang w:bidi="en-US"/>
              </w:rPr>
              <w:t xml:space="preserve">Boce </w:t>
            </w:r>
          </w:p>
        </w:tc>
        <w:tc>
          <w:tcPr>
            <w:tcW w:w="1350" w:type="dxa"/>
            <w:vAlign w:val="center"/>
          </w:tcPr>
          <w:p w14:paraId="04D746FC" w14:textId="52F8D389" w:rsidR="002C703F" w:rsidRPr="007F3877" w:rsidRDefault="002C703F" w:rsidP="007F3877">
            <w:pPr>
              <w:spacing w:before="0" w:after="0"/>
              <w:jc w:val="center"/>
              <w:rPr>
                <w:sz w:val="20"/>
                <w:szCs w:val="20"/>
                <w:lang w:bidi="en-US"/>
              </w:rPr>
            </w:pPr>
            <w:r w:rsidRPr="007F3877">
              <w:rPr>
                <w:color w:val="000000"/>
                <w:sz w:val="20"/>
                <w:szCs w:val="20"/>
                <w:lang w:bidi="en-US"/>
              </w:rPr>
              <w:t>390 m</w:t>
            </w:r>
          </w:p>
        </w:tc>
      </w:tr>
      <w:tr w:rsidR="002C703F" w:rsidRPr="007F3877" w14:paraId="178BD592" w14:textId="77777777" w:rsidTr="007D1E9B">
        <w:trPr>
          <w:trHeight w:val="87"/>
          <w:jc w:val="center"/>
        </w:trPr>
        <w:tc>
          <w:tcPr>
            <w:tcW w:w="818" w:type="dxa"/>
            <w:vMerge/>
            <w:vAlign w:val="center"/>
          </w:tcPr>
          <w:p w14:paraId="57EDC486" w14:textId="77777777" w:rsidR="002C703F" w:rsidRPr="007F3877" w:rsidRDefault="002C703F" w:rsidP="007F3877">
            <w:pPr>
              <w:spacing w:before="0" w:after="0"/>
              <w:jc w:val="center"/>
              <w:rPr>
                <w:b/>
                <w:sz w:val="20"/>
                <w:szCs w:val="20"/>
                <w:lang w:bidi="en-US"/>
              </w:rPr>
            </w:pPr>
          </w:p>
        </w:tc>
        <w:tc>
          <w:tcPr>
            <w:tcW w:w="2528" w:type="dxa"/>
            <w:vMerge/>
            <w:vAlign w:val="center"/>
          </w:tcPr>
          <w:p w14:paraId="579934A6" w14:textId="77777777" w:rsidR="002C703F" w:rsidRPr="007F3877" w:rsidRDefault="002C703F" w:rsidP="007F3877">
            <w:pPr>
              <w:spacing w:before="0" w:after="0"/>
              <w:jc w:val="center"/>
              <w:rPr>
                <w:sz w:val="20"/>
                <w:szCs w:val="20"/>
                <w:lang w:bidi="en-US"/>
              </w:rPr>
            </w:pPr>
          </w:p>
        </w:tc>
        <w:tc>
          <w:tcPr>
            <w:tcW w:w="1752" w:type="dxa"/>
            <w:vAlign w:val="center"/>
          </w:tcPr>
          <w:p w14:paraId="2B85BAB1" w14:textId="2671B0D8" w:rsidR="002C703F" w:rsidRPr="007F3877" w:rsidRDefault="002C703F" w:rsidP="007F3877">
            <w:pPr>
              <w:spacing w:before="0" w:after="0"/>
              <w:jc w:val="center"/>
              <w:rPr>
                <w:sz w:val="20"/>
                <w:szCs w:val="20"/>
                <w:lang w:bidi="en-US"/>
              </w:rPr>
            </w:pPr>
            <w:r w:rsidRPr="007F3877">
              <w:rPr>
                <w:color w:val="000000"/>
                <w:sz w:val="20"/>
                <w:szCs w:val="20"/>
                <w:lang w:bidi="en-US"/>
              </w:rPr>
              <w:t>Kisik</w:t>
            </w:r>
          </w:p>
        </w:tc>
        <w:tc>
          <w:tcPr>
            <w:tcW w:w="1276" w:type="dxa"/>
            <w:vAlign w:val="center"/>
          </w:tcPr>
          <w:p w14:paraId="4457F1D7" w14:textId="1B6E79E3" w:rsidR="002C703F" w:rsidRPr="007F3877" w:rsidRDefault="002C703F" w:rsidP="007F3877">
            <w:pPr>
              <w:spacing w:before="0" w:after="0"/>
              <w:jc w:val="center"/>
              <w:rPr>
                <w:sz w:val="20"/>
                <w:szCs w:val="20"/>
                <w:lang w:bidi="en-US"/>
              </w:rPr>
            </w:pPr>
            <w:r w:rsidRPr="007F3877">
              <w:rPr>
                <w:color w:val="000000"/>
                <w:sz w:val="20"/>
                <w:szCs w:val="20"/>
                <w:lang w:bidi="en-US"/>
              </w:rPr>
              <w:t>20 t</w:t>
            </w:r>
          </w:p>
        </w:tc>
        <w:tc>
          <w:tcPr>
            <w:tcW w:w="2089" w:type="dxa"/>
            <w:vAlign w:val="center"/>
          </w:tcPr>
          <w:p w14:paraId="7CE5A144" w14:textId="4D1D0BED" w:rsidR="002C703F" w:rsidRPr="007F3877" w:rsidRDefault="002C703F" w:rsidP="007F3877">
            <w:pPr>
              <w:spacing w:before="0" w:after="0"/>
              <w:jc w:val="center"/>
              <w:rPr>
                <w:sz w:val="20"/>
                <w:szCs w:val="20"/>
                <w:lang w:bidi="en-US"/>
              </w:rPr>
            </w:pPr>
            <w:r w:rsidRPr="007F3877">
              <w:rPr>
                <w:color w:val="000000"/>
                <w:sz w:val="20"/>
                <w:szCs w:val="20"/>
                <w:lang w:bidi="en-US"/>
              </w:rPr>
              <w:t>Nadzemni spremnik</w:t>
            </w:r>
          </w:p>
        </w:tc>
        <w:tc>
          <w:tcPr>
            <w:tcW w:w="1350" w:type="dxa"/>
            <w:vAlign w:val="center"/>
          </w:tcPr>
          <w:p w14:paraId="10689794" w14:textId="30703E9D" w:rsidR="002C703F" w:rsidRPr="007F3877" w:rsidRDefault="002C703F" w:rsidP="007F3877">
            <w:pPr>
              <w:spacing w:before="0" w:after="0"/>
              <w:jc w:val="center"/>
              <w:rPr>
                <w:sz w:val="20"/>
                <w:szCs w:val="20"/>
                <w:lang w:bidi="en-US"/>
              </w:rPr>
            </w:pPr>
            <w:r w:rsidRPr="007F3877">
              <w:rPr>
                <w:color w:val="000000"/>
                <w:sz w:val="20"/>
                <w:szCs w:val="20"/>
                <w:lang w:bidi="en-US"/>
              </w:rPr>
              <w:t>23 m</w:t>
            </w:r>
          </w:p>
        </w:tc>
      </w:tr>
      <w:tr w:rsidR="002C703F" w:rsidRPr="007F3877" w14:paraId="0F301081" w14:textId="77777777" w:rsidTr="007D1E9B">
        <w:trPr>
          <w:trHeight w:val="87"/>
          <w:jc w:val="center"/>
        </w:trPr>
        <w:tc>
          <w:tcPr>
            <w:tcW w:w="818" w:type="dxa"/>
            <w:vMerge/>
            <w:vAlign w:val="center"/>
          </w:tcPr>
          <w:p w14:paraId="6A8CFC7B" w14:textId="77777777" w:rsidR="002C703F" w:rsidRPr="007F3877" w:rsidRDefault="002C703F" w:rsidP="007F3877">
            <w:pPr>
              <w:spacing w:before="0" w:after="0"/>
              <w:jc w:val="center"/>
              <w:rPr>
                <w:b/>
                <w:sz w:val="20"/>
                <w:szCs w:val="20"/>
                <w:lang w:bidi="en-US"/>
              </w:rPr>
            </w:pPr>
          </w:p>
        </w:tc>
        <w:tc>
          <w:tcPr>
            <w:tcW w:w="2528" w:type="dxa"/>
            <w:vMerge/>
            <w:vAlign w:val="center"/>
          </w:tcPr>
          <w:p w14:paraId="3DBEEE99" w14:textId="77777777" w:rsidR="002C703F" w:rsidRPr="007F3877" w:rsidRDefault="002C703F" w:rsidP="007F3877">
            <w:pPr>
              <w:spacing w:before="0" w:after="0"/>
              <w:jc w:val="center"/>
              <w:rPr>
                <w:sz w:val="20"/>
                <w:szCs w:val="20"/>
                <w:lang w:bidi="en-US"/>
              </w:rPr>
            </w:pPr>
          </w:p>
        </w:tc>
        <w:tc>
          <w:tcPr>
            <w:tcW w:w="1752" w:type="dxa"/>
            <w:vAlign w:val="center"/>
          </w:tcPr>
          <w:p w14:paraId="60D43D58" w14:textId="5B71B560" w:rsidR="002C703F" w:rsidRPr="007F3877" w:rsidRDefault="002C703F" w:rsidP="007F3877">
            <w:pPr>
              <w:spacing w:before="0" w:after="0"/>
              <w:jc w:val="center"/>
              <w:rPr>
                <w:sz w:val="20"/>
                <w:szCs w:val="20"/>
                <w:lang w:bidi="en-US"/>
              </w:rPr>
            </w:pPr>
            <w:r w:rsidRPr="007F3877">
              <w:rPr>
                <w:color w:val="000000"/>
                <w:sz w:val="20"/>
                <w:szCs w:val="20"/>
                <w:lang w:bidi="en-US"/>
              </w:rPr>
              <w:t>Amonijak</w:t>
            </w:r>
          </w:p>
        </w:tc>
        <w:tc>
          <w:tcPr>
            <w:tcW w:w="1276" w:type="dxa"/>
            <w:vAlign w:val="center"/>
          </w:tcPr>
          <w:p w14:paraId="49424A09" w14:textId="4B4A0B38" w:rsidR="002C703F" w:rsidRPr="007F3877" w:rsidRDefault="002C703F" w:rsidP="007F3877">
            <w:pPr>
              <w:spacing w:before="0" w:after="0"/>
              <w:jc w:val="center"/>
              <w:rPr>
                <w:sz w:val="20"/>
                <w:szCs w:val="20"/>
                <w:lang w:bidi="en-US"/>
              </w:rPr>
            </w:pPr>
            <w:r w:rsidRPr="007F3877">
              <w:rPr>
                <w:color w:val="000000"/>
                <w:sz w:val="20"/>
                <w:szCs w:val="20"/>
                <w:lang w:bidi="en-US"/>
              </w:rPr>
              <w:t>1,5 t</w:t>
            </w:r>
          </w:p>
        </w:tc>
        <w:tc>
          <w:tcPr>
            <w:tcW w:w="2089" w:type="dxa"/>
            <w:vAlign w:val="center"/>
          </w:tcPr>
          <w:p w14:paraId="0F1F18C9" w14:textId="1404D3FA" w:rsidR="002C703F" w:rsidRPr="007F3877" w:rsidRDefault="002C703F" w:rsidP="007F3877">
            <w:pPr>
              <w:spacing w:before="0" w:after="0"/>
              <w:jc w:val="center"/>
              <w:rPr>
                <w:sz w:val="20"/>
                <w:szCs w:val="20"/>
                <w:lang w:bidi="en-US"/>
              </w:rPr>
            </w:pPr>
            <w:r w:rsidRPr="007F3877">
              <w:rPr>
                <w:color w:val="000000"/>
                <w:sz w:val="20"/>
                <w:szCs w:val="20"/>
                <w:lang w:bidi="en-US"/>
              </w:rPr>
              <w:t xml:space="preserve">Boce </w:t>
            </w:r>
          </w:p>
        </w:tc>
        <w:tc>
          <w:tcPr>
            <w:tcW w:w="1350" w:type="dxa"/>
            <w:vAlign w:val="center"/>
          </w:tcPr>
          <w:p w14:paraId="37067E82" w14:textId="02DCEFF6" w:rsidR="002C703F" w:rsidRPr="007F3877" w:rsidRDefault="002C703F" w:rsidP="007F3877">
            <w:pPr>
              <w:spacing w:before="0" w:after="0"/>
              <w:jc w:val="center"/>
              <w:rPr>
                <w:sz w:val="20"/>
                <w:szCs w:val="20"/>
                <w:lang w:bidi="en-US"/>
              </w:rPr>
            </w:pPr>
            <w:r w:rsidRPr="007F3877">
              <w:rPr>
                <w:color w:val="000000"/>
                <w:sz w:val="20"/>
                <w:szCs w:val="20"/>
                <w:lang w:bidi="en-US"/>
              </w:rPr>
              <w:t>3 100 m</w:t>
            </w:r>
          </w:p>
        </w:tc>
      </w:tr>
      <w:tr w:rsidR="002C703F" w:rsidRPr="007F3877" w14:paraId="5CD232DB" w14:textId="77777777" w:rsidTr="007D1E9B">
        <w:trPr>
          <w:trHeight w:val="87"/>
          <w:jc w:val="center"/>
        </w:trPr>
        <w:tc>
          <w:tcPr>
            <w:tcW w:w="818" w:type="dxa"/>
            <w:vMerge/>
            <w:vAlign w:val="center"/>
          </w:tcPr>
          <w:p w14:paraId="41F5DF15" w14:textId="77777777" w:rsidR="002C703F" w:rsidRPr="007F3877" w:rsidRDefault="002C703F" w:rsidP="007F3877">
            <w:pPr>
              <w:spacing w:before="0" w:after="0"/>
              <w:jc w:val="center"/>
              <w:rPr>
                <w:b/>
                <w:sz w:val="20"/>
                <w:szCs w:val="20"/>
                <w:lang w:bidi="en-US"/>
              </w:rPr>
            </w:pPr>
          </w:p>
        </w:tc>
        <w:tc>
          <w:tcPr>
            <w:tcW w:w="2528" w:type="dxa"/>
            <w:vMerge/>
            <w:vAlign w:val="center"/>
          </w:tcPr>
          <w:p w14:paraId="107C07A4" w14:textId="77777777" w:rsidR="002C703F" w:rsidRPr="007F3877" w:rsidRDefault="002C703F" w:rsidP="007F3877">
            <w:pPr>
              <w:spacing w:before="0" w:after="0"/>
              <w:jc w:val="center"/>
              <w:rPr>
                <w:sz w:val="20"/>
                <w:szCs w:val="20"/>
                <w:lang w:bidi="en-US"/>
              </w:rPr>
            </w:pPr>
          </w:p>
        </w:tc>
        <w:tc>
          <w:tcPr>
            <w:tcW w:w="1752" w:type="dxa"/>
            <w:vAlign w:val="center"/>
          </w:tcPr>
          <w:p w14:paraId="013DDE59" w14:textId="21FEAF37" w:rsidR="002C703F" w:rsidRPr="007F3877" w:rsidRDefault="002C703F" w:rsidP="007F3877">
            <w:pPr>
              <w:spacing w:before="0" w:after="0"/>
              <w:jc w:val="center"/>
              <w:rPr>
                <w:sz w:val="20"/>
                <w:szCs w:val="20"/>
                <w:lang w:bidi="en-US"/>
              </w:rPr>
            </w:pPr>
            <w:r w:rsidRPr="007F3877">
              <w:rPr>
                <w:color w:val="000000"/>
                <w:sz w:val="20"/>
                <w:szCs w:val="20"/>
                <w:lang w:bidi="en-US"/>
              </w:rPr>
              <w:t>Propan butan</w:t>
            </w:r>
          </w:p>
        </w:tc>
        <w:tc>
          <w:tcPr>
            <w:tcW w:w="1276" w:type="dxa"/>
            <w:vAlign w:val="center"/>
          </w:tcPr>
          <w:p w14:paraId="3D879F8C" w14:textId="75EE07AA" w:rsidR="002C703F" w:rsidRPr="007F3877" w:rsidRDefault="007F3877" w:rsidP="007F3877">
            <w:pPr>
              <w:spacing w:before="0" w:after="0"/>
              <w:jc w:val="center"/>
              <w:rPr>
                <w:sz w:val="20"/>
                <w:szCs w:val="20"/>
                <w:lang w:bidi="en-US"/>
              </w:rPr>
            </w:pPr>
            <w:r>
              <w:rPr>
                <w:color w:val="000000"/>
                <w:sz w:val="20"/>
                <w:szCs w:val="20"/>
                <w:lang w:bidi="en-US"/>
              </w:rPr>
              <w:t>4</w:t>
            </w:r>
            <w:r w:rsidR="002C703F" w:rsidRPr="007F3877">
              <w:rPr>
                <w:color w:val="000000"/>
                <w:sz w:val="20"/>
                <w:szCs w:val="20"/>
                <w:lang w:bidi="en-US"/>
              </w:rPr>
              <w:t xml:space="preserve"> t</w:t>
            </w:r>
          </w:p>
        </w:tc>
        <w:tc>
          <w:tcPr>
            <w:tcW w:w="2089" w:type="dxa"/>
            <w:vAlign w:val="center"/>
          </w:tcPr>
          <w:p w14:paraId="1700A5F0" w14:textId="07A711E9" w:rsidR="002C703F" w:rsidRPr="007F3877" w:rsidRDefault="007F3877" w:rsidP="007F3877">
            <w:pPr>
              <w:spacing w:before="0" w:after="0"/>
              <w:jc w:val="center"/>
              <w:rPr>
                <w:sz w:val="20"/>
                <w:szCs w:val="20"/>
                <w:lang w:bidi="en-US"/>
              </w:rPr>
            </w:pPr>
            <w:r>
              <w:rPr>
                <w:color w:val="000000"/>
                <w:sz w:val="20"/>
                <w:szCs w:val="20"/>
                <w:lang w:bidi="en-US"/>
              </w:rPr>
              <w:t xml:space="preserve">2 </w:t>
            </w:r>
            <w:r w:rsidR="002C703F" w:rsidRPr="007F3877">
              <w:rPr>
                <w:color w:val="000000"/>
                <w:sz w:val="20"/>
                <w:szCs w:val="20"/>
                <w:lang w:bidi="en-US"/>
              </w:rPr>
              <w:t>Na</w:t>
            </w:r>
            <w:r>
              <w:rPr>
                <w:color w:val="000000"/>
                <w:sz w:val="20"/>
                <w:szCs w:val="20"/>
                <w:lang w:bidi="en-US"/>
              </w:rPr>
              <w:t>dzemna</w:t>
            </w:r>
            <w:r w:rsidR="002C703F" w:rsidRPr="007F3877">
              <w:rPr>
                <w:color w:val="000000"/>
                <w:sz w:val="20"/>
                <w:szCs w:val="20"/>
                <w:lang w:bidi="en-US"/>
              </w:rPr>
              <w:t xml:space="preserve"> spremnik</w:t>
            </w:r>
            <w:r>
              <w:rPr>
                <w:color w:val="000000"/>
                <w:sz w:val="20"/>
                <w:szCs w:val="20"/>
                <w:lang w:bidi="en-US"/>
              </w:rPr>
              <w:t>a</w:t>
            </w:r>
          </w:p>
        </w:tc>
        <w:tc>
          <w:tcPr>
            <w:tcW w:w="1350" w:type="dxa"/>
            <w:vAlign w:val="center"/>
          </w:tcPr>
          <w:p w14:paraId="0EEAB298" w14:textId="0287DD85" w:rsidR="002C703F" w:rsidRPr="007F3877" w:rsidRDefault="002C703F" w:rsidP="007F3877">
            <w:pPr>
              <w:spacing w:before="0" w:after="0"/>
              <w:jc w:val="center"/>
              <w:rPr>
                <w:sz w:val="20"/>
                <w:szCs w:val="20"/>
                <w:lang w:bidi="en-US"/>
              </w:rPr>
            </w:pPr>
            <w:r w:rsidRPr="007F3877">
              <w:rPr>
                <w:color w:val="000000"/>
                <w:sz w:val="20"/>
                <w:szCs w:val="20"/>
                <w:lang w:bidi="en-US"/>
              </w:rPr>
              <w:t>195 m</w:t>
            </w:r>
          </w:p>
        </w:tc>
      </w:tr>
      <w:tr w:rsidR="00C664F7" w:rsidRPr="007F3877" w14:paraId="227D28B7" w14:textId="77777777" w:rsidTr="007D1E9B">
        <w:trPr>
          <w:trHeight w:val="224"/>
          <w:jc w:val="center"/>
        </w:trPr>
        <w:tc>
          <w:tcPr>
            <w:tcW w:w="818" w:type="dxa"/>
            <w:vMerge w:val="restart"/>
            <w:vAlign w:val="center"/>
          </w:tcPr>
          <w:p w14:paraId="2D0D7FC0" w14:textId="5F75AE40" w:rsidR="00C664F7" w:rsidRPr="007F3877" w:rsidRDefault="002C703F" w:rsidP="007F3877">
            <w:pPr>
              <w:spacing w:before="0" w:after="0"/>
              <w:jc w:val="center"/>
              <w:rPr>
                <w:b/>
                <w:sz w:val="20"/>
                <w:szCs w:val="20"/>
                <w:lang w:bidi="en-US"/>
              </w:rPr>
            </w:pPr>
            <w:r w:rsidRPr="007F3877">
              <w:rPr>
                <w:b/>
                <w:sz w:val="20"/>
                <w:szCs w:val="20"/>
                <w:lang w:bidi="en-US"/>
              </w:rPr>
              <w:t>7.</w:t>
            </w:r>
          </w:p>
        </w:tc>
        <w:tc>
          <w:tcPr>
            <w:tcW w:w="2528" w:type="dxa"/>
            <w:vMerge w:val="restart"/>
            <w:vAlign w:val="center"/>
          </w:tcPr>
          <w:p w14:paraId="79EAA404" w14:textId="6F7AC14B" w:rsidR="00C664F7" w:rsidRPr="007F3877" w:rsidRDefault="00C664F7" w:rsidP="007F3877">
            <w:pPr>
              <w:spacing w:before="0" w:after="0"/>
              <w:jc w:val="center"/>
              <w:rPr>
                <w:sz w:val="20"/>
                <w:szCs w:val="20"/>
                <w:lang w:bidi="en-US"/>
              </w:rPr>
            </w:pPr>
            <w:r w:rsidRPr="007F3877">
              <w:rPr>
                <w:sz w:val="20"/>
                <w:szCs w:val="20"/>
                <w:lang w:bidi="en-US"/>
              </w:rPr>
              <w:t>Opća bolnica Karlovac</w:t>
            </w:r>
            <w:r w:rsidR="00AD4512" w:rsidRPr="007F3877">
              <w:rPr>
                <w:sz w:val="20"/>
                <w:szCs w:val="20"/>
                <w:lang w:bidi="en-US"/>
              </w:rPr>
              <w:t>-Švarča</w:t>
            </w:r>
          </w:p>
        </w:tc>
        <w:tc>
          <w:tcPr>
            <w:tcW w:w="1752" w:type="dxa"/>
            <w:vAlign w:val="center"/>
          </w:tcPr>
          <w:p w14:paraId="39A3214B" w14:textId="675559E7" w:rsidR="00C664F7" w:rsidRPr="007F3877" w:rsidRDefault="00C664F7" w:rsidP="007F3877">
            <w:pPr>
              <w:spacing w:before="0" w:after="0"/>
              <w:jc w:val="center"/>
              <w:rPr>
                <w:sz w:val="20"/>
                <w:szCs w:val="20"/>
                <w:lang w:bidi="en-US"/>
              </w:rPr>
            </w:pPr>
            <w:r w:rsidRPr="007F3877">
              <w:rPr>
                <w:sz w:val="20"/>
                <w:szCs w:val="20"/>
                <w:lang w:bidi="en-US"/>
              </w:rPr>
              <w:t>UNP</w:t>
            </w:r>
          </w:p>
        </w:tc>
        <w:tc>
          <w:tcPr>
            <w:tcW w:w="1276" w:type="dxa"/>
            <w:vAlign w:val="center"/>
          </w:tcPr>
          <w:p w14:paraId="42410D31" w14:textId="763966AC" w:rsidR="00C664F7" w:rsidRPr="007F3877" w:rsidRDefault="00C664F7" w:rsidP="007F3877">
            <w:pPr>
              <w:spacing w:before="0" w:after="0"/>
              <w:jc w:val="center"/>
              <w:rPr>
                <w:sz w:val="20"/>
                <w:szCs w:val="20"/>
                <w:lang w:bidi="en-US"/>
              </w:rPr>
            </w:pPr>
            <w:r w:rsidRPr="007F3877">
              <w:rPr>
                <w:sz w:val="20"/>
                <w:szCs w:val="20"/>
                <w:lang w:bidi="en-US"/>
              </w:rPr>
              <w:t>4 t</w:t>
            </w:r>
          </w:p>
        </w:tc>
        <w:tc>
          <w:tcPr>
            <w:tcW w:w="2089" w:type="dxa"/>
            <w:vAlign w:val="center"/>
          </w:tcPr>
          <w:p w14:paraId="3AACB200" w14:textId="2E0C43C4" w:rsidR="00C664F7" w:rsidRPr="007F3877" w:rsidRDefault="00C664F7" w:rsidP="007F3877">
            <w:pPr>
              <w:spacing w:before="0" w:after="0"/>
              <w:jc w:val="center"/>
              <w:rPr>
                <w:sz w:val="20"/>
                <w:szCs w:val="20"/>
                <w:lang w:bidi="en-US"/>
              </w:rPr>
            </w:pPr>
            <w:r w:rsidRPr="007F3877">
              <w:rPr>
                <w:sz w:val="20"/>
                <w:szCs w:val="20"/>
                <w:lang w:bidi="en-US"/>
              </w:rPr>
              <w:t>Nadzemni spremnik</w:t>
            </w:r>
          </w:p>
        </w:tc>
        <w:tc>
          <w:tcPr>
            <w:tcW w:w="1350" w:type="dxa"/>
            <w:vAlign w:val="center"/>
          </w:tcPr>
          <w:p w14:paraId="2FDD8235" w14:textId="236E2502" w:rsidR="00C664F7" w:rsidRPr="007F3877" w:rsidRDefault="00C664F7" w:rsidP="007F3877">
            <w:pPr>
              <w:spacing w:before="0" w:after="0"/>
              <w:jc w:val="center"/>
              <w:rPr>
                <w:sz w:val="20"/>
                <w:szCs w:val="20"/>
                <w:lang w:bidi="en-US"/>
              </w:rPr>
            </w:pPr>
            <w:r w:rsidRPr="007F3877">
              <w:rPr>
                <w:sz w:val="20"/>
                <w:szCs w:val="20"/>
                <w:lang w:bidi="en-US"/>
              </w:rPr>
              <w:t>234 m</w:t>
            </w:r>
          </w:p>
        </w:tc>
      </w:tr>
      <w:tr w:rsidR="00C664F7" w:rsidRPr="007F3877" w14:paraId="3DD4A18D" w14:textId="77777777" w:rsidTr="007D1E9B">
        <w:trPr>
          <w:trHeight w:val="224"/>
          <w:jc w:val="center"/>
        </w:trPr>
        <w:tc>
          <w:tcPr>
            <w:tcW w:w="818" w:type="dxa"/>
            <w:vMerge/>
            <w:vAlign w:val="center"/>
          </w:tcPr>
          <w:p w14:paraId="7697B3FF" w14:textId="77777777" w:rsidR="00C664F7" w:rsidRPr="007F3877" w:rsidRDefault="00C664F7" w:rsidP="007F3877">
            <w:pPr>
              <w:spacing w:before="0" w:after="0"/>
              <w:jc w:val="center"/>
              <w:rPr>
                <w:b/>
                <w:sz w:val="20"/>
                <w:szCs w:val="20"/>
                <w:lang w:bidi="en-US"/>
              </w:rPr>
            </w:pPr>
          </w:p>
        </w:tc>
        <w:tc>
          <w:tcPr>
            <w:tcW w:w="2528" w:type="dxa"/>
            <w:vMerge/>
            <w:vAlign w:val="center"/>
          </w:tcPr>
          <w:p w14:paraId="34E1433C" w14:textId="77777777" w:rsidR="00C664F7" w:rsidRPr="007F3877" w:rsidRDefault="00C664F7" w:rsidP="007F3877">
            <w:pPr>
              <w:spacing w:before="0" w:after="0"/>
              <w:jc w:val="center"/>
              <w:rPr>
                <w:sz w:val="20"/>
                <w:szCs w:val="20"/>
                <w:lang w:bidi="en-US"/>
              </w:rPr>
            </w:pPr>
          </w:p>
        </w:tc>
        <w:tc>
          <w:tcPr>
            <w:tcW w:w="1752" w:type="dxa"/>
            <w:vAlign w:val="center"/>
          </w:tcPr>
          <w:p w14:paraId="40DD298B" w14:textId="69CCF0A9" w:rsidR="00C664F7" w:rsidRPr="007F3877" w:rsidRDefault="00C664F7" w:rsidP="007F3877">
            <w:pPr>
              <w:spacing w:before="0" w:after="0"/>
              <w:jc w:val="center"/>
              <w:rPr>
                <w:sz w:val="20"/>
                <w:szCs w:val="20"/>
                <w:lang w:bidi="en-US"/>
              </w:rPr>
            </w:pPr>
            <w:r w:rsidRPr="007F3877">
              <w:rPr>
                <w:sz w:val="20"/>
                <w:szCs w:val="20"/>
                <w:lang w:bidi="en-US"/>
              </w:rPr>
              <w:t>Lož ulje teško</w:t>
            </w:r>
          </w:p>
        </w:tc>
        <w:tc>
          <w:tcPr>
            <w:tcW w:w="1276" w:type="dxa"/>
            <w:vAlign w:val="center"/>
          </w:tcPr>
          <w:p w14:paraId="7F8F7DAD" w14:textId="5C1D608F" w:rsidR="00C664F7" w:rsidRPr="007F3877" w:rsidRDefault="00C664F7" w:rsidP="007F3877">
            <w:pPr>
              <w:spacing w:before="0" w:after="0"/>
              <w:jc w:val="center"/>
              <w:rPr>
                <w:sz w:val="20"/>
                <w:szCs w:val="20"/>
                <w:lang w:bidi="en-US"/>
              </w:rPr>
            </w:pPr>
            <w:r w:rsidRPr="007F3877">
              <w:rPr>
                <w:sz w:val="20"/>
                <w:szCs w:val="20"/>
                <w:lang w:bidi="en-US"/>
              </w:rPr>
              <w:t>96 t</w:t>
            </w:r>
          </w:p>
        </w:tc>
        <w:tc>
          <w:tcPr>
            <w:tcW w:w="2089" w:type="dxa"/>
            <w:vAlign w:val="center"/>
          </w:tcPr>
          <w:p w14:paraId="3ED5614A" w14:textId="683F1EF2" w:rsidR="00C664F7" w:rsidRPr="007F3877" w:rsidRDefault="00C664F7" w:rsidP="007F3877">
            <w:pPr>
              <w:spacing w:before="0" w:after="0"/>
              <w:jc w:val="center"/>
              <w:rPr>
                <w:sz w:val="20"/>
                <w:szCs w:val="20"/>
                <w:lang w:bidi="en-US"/>
              </w:rPr>
            </w:pPr>
            <w:r w:rsidRPr="007F3877">
              <w:rPr>
                <w:sz w:val="20"/>
                <w:szCs w:val="20"/>
                <w:lang w:bidi="en-US"/>
              </w:rPr>
              <w:t>Podzemni spremnik</w:t>
            </w:r>
          </w:p>
        </w:tc>
        <w:tc>
          <w:tcPr>
            <w:tcW w:w="1350" w:type="dxa"/>
            <w:vAlign w:val="center"/>
          </w:tcPr>
          <w:p w14:paraId="1B022F13" w14:textId="34CDABDE" w:rsidR="00C664F7" w:rsidRPr="007F3877" w:rsidRDefault="00C664F7" w:rsidP="007F3877">
            <w:pPr>
              <w:spacing w:before="0" w:after="0"/>
              <w:jc w:val="center"/>
              <w:rPr>
                <w:sz w:val="20"/>
                <w:szCs w:val="20"/>
                <w:lang w:bidi="en-US"/>
              </w:rPr>
            </w:pPr>
            <w:r w:rsidRPr="007F3877">
              <w:rPr>
                <w:sz w:val="20"/>
                <w:szCs w:val="20"/>
                <w:lang w:bidi="en-US"/>
              </w:rPr>
              <w:t>93 m</w:t>
            </w:r>
          </w:p>
        </w:tc>
      </w:tr>
      <w:tr w:rsidR="002C703F" w:rsidRPr="007F3877" w14:paraId="4E011CA1" w14:textId="77777777" w:rsidTr="007D1E9B">
        <w:trPr>
          <w:trHeight w:val="245"/>
          <w:jc w:val="center"/>
        </w:trPr>
        <w:tc>
          <w:tcPr>
            <w:tcW w:w="818" w:type="dxa"/>
            <w:vMerge w:val="restart"/>
            <w:vAlign w:val="center"/>
          </w:tcPr>
          <w:p w14:paraId="368FA9FB" w14:textId="36DDC2AA" w:rsidR="002C703F" w:rsidRPr="007F3877" w:rsidRDefault="002C703F" w:rsidP="007F3877">
            <w:pPr>
              <w:spacing w:before="0" w:after="0"/>
              <w:jc w:val="center"/>
              <w:rPr>
                <w:b/>
                <w:sz w:val="20"/>
                <w:szCs w:val="20"/>
                <w:lang w:bidi="en-US"/>
              </w:rPr>
            </w:pPr>
            <w:r w:rsidRPr="007F3877">
              <w:rPr>
                <w:b/>
                <w:sz w:val="20"/>
                <w:szCs w:val="20"/>
                <w:lang w:bidi="en-US"/>
              </w:rPr>
              <w:t>8.</w:t>
            </w:r>
          </w:p>
        </w:tc>
        <w:tc>
          <w:tcPr>
            <w:tcW w:w="2528" w:type="dxa"/>
            <w:vMerge w:val="restart"/>
            <w:vAlign w:val="center"/>
          </w:tcPr>
          <w:p w14:paraId="4078D02F" w14:textId="10CBEAA5" w:rsidR="002C703F" w:rsidRPr="007F3877" w:rsidRDefault="002C703F" w:rsidP="007F3877">
            <w:pPr>
              <w:spacing w:before="0" w:after="0"/>
              <w:jc w:val="center"/>
              <w:rPr>
                <w:sz w:val="20"/>
                <w:szCs w:val="20"/>
                <w:lang w:bidi="en-US"/>
              </w:rPr>
            </w:pPr>
            <w:r w:rsidRPr="007F3877">
              <w:rPr>
                <w:sz w:val="20"/>
                <w:szCs w:val="20"/>
                <w:lang w:bidi="en-US"/>
              </w:rPr>
              <w:t>PPK karlovačka mesna industrija d.d.</w:t>
            </w:r>
          </w:p>
        </w:tc>
        <w:tc>
          <w:tcPr>
            <w:tcW w:w="1752" w:type="dxa"/>
            <w:vAlign w:val="center"/>
          </w:tcPr>
          <w:p w14:paraId="75D77848" w14:textId="12EC4A2B" w:rsidR="002C703F" w:rsidRPr="007F3877" w:rsidRDefault="002C703F" w:rsidP="007F3877">
            <w:pPr>
              <w:spacing w:before="0" w:after="0"/>
              <w:jc w:val="center"/>
              <w:rPr>
                <w:sz w:val="20"/>
                <w:szCs w:val="20"/>
                <w:lang w:bidi="en-US"/>
              </w:rPr>
            </w:pPr>
            <w:r w:rsidRPr="007F3877">
              <w:rPr>
                <w:color w:val="000000"/>
                <w:sz w:val="20"/>
                <w:szCs w:val="20"/>
                <w:lang w:bidi="en-US"/>
              </w:rPr>
              <w:t>Lož ulje ekstra lako</w:t>
            </w:r>
          </w:p>
        </w:tc>
        <w:tc>
          <w:tcPr>
            <w:tcW w:w="1276" w:type="dxa"/>
            <w:vAlign w:val="center"/>
          </w:tcPr>
          <w:p w14:paraId="662E60DC" w14:textId="4B9CE7E9" w:rsidR="002C703F" w:rsidRPr="007F3877" w:rsidRDefault="002C703F" w:rsidP="007F3877">
            <w:pPr>
              <w:spacing w:before="0" w:after="0"/>
              <w:jc w:val="center"/>
              <w:rPr>
                <w:sz w:val="20"/>
                <w:szCs w:val="20"/>
                <w:lang w:bidi="en-US"/>
              </w:rPr>
            </w:pPr>
            <w:r w:rsidRPr="007F3877">
              <w:rPr>
                <w:color w:val="000000"/>
                <w:sz w:val="20"/>
                <w:szCs w:val="20"/>
                <w:lang w:bidi="en-US"/>
              </w:rPr>
              <w:t>20 000 l</w:t>
            </w:r>
          </w:p>
        </w:tc>
        <w:tc>
          <w:tcPr>
            <w:tcW w:w="2089" w:type="dxa"/>
            <w:vAlign w:val="center"/>
          </w:tcPr>
          <w:p w14:paraId="3620E001" w14:textId="20CC7408" w:rsidR="002C703F" w:rsidRPr="007F3877" w:rsidRDefault="002C703F" w:rsidP="007F3877">
            <w:pPr>
              <w:spacing w:before="0" w:after="0"/>
              <w:jc w:val="center"/>
              <w:rPr>
                <w:sz w:val="20"/>
                <w:szCs w:val="20"/>
                <w:lang w:bidi="en-US"/>
              </w:rPr>
            </w:pPr>
            <w:r w:rsidRPr="007F3877">
              <w:rPr>
                <w:color w:val="000000"/>
                <w:sz w:val="20"/>
                <w:szCs w:val="20"/>
                <w:lang w:bidi="en-US"/>
              </w:rPr>
              <w:t>Podzemni spremnik</w:t>
            </w:r>
          </w:p>
        </w:tc>
        <w:tc>
          <w:tcPr>
            <w:tcW w:w="1350" w:type="dxa"/>
            <w:vMerge w:val="restart"/>
            <w:vAlign w:val="center"/>
          </w:tcPr>
          <w:p w14:paraId="60044D2A" w14:textId="33365384" w:rsidR="002C703F" w:rsidRPr="007F3877" w:rsidRDefault="00CF1D92" w:rsidP="007F3877">
            <w:pPr>
              <w:spacing w:before="0" w:after="0"/>
              <w:jc w:val="center"/>
              <w:rPr>
                <w:sz w:val="20"/>
                <w:szCs w:val="20"/>
                <w:lang w:bidi="en-US"/>
              </w:rPr>
            </w:pPr>
            <w:r w:rsidRPr="007F3877">
              <w:rPr>
                <w:color w:val="000000"/>
                <w:sz w:val="20"/>
                <w:szCs w:val="20"/>
                <w:lang w:bidi="en-US"/>
              </w:rPr>
              <w:t>4 500</w:t>
            </w:r>
            <w:r w:rsidR="002C703F" w:rsidRPr="007F3877">
              <w:rPr>
                <w:color w:val="000000"/>
                <w:sz w:val="20"/>
                <w:szCs w:val="20"/>
                <w:lang w:bidi="en-US"/>
              </w:rPr>
              <w:t xml:space="preserve"> m</w:t>
            </w:r>
          </w:p>
        </w:tc>
      </w:tr>
      <w:tr w:rsidR="002C703F" w:rsidRPr="007F3877" w14:paraId="1C82C3C8" w14:textId="77777777" w:rsidTr="007D1E9B">
        <w:trPr>
          <w:trHeight w:val="245"/>
          <w:jc w:val="center"/>
        </w:trPr>
        <w:tc>
          <w:tcPr>
            <w:tcW w:w="818" w:type="dxa"/>
            <w:vMerge/>
            <w:vAlign w:val="center"/>
          </w:tcPr>
          <w:p w14:paraId="0C4B39F2" w14:textId="77777777" w:rsidR="002C703F" w:rsidRPr="007F3877" w:rsidRDefault="002C703F" w:rsidP="007F3877">
            <w:pPr>
              <w:spacing w:before="0" w:after="0"/>
              <w:jc w:val="center"/>
              <w:rPr>
                <w:b/>
                <w:sz w:val="20"/>
                <w:szCs w:val="20"/>
                <w:lang w:bidi="en-US"/>
              </w:rPr>
            </w:pPr>
          </w:p>
        </w:tc>
        <w:tc>
          <w:tcPr>
            <w:tcW w:w="2528" w:type="dxa"/>
            <w:vMerge/>
            <w:vAlign w:val="center"/>
          </w:tcPr>
          <w:p w14:paraId="3CFAC292" w14:textId="77777777" w:rsidR="002C703F" w:rsidRPr="007F3877" w:rsidRDefault="002C703F" w:rsidP="007F3877">
            <w:pPr>
              <w:spacing w:before="0" w:after="0"/>
              <w:jc w:val="center"/>
              <w:rPr>
                <w:sz w:val="20"/>
                <w:szCs w:val="20"/>
                <w:lang w:bidi="en-US"/>
              </w:rPr>
            </w:pPr>
          </w:p>
        </w:tc>
        <w:tc>
          <w:tcPr>
            <w:tcW w:w="1752" w:type="dxa"/>
            <w:vAlign w:val="center"/>
          </w:tcPr>
          <w:p w14:paraId="7B0723B7" w14:textId="3EF851F2" w:rsidR="002C703F" w:rsidRPr="007F3877" w:rsidRDefault="002C703F" w:rsidP="007F3877">
            <w:pPr>
              <w:spacing w:before="0" w:after="0"/>
              <w:jc w:val="center"/>
              <w:rPr>
                <w:sz w:val="20"/>
                <w:szCs w:val="20"/>
                <w:lang w:bidi="en-US"/>
              </w:rPr>
            </w:pPr>
            <w:r w:rsidRPr="007F3877">
              <w:rPr>
                <w:color w:val="000000"/>
                <w:sz w:val="20"/>
                <w:szCs w:val="20"/>
                <w:lang w:bidi="en-US"/>
              </w:rPr>
              <w:t>Dizel gorivo</w:t>
            </w:r>
          </w:p>
        </w:tc>
        <w:tc>
          <w:tcPr>
            <w:tcW w:w="1276" w:type="dxa"/>
            <w:vAlign w:val="center"/>
          </w:tcPr>
          <w:p w14:paraId="5BF22B06" w14:textId="576C7B2B" w:rsidR="002C703F" w:rsidRPr="007F3877" w:rsidRDefault="002C703F" w:rsidP="007F3877">
            <w:pPr>
              <w:spacing w:before="0" w:after="0"/>
              <w:jc w:val="center"/>
              <w:rPr>
                <w:sz w:val="20"/>
                <w:szCs w:val="20"/>
                <w:lang w:bidi="en-US"/>
              </w:rPr>
            </w:pPr>
            <w:r w:rsidRPr="007F3877">
              <w:rPr>
                <w:color w:val="000000"/>
                <w:sz w:val="20"/>
                <w:szCs w:val="20"/>
                <w:lang w:bidi="en-US"/>
              </w:rPr>
              <w:t xml:space="preserve">20 000 l </w:t>
            </w:r>
          </w:p>
        </w:tc>
        <w:tc>
          <w:tcPr>
            <w:tcW w:w="2089" w:type="dxa"/>
            <w:vAlign w:val="center"/>
          </w:tcPr>
          <w:p w14:paraId="746975A5" w14:textId="77BDFAAF" w:rsidR="002C703F" w:rsidRPr="007F3877" w:rsidRDefault="002C703F" w:rsidP="007F3877">
            <w:pPr>
              <w:spacing w:before="0" w:after="0"/>
              <w:jc w:val="center"/>
              <w:rPr>
                <w:sz w:val="20"/>
                <w:szCs w:val="20"/>
                <w:lang w:bidi="en-US"/>
              </w:rPr>
            </w:pPr>
            <w:r w:rsidRPr="007F3877">
              <w:rPr>
                <w:color w:val="000000"/>
                <w:sz w:val="20"/>
                <w:szCs w:val="20"/>
                <w:lang w:bidi="en-US"/>
              </w:rPr>
              <w:t>Podzemni spremnik</w:t>
            </w:r>
          </w:p>
        </w:tc>
        <w:tc>
          <w:tcPr>
            <w:tcW w:w="1350" w:type="dxa"/>
            <w:vMerge/>
            <w:vAlign w:val="center"/>
          </w:tcPr>
          <w:p w14:paraId="0CD32D6F" w14:textId="4A948D38" w:rsidR="002C703F" w:rsidRPr="007F3877" w:rsidRDefault="002C703F" w:rsidP="007F3877">
            <w:pPr>
              <w:spacing w:before="0" w:after="0"/>
              <w:jc w:val="center"/>
              <w:rPr>
                <w:sz w:val="20"/>
                <w:szCs w:val="20"/>
                <w:lang w:bidi="en-US"/>
              </w:rPr>
            </w:pPr>
          </w:p>
        </w:tc>
      </w:tr>
      <w:tr w:rsidR="00CF1D92" w:rsidRPr="007F3877" w14:paraId="555DF49B" w14:textId="77777777" w:rsidTr="007D1E9B">
        <w:trPr>
          <w:trHeight w:val="245"/>
          <w:jc w:val="center"/>
        </w:trPr>
        <w:tc>
          <w:tcPr>
            <w:tcW w:w="818" w:type="dxa"/>
            <w:vMerge/>
            <w:vAlign w:val="center"/>
          </w:tcPr>
          <w:p w14:paraId="2DA523C2" w14:textId="77777777" w:rsidR="00CF1D92" w:rsidRPr="007F3877" w:rsidRDefault="00CF1D92" w:rsidP="007F3877">
            <w:pPr>
              <w:spacing w:before="0" w:after="0"/>
              <w:jc w:val="center"/>
              <w:rPr>
                <w:b/>
                <w:sz w:val="20"/>
                <w:szCs w:val="20"/>
                <w:lang w:bidi="en-US"/>
              </w:rPr>
            </w:pPr>
          </w:p>
        </w:tc>
        <w:tc>
          <w:tcPr>
            <w:tcW w:w="2528" w:type="dxa"/>
            <w:vMerge/>
            <w:vAlign w:val="center"/>
          </w:tcPr>
          <w:p w14:paraId="33599ED2" w14:textId="77777777" w:rsidR="00CF1D92" w:rsidRPr="007F3877" w:rsidRDefault="00CF1D92" w:rsidP="007F3877">
            <w:pPr>
              <w:spacing w:before="0" w:after="0"/>
              <w:jc w:val="center"/>
              <w:rPr>
                <w:sz w:val="20"/>
                <w:szCs w:val="20"/>
                <w:lang w:bidi="en-US"/>
              </w:rPr>
            </w:pPr>
          </w:p>
        </w:tc>
        <w:tc>
          <w:tcPr>
            <w:tcW w:w="1752" w:type="dxa"/>
            <w:vAlign w:val="center"/>
          </w:tcPr>
          <w:p w14:paraId="102EB3DC" w14:textId="15CE65A3" w:rsidR="00CF1D92" w:rsidRPr="007F3877" w:rsidRDefault="00CF1D92" w:rsidP="007F3877">
            <w:pPr>
              <w:spacing w:before="0" w:after="0"/>
              <w:jc w:val="center"/>
              <w:rPr>
                <w:color w:val="000000"/>
                <w:sz w:val="20"/>
                <w:szCs w:val="20"/>
                <w:lang w:bidi="en-US"/>
              </w:rPr>
            </w:pPr>
            <w:r w:rsidRPr="007F3877">
              <w:rPr>
                <w:color w:val="000000"/>
                <w:sz w:val="20"/>
                <w:szCs w:val="20"/>
                <w:lang w:bidi="en-US"/>
              </w:rPr>
              <w:t>Freon R-404 A</w:t>
            </w:r>
          </w:p>
        </w:tc>
        <w:tc>
          <w:tcPr>
            <w:tcW w:w="1276" w:type="dxa"/>
            <w:vAlign w:val="center"/>
          </w:tcPr>
          <w:p w14:paraId="6AB6C308" w14:textId="2A1DD4B0" w:rsidR="00CF1D92" w:rsidRPr="007F3877" w:rsidRDefault="00CF1D92" w:rsidP="007F3877">
            <w:pPr>
              <w:spacing w:before="0" w:after="0"/>
              <w:jc w:val="center"/>
              <w:rPr>
                <w:color w:val="000000"/>
                <w:sz w:val="20"/>
                <w:szCs w:val="20"/>
                <w:lang w:bidi="en-US"/>
              </w:rPr>
            </w:pPr>
            <w:r w:rsidRPr="007F3877">
              <w:rPr>
                <w:color w:val="000000"/>
                <w:sz w:val="20"/>
                <w:szCs w:val="20"/>
                <w:lang w:bidi="en-US"/>
              </w:rPr>
              <w:t>3 6333 l</w:t>
            </w:r>
          </w:p>
        </w:tc>
        <w:tc>
          <w:tcPr>
            <w:tcW w:w="2089" w:type="dxa"/>
            <w:vAlign w:val="center"/>
          </w:tcPr>
          <w:p w14:paraId="0064E805" w14:textId="3DE1C332" w:rsidR="00CF1D92" w:rsidRPr="007F3877" w:rsidRDefault="00CF1D92" w:rsidP="007F3877">
            <w:pPr>
              <w:spacing w:before="0" w:after="0"/>
              <w:jc w:val="center"/>
              <w:rPr>
                <w:color w:val="000000"/>
                <w:sz w:val="20"/>
                <w:szCs w:val="20"/>
                <w:lang w:bidi="en-US"/>
              </w:rPr>
            </w:pPr>
            <w:r w:rsidRPr="007F3877">
              <w:rPr>
                <w:color w:val="000000"/>
                <w:sz w:val="20"/>
                <w:szCs w:val="20"/>
                <w:lang w:bidi="en-US"/>
              </w:rPr>
              <w:t>Rashladna postrojenja</w:t>
            </w:r>
          </w:p>
        </w:tc>
        <w:tc>
          <w:tcPr>
            <w:tcW w:w="1350" w:type="dxa"/>
            <w:vMerge/>
            <w:vAlign w:val="center"/>
          </w:tcPr>
          <w:p w14:paraId="3A25C0B0" w14:textId="77777777" w:rsidR="00CF1D92" w:rsidRPr="007F3877" w:rsidRDefault="00CF1D92" w:rsidP="007F3877">
            <w:pPr>
              <w:spacing w:before="0" w:after="0"/>
              <w:jc w:val="center"/>
              <w:rPr>
                <w:sz w:val="20"/>
                <w:szCs w:val="20"/>
                <w:lang w:bidi="en-US"/>
              </w:rPr>
            </w:pPr>
          </w:p>
        </w:tc>
      </w:tr>
      <w:tr w:rsidR="002C703F" w:rsidRPr="007F3877" w14:paraId="6941F223" w14:textId="77777777" w:rsidTr="007D1E9B">
        <w:trPr>
          <w:trHeight w:val="244"/>
          <w:jc w:val="center"/>
        </w:trPr>
        <w:tc>
          <w:tcPr>
            <w:tcW w:w="818" w:type="dxa"/>
            <w:vMerge/>
            <w:vAlign w:val="center"/>
          </w:tcPr>
          <w:p w14:paraId="00C6481C" w14:textId="77777777" w:rsidR="002C703F" w:rsidRPr="007F3877" w:rsidRDefault="002C703F" w:rsidP="007F3877">
            <w:pPr>
              <w:spacing w:before="0" w:after="0"/>
              <w:jc w:val="center"/>
              <w:rPr>
                <w:b/>
                <w:sz w:val="20"/>
                <w:szCs w:val="20"/>
                <w:lang w:bidi="en-US"/>
              </w:rPr>
            </w:pPr>
          </w:p>
        </w:tc>
        <w:tc>
          <w:tcPr>
            <w:tcW w:w="2528" w:type="dxa"/>
            <w:vMerge/>
            <w:vAlign w:val="center"/>
          </w:tcPr>
          <w:p w14:paraId="51C8FEE3" w14:textId="77777777" w:rsidR="002C703F" w:rsidRPr="007F3877" w:rsidRDefault="002C703F" w:rsidP="007F3877">
            <w:pPr>
              <w:spacing w:before="0" w:after="0"/>
              <w:jc w:val="center"/>
              <w:rPr>
                <w:sz w:val="20"/>
                <w:szCs w:val="20"/>
                <w:lang w:bidi="en-US"/>
              </w:rPr>
            </w:pPr>
          </w:p>
        </w:tc>
        <w:tc>
          <w:tcPr>
            <w:tcW w:w="1752" w:type="dxa"/>
            <w:vAlign w:val="center"/>
          </w:tcPr>
          <w:p w14:paraId="26E72475" w14:textId="19B92063" w:rsidR="002C703F" w:rsidRPr="007F3877" w:rsidRDefault="002C703F" w:rsidP="007F3877">
            <w:pPr>
              <w:spacing w:before="0" w:after="0"/>
              <w:jc w:val="center"/>
              <w:rPr>
                <w:sz w:val="20"/>
                <w:szCs w:val="20"/>
                <w:lang w:bidi="en-US"/>
              </w:rPr>
            </w:pPr>
            <w:r w:rsidRPr="007F3877">
              <w:rPr>
                <w:color w:val="000000"/>
                <w:sz w:val="20"/>
                <w:szCs w:val="20"/>
                <w:lang w:bidi="en-US"/>
              </w:rPr>
              <w:t xml:space="preserve">Kisik </w:t>
            </w:r>
          </w:p>
        </w:tc>
        <w:tc>
          <w:tcPr>
            <w:tcW w:w="1276" w:type="dxa"/>
            <w:vAlign w:val="center"/>
          </w:tcPr>
          <w:p w14:paraId="0C6E6137" w14:textId="4ADE952B" w:rsidR="002C703F" w:rsidRPr="007F3877" w:rsidRDefault="002C703F" w:rsidP="007F3877">
            <w:pPr>
              <w:spacing w:before="0" w:after="0"/>
              <w:jc w:val="center"/>
              <w:rPr>
                <w:sz w:val="20"/>
                <w:szCs w:val="20"/>
                <w:lang w:bidi="en-US"/>
              </w:rPr>
            </w:pPr>
            <w:r w:rsidRPr="007F3877">
              <w:rPr>
                <w:color w:val="000000"/>
                <w:sz w:val="20"/>
                <w:szCs w:val="20"/>
                <w:lang w:bidi="en-US"/>
              </w:rPr>
              <w:t>6 310 l</w:t>
            </w:r>
          </w:p>
        </w:tc>
        <w:tc>
          <w:tcPr>
            <w:tcW w:w="2089" w:type="dxa"/>
            <w:vAlign w:val="center"/>
          </w:tcPr>
          <w:p w14:paraId="0194441D" w14:textId="176B2C81" w:rsidR="002C703F" w:rsidRPr="007F3877" w:rsidRDefault="002C703F" w:rsidP="007F3877">
            <w:pPr>
              <w:spacing w:before="0" w:after="0"/>
              <w:jc w:val="center"/>
              <w:rPr>
                <w:sz w:val="20"/>
                <w:szCs w:val="20"/>
                <w:lang w:bidi="en-US"/>
              </w:rPr>
            </w:pPr>
            <w:r w:rsidRPr="007F3877">
              <w:rPr>
                <w:color w:val="000000"/>
                <w:sz w:val="20"/>
                <w:szCs w:val="20"/>
                <w:lang w:bidi="en-US"/>
              </w:rPr>
              <w:t>spremnik</w:t>
            </w:r>
          </w:p>
        </w:tc>
        <w:tc>
          <w:tcPr>
            <w:tcW w:w="1350" w:type="dxa"/>
            <w:vMerge/>
            <w:vAlign w:val="center"/>
          </w:tcPr>
          <w:p w14:paraId="3005CACD" w14:textId="05971DF8" w:rsidR="002C703F" w:rsidRPr="007F3877" w:rsidRDefault="002C703F" w:rsidP="007F3877">
            <w:pPr>
              <w:spacing w:before="0" w:after="0"/>
              <w:jc w:val="center"/>
              <w:rPr>
                <w:sz w:val="20"/>
                <w:szCs w:val="20"/>
                <w:lang w:bidi="en-US"/>
              </w:rPr>
            </w:pPr>
          </w:p>
        </w:tc>
      </w:tr>
      <w:tr w:rsidR="009776D6" w:rsidRPr="007F3877" w14:paraId="413C0E6F" w14:textId="77777777" w:rsidTr="007D1E9B">
        <w:trPr>
          <w:trHeight w:val="218"/>
          <w:jc w:val="center"/>
        </w:trPr>
        <w:tc>
          <w:tcPr>
            <w:tcW w:w="818" w:type="dxa"/>
            <w:vMerge w:val="restart"/>
            <w:vAlign w:val="center"/>
          </w:tcPr>
          <w:p w14:paraId="1BB4316B" w14:textId="7481D264" w:rsidR="009776D6" w:rsidRPr="007F3877" w:rsidRDefault="002C703F" w:rsidP="007F3877">
            <w:pPr>
              <w:spacing w:before="0" w:after="0"/>
              <w:jc w:val="center"/>
              <w:rPr>
                <w:b/>
                <w:sz w:val="20"/>
                <w:szCs w:val="20"/>
                <w:lang w:bidi="en-US"/>
              </w:rPr>
            </w:pPr>
            <w:r w:rsidRPr="007F3877">
              <w:rPr>
                <w:b/>
                <w:sz w:val="20"/>
                <w:szCs w:val="20"/>
                <w:lang w:bidi="en-US"/>
              </w:rPr>
              <w:t>9.</w:t>
            </w:r>
          </w:p>
        </w:tc>
        <w:tc>
          <w:tcPr>
            <w:tcW w:w="2528" w:type="dxa"/>
            <w:vMerge w:val="restart"/>
            <w:vAlign w:val="center"/>
          </w:tcPr>
          <w:p w14:paraId="6AD8A30C" w14:textId="2AE3A924" w:rsidR="009776D6" w:rsidRPr="007F3877" w:rsidRDefault="009776D6" w:rsidP="007F3877">
            <w:pPr>
              <w:spacing w:before="0" w:after="0"/>
              <w:jc w:val="center"/>
              <w:rPr>
                <w:sz w:val="20"/>
                <w:szCs w:val="20"/>
                <w:lang w:bidi="en-US"/>
              </w:rPr>
            </w:pPr>
            <w:r w:rsidRPr="007F3877">
              <w:rPr>
                <w:sz w:val="20"/>
                <w:szCs w:val="20"/>
                <w:lang w:bidi="en-US"/>
              </w:rPr>
              <w:t>Wienerberger–Ilovac d.d.</w:t>
            </w:r>
          </w:p>
        </w:tc>
        <w:tc>
          <w:tcPr>
            <w:tcW w:w="1752" w:type="dxa"/>
            <w:vAlign w:val="center"/>
          </w:tcPr>
          <w:p w14:paraId="13F3E0A6" w14:textId="059DF0B7" w:rsidR="009776D6" w:rsidRPr="007F3877" w:rsidRDefault="009776D6" w:rsidP="007F3877">
            <w:pPr>
              <w:spacing w:before="0" w:after="0"/>
              <w:jc w:val="center"/>
              <w:rPr>
                <w:sz w:val="20"/>
                <w:szCs w:val="20"/>
                <w:lang w:bidi="en-US"/>
              </w:rPr>
            </w:pPr>
            <w:r w:rsidRPr="007F3877">
              <w:rPr>
                <w:sz w:val="20"/>
                <w:szCs w:val="20"/>
                <w:lang w:bidi="en-US"/>
              </w:rPr>
              <w:t>UNP</w:t>
            </w:r>
          </w:p>
        </w:tc>
        <w:tc>
          <w:tcPr>
            <w:tcW w:w="1276" w:type="dxa"/>
            <w:vAlign w:val="center"/>
          </w:tcPr>
          <w:p w14:paraId="0DFDF954" w14:textId="6A7DBEBD" w:rsidR="009776D6" w:rsidRPr="007F3877" w:rsidRDefault="009776D6" w:rsidP="007F3877">
            <w:pPr>
              <w:spacing w:before="0" w:after="0"/>
              <w:jc w:val="center"/>
              <w:rPr>
                <w:sz w:val="20"/>
                <w:szCs w:val="20"/>
                <w:lang w:bidi="en-US"/>
              </w:rPr>
            </w:pPr>
            <w:r w:rsidRPr="007F3877">
              <w:rPr>
                <w:sz w:val="20"/>
                <w:szCs w:val="20"/>
                <w:lang w:bidi="en-US"/>
              </w:rPr>
              <w:t>110 t</w:t>
            </w:r>
          </w:p>
        </w:tc>
        <w:tc>
          <w:tcPr>
            <w:tcW w:w="2089" w:type="dxa"/>
            <w:vAlign w:val="center"/>
          </w:tcPr>
          <w:p w14:paraId="3E37A804" w14:textId="6B88659D" w:rsidR="009776D6" w:rsidRPr="007F3877" w:rsidRDefault="009776D6" w:rsidP="007F3877">
            <w:pPr>
              <w:spacing w:before="0" w:after="0"/>
              <w:jc w:val="center"/>
              <w:rPr>
                <w:sz w:val="20"/>
                <w:szCs w:val="20"/>
                <w:lang w:bidi="en-US"/>
              </w:rPr>
            </w:pPr>
            <w:r w:rsidRPr="007F3877">
              <w:rPr>
                <w:sz w:val="20"/>
                <w:szCs w:val="20"/>
                <w:lang w:bidi="en-US"/>
              </w:rPr>
              <w:t>Nadzemni spremnik (200 m</w:t>
            </w:r>
            <w:r w:rsidRPr="007F3877">
              <w:rPr>
                <w:sz w:val="20"/>
                <w:szCs w:val="20"/>
                <w:vertAlign w:val="superscript"/>
                <w:lang w:bidi="en-US"/>
              </w:rPr>
              <w:t>3</w:t>
            </w:r>
            <w:r w:rsidRPr="007F3877">
              <w:rPr>
                <w:sz w:val="20"/>
                <w:szCs w:val="20"/>
                <w:lang w:bidi="en-US"/>
              </w:rPr>
              <w:t>)</w:t>
            </w:r>
          </w:p>
        </w:tc>
        <w:tc>
          <w:tcPr>
            <w:tcW w:w="1350" w:type="dxa"/>
            <w:vAlign w:val="center"/>
          </w:tcPr>
          <w:p w14:paraId="79C638D0" w14:textId="69C01518" w:rsidR="009776D6" w:rsidRPr="007F3877" w:rsidRDefault="009776D6" w:rsidP="007F3877">
            <w:pPr>
              <w:spacing w:before="0" w:after="0"/>
              <w:jc w:val="center"/>
              <w:rPr>
                <w:sz w:val="20"/>
                <w:szCs w:val="20"/>
                <w:lang w:bidi="en-US"/>
              </w:rPr>
            </w:pPr>
            <w:r w:rsidRPr="007F3877">
              <w:rPr>
                <w:sz w:val="20"/>
                <w:szCs w:val="20"/>
                <w:lang w:bidi="en-US"/>
              </w:rPr>
              <w:t>645 m</w:t>
            </w:r>
          </w:p>
        </w:tc>
      </w:tr>
      <w:tr w:rsidR="009776D6" w:rsidRPr="007F3877" w14:paraId="200C77FD" w14:textId="77777777" w:rsidTr="007D1E9B">
        <w:trPr>
          <w:trHeight w:val="217"/>
          <w:jc w:val="center"/>
        </w:trPr>
        <w:tc>
          <w:tcPr>
            <w:tcW w:w="818" w:type="dxa"/>
            <w:vMerge/>
            <w:vAlign w:val="center"/>
          </w:tcPr>
          <w:p w14:paraId="0027B845" w14:textId="77777777" w:rsidR="009776D6" w:rsidRPr="007F3877" w:rsidRDefault="009776D6" w:rsidP="007F3877">
            <w:pPr>
              <w:spacing w:before="0" w:after="0"/>
              <w:jc w:val="center"/>
              <w:rPr>
                <w:b/>
                <w:sz w:val="20"/>
                <w:szCs w:val="20"/>
                <w:lang w:bidi="en-US"/>
              </w:rPr>
            </w:pPr>
          </w:p>
        </w:tc>
        <w:tc>
          <w:tcPr>
            <w:tcW w:w="2528" w:type="dxa"/>
            <w:vMerge/>
            <w:vAlign w:val="center"/>
          </w:tcPr>
          <w:p w14:paraId="0ED4CE2A" w14:textId="77777777" w:rsidR="009776D6" w:rsidRPr="007F3877" w:rsidRDefault="009776D6" w:rsidP="007F3877">
            <w:pPr>
              <w:spacing w:before="0" w:after="0"/>
              <w:jc w:val="center"/>
              <w:rPr>
                <w:sz w:val="20"/>
                <w:szCs w:val="20"/>
                <w:lang w:bidi="en-US"/>
              </w:rPr>
            </w:pPr>
          </w:p>
        </w:tc>
        <w:tc>
          <w:tcPr>
            <w:tcW w:w="1752" w:type="dxa"/>
            <w:vAlign w:val="center"/>
          </w:tcPr>
          <w:p w14:paraId="14F5E359" w14:textId="65618D7C" w:rsidR="009776D6" w:rsidRPr="007F3877" w:rsidRDefault="009776D6" w:rsidP="007F3877">
            <w:pPr>
              <w:spacing w:before="0" w:after="0"/>
              <w:jc w:val="center"/>
              <w:rPr>
                <w:sz w:val="20"/>
                <w:szCs w:val="20"/>
                <w:lang w:bidi="en-US"/>
              </w:rPr>
            </w:pPr>
            <w:r w:rsidRPr="007F3877">
              <w:rPr>
                <w:sz w:val="20"/>
                <w:szCs w:val="20"/>
                <w:lang w:bidi="en-US"/>
              </w:rPr>
              <w:t>Lož ulje ekstra lako</w:t>
            </w:r>
          </w:p>
        </w:tc>
        <w:tc>
          <w:tcPr>
            <w:tcW w:w="1276" w:type="dxa"/>
            <w:vAlign w:val="center"/>
          </w:tcPr>
          <w:p w14:paraId="381F971E" w14:textId="14BBDA21" w:rsidR="009776D6" w:rsidRPr="007F3877" w:rsidRDefault="009776D6" w:rsidP="007F3877">
            <w:pPr>
              <w:spacing w:before="0" w:after="0"/>
              <w:jc w:val="center"/>
              <w:rPr>
                <w:sz w:val="20"/>
                <w:szCs w:val="20"/>
                <w:lang w:bidi="en-US"/>
              </w:rPr>
            </w:pPr>
            <w:r w:rsidRPr="007F3877">
              <w:rPr>
                <w:sz w:val="20"/>
                <w:szCs w:val="20"/>
                <w:lang w:bidi="en-US"/>
              </w:rPr>
              <w:t>169 t</w:t>
            </w:r>
          </w:p>
        </w:tc>
        <w:tc>
          <w:tcPr>
            <w:tcW w:w="2089" w:type="dxa"/>
            <w:vAlign w:val="center"/>
          </w:tcPr>
          <w:p w14:paraId="2EF5385E" w14:textId="53FB462D" w:rsidR="009776D6" w:rsidRPr="007F3877" w:rsidRDefault="009776D6" w:rsidP="007F3877">
            <w:pPr>
              <w:spacing w:before="0" w:after="0"/>
              <w:jc w:val="center"/>
              <w:rPr>
                <w:sz w:val="20"/>
                <w:szCs w:val="20"/>
                <w:lang w:bidi="en-US"/>
              </w:rPr>
            </w:pPr>
            <w:r w:rsidRPr="007F3877">
              <w:rPr>
                <w:sz w:val="20"/>
                <w:szCs w:val="20"/>
                <w:lang w:bidi="en-US"/>
              </w:rPr>
              <w:t>Nadzemni spremnik (200 m</w:t>
            </w:r>
            <w:r w:rsidRPr="007F3877">
              <w:rPr>
                <w:sz w:val="20"/>
                <w:szCs w:val="20"/>
                <w:vertAlign w:val="superscript"/>
                <w:lang w:bidi="en-US"/>
              </w:rPr>
              <w:t>3</w:t>
            </w:r>
            <w:r w:rsidRPr="007F3877">
              <w:rPr>
                <w:sz w:val="20"/>
                <w:szCs w:val="20"/>
                <w:lang w:bidi="en-US"/>
              </w:rPr>
              <w:t xml:space="preserve">) </w:t>
            </w:r>
          </w:p>
        </w:tc>
        <w:tc>
          <w:tcPr>
            <w:tcW w:w="1350" w:type="dxa"/>
            <w:vAlign w:val="center"/>
          </w:tcPr>
          <w:p w14:paraId="10802B5E" w14:textId="08F63761" w:rsidR="009776D6" w:rsidRPr="007F3877" w:rsidRDefault="009776D6" w:rsidP="007F3877">
            <w:pPr>
              <w:spacing w:before="0" w:after="0"/>
              <w:jc w:val="center"/>
              <w:rPr>
                <w:sz w:val="20"/>
                <w:szCs w:val="20"/>
                <w:lang w:bidi="en-US"/>
              </w:rPr>
            </w:pPr>
            <w:r w:rsidRPr="007F3877">
              <w:rPr>
                <w:sz w:val="20"/>
                <w:szCs w:val="20"/>
                <w:lang w:bidi="en-US"/>
              </w:rPr>
              <w:t>40 m</w:t>
            </w:r>
          </w:p>
        </w:tc>
      </w:tr>
      <w:tr w:rsidR="00B004DD" w:rsidRPr="007F3877" w14:paraId="523E072E" w14:textId="77777777" w:rsidTr="007D1E9B">
        <w:trPr>
          <w:trHeight w:val="481"/>
          <w:jc w:val="center"/>
        </w:trPr>
        <w:tc>
          <w:tcPr>
            <w:tcW w:w="818" w:type="dxa"/>
            <w:vAlign w:val="center"/>
          </w:tcPr>
          <w:p w14:paraId="25A3E69B" w14:textId="33712FFA" w:rsidR="00B004DD" w:rsidRPr="007F3877" w:rsidRDefault="002C703F" w:rsidP="007F3877">
            <w:pPr>
              <w:spacing w:before="0" w:after="0"/>
              <w:jc w:val="center"/>
              <w:rPr>
                <w:b/>
                <w:sz w:val="20"/>
                <w:szCs w:val="20"/>
                <w:lang w:bidi="en-US"/>
              </w:rPr>
            </w:pPr>
            <w:r w:rsidRPr="007F3877">
              <w:rPr>
                <w:b/>
                <w:sz w:val="20"/>
                <w:szCs w:val="20"/>
                <w:lang w:bidi="en-US"/>
              </w:rPr>
              <w:t>10.</w:t>
            </w:r>
          </w:p>
        </w:tc>
        <w:tc>
          <w:tcPr>
            <w:tcW w:w="2528" w:type="dxa"/>
            <w:vAlign w:val="center"/>
          </w:tcPr>
          <w:p w14:paraId="1BD28BBF" w14:textId="5CE880F4" w:rsidR="00B004DD" w:rsidRPr="007F3877" w:rsidRDefault="009F2587" w:rsidP="007F3877">
            <w:pPr>
              <w:spacing w:before="0" w:after="0"/>
              <w:jc w:val="center"/>
              <w:rPr>
                <w:sz w:val="20"/>
                <w:szCs w:val="20"/>
                <w:lang w:bidi="en-US"/>
              </w:rPr>
            </w:pPr>
            <w:r w:rsidRPr="007F3877">
              <w:rPr>
                <w:sz w:val="20"/>
                <w:szCs w:val="20"/>
                <w:lang w:bidi="en-US"/>
              </w:rPr>
              <w:t>GU d.o.o.</w:t>
            </w:r>
          </w:p>
        </w:tc>
        <w:tc>
          <w:tcPr>
            <w:tcW w:w="1752" w:type="dxa"/>
            <w:vAlign w:val="center"/>
          </w:tcPr>
          <w:p w14:paraId="7747E424" w14:textId="5EA8047A" w:rsidR="00B004DD" w:rsidRPr="007F3877" w:rsidRDefault="009F2587" w:rsidP="007F3877">
            <w:pPr>
              <w:spacing w:before="0" w:after="0"/>
              <w:jc w:val="center"/>
              <w:rPr>
                <w:sz w:val="20"/>
                <w:szCs w:val="20"/>
                <w:lang w:bidi="en-US"/>
              </w:rPr>
            </w:pPr>
            <w:r w:rsidRPr="007F3877">
              <w:rPr>
                <w:sz w:val="20"/>
                <w:szCs w:val="20"/>
                <w:lang w:bidi="en-US"/>
              </w:rPr>
              <w:t>UNP</w:t>
            </w:r>
          </w:p>
        </w:tc>
        <w:tc>
          <w:tcPr>
            <w:tcW w:w="1276" w:type="dxa"/>
            <w:vAlign w:val="center"/>
          </w:tcPr>
          <w:p w14:paraId="1C083D67" w14:textId="6EC0B57A" w:rsidR="00B004DD" w:rsidRPr="007F3877" w:rsidRDefault="009F2587" w:rsidP="007F3877">
            <w:pPr>
              <w:spacing w:before="0" w:after="0"/>
              <w:jc w:val="center"/>
              <w:rPr>
                <w:sz w:val="20"/>
                <w:szCs w:val="20"/>
                <w:lang w:bidi="en-US"/>
              </w:rPr>
            </w:pPr>
            <w:r w:rsidRPr="007F3877">
              <w:rPr>
                <w:sz w:val="20"/>
                <w:szCs w:val="20"/>
                <w:lang w:bidi="en-US"/>
              </w:rPr>
              <w:t>2 t</w:t>
            </w:r>
          </w:p>
        </w:tc>
        <w:tc>
          <w:tcPr>
            <w:tcW w:w="2089" w:type="dxa"/>
            <w:vAlign w:val="center"/>
          </w:tcPr>
          <w:p w14:paraId="24E16495" w14:textId="598FAC91" w:rsidR="00B004DD" w:rsidRPr="007F3877" w:rsidRDefault="009F2587" w:rsidP="007F3877">
            <w:pPr>
              <w:spacing w:before="0" w:after="0"/>
              <w:jc w:val="center"/>
              <w:rPr>
                <w:sz w:val="20"/>
                <w:szCs w:val="20"/>
                <w:lang w:bidi="en-US"/>
              </w:rPr>
            </w:pPr>
            <w:r w:rsidRPr="007F3877">
              <w:rPr>
                <w:sz w:val="20"/>
                <w:szCs w:val="20"/>
                <w:lang w:bidi="en-US"/>
              </w:rPr>
              <w:t>Nema podataka</w:t>
            </w:r>
          </w:p>
        </w:tc>
        <w:tc>
          <w:tcPr>
            <w:tcW w:w="1350" w:type="dxa"/>
            <w:vAlign w:val="center"/>
          </w:tcPr>
          <w:p w14:paraId="40722E22" w14:textId="0C3BED49" w:rsidR="00B004DD" w:rsidRPr="007F3877" w:rsidRDefault="009F2587" w:rsidP="007F3877">
            <w:pPr>
              <w:spacing w:before="0" w:after="0"/>
              <w:jc w:val="center"/>
              <w:rPr>
                <w:sz w:val="20"/>
                <w:szCs w:val="20"/>
                <w:lang w:bidi="en-US"/>
              </w:rPr>
            </w:pPr>
            <w:r w:rsidRPr="007F3877">
              <w:rPr>
                <w:sz w:val="20"/>
                <w:szCs w:val="20"/>
                <w:lang w:bidi="en-US"/>
              </w:rPr>
              <w:t>Nema podataka</w:t>
            </w:r>
          </w:p>
        </w:tc>
      </w:tr>
      <w:tr w:rsidR="00B004DD" w:rsidRPr="007F3877" w14:paraId="13B98174" w14:textId="77777777" w:rsidTr="007D1E9B">
        <w:trPr>
          <w:trHeight w:val="481"/>
          <w:jc w:val="center"/>
        </w:trPr>
        <w:tc>
          <w:tcPr>
            <w:tcW w:w="818" w:type="dxa"/>
            <w:vAlign w:val="center"/>
          </w:tcPr>
          <w:p w14:paraId="30A663A0" w14:textId="127E04AF" w:rsidR="00B004DD" w:rsidRPr="007F3877" w:rsidRDefault="006743AA" w:rsidP="007F3877">
            <w:pPr>
              <w:spacing w:before="0" w:after="0"/>
              <w:jc w:val="center"/>
              <w:rPr>
                <w:b/>
                <w:sz w:val="20"/>
                <w:szCs w:val="20"/>
                <w:lang w:bidi="en-US"/>
              </w:rPr>
            </w:pPr>
            <w:r w:rsidRPr="007F3877">
              <w:rPr>
                <w:b/>
                <w:sz w:val="20"/>
                <w:szCs w:val="20"/>
                <w:lang w:bidi="en-US"/>
              </w:rPr>
              <w:t>11.</w:t>
            </w:r>
          </w:p>
        </w:tc>
        <w:tc>
          <w:tcPr>
            <w:tcW w:w="2528" w:type="dxa"/>
            <w:vAlign w:val="center"/>
          </w:tcPr>
          <w:p w14:paraId="7A48CAE3" w14:textId="56CB9D92" w:rsidR="00B004DD" w:rsidRPr="007F3877" w:rsidRDefault="009F2587" w:rsidP="007F3877">
            <w:pPr>
              <w:spacing w:before="0" w:after="0"/>
              <w:jc w:val="center"/>
              <w:rPr>
                <w:sz w:val="20"/>
                <w:szCs w:val="20"/>
                <w:lang w:bidi="en-US"/>
              </w:rPr>
            </w:pPr>
            <w:r w:rsidRPr="007F3877">
              <w:rPr>
                <w:sz w:val="20"/>
                <w:szCs w:val="20"/>
                <w:lang w:bidi="en-US"/>
              </w:rPr>
              <w:t>Lola Ribar d.d.</w:t>
            </w:r>
          </w:p>
        </w:tc>
        <w:tc>
          <w:tcPr>
            <w:tcW w:w="1752" w:type="dxa"/>
            <w:vAlign w:val="center"/>
          </w:tcPr>
          <w:p w14:paraId="559C5788" w14:textId="46BABA45" w:rsidR="00B004DD" w:rsidRPr="007F3877" w:rsidRDefault="009F2587" w:rsidP="007F3877">
            <w:pPr>
              <w:spacing w:before="0" w:after="0"/>
              <w:jc w:val="center"/>
              <w:rPr>
                <w:sz w:val="20"/>
                <w:szCs w:val="20"/>
                <w:lang w:bidi="en-US"/>
              </w:rPr>
            </w:pPr>
            <w:r w:rsidRPr="007F3877">
              <w:rPr>
                <w:sz w:val="20"/>
                <w:szCs w:val="20"/>
                <w:lang w:bidi="en-US"/>
              </w:rPr>
              <w:t>Mazut</w:t>
            </w:r>
          </w:p>
        </w:tc>
        <w:tc>
          <w:tcPr>
            <w:tcW w:w="1276" w:type="dxa"/>
            <w:vAlign w:val="center"/>
          </w:tcPr>
          <w:p w14:paraId="69D6D9FD" w14:textId="0F4A55BF" w:rsidR="00B004DD" w:rsidRPr="007F3877" w:rsidRDefault="009F2587" w:rsidP="007F3877">
            <w:pPr>
              <w:spacing w:before="0" w:after="0"/>
              <w:jc w:val="center"/>
              <w:rPr>
                <w:sz w:val="20"/>
                <w:szCs w:val="20"/>
                <w:lang w:bidi="en-US"/>
              </w:rPr>
            </w:pPr>
            <w:r w:rsidRPr="007F3877">
              <w:rPr>
                <w:sz w:val="20"/>
                <w:szCs w:val="20"/>
                <w:lang w:bidi="en-US"/>
              </w:rPr>
              <w:t>Nema podataka</w:t>
            </w:r>
          </w:p>
        </w:tc>
        <w:tc>
          <w:tcPr>
            <w:tcW w:w="2089" w:type="dxa"/>
            <w:vAlign w:val="center"/>
          </w:tcPr>
          <w:p w14:paraId="262B2783" w14:textId="6B23B84E" w:rsidR="00B004DD" w:rsidRPr="007F3877" w:rsidRDefault="009F2587" w:rsidP="007F3877">
            <w:pPr>
              <w:spacing w:before="0" w:after="0"/>
              <w:jc w:val="center"/>
              <w:rPr>
                <w:sz w:val="20"/>
                <w:szCs w:val="20"/>
                <w:lang w:bidi="en-US"/>
              </w:rPr>
            </w:pPr>
            <w:r w:rsidRPr="007F3877">
              <w:rPr>
                <w:sz w:val="20"/>
                <w:szCs w:val="20"/>
                <w:lang w:bidi="en-US"/>
              </w:rPr>
              <w:t>Nadzemni spremnik (250 m</w:t>
            </w:r>
            <w:r w:rsidRPr="007F3877">
              <w:rPr>
                <w:sz w:val="20"/>
                <w:szCs w:val="20"/>
                <w:vertAlign w:val="superscript"/>
                <w:lang w:bidi="en-US"/>
              </w:rPr>
              <w:t>3</w:t>
            </w:r>
            <w:r w:rsidRPr="007F3877">
              <w:rPr>
                <w:sz w:val="20"/>
                <w:szCs w:val="20"/>
                <w:lang w:bidi="en-US"/>
              </w:rPr>
              <w:t>)</w:t>
            </w:r>
          </w:p>
        </w:tc>
        <w:tc>
          <w:tcPr>
            <w:tcW w:w="1350" w:type="dxa"/>
            <w:vAlign w:val="center"/>
          </w:tcPr>
          <w:p w14:paraId="2970F5E0" w14:textId="1E9EFEAC" w:rsidR="00B004DD" w:rsidRPr="007F3877" w:rsidRDefault="009F2587" w:rsidP="007F3877">
            <w:pPr>
              <w:spacing w:before="0" w:after="0"/>
              <w:jc w:val="center"/>
              <w:rPr>
                <w:sz w:val="20"/>
                <w:szCs w:val="20"/>
                <w:lang w:bidi="en-US"/>
              </w:rPr>
            </w:pPr>
            <w:r w:rsidRPr="007F3877">
              <w:rPr>
                <w:sz w:val="20"/>
                <w:szCs w:val="20"/>
                <w:lang w:bidi="en-US"/>
              </w:rPr>
              <w:t>50 m</w:t>
            </w:r>
          </w:p>
        </w:tc>
      </w:tr>
      <w:tr w:rsidR="0033798E" w:rsidRPr="007F3877" w14:paraId="362B51A6" w14:textId="77777777" w:rsidTr="007D1E9B">
        <w:trPr>
          <w:trHeight w:val="187"/>
          <w:jc w:val="center"/>
        </w:trPr>
        <w:tc>
          <w:tcPr>
            <w:tcW w:w="818" w:type="dxa"/>
            <w:vMerge w:val="restart"/>
            <w:vAlign w:val="center"/>
          </w:tcPr>
          <w:p w14:paraId="4EA80CB1" w14:textId="07866CBE" w:rsidR="0033798E" w:rsidRPr="007F3877" w:rsidRDefault="006743AA" w:rsidP="007F3877">
            <w:pPr>
              <w:spacing w:before="0" w:after="0"/>
              <w:jc w:val="center"/>
              <w:rPr>
                <w:b/>
                <w:sz w:val="20"/>
                <w:szCs w:val="20"/>
                <w:lang w:bidi="en-US"/>
              </w:rPr>
            </w:pPr>
            <w:r w:rsidRPr="007F3877">
              <w:rPr>
                <w:b/>
                <w:sz w:val="20"/>
                <w:szCs w:val="20"/>
                <w:lang w:bidi="en-US"/>
              </w:rPr>
              <w:t>12.</w:t>
            </w:r>
          </w:p>
        </w:tc>
        <w:tc>
          <w:tcPr>
            <w:tcW w:w="2528" w:type="dxa"/>
            <w:vMerge w:val="restart"/>
            <w:vAlign w:val="center"/>
          </w:tcPr>
          <w:p w14:paraId="135581AB" w14:textId="77777777" w:rsidR="0033798E" w:rsidRPr="007F3877" w:rsidRDefault="0033798E" w:rsidP="007F3877">
            <w:pPr>
              <w:spacing w:before="0" w:after="0"/>
              <w:jc w:val="center"/>
              <w:rPr>
                <w:sz w:val="20"/>
                <w:szCs w:val="20"/>
                <w:lang w:bidi="en-US"/>
              </w:rPr>
            </w:pPr>
            <w:r w:rsidRPr="007F3877">
              <w:rPr>
                <w:sz w:val="20"/>
                <w:szCs w:val="20"/>
                <w:lang w:bidi="en-US"/>
              </w:rPr>
              <w:t>HŽ Infrastruktura d.o.o.</w:t>
            </w:r>
          </w:p>
          <w:p w14:paraId="1FFBBC11" w14:textId="753E0043" w:rsidR="0033798E" w:rsidRPr="007F3877" w:rsidRDefault="0033798E" w:rsidP="007F3877">
            <w:pPr>
              <w:spacing w:before="0" w:after="0"/>
              <w:jc w:val="center"/>
              <w:rPr>
                <w:sz w:val="20"/>
                <w:szCs w:val="20"/>
                <w:lang w:bidi="en-US"/>
              </w:rPr>
            </w:pPr>
            <w:r w:rsidRPr="007F3877">
              <w:rPr>
                <w:sz w:val="20"/>
                <w:szCs w:val="20"/>
                <w:lang w:bidi="en-US"/>
              </w:rPr>
              <w:t>Kolodvor Karlovac</w:t>
            </w:r>
          </w:p>
        </w:tc>
        <w:tc>
          <w:tcPr>
            <w:tcW w:w="1752" w:type="dxa"/>
            <w:vAlign w:val="center"/>
          </w:tcPr>
          <w:p w14:paraId="176AA2E2" w14:textId="0488C11C" w:rsidR="0033798E" w:rsidRPr="007F3877" w:rsidRDefault="0033798E" w:rsidP="007F3877">
            <w:pPr>
              <w:spacing w:before="0" w:after="0"/>
              <w:jc w:val="center"/>
              <w:rPr>
                <w:sz w:val="20"/>
                <w:szCs w:val="20"/>
                <w:lang w:bidi="en-US"/>
              </w:rPr>
            </w:pPr>
            <w:r w:rsidRPr="007F3877">
              <w:rPr>
                <w:sz w:val="20"/>
                <w:szCs w:val="20"/>
                <w:lang w:bidi="en-US"/>
              </w:rPr>
              <w:t>Dizel</w:t>
            </w:r>
          </w:p>
        </w:tc>
        <w:tc>
          <w:tcPr>
            <w:tcW w:w="1276" w:type="dxa"/>
            <w:vAlign w:val="center"/>
          </w:tcPr>
          <w:p w14:paraId="70F76F3F" w14:textId="46987DF2" w:rsidR="0033798E" w:rsidRPr="007F3877" w:rsidRDefault="0033798E" w:rsidP="007F3877">
            <w:pPr>
              <w:spacing w:before="0" w:after="0"/>
              <w:jc w:val="center"/>
              <w:rPr>
                <w:sz w:val="20"/>
                <w:szCs w:val="20"/>
                <w:lang w:bidi="en-US"/>
              </w:rPr>
            </w:pPr>
            <w:r w:rsidRPr="007F3877">
              <w:rPr>
                <w:sz w:val="20"/>
                <w:szCs w:val="20"/>
                <w:lang w:bidi="en-US"/>
              </w:rPr>
              <w:t>97 t</w:t>
            </w:r>
          </w:p>
        </w:tc>
        <w:tc>
          <w:tcPr>
            <w:tcW w:w="2089" w:type="dxa"/>
            <w:vMerge w:val="restart"/>
            <w:vAlign w:val="center"/>
          </w:tcPr>
          <w:p w14:paraId="3071CE54" w14:textId="3A8C538F" w:rsidR="0033798E" w:rsidRPr="007F3877" w:rsidRDefault="0033798E" w:rsidP="007F3877">
            <w:pPr>
              <w:spacing w:before="0" w:after="0"/>
              <w:jc w:val="center"/>
              <w:rPr>
                <w:sz w:val="20"/>
                <w:szCs w:val="20"/>
                <w:lang w:bidi="en-US"/>
              </w:rPr>
            </w:pPr>
            <w:r w:rsidRPr="007F3877">
              <w:rPr>
                <w:sz w:val="20"/>
                <w:szCs w:val="20"/>
                <w:lang w:bidi="en-US"/>
              </w:rPr>
              <w:t>Nema podataka</w:t>
            </w:r>
          </w:p>
        </w:tc>
        <w:tc>
          <w:tcPr>
            <w:tcW w:w="1350" w:type="dxa"/>
            <w:vAlign w:val="center"/>
          </w:tcPr>
          <w:p w14:paraId="756A8CCB" w14:textId="63248447" w:rsidR="0033798E" w:rsidRPr="007F3877" w:rsidRDefault="0033798E" w:rsidP="007F3877">
            <w:pPr>
              <w:spacing w:before="0" w:after="0"/>
              <w:jc w:val="center"/>
              <w:rPr>
                <w:sz w:val="20"/>
                <w:szCs w:val="20"/>
                <w:lang w:bidi="en-US"/>
              </w:rPr>
            </w:pPr>
            <w:r w:rsidRPr="007F3877">
              <w:rPr>
                <w:sz w:val="20"/>
                <w:szCs w:val="20"/>
                <w:lang w:bidi="en-US"/>
              </w:rPr>
              <w:t>289 m</w:t>
            </w:r>
          </w:p>
        </w:tc>
      </w:tr>
      <w:tr w:rsidR="0033798E" w:rsidRPr="007F3877" w14:paraId="21462553" w14:textId="77777777" w:rsidTr="007D1E9B">
        <w:trPr>
          <w:trHeight w:val="185"/>
          <w:jc w:val="center"/>
        </w:trPr>
        <w:tc>
          <w:tcPr>
            <w:tcW w:w="818" w:type="dxa"/>
            <w:vMerge/>
            <w:vAlign w:val="center"/>
          </w:tcPr>
          <w:p w14:paraId="777A3975" w14:textId="77777777" w:rsidR="0033798E" w:rsidRPr="007F3877" w:rsidRDefault="0033798E" w:rsidP="007F3877">
            <w:pPr>
              <w:spacing w:before="0" w:after="0"/>
              <w:jc w:val="center"/>
              <w:rPr>
                <w:b/>
                <w:sz w:val="20"/>
                <w:szCs w:val="20"/>
                <w:lang w:bidi="en-US"/>
              </w:rPr>
            </w:pPr>
          </w:p>
        </w:tc>
        <w:tc>
          <w:tcPr>
            <w:tcW w:w="2528" w:type="dxa"/>
            <w:vMerge/>
            <w:vAlign w:val="center"/>
          </w:tcPr>
          <w:p w14:paraId="26FB2894" w14:textId="77777777" w:rsidR="0033798E" w:rsidRPr="007F3877" w:rsidRDefault="0033798E" w:rsidP="007F3877">
            <w:pPr>
              <w:spacing w:before="0" w:after="0"/>
              <w:jc w:val="center"/>
              <w:rPr>
                <w:sz w:val="20"/>
                <w:szCs w:val="20"/>
                <w:lang w:bidi="en-US"/>
              </w:rPr>
            </w:pPr>
          </w:p>
        </w:tc>
        <w:tc>
          <w:tcPr>
            <w:tcW w:w="1752" w:type="dxa"/>
            <w:vAlign w:val="center"/>
          </w:tcPr>
          <w:p w14:paraId="0C507EF9" w14:textId="0AF3900E" w:rsidR="0033798E" w:rsidRPr="007F3877" w:rsidRDefault="0033798E" w:rsidP="007F3877">
            <w:pPr>
              <w:spacing w:before="0" w:after="0"/>
              <w:jc w:val="center"/>
              <w:rPr>
                <w:sz w:val="20"/>
                <w:szCs w:val="20"/>
                <w:lang w:bidi="en-US"/>
              </w:rPr>
            </w:pPr>
            <w:r w:rsidRPr="007F3877">
              <w:rPr>
                <w:sz w:val="20"/>
                <w:szCs w:val="20"/>
                <w:lang w:bidi="en-US"/>
              </w:rPr>
              <w:t>UNP</w:t>
            </w:r>
          </w:p>
        </w:tc>
        <w:tc>
          <w:tcPr>
            <w:tcW w:w="1276" w:type="dxa"/>
            <w:vAlign w:val="center"/>
          </w:tcPr>
          <w:p w14:paraId="0723DBB2" w14:textId="3CEA3105" w:rsidR="0033798E" w:rsidRPr="007F3877" w:rsidRDefault="0033798E" w:rsidP="007F3877">
            <w:pPr>
              <w:spacing w:before="0" w:after="0"/>
              <w:jc w:val="center"/>
              <w:rPr>
                <w:sz w:val="20"/>
                <w:szCs w:val="20"/>
                <w:lang w:bidi="en-US"/>
              </w:rPr>
            </w:pPr>
            <w:r w:rsidRPr="007F3877">
              <w:rPr>
                <w:sz w:val="20"/>
                <w:szCs w:val="20"/>
                <w:lang w:bidi="en-US"/>
              </w:rPr>
              <w:t>57 t</w:t>
            </w:r>
          </w:p>
        </w:tc>
        <w:tc>
          <w:tcPr>
            <w:tcW w:w="2089" w:type="dxa"/>
            <w:vMerge/>
            <w:vAlign w:val="center"/>
          </w:tcPr>
          <w:p w14:paraId="05AFE8DA" w14:textId="77777777" w:rsidR="0033798E" w:rsidRPr="007F3877" w:rsidRDefault="0033798E" w:rsidP="007F3877">
            <w:pPr>
              <w:spacing w:before="0" w:after="0"/>
              <w:jc w:val="center"/>
              <w:rPr>
                <w:sz w:val="20"/>
                <w:szCs w:val="20"/>
                <w:lang w:bidi="en-US"/>
              </w:rPr>
            </w:pPr>
          </w:p>
        </w:tc>
        <w:tc>
          <w:tcPr>
            <w:tcW w:w="1350" w:type="dxa"/>
            <w:vAlign w:val="center"/>
          </w:tcPr>
          <w:p w14:paraId="4884949D" w14:textId="7F674EAD" w:rsidR="0033798E" w:rsidRPr="007F3877" w:rsidRDefault="0033798E" w:rsidP="007F3877">
            <w:pPr>
              <w:spacing w:before="0" w:after="0"/>
              <w:jc w:val="center"/>
              <w:rPr>
                <w:sz w:val="20"/>
                <w:szCs w:val="20"/>
                <w:lang w:bidi="en-US"/>
              </w:rPr>
            </w:pPr>
            <w:r w:rsidRPr="007F3877">
              <w:rPr>
                <w:sz w:val="20"/>
                <w:szCs w:val="20"/>
                <w:lang w:bidi="en-US"/>
              </w:rPr>
              <w:t>496 m</w:t>
            </w:r>
          </w:p>
        </w:tc>
      </w:tr>
      <w:tr w:rsidR="0033798E" w:rsidRPr="007F3877" w14:paraId="7911A3B1" w14:textId="77777777" w:rsidTr="007D1E9B">
        <w:trPr>
          <w:trHeight w:val="245"/>
          <w:jc w:val="center"/>
        </w:trPr>
        <w:tc>
          <w:tcPr>
            <w:tcW w:w="818" w:type="dxa"/>
            <w:vMerge w:val="restart"/>
            <w:vAlign w:val="center"/>
          </w:tcPr>
          <w:p w14:paraId="36E81B61" w14:textId="4B066D38" w:rsidR="0033798E" w:rsidRPr="007F3877" w:rsidRDefault="006743AA" w:rsidP="007F3877">
            <w:pPr>
              <w:spacing w:before="0" w:after="0"/>
              <w:jc w:val="center"/>
              <w:rPr>
                <w:b/>
                <w:sz w:val="20"/>
                <w:szCs w:val="20"/>
                <w:lang w:bidi="en-US"/>
              </w:rPr>
            </w:pPr>
            <w:r w:rsidRPr="007F3877">
              <w:rPr>
                <w:b/>
                <w:sz w:val="20"/>
                <w:szCs w:val="20"/>
                <w:lang w:bidi="en-US"/>
              </w:rPr>
              <w:t>13.</w:t>
            </w:r>
          </w:p>
        </w:tc>
        <w:tc>
          <w:tcPr>
            <w:tcW w:w="2528" w:type="dxa"/>
            <w:vMerge w:val="restart"/>
            <w:vAlign w:val="center"/>
          </w:tcPr>
          <w:p w14:paraId="016F3C6C" w14:textId="57A84429" w:rsidR="0033798E" w:rsidRPr="007F3877" w:rsidRDefault="0033798E" w:rsidP="007F3877">
            <w:pPr>
              <w:spacing w:before="0" w:after="0"/>
              <w:jc w:val="center"/>
              <w:rPr>
                <w:sz w:val="20"/>
                <w:szCs w:val="20"/>
                <w:lang w:bidi="en-US"/>
              </w:rPr>
            </w:pPr>
            <w:r w:rsidRPr="007F3877">
              <w:rPr>
                <w:sz w:val="20"/>
                <w:szCs w:val="20"/>
                <w:lang w:bidi="en-US"/>
              </w:rPr>
              <w:t>Kordun-grupe, Kordun d.o.o.</w:t>
            </w:r>
          </w:p>
        </w:tc>
        <w:tc>
          <w:tcPr>
            <w:tcW w:w="1752" w:type="dxa"/>
            <w:vAlign w:val="center"/>
          </w:tcPr>
          <w:p w14:paraId="236DA918" w14:textId="0D65130F" w:rsidR="0033798E" w:rsidRPr="007F3877" w:rsidRDefault="0033798E" w:rsidP="007F3877">
            <w:pPr>
              <w:spacing w:before="0" w:after="0"/>
              <w:jc w:val="center"/>
              <w:rPr>
                <w:sz w:val="20"/>
                <w:szCs w:val="20"/>
                <w:lang w:bidi="en-US"/>
              </w:rPr>
            </w:pPr>
            <w:r w:rsidRPr="007F3877">
              <w:rPr>
                <w:sz w:val="20"/>
                <w:szCs w:val="20"/>
                <w:lang w:bidi="en-US"/>
              </w:rPr>
              <w:t>Dizel</w:t>
            </w:r>
          </w:p>
        </w:tc>
        <w:tc>
          <w:tcPr>
            <w:tcW w:w="1276" w:type="dxa"/>
            <w:vAlign w:val="center"/>
          </w:tcPr>
          <w:p w14:paraId="40FCB77D" w14:textId="2FD4C38A" w:rsidR="0033798E" w:rsidRPr="007F3877" w:rsidRDefault="0033798E" w:rsidP="007F3877">
            <w:pPr>
              <w:spacing w:before="0" w:after="0"/>
              <w:jc w:val="center"/>
              <w:rPr>
                <w:sz w:val="20"/>
                <w:szCs w:val="20"/>
                <w:lang w:bidi="en-US"/>
              </w:rPr>
            </w:pPr>
            <w:r w:rsidRPr="007F3877">
              <w:rPr>
                <w:sz w:val="20"/>
                <w:szCs w:val="20"/>
                <w:lang w:bidi="en-US"/>
              </w:rPr>
              <w:t>27 t</w:t>
            </w:r>
          </w:p>
        </w:tc>
        <w:tc>
          <w:tcPr>
            <w:tcW w:w="2089" w:type="dxa"/>
            <w:vMerge w:val="restart"/>
            <w:vAlign w:val="center"/>
          </w:tcPr>
          <w:p w14:paraId="7AF89C43" w14:textId="58AF2275" w:rsidR="0033798E" w:rsidRPr="007F3877" w:rsidRDefault="00AD4512" w:rsidP="007F3877">
            <w:pPr>
              <w:spacing w:before="0" w:after="0"/>
              <w:jc w:val="center"/>
              <w:rPr>
                <w:sz w:val="20"/>
                <w:szCs w:val="20"/>
                <w:lang w:bidi="en-US"/>
              </w:rPr>
            </w:pPr>
            <w:r w:rsidRPr="007F3877">
              <w:rPr>
                <w:sz w:val="20"/>
                <w:szCs w:val="20"/>
                <w:lang w:bidi="en-US"/>
              </w:rPr>
              <w:t>Nema podataka</w:t>
            </w:r>
          </w:p>
        </w:tc>
        <w:tc>
          <w:tcPr>
            <w:tcW w:w="1350" w:type="dxa"/>
            <w:vMerge w:val="restart"/>
            <w:vAlign w:val="center"/>
          </w:tcPr>
          <w:p w14:paraId="4A2F920F" w14:textId="51C9BE37" w:rsidR="0033798E" w:rsidRPr="007F3877" w:rsidRDefault="00AD4512" w:rsidP="007F3877">
            <w:pPr>
              <w:spacing w:before="0" w:after="0"/>
              <w:jc w:val="center"/>
              <w:rPr>
                <w:sz w:val="20"/>
                <w:szCs w:val="20"/>
                <w:lang w:bidi="en-US"/>
              </w:rPr>
            </w:pPr>
            <w:r w:rsidRPr="007F3877">
              <w:rPr>
                <w:sz w:val="20"/>
                <w:szCs w:val="20"/>
                <w:lang w:bidi="en-US"/>
              </w:rPr>
              <w:t>500 m</w:t>
            </w:r>
          </w:p>
        </w:tc>
      </w:tr>
      <w:tr w:rsidR="0033798E" w:rsidRPr="007F3877" w14:paraId="311F3D1C" w14:textId="77777777" w:rsidTr="007D1E9B">
        <w:trPr>
          <w:trHeight w:val="244"/>
          <w:jc w:val="center"/>
        </w:trPr>
        <w:tc>
          <w:tcPr>
            <w:tcW w:w="818" w:type="dxa"/>
            <w:vMerge/>
            <w:vAlign w:val="center"/>
          </w:tcPr>
          <w:p w14:paraId="2678FACA" w14:textId="77777777" w:rsidR="0033798E" w:rsidRPr="007F3877" w:rsidRDefault="0033798E" w:rsidP="007F3877">
            <w:pPr>
              <w:spacing w:before="0" w:after="0"/>
              <w:jc w:val="center"/>
              <w:rPr>
                <w:b/>
                <w:sz w:val="20"/>
                <w:szCs w:val="20"/>
                <w:lang w:bidi="en-US"/>
              </w:rPr>
            </w:pPr>
          </w:p>
        </w:tc>
        <w:tc>
          <w:tcPr>
            <w:tcW w:w="2528" w:type="dxa"/>
            <w:vMerge/>
            <w:vAlign w:val="center"/>
          </w:tcPr>
          <w:p w14:paraId="0A39ECF4" w14:textId="77777777" w:rsidR="0033798E" w:rsidRPr="007F3877" w:rsidRDefault="0033798E" w:rsidP="007F3877">
            <w:pPr>
              <w:spacing w:before="0" w:after="0"/>
              <w:jc w:val="center"/>
              <w:rPr>
                <w:sz w:val="20"/>
                <w:szCs w:val="20"/>
                <w:lang w:bidi="en-US"/>
              </w:rPr>
            </w:pPr>
          </w:p>
        </w:tc>
        <w:tc>
          <w:tcPr>
            <w:tcW w:w="1752" w:type="dxa"/>
            <w:vAlign w:val="center"/>
          </w:tcPr>
          <w:p w14:paraId="6B4410C0" w14:textId="0252AD9A" w:rsidR="0033798E" w:rsidRPr="007F3877" w:rsidRDefault="0033798E" w:rsidP="007F3877">
            <w:pPr>
              <w:spacing w:before="0" w:after="0"/>
              <w:jc w:val="center"/>
              <w:rPr>
                <w:sz w:val="20"/>
                <w:szCs w:val="20"/>
                <w:lang w:bidi="en-US"/>
              </w:rPr>
            </w:pPr>
            <w:r w:rsidRPr="007F3877">
              <w:rPr>
                <w:sz w:val="20"/>
                <w:szCs w:val="20"/>
                <w:lang w:bidi="en-US"/>
              </w:rPr>
              <w:t>Lož ulje ekstra lako</w:t>
            </w:r>
          </w:p>
        </w:tc>
        <w:tc>
          <w:tcPr>
            <w:tcW w:w="1276" w:type="dxa"/>
            <w:vAlign w:val="center"/>
          </w:tcPr>
          <w:p w14:paraId="2D4373DD" w14:textId="105E5289" w:rsidR="0033798E" w:rsidRPr="007F3877" w:rsidRDefault="0033798E" w:rsidP="007F3877">
            <w:pPr>
              <w:spacing w:before="0" w:after="0"/>
              <w:jc w:val="center"/>
              <w:rPr>
                <w:sz w:val="20"/>
                <w:szCs w:val="20"/>
                <w:lang w:bidi="en-US"/>
              </w:rPr>
            </w:pPr>
            <w:r w:rsidRPr="007F3877">
              <w:rPr>
                <w:sz w:val="20"/>
                <w:szCs w:val="20"/>
                <w:lang w:bidi="en-US"/>
              </w:rPr>
              <w:t>40 t</w:t>
            </w:r>
          </w:p>
        </w:tc>
        <w:tc>
          <w:tcPr>
            <w:tcW w:w="2089" w:type="dxa"/>
            <w:vMerge/>
            <w:vAlign w:val="center"/>
          </w:tcPr>
          <w:p w14:paraId="0FC09E29" w14:textId="77777777" w:rsidR="0033798E" w:rsidRPr="007F3877" w:rsidRDefault="0033798E" w:rsidP="007F3877">
            <w:pPr>
              <w:spacing w:before="0" w:after="0"/>
              <w:jc w:val="center"/>
              <w:rPr>
                <w:sz w:val="20"/>
                <w:szCs w:val="20"/>
                <w:lang w:bidi="en-US"/>
              </w:rPr>
            </w:pPr>
          </w:p>
        </w:tc>
        <w:tc>
          <w:tcPr>
            <w:tcW w:w="1350" w:type="dxa"/>
            <w:vMerge/>
            <w:vAlign w:val="center"/>
          </w:tcPr>
          <w:p w14:paraId="6B803933" w14:textId="77777777" w:rsidR="0033798E" w:rsidRPr="007F3877" w:rsidRDefault="0033798E" w:rsidP="007F3877">
            <w:pPr>
              <w:spacing w:before="0" w:after="0"/>
              <w:jc w:val="center"/>
              <w:rPr>
                <w:sz w:val="20"/>
                <w:szCs w:val="20"/>
                <w:lang w:bidi="en-US"/>
              </w:rPr>
            </w:pPr>
          </w:p>
        </w:tc>
      </w:tr>
      <w:tr w:rsidR="00AD4512" w:rsidRPr="007F3877" w14:paraId="17C7B058" w14:textId="77777777" w:rsidTr="007D1E9B">
        <w:trPr>
          <w:trHeight w:val="217"/>
          <w:jc w:val="center"/>
        </w:trPr>
        <w:tc>
          <w:tcPr>
            <w:tcW w:w="818" w:type="dxa"/>
            <w:vMerge/>
            <w:vAlign w:val="center"/>
          </w:tcPr>
          <w:p w14:paraId="7F6DDABD" w14:textId="77777777" w:rsidR="00AD4512" w:rsidRPr="007F3877" w:rsidRDefault="00AD4512" w:rsidP="007F3877">
            <w:pPr>
              <w:spacing w:before="0" w:after="0"/>
              <w:jc w:val="center"/>
              <w:rPr>
                <w:b/>
                <w:sz w:val="20"/>
                <w:szCs w:val="20"/>
                <w:lang w:bidi="en-US"/>
              </w:rPr>
            </w:pPr>
          </w:p>
        </w:tc>
        <w:tc>
          <w:tcPr>
            <w:tcW w:w="2528" w:type="dxa"/>
            <w:vMerge/>
            <w:vAlign w:val="center"/>
          </w:tcPr>
          <w:p w14:paraId="346D822B" w14:textId="77777777" w:rsidR="00AD4512" w:rsidRPr="007F3877" w:rsidRDefault="00AD4512" w:rsidP="007F3877">
            <w:pPr>
              <w:spacing w:before="0" w:after="0"/>
              <w:jc w:val="center"/>
              <w:rPr>
                <w:sz w:val="20"/>
                <w:szCs w:val="20"/>
                <w:lang w:bidi="en-US"/>
              </w:rPr>
            </w:pPr>
          </w:p>
        </w:tc>
        <w:tc>
          <w:tcPr>
            <w:tcW w:w="1752" w:type="dxa"/>
            <w:vAlign w:val="center"/>
          </w:tcPr>
          <w:p w14:paraId="682768AF" w14:textId="7998EFA7" w:rsidR="00AD4512" w:rsidRPr="007F3877" w:rsidRDefault="00AD4512" w:rsidP="007F3877">
            <w:pPr>
              <w:spacing w:before="0" w:after="0"/>
              <w:jc w:val="center"/>
              <w:rPr>
                <w:sz w:val="20"/>
                <w:szCs w:val="20"/>
                <w:lang w:bidi="en-US"/>
              </w:rPr>
            </w:pPr>
            <w:r w:rsidRPr="007F3877">
              <w:rPr>
                <w:sz w:val="20"/>
                <w:szCs w:val="20"/>
                <w:lang w:bidi="en-US"/>
              </w:rPr>
              <w:t>Dizel</w:t>
            </w:r>
          </w:p>
        </w:tc>
        <w:tc>
          <w:tcPr>
            <w:tcW w:w="1276" w:type="dxa"/>
            <w:vAlign w:val="center"/>
          </w:tcPr>
          <w:p w14:paraId="4AE80333" w14:textId="78461EDB" w:rsidR="00AD4512" w:rsidRPr="007F3877" w:rsidRDefault="00AD4512" w:rsidP="007F3877">
            <w:pPr>
              <w:spacing w:before="0" w:after="0"/>
              <w:jc w:val="center"/>
              <w:rPr>
                <w:sz w:val="20"/>
                <w:szCs w:val="20"/>
                <w:lang w:bidi="en-US"/>
              </w:rPr>
            </w:pPr>
            <w:r w:rsidRPr="007F3877">
              <w:rPr>
                <w:sz w:val="20"/>
                <w:szCs w:val="20"/>
                <w:lang w:bidi="en-US"/>
              </w:rPr>
              <w:t>32 t</w:t>
            </w:r>
          </w:p>
        </w:tc>
        <w:tc>
          <w:tcPr>
            <w:tcW w:w="2089" w:type="dxa"/>
            <w:vMerge/>
            <w:vAlign w:val="center"/>
          </w:tcPr>
          <w:p w14:paraId="41CF9E82" w14:textId="77777777" w:rsidR="00AD4512" w:rsidRPr="007F3877" w:rsidRDefault="00AD4512" w:rsidP="007F3877">
            <w:pPr>
              <w:spacing w:before="0" w:after="0"/>
              <w:jc w:val="center"/>
              <w:rPr>
                <w:sz w:val="20"/>
                <w:szCs w:val="20"/>
                <w:lang w:bidi="en-US"/>
              </w:rPr>
            </w:pPr>
          </w:p>
        </w:tc>
        <w:tc>
          <w:tcPr>
            <w:tcW w:w="1350" w:type="dxa"/>
            <w:vAlign w:val="center"/>
          </w:tcPr>
          <w:p w14:paraId="5500B90B" w14:textId="5E10F9B0" w:rsidR="00AD4512" w:rsidRPr="007F3877" w:rsidRDefault="00AD4512" w:rsidP="007F3877">
            <w:pPr>
              <w:spacing w:before="0" w:after="0"/>
              <w:jc w:val="center"/>
              <w:rPr>
                <w:sz w:val="20"/>
                <w:szCs w:val="20"/>
                <w:lang w:bidi="en-US"/>
              </w:rPr>
            </w:pPr>
            <w:r w:rsidRPr="007F3877">
              <w:rPr>
                <w:sz w:val="20"/>
                <w:szCs w:val="20"/>
                <w:lang w:bidi="en-US"/>
              </w:rPr>
              <w:t>522 m</w:t>
            </w:r>
          </w:p>
        </w:tc>
      </w:tr>
      <w:tr w:rsidR="00AD4512" w:rsidRPr="007F3877" w14:paraId="25E833EF" w14:textId="77777777" w:rsidTr="007D1E9B">
        <w:trPr>
          <w:trHeight w:val="217"/>
          <w:jc w:val="center"/>
        </w:trPr>
        <w:tc>
          <w:tcPr>
            <w:tcW w:w="818" w:type="dxa"/>
            <w:vAlign w:val="center"/>
          </w:tcPr>
          <w:p w14:paraId="6B222075" w14:textId="5098E006" w:rsidR="00AD4512" w:rsidRPr="007F3877" w:rsidRDefault="006743AA" w:rsidP="007F3877">
            <w:pPr>
              <w:spacing w:before="0" w:after="0"/>
              <w:jc w:val="center"/>
              <w:rPr>
                <w:b/>
                <w:sz w:val="20"/>
                <w:szCs w:val="20"/>
                <w:lang w:bidi="en-US"/>
              </w:rPr>
            </w:pPr>
            <w:r w:rsidRPr="007F3877">
              <w:rPr>
                <w:b/>
                <w:sz w:val="20"/>
                <w:szCs w:val="20"/>
                <w:lang w:bidi="en-US"/>
              </w:rPr>
              <w:t>14.</w:t>
            </w:r>
          </w:p>
        </w:tc>
        <w:tc>
          <w:tcPr>
            <w:tcW w:w="2528" w:type="dxa"/>
            <w:vAlign w:val="center"/>
          </w:tcPr>
          <w:p w14:paraId="1744184D" w14:textId="5CDB05B8" w:rsidR="00AD4512" w:rsidRPr="007F3877" w:rsidRDefault="00AD4512" w:rsidP="007F3877">
            <w:pPr>
              <w:spacing w:before="0" w:after="0"/>
              <w:jc w:val="center"/>
              <w:rPr>
                <w:sz w:val="20"/>
                <w:szCs w:val="20"/>
                <w:lang w:bidi="en-US"/>
              </w:rPr>
            </w:pPr>
            <w:r w:rsidRPr="007F3877">
              <w:rPr>
                <w:sz w:val="20"/>
                <w:szCs w:val="20"/>
                <w:lang w:bidi="en-US"/>
              </w:rPr>
              <w:t>Vodovod i kanalizacija d.o.o. Karlovac</w:t>
            </w:r>
          </w:p>
        </w:tc>
        <w:tc>
          <w:tcPr>
            <w:tcW w:w="1752" w:type="dxa"/>
            <w:vAlign w:val="center"/>
          </w:tcPr>
          <w:p w14:paraId="2A64F5C0" w14:textId="597745A0" w:rsidR="00AD4512" w:rsidRPr="007F3877" w:rsidRDefault="00AD4512" w:rsidP="007F3877">
            <w:pPr>
              <w:spacing w:before="0" w:after="0"/>
              <w:jc w:val="center"/>
              <w:rPr>
                <w:sz w:val="20"/>
                <w:szCs w:val="20"/>
                <w:lang w:bidi="en-US"/>
              </w:rPr>
            </w:pPr>
            <w:r w:rsidRPr="007F3877">
              <w:rPr>
                <w:sz w:val="20"/>
                <w:szCs w:val="20"/>
                <w:lang w:bidi="en-US"/>
              </w:rPr>
              <w:t>UNP</w:t>
            </w:r>
          </w:p>
        </w:tc>
        <w:tc>
          <w:tcPr>
            <w:tcW w:w="1276" w:type="dxa"/>
            <w:vAlign w:val="center"/>
          </w:tcPr>
          <w:p w14:paraId="7E348DEE" w14:textId="4FB6FD8A" w:rsidR="00AD4512" w:rsidRPr="007F3877" w:rsidRDefault="00AD4512" w:rsidP="007F3877">
            <w:pPr>
              <w:spacing w:before="0" w:after="0"/>
              <w:jc w:val="center"/>
              <w:rPr>
                <w:sz w:val="20"/>
                <w:szCs w:val="20"/>
                <w:lang w:bidi="en-US"/>
              </w:rPr>
            </w:pPr>
            <w:r w:rsidRPr="007F3877">
              <w:rPr>
                <w:sz w:val="20"/>
                <w:szCs w:val="20"/>
                <w:lang w:bidi="en-US"/>
              </w:rPr>
              <w:t>2,7 t</w:t>
            </w:r>
          </w:p>
        </w:tc>
        <w:tc>
          <w:tcPr>
            <w:tcW w:w="2089" w:type="dxa"/>
            <w:vAlign w:val="center"/>
          </w:tcPr>
          <w:p w14:paraId="4135D2BB" w14:textId="13BB0AFD" w:rsidR="00AD4512" w:rsidRPr="007F3877" w:rsidRDefault="00AD4512" w:rsidP="007F3877">
            <w:pPr>
              <w:spacing w:before="0" w:after="0"/>
              <w:jc w:val="center"/>
              <w:rPr>
                <w:sz w:val="20"/>
                <w:szCs w:val="20"/>
                <w:lang w:bidi="en-US"/>
              </w:rPr>
            </w:pPr>
            <w:r w:rsidRPr="007F3877">
              <w:rPr>
                <w:sz w:val="20"/>
                <w:szCs w:val="20"/>
                <w:lang w:bidi="en-US"/>
              </w:rPr>
              <w:t xml:space="preserve">Spremnik na lokaciji uređaja za pročišćavanje voda </w:t>
            </w:r>
          </w:p>
        </w:tc>
        <w:tc>
          <w:tcPr>
            <w:tcW w:w="1350" w:type="dxa"/>
            <w:vAlign w:val="center"/>
          </w:tcPr>
          <w:p w14:paraId="48E21FBB" w14:textId="3A297EFC" w:rsidR="00AD4512" w:rsidRPr="007F3877" w:rsidRDefault="00AD4512" w:rsidP="007F3877">
            <w:pPr>
              <w:spacing w:before="0" w:after="0"/>
              <w:jc w:val="center"/>
              <w:rPr>
                <w:sz w:val="20"/>
                <w:szCs w:val="20"/>
                <w:lang w:bidi="en-US"/>
              </w:rPr>
            </w:pPr>
            <w:r w:rsidRPr="007F3877">
              <w:rPr>
                <w:sz w:val="20"/>
                <w:szCs w:val="20"/>
                <w:lang w:bidi="en-US"/>
              </w:rPr>
              <w:t>322 m</w:t>
            </w:r>
          </w:p>
        </w:tc>
      </w:tr>
      <w:tr w:rsidR="002C2D88" w:rsidRPr="007F3877" w14:paraId="000CAF56" w14:textId="77777777" w:rsidTr="007D1E9B">
        <w:trPr>
          <w:trHeight w:val="143"/>
          <w:jc w:val="center"/>
        </w:trPr>
        <w:tc>
          <w:tcPr>
            <w:tcW w:w="818" w:type="dxa"/>
            <w:vAlign w:val="center"/>
          </w:tcPr>
          <w:p w14:paraId="7CC638AA" w14:textId="13D7287D" w:rsidR="002C2D88" w:rsidRPr="007F3877" w:rsidRDefault="006743AA" w:rsidP="007F3877">
            <w:pPr>
              <w:spacing w:before="0" w:after="0"/>
              <w:jc w:val="center"/>
              <w:rPr>
                <w:b/>
                <w:sz w:val="20"/>
                <w:szCs w:val="20"/>
                <w:lang w:bidi="en-US"/>
              </w:rPr>
            </w:pPr>
            <w:r w:rsidRPr="007F3877">
              <w:rPr>
                <w:b/>
                <w:sz w:val="20"/>
                <w:szCs w:val="20"/>
                <w:lang w:bidi="en-US"/>
              </w:rPr>
              <w:t>15.</w:t>
            </w:r>
          </w:p>
        </w:tc>
        <w:tc>
          <w:tcPr>
            <w:tcW w:w="2528" w:type="dxa"/>
            <w:vAlign w:val="center"/>
          </w:tcPr>
          <w:p w14:paraId="5B78D3AF" w14:textId="0D0B9DF6" w:rsidR="002C2D88" w:rsidRPr="007F3877" w:rsidRDefault="002C2D88" w:rsidP="007F3877">
            <w:pPr>
              <w:spacing w:before="0" w:after="0"/>
              <w:jc w:val="center"/>
              <w:rPr>
                <w:sz w:val="20"/>
                <w:szCs w:val="20"/>
                <w:lang w:bidi="en-US"/>
              </w:rPr>
            </w:pPr>
            <w:r w:rsidRPr="007F3877">
              <w:rPr>
                <w:sz w:val="20"/>
                <w:szCs w:val="20"/>
                <w:lang w:bidi="en-US"/>
              </w:rPr>
              <w:t>HS Produkt d.o.o.</w:t>
            </w:r>
          </w:p>
        </w:tc>
        <w:tc>
          <w:tcPr>
            <w:tcW w:w="1752" w:type="dxa"/>
            <w:vAlign w:val="center"/>
          </w:tcPr>
          <w:p w14:paraId="455DB937" w14:textId="7B2EC543" w:rsidR="002C2D88" w:rsidRPr="007F3877" w:rsidRDefault="002C2D88" w:rsidP="007F3877">
            <w:pPr>
              <w:spacing w:before="0" w:after="0"/>
              <w:jc w:val="center"/>
              <w:rPr>
                <w:sz w:val="20"/>
                <w:szCs w:val="20"/>
                <w:lang w:bidi="en-US"/>
              </w:rPr>
            </w:pPr>
            <w:r w:rsidRPr="007F3877">
              <w:rPr>
                <w:sz w:val="20"/>
                <w:szCs w:val="20"/>
                <w:lang w:bidi="en-US"/>
              </w:rPr>
              <w:t>Amonijak</w:t>
            </w:r>
          </w:p>
        </w:tc>
        <w:tc>
          <w:tcPr>
            <w:tcW w:w="1276" w:type="dxa"/>
            <w:vAlign w:val="center"/>
          </w:tcPr>
          <w:p w14:paraId="37974840" w14:textId="1CB1B80F" w:rsidR="002C2D88" w:rsidRPr="007F3877" w:rsidRDefault="002C2D88" w:rsidP="007F3877">
            <w:pPr>
              <w:spacing w:before="0" w:after="0"/>
              <w:jc w:val="center"/>
              <w:rPr>
                <w:sz w:val="20"/>
                <w:szCs w:val="20"/>
                <w:lang w:bidi="en-US"/>
              </w:rPr>
            </w:pPr>
            <w:r w:rsidRPr="007F3877">
              <w:rPr>
                <w:sz w:val="20"/>
                <w:szCs w:val="20"/>
                <w:lang w:bidi="en-US"/>
              </w:rPr>
              <w:t>1 t</w:t>
            </w:r>
          </w:p>
        </w:tc>
        <w:tc>
          <w:tcPr>
            <w:tcW w:w="2089" w:type="dxa"/>
            <w:vAlign w:val="center"/>
          </w:tcPr>
          <w:p w14:paraId="41BB8DDA" w14:textId="3413CD12" w:rsidR="002C2D88" w:rsidRPr="007F3877" w:rsidRDefault="002C2D88" w:rsidP="007F3877">
            <w:pPr>
              <w:spacing w:before="0" w:after="0"/>
              <w:jc w:val="center"/>
              <w:rPr>
                <w:sz w:val="20"/>
                <w:szCs w:val="20"/>
                <w:lang w:bidi="en-US"/>
              </w:rPr>
            </w:pPr>
            <w:r w:rsidRPr="007F3877">
              <w:rPr>
                <w:sz w:val="20"/>
                <w:szCs w:val="20"/>
                <w:lang w:bidi="en-US"/>
              </w:rPr>
              <w:t>Nadzemni spremnici</w:t>
            </w:r>
          </w:p>
        </w:tc>
        <w:tc>
          <w:tcPr>
            <w:tcW w:w="1350" w:type="dxa"/>
            <w:vAlign w:val="center"/>
          </w:tcPr>
          <w:p w14:paraId="533DAC6D" w14:textId="524DA0F8" w:rsidR="002C2D88" w:rsidRPr="007F3877" w:rsidRDefault="002C2D88" w:rsidP="007F3877">
            <w:pPr>
              <w:spacing w:before="0" w:after="0"/>
              <w:jc w:val="center"/>
              <w:rPr>
                <w:sz w:val="20"/>
                <w:szCs w:val="20"/>
                <w:lang w:bidi="en-US"/>
              </w:rPr>
            </w:pPr>
            <w:r w:rsidRPr="007F3877">
              <w:rPr>
                <w:sz w:val="20"/>
                <w:szCs w:val="20"/>
                <w:lang w:bidi="en-US"/>
              </w:rPr>
              <w:t>3500 m</w:t>
            </w:r>
          </w:p>
        </w:tc>
      </w:tr>
      <w:tr w:rsidR="002C2D88" w:rsidRPr="007F3877" w14:paraId="51D29022" w14:textId="77777777" w:rsidTr="007D1E9B">
        <w:trPr>
          <w:trHeight w:val="142"/>
          <w:jc w:val="center"/>
        </w:trPr>
        <w:tc>
          <w:tcPr>
            <w:tcW w:w="818" w:type="dxa"/>
            <w:vAlign w:val="center"/>
          </w:tcPr>
          <w:p w14:paraId="78DBC1F8" w14:textId="403902E0" w:rsidR="002C2D88" w:rsidRPr="007F3877" w:rsidRDefault="006743AA" w:rsidP="007F3877">
            <w:pPr>
              <w:spacing w:before="0" w:after="0"/>
              <w:jc w:val="center"/>
              <w:rPr>
                <w:b/>
                <w:sz w:val="20"/>
                <w:szCs w:val="20"/>
                <w:lang w:bidi="en-US"/>
              </w:rPr>
            </w:pPr>
            <w:r w:rsidRPr="007F3877">
              <w:rPr>
                <w:b/>
                <w:sz w:val="20"/>
                <w:szCs w:val="20"/>
                <w:lang w:bidi="en-US"/>
              </w:rPr>
              <w:t>16.</w:t>
            </w:r>
          </w:p>
        </w:tc>
        <w:tc>
          <w:tcPr>
            <w:tcW w:w="2528" w:type="dxa"/>
            <w:vAlign w:val="center"/>
          </w:tcPr>
          <w:p w14:paraId="21AD2F3F" w14:textId="62D94900" w:rsidR="002C2D88" w:rsidRPr="007F3877" w:rsidRDefault="002C2D88" w:rsidP="007F3877">
            <w:pPr>
              <w:spacing w:before="0" w:after="0"/>
              <w:jc w:val="center"/>
              <w:rPr>
                <w:sz w:val="20"/>
                <w:szCs w:val="20"/>
                <w:lang w:bidi="en-US"/>
              </w:rPr>
            </w:pPr>
            <w:r w:rsidRPr="007F3877">
              <w:rPr>
                <w:sz w:val="20"/>
                <w:szCs w:val="20"/>
                <w:lang w:bidi="en-US"/>
              </w:rPr>
              <w:t>Gradska toplana Karlovac d.o.o.</w:t>
            </w:r>
          </w:p>
        </w:tc>
        <w:tc>
          <w:tcPr>
            <w:tcW w:w="1752" w:type="dxa"/>
            <w:vAlign w:val="center"/>
          </w:tcPr>
          <w:p w14:paraId="0BFA49F3" w14:textId="1775879D" w:rsidR="002C2D88" w:rsidRPr="007F3877" w:rsidRDefault="007D1E9B" w:rsidP="007F3877">
            <w:pPr>
              <w:spacing w:before="0" w:after="0"/>
              <w:jc w:val="center"/>
              <w:rPr>
                <w:sz w:val="20"/>
                <w:szCs w:val="20"/>
                <w:lang w:bidi="en-US"/>
              </w:rPr>
            </w:pPr>
            <w:r w:rsidRPr="007F3877">
              <w:rPr>
                <w:sz w:val="20"/>
                <w:szCs w:val="20"/>
                <w:lang w:bidi="en-US"/>
              </w:rPr>
              <w:t>Loživo ulje srednje (LU S-I)</w:t>
            </w:r>
          </w:p>
        </w:tc>
        <w:tc>
          <w:tcPr>
            <w:tcW w:w="1276" w:type="dxa"/>
            <w:vAlign w:val="center"/>
          </w:tcPr>
          <w:p w14:paraId="1BF39C63" w14:textId="731F00A7" w:rsidR="002C2D88" w:rsidRPr="007F3877" w:rsidRDefault="007D1E9B" w:rsidP="007F3877">
            <w:pPr>
              <w:spacing w:before="0" w:after="0"/>
              <w:jc w:val="center"/>
              <w:rPr>
                <w:sz w:val="20"/>
                <w:szCs w:val="20"/>
                <w:lang w:bidi="en-US"/>
              </w:rPr>
            </w:pPr>
            <w:r w:rsidRPr="007F3877">
              <w:rPr>
                <w:sz w:val="20"/>
                <w:szCs w:val="20"/>
                <w:lang w:bidi="en-US"/>
              </w:rPr>
              <w:t>4</w:t>
            </w:r>
            <w:r w:rsidR="002C2D88" w:rsidRPr="007F3877">
              <w:rPr>
                <w:sz w:val="20"/>
                <w:szCs w:val="20"/>
                <w:lang w:bidi="en-US"/>
              </w:rPr>
              <w:t>000 t</w:t>
            </w:r>
          </w:p>
        </w:tc>
        <w:tc>
          <w:tcPr>
            <w:tcW w:w="2089" w:type="dxa"/>
            <w:vAlign w:val="center"/>
          </w:tcPr>
          <w:p w14:paraId="6BC342C7" w14:textId="55E94D3E" w:rsidR="002C2D88" w:rsidRPr="007F3877" w:rsidRDefault="002C2D88" w:rsidP="007F3877">
            <w:pPr>
              <w:spacing w:before="0" w:after="0"/>
              <w:jc w:val="center"/>
              <w:rPr>
                <w:sz w:val="20"/>
                <w:szCs w:val="20"/>
                <w:lang w:bidi="en-US"/>
              </w:rPr>
            </w:pPr>
            <w:r w:rsidRPr="007F3877">
              <w:rPr>
                <w:sz w:val="20"/>
                <w:szCs w:val="20"/>
                <w:lang w:bidi="en-US"/>
              </w:rPr>
              <w:t>Nadzemni spremnici</w:t>
            </w:r>
            <w:r w:rsidR="007D1E9B" w:rsidRPr="007F3877">
              <w:rPr>
                <w:sz w:val="20"/>
                <w:szCs w:val="20"/>
                <w:lang w:bidi="en-US"/>
              </w:rPr>
              <w:t xml:space="preserve"> (4x1000t)</w:t>
            </w:r>
          </w:p>
        </w:tc>
        <w:tc>
          <w:tcPr>
            <w:tcW w:w="1350" w:type="dxa"/>
            <w:vAlign w:val="center"/>
          </w:tcPr>
          <w:p w14:paraId="3CE5AAB4" w14:textId="2669B7B1" w:rsidR="002C2D88" w:rsidRPr="007F3877" w:rsidRDefault="006C73D3" w:rsidP="007F3877">
            <w:pPr>
              <w:spacing w:before="0" w:after="0"/>
              <w:jc w:val="center"/>
              <w:rPr>
                <w:sz w:val="20"/>
                <w:szCs w:val="20"/>
                <w:lang w:bidi="en-US"/>
              </w:rPr>
            </w:pPr>
            <w:r w:rsidRPr="007F3877">
              <w:rPr>
                <w:sz w:val="20"/>
                <w:szCs w:val="20"/>
                <w:lang w:bidi="en-US"/>
              </w:rPr>
              <w:t>132 m</w:t>
            </w:r>
          </w:p>
        </w:tc>
      </w:tr>
      <w:tr w:rsidR="006C73D3" w:rsidRPr="007F3877" w14:paraId="5A965DD4" w14:textId="77777777" w:rsidTr="007D1E9B">
        <w:trPr>
          <w:trHeight w:val="140"/>
          <w:jc w:val="center"/>
        </w:trPr>
        <w:tc>
          <w:tcPr>
            <w:tcW w:w="818" w:type="dxa"/>
            <w:vMerge w:val="restart"/>
            <w:vAlign w:val="center"/>
          </w:tcPr>
          <w:p w14:paraId="6D7C36FD" w14:textId="66301F71" w:rsidR="006C73D3" w:rsidRPr="007F3877" w:rsidRDefault="006743AA" w:rsidP="007F3877">
            <w:pPr>
              <w:spacing w:before="0" w:after="0"/>
              <w:jc w:val="center"/>
              <w:rPr>
                <w:b/>
                <w:sz w:val="20"/>
                <w:szCs w:val="20"/>
                <w:lang w:bidi="en-US"/>
              </w:rPr>
            </w:pPr>
            <w:r w:rsidRPr="007F3877">
              <w:rPr>
                <w:b/>
                <w:sz w:val="20"/>
                <w:szCs w:val="20"/>
                <w:lang w:bidi="en-US"/>
              </w:rPr>
              <w:t>17.</w:t>
            </w:r>
          </w:p>
        </w:tc>
        <w:tc>
          <w:tcPr>
            <w:tcW w:w="2528" w:type="dxa"/>
            <w:vMerge w:val="restart"/>
            <w:vAlign w:val="center"/>
          </w:tcPr>
          <w:p w14:paraId="534675CF" w14:textId="77777777" w:rsidR="006C73D3" w:rsidRPr="007F3877" w:rsidRDefault="006C73D3" w:rsidP="007F3877">
            <w:pPr>
              <w:spacing w:before="0" w:after="0"/>
              <w:jc w:val="center"/>
              <w:rPr>
                <w:sz w:val="20"/>
                <w:szCs w:val="20"/>
                <w:lang w:bidi="en-US"/>
              </w:rPr>
            </w:pPr>
            <w:r w:rsidRPr="007F3877">
              <w:rPr>
                <w:sz w:val="20"/>
                <w:szCs w:val="20"/>
                <w:lang w:bidi="en-US"/>
              </w:rPr>
              <w:t>INA-PJ Karlovac</w:t>
            </w:r>
          </w:p>
          <w:p w14:paraId="51567BE6" w14:textId="1AC9441B" w:rsidR="006C73D3" w:rsidRPr="007F3877" w:rsidRDefault="006C73D3" w:rsidP="007F3877">
            <w:pPr>
              <w:spacing w:before="0" w:after="0"/>
              <w:jc w:val="center"/>
              <w:rPr>
                <w:sz w:val="20"/>
                <w:szCs w:val="20"/>
                <w:lang w:bidi="en-US"/>
              </w:rPr>
            </w:pPr>
            <w:r w:rsidRPr="007F3877">
              <w:rPr>
                <w:sz w:val="20"/>
                <w:szCs w:val="20"/>
                <w:lang w:bidi="en-US"/>
              </w:rPr>
              <w:t xml:space="preserve"> Ilovac 23 b - skladište</w:t>
            </w:r>
          </w:p>
        </w:tc>
        <w:tc>
          <w:tcPr>
            <w:tcW w:w="1752" w:type="dxa"/>
            <w:vAlign w:val="center"/>
          </w:tcPr>
          <w:p w14:paraId="7DDC0749" w14:textId="0ED28925" w:rsidR="006C73D3" w:rsidRPr="007F3877" w:rsidRDefault="006C73D3" w:rsidP="007F3877">
            <w:pPr>
              <w:spacing w:before="0" w:after="0"/>
              <w:jc w:val="center"/>
              <w:rPr>
                <w:sz w:val="20"/>
                <w:szCs w:val="20"/>
                <w:lang w:bidi="en-US"/>
              </w:rPr>
            </w:pPr>
            <w:r w:rsidRPr="007F3877">
              <w:rPr>
                <w:sz w:val="20"/>
                <w:szCs w:val="20"/>
                <w:lang w:bidi="en-US"/>
              </w:rPr>
              <w:t>Lož ulje ekstra lako</w:t>
            </w:r>
          </w:p>
        </w:tc>
        <w:tc>
          <w:tcPr>
            <w:tcW w:w="1276" w:type="dxa"/>
            <w:vAlign w:val="center"/>
          </w:tcPr>
          <w:p w14:paraId="7D106876" w14:textId="3DE3FBAD" w:rsidR="006C73D3" w:rsidRPr="007F3877" w:rsidRDefault="006C73D3"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restart"/>
            <w:vAlign w:val="center"/>
          </w:tcPr>
          <w:p w14:paraId="79847B43" w14:textId="200AD1A9" w:rsidR="006C73D3" w:rsidRPr="007F3877" w:rsidRDefault="006C73D3"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6A79B80B" w14:textId="5A19FAB0" w:rsidR="006C73D3" w:rsidRPr="007F3877" w:rsidRDefault="006C73D3" w:rsidP="007F3877">
            <w:pPr>
              <w:spacing w:before="0" w:after="0"/>
              <w:jc w:val="center"/>
              <w:rPr>
                <w:sz w:val="20"/>
                <w:szCs w:val="20"/>
                <w:lang w:bidi="en-US"/>
              </w:rPr>
            </w:pPr>
            <w:r w:rsidRPr="007F3877">
              <w:rPr>
                <w:sz w:val="20"/>
                <w:szCs w:val="20"/>
                <w:lang w:bidi="en-US"/>
              </w:rPr>
              <w:t>255 m</w:t>
            </w:r>
          </w:p>
        </w:tc>
      </w:tr>
      <w:tr w:rsidR="006C73D3" w:rsidRPr="007F3877" w14:paraId="41CD2A17" w14:textId="77777777" w:rsidTr="007D1E9B">
        <w:trPr>
          <w:trHeight w:val="139"/>
          <w:jc w:val="center"/>
        </w:trPr>
        <w:tc>
          <w:tcPr>
            <w:tcW w:w="818" w:type="dxa"/>
            <w:vMerge/>
            <w:vAlign w:val="center"/>
          </w:tcPr>
          <w:p w14:paraId="184C727D" w14:textId="77777777" w:rsidR="006C73D3" w:rsidRPr="007F3877" w:rsidRDefault="006C73D3" w:rsidP="007F3877">
            <w:pPr>
              <w:spacing w:before="0" w:after="0"/>
              <w:jc w:val="center"/>
              <w:rPr>
                <w:b/>
                <w:sz w:val="20"/>
                <w:szCs w:val="20"/>
                <w:lang w:bidi="en-US"/>
              </w:rPr>
            </w:pPr>
          </w:p>
        </w:tc>
        <w:tc>
          <w:tcPr>
            <w:tcW w:w="2528" w:type="dxa"/>
            <w:vMerge/>
            <w:vAlign w:val="center"/>
          </w:tcPr>
          <w:p w14:paraId="47D0E28D" w14:textId="77777777" w:rsidR="006C73D3" w:rsidRPr="007F3877" w:rsidRDefault="006C73D3" w:rsidP="007F3877">
            <w:pPr>
              <w:spacing w:before="0" w:after="0"/>
              <w:jc w:val="center"/>
              <w:rPr>
                <w:sz w:val="20"/>
                <w:szCs w:val="20"/>
                <w:lang w:bidi="en-US"/>
              </w:rPr>
            </w:pPr>
          </w:p>
        </w:tc>
        <w:tc>
          <w:tcPr>
            <w:tcW w:w="1752" w:type="dxa"/>
            <w:vAlign w:val="center"/>
          </w:tcPr>
          <w:p w14:paraId="33901D74" w14:textId="06D563D7" w:rsidR="006C73D3" w:rsidRPr="007F3877" w:rsidRDefault="006C73D3" w:rsidP="007F3877">
            <w:pPr>
              <w:spacing w:before="0" w:after="0"/>
              <w:jc w:val="center"/>
              <w:rPr>
                <w:sz w:val="20"/>
                <w:szCs w:val="20"/>
                <w:lang w:bidi="en-US"/>
              </w:rPr>
            </w:pPr>
            <w:r w:rsidRPr="007F3877">
              <w:rPr>
                <w:sz w:val="20"/>
                <w:szCs w:val="20"/>
                <w:lang w:bidi="en-US"/>
              </w:rPr>
              <w:t>Benzin MB 98</w:t>
            </w:r>
          </w:p>
        </w:tc>
        <w:tc>
          <w:tcPr>
            <w:tcW w:w="1276" w:type="dxa"/>
            <w:vAlign w:val="center"/>
          </w:tcPr>
          <w:p w14:paraId="3AC6CA00" w14:textId="4363D3BF" w:rsidR="006C73D3" w:rsidRPr="007F3877" w:rsidRDefault="006C73D3"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77403A30" w14:textId="77777777" w:rsidR="006C73D3" w:rsidRPr="007F3877" w:rsidRDefault="006C73D3" w:rsidP="007F3877">
            <w:pPr>
              <w:spacing w:before="0" w:after="0"/>
              <w:jc w:val="center"/>
              <w:rPr>
                <w:sz w:val="20"/>
                <w:szCs w:val="20"/>
                <w:lang w:bidi="en-US"/>
              </w:rPr>
            </w:pPr>
          </w:p>
        </w:tc>
        <w:tc>
          <w:tcPr>
            <w:tcW w:w="1350" w:type="dxa"/>
            <w:vMerge/>
            <w:vAlign w:val="center"/>
          </w:tcPr>
          <w:p w14:paraId="76053B9F" w14:textId="77777777" w:rsidR="006C73D3" w:rsidRPr="007F3877" w:rsidRDefault="006C73D3" w:rsidP="007F3877">
            <w:pPr>
              <w:spacing w:before="0" w:after="0"/>
              <w:jc w:val="center"/>
              <w:rPr>
                <w:sz w:val="20"/>
                <w:szCs w:val="20"/>
                <w:lang w:bidi="en-US"/>
              </w:rPr>
            </w:pPr>
          </w:p>
        </w:tc>
      </w:tr>
      <w:tr w:rsidR="006C73D3" w:rsidRPr="007F3877" w14:paraId="51F31117" w14:textId="77777777" w:rsidTr="007D1E9B">
        <w:trPr>
          <w:trHeight w:val="139"/>
          <w:jc w:val="center"/>
        </w:trPr>
        <w:tc>
          <w:tcPr>
            <w:tcW w:w="818" w:type="dxa"/>
            <w:vMerge/>
            <w:vAlign w:val="center"/>
          </w:tcPr>
          <w:p w14:paraId="76D47A69" w14:textId="77777777" w:rsidR="006C73D3" w:rsidRPr="007F3877" w:rsidRDefault="006C73D3" w:rsidP="007F3877">
            <w:pPr>
              <w:spacing w:before="0" w:after="0"/>
              <w:jc w:val="center"/>
              <w:rPr>
                <w:b/>
                <w:sz w:val="20"/>
                <w:szCs w:val="20"/>
                <w:lang w:bidi="en-US"/>
              </w:rPr>
            </w:pPr>
          </w:p>
        </w:tc>
        <w:tc>
          <w:tcPr>
            <w:tcW w:w="2528" w:type="dxa"/>
            <w:vMerge/>
            <w:vAlign w:val="center"/>
          </w:tcPr>
          <w:p w14:paraId="506907FA" w14:textId="77777777" w:rsidR="006C73D3" w:rsidRPr="007F3877" w:rsidRDefault="006C73D3" w:rsidP="007F3877">
            <w:pPr>
              <w:spacing w:before="0" w:after="0"/>
              <w:jc w:val="center"/>
              <w:rPr>
                <w:sz w:val="20"/>
                <w:szCs w:val="20"/>
                <w:lang w:bidi="en-US"/>
              </w:rPr>
            </w:pPr>
          </w:p>
        </w:tc>
        <w:tc>
          <w:tcPr>
            <w:tcW w:w="1752" w:type="dxa"/>
            <w:vAlign w:val="center"/>
          </w:tcPr>
          <w:p w14:paraId="6863E925" w14:textId="1734801C" w:rsidR="006C73D3" w:rsidRPr="007F3877" w:rsidRDefault="006C73D3" w:rsidP="007F3877">
            <w:pPr>
              <w:spacing w:before="0" w:after="0"/>
              <w:jc w:val="center"/>
              <w:rPr>
                <w:sz w:val="20"/>
                <w:szCs w:val="20"/>
                <w:lang w:bidi="en-US"/>
              </w:rPr>
            </w:pPr>
            <w:r w:rsidRPr="007F3877">
              <w:rPr>
                <w:sz w:val="20"/>
                <w:szCs w:val="20"/>
                <w:lang w:bidi="en-US"/>
              </w:rPr>
              <w:t>Eurodiesel</w:t>
            </w:r>
          </w:p>
        </w:tc>
        <w:tc>
          <w:tcPr>
            <w:tcW w:w="1276" w:type="dxa"/>
            <w:vAlign w:val="center"/>
          </w:tcPr>
          <w:p w14:paraId="5BF41CC9" w14:textId="4483E6CC" w:rsidR="006C73D3" w:rsidRPr="007F3877" w:rsidRDefault="006C73D3" w:rsidP="007F3877">
            <w:pPr>
              <w:spacing w:before="0" w:after="0"/>
              <w:jc w:val="center"/>
              <w:rPr>
                <w:sz w:val="20"/>
                <w:szCs w:val="20"/>
                <w:lang w:bidi="en-US"/>
              </w:rPr>
            </w:pPr>
            <w:r w:rsidRPr="007F3877">
              <w:rPr>
                <w:sz w:val="20"/>
                <w:szCs w:val="20"/>
                <w:lang w:bidi="en-US"/>
              </w:rPr>
              <w:t>100 m</w:t>
            </w:r>
            <w:r w:rsidRPr="007F3877">
              <w:rPr>
                <w:sz w:val="20"/>
                <w:szCs w:val="20"/>
                <w:vertAlign w:val="superscript"/>
                <w:lang w:bidi="en-US"/>
              </w:rPr>
              <w:t>3</w:t>
            </w:r>
          </w:p>
        </w:tc>
        <w:tc>
          <w:tcPr>
            <w:tcW w:w="2089" w:type="dxa"/>
            <w:vMerge/>
            <w:vAlign w:val="center"/>
          </w:tcPr>
          <w:p w14:paraId="3F013DE3" w14:textId="77777777" w:rsidR="006C73D3" w:rsidRPr="007F3877" w:rsidRDefault="006C73D3" w:rsidP="007F3877">
            <w:pPr>
              <w:spacing w:before="0" w:after="0"/>
              <w:jc w:val="center"/>
              <w:rPr>
                <w:sz w:val="20"/>
                <w:szCs w:val="20"/>
                <w:lang w:bidi="en-US"/>
              </w:rPr>
            </w:pPr>
          </w:p>
        </w:tc>
        <w:tc>
          <w:tcPr>
            <w:tcW w:w="1350" w:type="dxa"/>
            <w:vMerge/>
            <w:vAlign w:val="center"/>
          </w:tcPr>
          <w:p w14:paraId="2DAFF266" w14:textId="77777777" w:rsidR="006C73D3" w:rsidRPr="007F3877" w:rsidRDefault="006C73D3" w:rsidP="007F3877">
            <w:pPr>
              <w:spacing w:before="0" w:after="0"/>
              <w:jc w:val="center"/>
              <w:rPr>
                <w:sz w:val="20"/>
                <w:szCs w:val="20"/>
                <w:lang w:bidi="en-US"/>
              </w:rPr>
            </w:pPr>
          </w:p>
        </w:tc>
      </w:tr>
      <w:tr w:rsidR="006C73D3" w:rsidRPr="007F3877" w14:paraId="25699241" w14:textId="77777777" w:rsidTr="007D1E9B">
        <w:trPr>
          <w:trHeight w:val="139"/>
          <w:jc w:val="center"/>
        </w:trPr>
        <w:tc>
          <w:tcPr>
            <w:tcW w:w="818" w:type="dxa"/>
            <w:vMerge/>
            <w:vAlign w:val="center"/>
          </w:tcPr>
          <w:p w14:paraId="74E3779E" w14:textId="77777777" w:rsidR="006C73D3" w:rsidRPr="007F3877" w:rsidRDefault="006C73D3" w:rsidP="007F3877">
            <w:pPr>
              <w:spacing w:before="0" w:after="0"/>
              <w:jc w:val="center"/>
              <w:rPr>
                <w:b/>
                <w:sz w:val="20"/>
                <w:szCs w:val="20"/>
                <w:lang w:bidi="en-US"/>
              </w:rPr>
            </w:pPr>
          </w:p>
        </w:tc>
        <w:tc>
          <w:tcPr>
            <w:tcW w:w="2528" w:type="dxa"/>
            <w:vMerge/>
            <w:vAlign w:val="center"/>
          </w:tcPr>
          <w:p w14:paraId="5570E78D" w14:textId="77777777" w:rsidR="006C73D3" w:rsidRPr="007F3877" w:rsidRDefault="006C73D3" w:rsidP="007F3877">
            <w:pPr>
              <w:spacing w:before="0" w:after="0"/>
              <w:jc w:val="center"/>
              <w:rPr>
                <w:sz w:val="20"/>
                <w:szCs w:val="20"/>
                <w:lang w:bidi="en-US"/>
              </w:rPr>
            </w:pPr>
          </w:p>
        </w:tc>
        <w:tc>
          <w:tcPr>
            <w:tcW w:w="1752" w:type="dxa"/>
            <w:vAlign w:val="center"/>
          </w:tcPr>
          <w:p w14:paraId="676FEF80" w14:textId="2C3FE1E2" w:rsidR="006C73D3" w:rsidRPr="007F3877" w:rsidRDefault="006C73D3" w:rsidP="007F3877">
            <w:pPr>
              <w:spacing w:before="0" w:after="0"/>
              <w:jc w:val="center"/>
              <w:rPr>
                <w:sz w:val="20"/>
                <w:szCs w:val="20"/>
                <w:lang w:bidi="en-US"/>
              </w:rPr>
            </w:pPr>
            <w:r w:rsidRPr="007F3877">
              <w:rPr>
                <w:sz w:val="20"/>
                <w:szCs w:val="20"/>
                <w:lang w:bidi="en-US"/>
              </w:rPr>
              <w:t>Benzin BMB 95</w:t>
            </w:r>
          </w:p>
        </w:tc>
        <w:tc>
          <w:tcPr>
            <w:tcW w:w="1276" w:type="dxa"/>
            <w:vAlign w:val="center"/>
          </w:tcPr>
          <w:p w14:paraId="4C43F530" w14:textId="29C95FAA" w:rsidR="006C73D3" w:rsidRPr="007F3877" w:rsidRDefault="006C73D3"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66221DA8" w14:textId="77777777" w:rsidR="006C73D3" w:rsidRPr="007F3877" w:rsidRDefault="006C73D3" w:rsidP="007F3877">
            <w:pPr>
              <w:spacing w:before="0" w:after="0"/>
              <w:jc w:val="center"/>
              <w:rPr>
                <w:sz w:val="20"/>
                <w:szCs w:val="20"/>
                <w:lang w:bidi="en-US"/>
              </w:rPr>
            </w:pPr>
          </w:p>
        </w:tc>
        <w:tc>
          <w:tcPr>
            <w:tcW w:w="1350" w:type="dxa"/>
            <w:vMerge/>
            <w:vAlign w:val="center"/>
          </w:tcPr>
          <w:p w14:paraId="45D8B376" w14:textId="77777777" w:rsidR="006C73D3" w:rsidRPr="007F3877" w:rsidRDefault="006C73D3" w:rsidP="007F3877">
            <w:pPr>
              <w:spacing w:before="0" w:after="0"/>
              <w:jc w:val="center"/>
              <w:rPr>
                <w:sz w:val="20"/>
                <w:szCs w:val="20"/>
                <w:lang w:bidi="en-US"/>
              </w:rPr>
            </w:pPr>
          </w:p>
        </w:tc>
      </w:tr>
      <w:tr w:rsidR="006C73D3" w:rsidRPr="007F3877" w14:paraId="4AA16407" w14:textId="77777777" w:rsidTr="007D1E9B">
        <w:trPr>
          <w:trHeight w:val="335"/>
          <w:jc w:val="center"/>
        </w:trPr>
        <w:tc>
          <w:tcPr>
            <w:tcW w:w="818" w:type="dxa"/>
            <w:vMerge w:val="restart"/>
            <w:vAlign w:val="center"/>
          </w:tcPr>
          <w:p w14:paraId="0C37675C" w14:textId="5F332A9C" w:rsidR="006C73D3" w:rsidRPr="007F3877" w:rsidRDefault="006743AA" w:rsidP="007F3877">
            <w:pPr>
              <w:spacing w:before="0" w:after="0"/>
              <w:jc w:val="center"/>
              <w:rPr>
                <w:b/>
                <w:sz w:val="20"/>
                <w:szCs w:val="20"/>
                <w:lang w:bidi="en-US"/>
              </w:rPr>
            </w:pPr>
            <w:r w:rsidRPr="007F3877">
              <w:rPr>
                <w:b/>
                <w:sz w:val="20"/>
                <w:szCs w:val="20"/>
                <w:lang w:bidi="en-US"/>
              </w:rPr>
              <w:t>18.</w:t>
            </w:r>
          </w:p>
        </w:tc>
        <w:tc>
          <w:tcPr>
            <w:tcW w:w="2528" w:type="dxa"/>
            <w:vMerge w:val="restart"/>
            <w:vAlign w:val="center"/>
          </w:tcPr>
          <w:p w14:paraId="4484E952" w14:textId="12EC497E" w:rsidR="006C73D3" w:rsidRPr="007F3877" w:rsidRDefault="007B2B25" w:rsidP="007F3877">
            <w:pPr>
              <w:spacing w:before="0" w:after="0"/>
              <w:jc w:val="center"/>
              <w:rPr>
                <w:sz w:val="20"/>
                <w:szCs w:val="20"/>
                <w:lang w:bidi="en-US"/>
              </w:rPr>
            </w:pPr>
            <w:r w:rsidRPr="007F3877">
              <w:rPr>
                <w:sz w:val="20"/>
                <w:szCs w:val="20"/>
                <w:lang w:bidi="en-US"/>
              </w:rPr>
              <w:t>BP INA – Ilovac, Zagrebačka 17a</w:t>
            </w:r>
          </w:p>
        </w:tc>
        <w:tc>
          <w:tcPr>
            <w:tcW w:w="1752" w:type="dxa"/>
            <w:vAlign w:val="center"/>
          </w:tcPr>
          <w:p w14:paraId="39F7D1C5" w14:textId="54E44AD8" w:rsidR="006C73D3" w:rsidRPr="007F3877" w:rsidRDefault="007B2B25" w:rsidP="007F3877">
            <w:pPr>
              <w:spacing w:before="0" w:after="0"/>
              <w:jc w:val="center"/>
              <w:rPr>
                <w:sz w:val="20"/>
                <w:szCs w:val="20"/>
                <w:lang w:bidi="en-US"/>
              </w:rPr>
            </w:pPr>
            <w:r w:rsidRPr="007F3877">
              <w:rPr>
                <w:sz w:val="20"/>
                <w:szCs w:val="20"/>
                <w:lang w:bidi="en-US"/>
              </w:rPr>
              <w:t>Benzin MB 98</w:t>
            </w:r>
          </w:p>
        </w:tc>
        <w:tc>
          <w:tcPr>
            <w:tcW w:w="1276" w:type="dxa"/>
            <w:vAlign w:val="center"/>
          </w:tcPr>
          <w:p w14:paraId="73374A61" w14:textId="0E4B2524" w:rsidR="007B2B25" w:rsidRPr="007F3877" w:rsidRDefault="007B2B2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2B2D66F2" w14:textId="02AA4443" w:rsidR="006C73D3" w:rsidRPr="007F3877" w:rsidRDefault="007B2B2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07D32790" w14:textId="590981C7" w:rsidR="006C73D3" w:rsidRPr="007F3877" w:rsidRDefault="007B2B25" w:rsidP="007F3877">
            <w:pPr>
              <w:spacing w:before="0" w:after="0"/>
              <w:jc w:val="center"/>
              <w:rPr>
                <w:sz w:val="20"/>
                <w:szCs w:val="20"/>
                <w:lang w:bidi="en-US"/>
              </w:rPr>
            </w:pPr>
            <w:r w:rsidRPr="007F3877">
              <w:rPr>
                <w:sz w:val="20"/>
                <w:szCs w:val="20"/>
                <w:lang w:bidi="en-US"/>
              </w:rPr>
              <w:t>255 m</w:t>
            </w:r>
          </w:p>
        </w:tc>
      </w:tr>
      <w:tr w:rsidR="006C73D3" w:rsidRPr="007F3877" w14:paraId="1F87A88D" w14:textId="77777777" w:rsidTr="007D1E9B">
        <w:trPr>
          <w:trHeight w:val="332"/>
          <w:jc w:val="center"/>
        </w:trPr>
        <w:tc>
          <w:tcPr>
            <w:tcW w:w="818" w:type="dxa"/>
            <w:vMerge/>
            <w:vAlign w:val="center"/>
          </w:tcPr>
          <w:p w14:paraId="51E5831B" w14:textId="77777777" w:rsidR="006C73D3" w:rsidRPr="007F3877" w:rsidRDefault="006C73D3" w:rsidP="007F3877">
            <w:pPr>
              <w:spacing w:before="0" w:after="0"/>
              <w:jc w:val="center"/>
              <w:rPr>
                <w:b/>
                <w:sz w:val="20"/>
                <w:szCs w:val="20"/>
                <w:lang w:bidi="en-US"/>
              </w:rPr>
            </w:pPr>
          </w:p>
        </w:tc>
        <w:tc>
          <w:tcPr>
            <w:tcW w:w="2528" w:type="dxa"/>
            <w:vMerge/>
            <w:vAlign w:val="center"/>
          </w:tcPr>
          <w:p w14:paraId="6CE378D3" w14:textId="77777777" w:rsidR="006C73D3" w:rsidRPr="007F3877" w:rsidRDefault="006C73D3" w:rsidP="007F3877">
            <w:pPr>
              <w:spacing w:before="0" w:after="0"/>
              <w:jc w:val="center"/>
              <w:rPr>
                <w:sz w:val="20"/>
                <w:szCs w:val="20"/>
                <w:lang w:bidi="en-US"/>
              </w:rPr>
            </w:pPr>
          </w:p>
        </w:tc>
        <w:tc>
          <w:tcPr>
            <w:tcW w:w="1752" w:type="dxa"/>
            <w:vAlign w:val="center"/>
          </w:tcPr>
          <w:p w14:paraId="6D9F2492" w14:textId="329D4057" w:rsidR="006C73D3" w:rsidRPr="007F3877" w:rsidRDefault="007B2B25" w:rsidP="007F3877">
            <w:pPr>
              <w:spacing w:before="0" w:after="0"/>
              <w:jc w:val="center"/>
              <w:rPr>
                <w:sz w:val="20"/>
                <w:szCs w:val="20"/>
                <w:lang w:bidi="en-US"/>
              </w:rPr>
            </w:pPr>
            <w:r w:rsidRPr="007F3877">
              <w:rPr>
                <w:sz w:val="20"/>
                <w:szCs w:val="20"/>
                <w:lang w:bidi="en-US"/>
              </w:rPr>
              <w:t>Eurodiesel</w:t>
            </w:r>
          </w:p>
        </w:tc>
        <w:tc>
          <w:tcPr>
            <w:tcW w:w="1276" w:type="dxa"/>
            <w:vAlign w:val="center"/>
          </w:tcPr>
          <w:p w14:paraId="0D4AE0DD" w14:textId="416D044F" w:rsidR="006C73D3" w:rsidRPr="007F3877" w:rsidRDefault="007B2B25" w:rsidP="007F3877">
            <w:pPr>
              <w:spacing w:before="0" w:after="0"/>
              <w:jc w:val="center"/>
              <w:rPr>
                <w:sz w:val="20"/>
                <w:szCs w:val="20"/>
                <w:lang w:bidi="en-US"/>
              </w:rPr>
            </w:pPr>
            <w:r w:rsidRPr="007F3877">
              <w:rPr>
                <w:sz w:val="20"/>
                <w:szCs w:val="20"/>
                <w:lang w:bidi="en-US"/>
              </w:rPr>
              <w:t>81 m</w:t>
            </w:r>
            <w:r w:rsidRPr="007F3877">
              <w:rPr>
                <w:sz w:val="20"/>
                <w:szCs w:val="20"/>
                <w:vertAlign w:val="superscript"/>
                <w:lang w:bidi="en-US"/>
              </w:rPr>
              <w:t>3</w:t>
            </w:r>
          </w:p>
        </w:tc>
        <w:tc>
          <w:tcPr>
            <w:tcW w:w="2089" w:type="dxa"/>
            <w:vMerge/>
            <w:vAlign w:val="center"/>
          </w:tcPr>
          <w:p w14:paraId="0CA14073" w14:textId="77777777" w:rsidR="006C73D3" w:rsidRPr="007F3877" w:rsidRDefault="006C73D3" w:rsidP="007F3877">
            <w:pPr>
              <w:spacing w:before="0" w:after="0"/>
              <w:jc w:val="center"/>
              <w:rPr>
                <w:sz w:val="20"/>
                <w:szCs w:val="20"/>
                <w:lang w:bidi="en-US"/>
              </w:rPr>
            </w:pPr>
          </w:p>
        </w:tc>
        <w:tc>
          <w:tcPr>
            <w:tcW w:w="1350" w:type="dxa"/>
            <w:vMerge/>
            <w:vAlign w:val="center"/>
          </w:tcPr>
          <w:p w14:paraId="21323E2B" w14:textId="77777777" w:rsidR="006C73D3" w:rsidRPr="007F3877" w:rsidRDefault="006C73D3" w:rsidP="007F3877">
            <w:pPr>
              <w:spacing w:before="0" w:after="0"/>
              <w:jc w:val="center"/>
              <w:rPr>
                <w:sz w:val="20"/>
                <w:szCs w:val="20"/>
                <w:lang w:bidi="en-US"/>
              </w:rPr>
            </w:pPr>
          </w:p>
        </w:tc>
      </w:tr>
      <w:tr w:rsidR="007B2B25" w:rsidRPr="007F3877" w14:paraId="6348F612" w14:textId="77777777" w:rsidTr="007D1E9B">
        <w:trPr>
          <w:trHeight w:val="332"/>
          <w:jc w:val="center"/>
        </w:trPr>
        <w:tc>
          <w:tcPr>
            <w:tcW w:w="818" w:type="dxa"/>
            <w:vMerge/>
            <w:vAlign w:val="center"/>
          </w:tcPr>
          <w:p w14:paraId="3259F427" w14:textId="77777777" w:rsidR="007B2B25" w:rsidRPr="007F3877" w:rsidRDefault="007B2B25" w:rsidP="007F3877">
            <w:pPr>
              <w:spacing w:before="0" w:after="0"/>
              <w:jc w:val="center"/>
              <w:rPr>
                <w:b/>
                <w:sz w:val="20"/>
                <w:szCs w:val="20"/>
                <w:lang w:bidi="en-US"/>
              </w:rPr>
            </w:pPr>
          </w:p>
        </w:tc>
        <w:tc>
          <w:tcPr>
            <w:tcW w:w="2528" w:type="dxa"/>
            <w:vMerge/>
            <w:vAlign w:val="center"/>
          </w:tcPr>
          <w:p w14:paraId="3FF84838" w14:textId="77777777" w:rsidR="007B2B25" w:rsidRPr="007F3877" w:rsidRDefault="007B2B25" w:rsidP="007F3877">
            <w:pPr>
              <w:spacing w:before="0" w:after="0"/>
              <w:jc w:val="center"/>
              <w:rPr>
                <w:sz w:val="20"/>
                <w:szCs w:val="20"/>
                <w:lang w:bidi="en-US"/>
              </w:rPr>
            </w:pPr>
          </w:p>
        </w:tc>
        <w:tc>
          <w:tcPr>
            <w:tcW w:w="1752" w:type="dxa"/>
            <w:vAlign w:val="center"/>
          </w:tcPr>
          <w:p w14:paraId="32F77432" w14:textId="71A4686F" w:rsidR="007B2B25" w:rsidRPr="007F3877" w:rsidRDefault="007B2B25" w:rsidP="007F3877">
            <w:pPr>
              <w:spacing w:before="0" w:after="0"/>
              <w:jc w:val="center"/>
              <w:rPr>
                <w:sz w:val="20"/>
                <w:szCs w:val="20"/>
                <w:lang w:bidi="en-US"/>
              </w:rPr>
            </w:pPr>
            <w:r w:rsidRPr="007F3877">
              <w:rPr>
                <w:sz w:val="20"/>
                <w:szCs w:val="20"/>
                <w:lang w:bidi="en-US"/>
              </w:rPr>
              <w:t>Benzin BMB 95</w:t>
            </w:r>
          </w:p>
        </w:tc>
        <w:tc>
          <w:tcPr>
            <w:tcW w:w="1276" w:type="dxa"/>
            <w:vAlign w:val="center"/>
          </w:tcPr>
          <w:p w14:paraId="5A317290" w14:textId="1ABA2231" w:rsidR="007B2B25" w:rsidRPr="007F3877" w:rsidRDefault="007B2B25" w:rsidP="007F3877">
            <w:pPr>
              <w:spacing w:before="0" w:after="0"/>
              <w:jc w:val="center"/>
              <w:rPr>
                <w:sz w:val="20"/>
                <w:szCs w:val="20"/>
                <w:lang w:bidi="en-US"/>
              </w:rPr>
            </w:pPr>
            <w:r w:rsidRPr="007F3877">
              <w:rPr>
                <w:sz w:val="20"/>
                <w:szCs w:val="20"/>
                <w:lang w:bidi="en-US"/>
              </w:rPr>
              <w:t>55 m</w:t>
            </w:r>
            <w:r w:rsidRPr="007F3877">
              <w:rPr>
                <w:sz w:val="20"/>
                <w:szCs w:val="20"/>
                <w:vertAlign w:val="superscript"/>
                <w:lang w:bidi="en-US"/>
              </w:rPr>
              <w:t>3</w:t>
            </w:r>
          </w:p>
        </w:tc>
        <w:tc>
          <w:tcPr>
            <w:tcW w:w="2089" w:type="dxa"/>
            <w:vMerge/>
            <w:vAlign w:val="center"/>
          </w:tcPr>
          <w:p w14:paraId="3604D455" w14:textId="77777777" w:rsidR="007B2B25" w:rsidRPr="007F3877" w:rsidRDefault="007B2B25" w:rsidP="007F3877">
            <w:pPr>
              <w:spacing w:before="0" w:after="0"/>
              <w:jc w:val="center"/>
              <w:rPr>
                <w:sz w:val="20"/>
                <w:szCs w:val="20"/>
                <w:lang w:bidi="en-US"/>
              </w:rPr>
            </w:pPr>
          </w:p>
        </w:tc>
        <w:tc>
          <w:tcPr>
            <w:tcW w:w="1350" w:type="dxa"/>
            <w:vMerge/>
            <w:vAlign w:val="center"/>
          </w:tcPr>
          <w:p w14:paraId="7252886F" w14:textId="77777777" w:rsidR="007B2B25" w:rsidRPr="007F3877" w:rsidRDefault="007B2B25" w:rsidP="007F3877">
            <w:pPr>
              <w:spacing w:before="0" w:after="0"/>
              <w:jc w:val="center"/>
              <w:rPr>
                <w:sz w:val="20"/>
                <w:szCs w:val="20"/>
                <w:lang w:bidi="en-US"/>
              </w:rPr>
            </w:pPr>
          </w:p>
        </w:tc>
      </w:tr>
      <w:tr w:rsidR="007B2B25" w:rsidRPr="007F3877" w14:paraId="106352D8" w14:textId="77777777" w:rsidTr="007D1E9B">
        <w:trPr>
          <w:trHeight w:val="332"/>
          <w:jc w:val="center"/>
        </w:trPr>
        <w:tc>
          <w:tcPr>
            <w:tcW w:w="818" w:type="dxa"/>
            <w:vMerge/>
            <w:vAlign w:val="center"/>
          </w:tcPr>
          <w:p w14:paraId="0114F22D" w14:textId="77777777" w:rsidR="007B2B25" w:rsidRPr="007F3877" w:rsidRDefault="007B2B25" w:rsidP="007F3877">
            <w:pPr>
              <w:spacing w:before="0" w:after="0"/>
              <w:jc w:val="center"/>
              <w:rPr>
                <w:b/>
                <w:sz w:val="20"/>
                <w:szCs w:val="20"/>
                <w:lang w:bidi="en-US"/>
              </w:rPr>
            </w:pPr>
          </w:p>
        </w:tc>
        <w:tc>
          <w:tcPr>
            <w:tcW w:w="2528" w:type="dxa"/>
            <w:vMerge/>
            <w:vAlign w:val="center"/>
          </w:tcPr>
          <w:p w14:paraId="1B9B4F76" w14:textId="77777777" w:rsidR="007B2B25" w:rsidRPr="007F3877" w:rsidRDefault="007B2B25" w:rsidP="007F3877">
            <w:pPr>
              <w:spacing w:before="0" w:after="0"/>
              <w:jc w:val="center"/>
              <w:rPr>
                <w:sz w:val="20"/>
                <w:szCs w:val="20"/>
                <w:lang w:bidi="en-US"/>
              </w:rPr>
            </w:pPr>
          </w:p>
        </w:tc>
        <w:tc>
          <w:tcPr>
            <w:tcW w:w="1752" w:type="dxa"/>
            <w:vAlign w:val="center"/>
          </w:tcPr>
          <w:p w14:paraId="304434AA" w14:textId="62118F55" w:rsidR="007B2B25" w:rsidRPr="007F3877" w:rsidRDefault="007B2B25" w:rsidP="007F3877">
            <w:pPr>
              <w:spacing w:before="0" w:after="0"/>
              <w:jc w:val="center"/>
              <w:rPr>
                <w:sz w:val="20"/>
                <w:szCs w:val="20"/>
                <w:lang w:bidi="en-US"/>
              </w:rPr>
            </w:pPr>
            <w:r w:rsidRPr="007F3877">
              <w:rPr>
                <w:sz w:val="20"/>
                <w:szCs w:val="20"/>
                <w:lang w:bidi="en-US"/>
              </w:rPr>
              <w:t>Benzin BMB 95 Class</w:t>
            </w:r>
          </w:p>
        </w:tc>
        <w:tc>
          <w:tcPr>
            <w:tcW w:w="1276" w:type="dxa"/>
            <w:vAlign w:val="center"/>
          </w:tcPr>
          <w:p w14:paraId="43A53815" w14:textId="71BE699F" w:rsidR="007B2B25" w:rsidRPr="007F3877" w:rsidRDefault="007B2B25" w:rsidP="007F3877">
            <w:pPr>
              <w:spacing w:before="0" w:after="0"/>
              <w:jc w:val="center"/>
              <w:rPr>
                <w:sz w:val="20"/>
                <w:szCs w:val="20"/>
                <w:lang w:bidi="en-US"/>
              </w:rPr>
            </w:pPr>
            <w:r w:rsidRPr="007F3877">
              <w:rPr>
                <w:sz w:val="20"/>
                <w:szCs w:val="20"/>
                <w:lang w:bidi="en-US"/>
              </w:rPr>
              <w:t>80 m</w:t>
            </w:r>
            <w:r w:rsidRPr="007F3877">
              <w:rPr>
                <w:sz w:val="20"/>
                <w:szCs w:val="20"/>
                <w:vertAlign w:val="superscript"/>
                <w:lang w:bidi="en-US"/>
              </w:rPr>
              <w:t>3</w:t>
            </w:r>
          </w:p>
        </w:tc>
        <w:tc>
          <w:tcPr>
            <w:tcW w:w="2089" w:type="dxa"/>
            <w:vMerge/>
            <w:vAlign w:val="center"/>
          </w:tcPr>
          <w:p w14:paraId="3465696A" w14:textId="77777777" w:rsidR="007B2B25" w:rsidRPr="007F3877" w:rsidRDefault="007B2B25" w:rsidP="007F3877">
            <w:pPr>
              <w:spacing w:before="0" w:after="0"/>
              <w:jc w:val="center"/>
              <w:rPr>
                <w:sz w:val="20"/>
                <w:szCs w:val="20"/>
                <w:lang w:bidi="en-US"/>
              </w:rPr>
            </w:pPr>
          </w:p>
        </w:tc>
        <w:tc>
          <w:tcPr>
            <w:tcW w:w="1350" w:type="dxa"/>
            <w:vMerge/>
            <w:vAlign w:val="center"/>
          </w:tcPr>
          <w:p w14:paraId="3189D955" w14:textId="77777777" w:rsidR="007B2B25" w:rsidRPr="007F3877" w:rsidRDefault="007B2B25" w:rsidP="007F3877">
            <w:pPr>
              <w:spacing w:before="0" w:after="0"/>
              <w:jc w:val="center"/>
              <w:rPr>
                <w:sz w:val="20"/>
                <w:szCs w:val="20"/>
                <w:lang w:bidi="en-US"/>
              </w:rPr>
            </w:pPr>
          </w:p>
        </w:tc>
      </w:tr>
      <w:tr w:rsidR="007B2B25" w:rsidRPr="007F3877" w14:paraId="6DE5BBD6" w14:textId="77777777" w:rsidTr="007D1E9B">
        <w:trPr>
          <w:trHeight w:val="77"/>
          <w:jc w:val="center"/>
        </w:trPr>
        <w:tc>
          <w:tcPr>
            <w:tcW w:w="818" w:type="dxa"/>
            <w:vMerge w:val="restart"/>
            <w:vAlign w:val="center"/>
          </w:tcPr>
          <w:p w14:paraId="62977A84" w14:textId="48F6867A" w:rsidR="007B2B25" w:rsidRPr="007F3877" w:rsidRDefault="006743AA" w:rsidP="007F3877">
            <w:pPr>
              <w:spacing w:before="0" w:after="0"/>
              <w:jc w:val="center"/>
              <w:rPr>
                <w:b/>
                <w:sz w:val="20"/>
                <w:szCs w:val="20"/>
                <w:lang w:bidi="en-US"/>
              </w:rPr>
            </w:pPr>
            <w:r w:rsidRPr="007F3877">
              <w:rPr>
                <w:b/>
                <w:sz w:val="20"/>
                <w:szCs w:val="20"/>
                <w:lang w:bidi="en-US"/>
              </w:rPr>
              <w:t>19.</w:t>
            </w:r>
          </w:p>
        </w:tc>
        <w:tc>
          <w:tcPr>
            <w:tcW w:w="2528" w:type="dxa"/>
            <w:vMerge w:val="restart"/>
            <w:vAlign w:val="center"/>
          </w:tcPr>
          <w:p w14:paraId="6843F2F7" w14:textId="17F2CDDF" w:rsidR="007B2B25" w:rsidRPr="007F3877" w:rsidRDefault="007B2B25" w:rsidP="007F3877">
            <w:pPr>
              <w:spacing w:before="0" w:after="0"/>
              <w:jc w:val="center"/>
              <w:rPr>
                <w:sz w:val="20"/>
                <w:szCs w:val="20"/>
                <w:lang w:bidi="en-US"/>
              </w:rPr>
            </w:pPr>
            <w:r w:rsidRPr="007F3877">
              <w:rPr>
                <w:sz w:val="20"/>
                <w:szCs w:val="20"/>
                <w:lang w:bidi="en-US"/>
              </w:rPr>
              <w:t>BP INA – Rakovac, Rakovac 60a</w:t>
            </w:r>
          </w:p>
        </w:tc>
        <w:tc>
          <w:tcPr>
            <w:tcW w:w="1752" w:type="dxa"/>
            <w:vAlign w:val="center"/>
          </w:tcPr>
          <w:p w14:paraId="11CCE5D8" w14:textId="4F35599A" w:rsidR="007B2B25" w:rsidRPr="007F3877" w:rsidRDefault="007B2B25" w:rsidP="007F3877">
            <w:pPr>
              <w:spacing w:before="0" w:after="0"/>
              <w:jc w:val="center"/>
              <w:rPr>
                <w:sz w:val="20"/>
                <w:szCs w:val="20"/>
                <w:lang w:bidi="en-US"/>
              </w:rPr>
            </w:pPr>
            <w:r w:rsidRPr="007F3877">
              <w:rPr>
                <w:sz w:val="20"/>
                <w:szCs w:val="20"/>
                <w:lang w:bidi="en-US"/>
              </w:rPr>
              <w:t>Benzin MB 98</w:t>
            </w:r>
          </w:p>
        </w:tc>
        <w:tc>
          <w:tcPr>
            <w:tcW w:w="1276" w:type="dxa"/>
            <w:vAlign w:val="center"/>
          </w:tcPr>
          <w:p w14:paraId="7C9A4976" w14:textId="4B66905D" w:rsidR="007B2B25" w:rsidRPr="007F3877" w:rsidRDefault="007B2B2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46012456" w14:textId="0B6B5F03" w:rsidR="007B2B25" w:rsidRPr="007F3877" w:rsidRDefault="007B2B2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34DBC372" w14:textId="3128A6B8" w:rsidR="007B2B25" w:rsidRPr="007F3877" w:rsidRDefault="007B2B25" w:rsidP="007F3877">
            <w:pPr>
              <w:spacing w:before="0" w:after="0"/>
              <w:jc w:val="center"/>
              <w:rPr>
                <w:sz w:val="20"/>
                <w:szCs w:val="20"/>
                <w:lang w:bidi="en-US"/>
              </w:rPr>
            </w:pPr>
            <w:r w:rsidRPr="007F3877">
              <w:rPr>
                <w:sz w:val="20"/>
                <w:szCs w:val="20"/>
                <w:lang w:bidi="en-US"/>
              </w:rPr>
              <w:t>255 m</w:t>
            </w:r>
          </w:p>
        </w:tc>
      </w:tr>
      <w:tr w:rsidR="007B2B25" w:rsidRPr="007F3877" w14:paraId="2146204A" w14:textId="77777777" w:rsidTr="007D1E9B">
        <w:trPr>
          <w:trHeight w:val="74"/>
          <w:jc w:val="center"/>
        </w:trPr>
        <w:tc>
          <w:tcPr>
            <w:tcW w:w="818" w:type="dxa"/>
            <w:vMerge/>
            <w:vAlign w:val="center"/>
          </w:tcPr>
          <w:p w14:paraId="0824E072" w14:textId="77777777" w:rsidR="007B2B25" w:rsidRPr="007F3877" w:rsidRDefault="007B2B25" w:rsidP="007F3877">
            <w:pPr>
              <w:spacing w:before="0" w:after="0"/>
              <w:jc w:val="center"/>
              <w:rPr>
                <w:b/>
                <w:sz w:val="20"/>
                <w:szCs w:val="20"/>
                <w:lang w:bidi="en-US"/>
              </w:rPr>
            </w:pPr>
          </w:p>
        </w:tc>
        <w:tc>
          <w:tcPr>
            <w:tcW w:w="2528" w:type="dxa"/>
            <w:vMerge/>
            <w:vAlign w:val="center"/>
          </w:tcPr>
          <w:p w14:paraId="09C32320" w14:textId="77777777" w:rsidR="007B2B25" w:rsidRPr="007F3877" w:rsidRDefault="007B2B25" w:rsidP="007F3877">
            <w:pPr>
              <w:spacing w:before="0" w:after="0"/>
              <w:jc w:val="center"/>
              <w:rPr>
                <w:sz w:val="20"/>
                <w:szCs w:val="20"/>
                <w:lang w:bidi="en-US"/>
              </w:rPr>
            </w:pPr>
          </w:p>
        </w:tc>
        <w:tc>
          <w:tcPr>
            <w:tcW w:w="1752" w:type="dxa"/>
            <w:vAlign w:val="center"/>
          </w:tcPr>
          <w:p w14:paraId="1E272E76" w14:textId="4CBB4781" w:rsidR="007B2B25" w:rsidRPr="007F3877" w:rsidRDefault="007B2B25" w:rsidP="007F3877">
            <w:pPr>
              <w:spacing w:before="0" w:after="0"/>
              <w:jc w:val="center"/>
              <w:rPr>
                <w:sz w:val="20"/>
                <w:szCs w:val="20"/>
                <w:lang w:bidi="en-US"/>
              </w:rPr>
            </w:pPr>
            <w:r w:rsidRPr="007F3877">
              <w:rPr>
                <w:sz w:val="20"/>
                <w:szCs w:val="20"/>
                <w:lang w:bidi="en-US"/>
              </w:rPr>
              <w:t>Eurodiesel</w:t>
            </w:r>
          </w:p>
        </w:tc>
        <w:tc>
          <w:tcPr>
            <w:tcW w:w="1276" w:type="dxa"/>
            <w:vAlign w:val="center"/>
          </w:tcPr>
          <w:p w14:paraId="602E224F" w14:textId="57B78C68"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64E70870" w14:textId="77777777" w:rsidR="007B2B25" w:rsidRPr="007F3877" w:rsidRDefault="007B2B25" w:rsidP="007F3877">
            <w:pPr>
              <w:spacing w:before="0" w:after="0"/>
              <w:jc w:val="center"/>
              <w:rPr>
                <w:sz w:val="20"/>
                <w:szCs w:val="20"/>
                <w:lang w:bidi="en-US"/>
              </w:rPr>
            </w:pPr>
          </w:p>
        </w:tc>
        <w:tc>
          <w:tcPr>
            <w:tcW w:w="1350" w:type="dxa"/>
            <w:vMerge/>
            <w:vAlign w:val="center"/>
          </w:tcPr>
          <w:p w14:paraId="0E3BA56E" w14:textId="77777777" w:rsidR="007B2B25" w:rsidRPr="007F3877" w:rsidRDefault="007B2B25" w:rsidP="007F3877">
            <w:pPr>
              <w:spacing w:before="0" w:after="0"/>
              <w:jc w:val="center"/>
              <w:rPr>
                <w:sz w:val="20"/>
                <w:szCs w:val="20"/>
                <w:lang w:bidi="en-US"/>
              </w:rPr>
            </w:pPr>
          </w:p>
        </w:tc>
      </w:tr>
      <w:tr w:rsidR="007B2B25" w:rsidRPr="007F3877" w14:paraId="5EA67610" w14:textId="77777777" w:rsidTr="007D1E9B">
        <w:trPr>
          <w:trHeight w:val="74"/>
          <w:jc w:val="center"/>
        </w:trPr>
        <w:tc>
          <w:tcPr>
            <w:tcW w:w="818" w:type="dxa"/>
            <w:vMerge/>
            <w:vAlign w:val="center"/>
          </w:tcPr>
          <w:p w14:paraId="25CF0878" w14:textId="77777777" w:rsidR="007B2B25" w:rsidRPr="007F3877" w:rsidRDefault="007B2B25" w:rsidP="007F3877">
            <w:pPr>
              <w:spacing w:before="0" w:after="0"/>
              <w:jc w:val="center"/>
              <w:rPr>
                <w:b/>
                <w:sz w:val="20"/>
                <w:szCs w:val="20"/>
                <w:lang w:bidi="en-US"/>
              </w:rPr>
            </w:pPr>
          </w:p>
        </w:tc>
        <w:tc>
          <w:tcPr>
            <w:tcW w:w="2528" w:type="dxa"/>
            <w:vMerge/>
            <w:vAlign w:val="center"/>
          </w:tcPr>
          <w:p w14:paraId="1284B797" w14:textId="77777777" w:rsidR="007B2B25" w:rsidRPr="007F3877" w:rsidRDefault="007B2B25" w:rsidP="007F3877">
            <w:pPr>
              <w:spacing w:before="0" w:after="0"/>
              <w:jc w:val="center"/>
              <w:rPr>
                <w:sz w:val="20"/>
                <w:szCs w:val="20"/>
                <w:lang w:bidi="en-US"/>
              </w:rPr>
            </w:pPr>
          </w:p>
        </w:tc>
        <w:tc>
          <w:tcPr>
            <w:tcW w:w="1752" w:type="dxa"/>
            <w:vAlign w:val="center"/>
          </w:tcPr>
          <w:p w14:paraId="0883E716" w14:textId="584AC18C" w:rsidR="007B2B25" w:rsidRPr="007F3877" w:rsidRDefault="007B2B25" w:rsidP="007F3877">
            <w:pPr>
              <w:spacing w:before="0" w:after="0"/>
              <w:jc w:val="center"/>
              <w:rPr>
                <w:sz w:val="20"/>
                <w:szCs w:val="20"/>
                <w:lang w:bidi="en-US"/>
              </w:rPr>
            </w:pPr>
            <w:r w:rsidRPr="007F3877">
              <w:rPr>
                <w:sz w:val="20"/>
                <w:szCs w:val="20"/>
                <w:lang w:bidi="en-US"/>
              </w:rPr>
              <w:t>Eurodiesel class</w:t>
            </w:r>
          </w:p>
        </w:tc>
        <w:tc>
          <w:tcPr>
            <w:tcW w:w="1276" w:type="dxa"/>
            <w:vAlign w:val="center"/>
          </w:tcPr>
          <w:p w14:paraId="4744F88E" w14:textId="14B3FF03"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3C0036F4" w14:textId="77777777" w:rsidR="007B2B25" w:rsidRPr="007F3877" w:rsidRDefault="007B2B25" w:rsidP="007F3877">
            <w:pPr>
              <w:spacing w:before="0" w:after="0"/>
              <w:jc w:val="center"/>
              <w:rPr>
                <w:sz w:val="20"/>
                <w:szCs w:val="20"/>
                <w:lang w:bidi="en-US"/>
              </w:rPr>
            </w:pPr>
          </w:p>
        </w:tc>
        <w:tc>
          <w:tcPr>
            <w:tcW w:w="1350" w:type="dxa"/>
            <w:vMerge/>
            <w:vAlign w:val="center"/>
          </w:tcPr>
          <w:p w14:paraId="6F490089" w14:textId="77777777" w:rsidR="007B2B25" w:rsidRPr="007F3877" w:rsidRDefault="007B2B25" w:rsidP="007F3877">
            <w:pPr>
              <w:spacing w:before="0" w:after="0"/>
              <w:jc w:val="center"/>
              <w:rPr>
                <w:sz w:val="20"/>
                <w:szCs w:val="20"/>
                <w:lang w:bidi="en-US"/>
              </w:rPr>
            </w:pPr>
          </w:p>
        </w:tc>
      </w:tr>
      <w:tr w:rsidR="007B2B25" w:rsidRPr="007F3877" w14:paraId="4A940CBF" w14:textId="77777777" w:rsidTr="007D1E9B">
        <w:trPr>
          <w:trHeight w:val="74"/>
          <w:jc w:val="center"/>
        </w:trPr>
        <w:tc>
          <w:tcPr>
            <w:tcW w:w="818" w:type="dxa"/>
            <w:vMerge/>
            <w:vAlign w:val="center"/>
          </w:tcPr>
          <w:p w14:paraId="1A517A9F" w14:textId="77777777" w:rsidR="007B2B25" w:rsidRPr="007F3877" w:rsidRDefault="007B2B25" w:rsidP="007F3877">
            <w:pPr>
              <w:spacing w:before="0" w:after="0"/>
              <w:jc w:val="center"/>
              <w:rPr>
                <w:b/>
                <w:sz w:val="20"/>
                <w:szCs w:val="20"/>
                <w:lang w:bidi="en-US"/>
              </w:rPr>
            </w:pPr>
          </w:p>
        </w:tc>
        <w:tc>
          <w:tcPr>
            <w:tcW w:w="2528" w:type="dxa"/>
            <w:vMerge/>
            <w:vAlign w:val="center"/>
          </w:tcPr>
          <w:p w14:paraId="42D9E108" w14:textId="77777777" w:rsidR="007B2B25" w:rsidRPr="007F3877" w:rsidRDefault="007B2B25" w:rsidP="007F3877">
            <w:pPr>
              <w:spacing w:before="0" w:after="0"/>
              <w:jc w:val="center"/>
              <w:rPr>
                <w:sz w:val="20"/>
                <w:szCs w:val="20"/>
                <w:lang w:bidi="en-US"/>
              </w:rPr>
            </w:pPr>
          </w:p>
        </w:tc>
        <w:tc>
          <w:tcPr>
            <w:tcW w:w="1752" w:type="dxa"/>
            <w:vAlign w:val="center"/>
          </w:tcPr>
          <w:p w14:paraId="3B9ABD62" w14:textId="47B3028B" w:rsidR="007B2B25" w:rsidRPr="007F3877" w:rsidRDefault="007B2B25" w:rsidP="007F3877">
            <w:pPr>
              <w:spacing w:before="0" w:after="0"/>
              <w:jc w:val="center"/>
              <w:rPr>
                <w:sz w:val="20"/>
                <w:szCs w:val="20"/>
                <w:lang w:bidi="en-US"/>
              </w:rPr>
            </w:pPr>
            <w:r w:rsidRPr="007F3877">
              <w:rPr>
                <w:sz w:val="20"/>
                <w:szCs w:val="20"/>
                <w:lang w:bidi="en-US"/>
              </w:rPr>
              <w:t>Benzin BMB 95</w:t>
            </w:r>
          </w:p>
        </w:tc>
        <w:tc>
          <w:tcPr>
            <w:tcW w:w="1276" w:type="dxa"/>
            <w:vAlign w:val="center"/>
          </w:tcPr>
          <w:p w14:paraId="3A602B66" w14:textId="026BE470"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166DB6E2" w14:textId="77777777" w:rsidR="007B2B25" w:rsidRPr="007F3877" w:rsidRDefault="007B2B25" w:rsidP="007F3877">
            <w:pPr>
              <w:spacing w:before="0" w:after="0"/>
              <w:jc w:val="center"/>
              <w:rPr>
                <w:sz w:val="20"/>
                <w:szCs w:val="20"/>
                <w:lang w:bidi="en-US"/>
              </w:rPr>
            </w:pPr>
          </w:p>
        </w:tc>
        <w:tc>
          <w:tcPr>
            <w:tcW w:w="1350" w:type="dxa"/>
            <w:vMerge/>
            <w:vAlign w:val="center"/>
          </w:tcPr>
          <w:p w14:paraId="0A0DB2E1" w14:textId="77777777" w:rsidR="007B2B25" w:rsidRPr="007F3877" w:rsidRDefault="007B2B25" w:rsidP="007F3877">
            <w:pPr>
              <w:spacing w:before="0" w:after="0"/>
              <w:jc w:val="center"/>
              <w:rPr>
                <w:sz w:val="20"/>
                <w:szCs w:val="20"/>
                <w:lang w:bidi="en-US"/>
              </w:rPr>
            </w:pPr>
          </w:p>
        </w:tc>
      </w:tr>
      <w:tr w:rsidR="007B2B25" w:rsidRPr="007F3877" w14:paraId="7682DFCE" w14:textId="77777777" w:rsidTr="007D1E9B">
        <w:trPr>
          <w:trHeight w:val="74"/>
          <w:jc w:val="center"/>
        </w:trPr>
        <w:tc>
          <w:tcPr>
            <w:tcW w:w="818" w:type="dxa"/>
            <w:vMerge/>
            <w:vAlign w:val="center"/>
          </w:tcPr>
          <w:p w14:paraId="2CB9DF45" w14:textId="77777777" w:rsidR="007B2B25" w:rsidRPr="007F3877" w:rsidRDefault="007B2B25" w:rsidP="007F3877">
            <w:pPr>
              <w:spacing w:before="0" w:after="0"/>
              <w:jc w:val="center"/>
              <w:rPr>
                <w:b/>
                <w:sz w:val="20"/>
                <w:szCs w:val="20"/>
                <w:lang w:bidi="en-US"/>
              </w:rPr>
            </w:pPr>
          </w:p>
        </w:tc>
        <w:tc>
          <w:tcPr>
            <w:tcW w:w="2528" w:type="dxa"/>
            <w:vMerge/>
            <w:vAlign w:val="center"/>
          </w:tcPr>
          <w:p w14:paraId="71B71269" w14:textId="77777777" w:rsidR="007B2B25" w:rsidRPr="007F3877" w:rsidRDefault="007B2B25" w:rsidP="007F3877">
            <w:pPr>
              <w:spacing w:before="0" w:after="0"/>
              <w:jc w:val="center"/>
              <w:rPr>
                <w:sz w:val="20"/>
                <w:szCs w:val="20"/>
                <w:lang w:bidi="en-US"/>
              </w:rPr>
            </w:pPr>
          </w:p>
        </w:tc>
        <w:tc>
          <w:tcPr>
            <w:tcW w:w="1752" w:type="dxa"/>
            <w:vAlign w:val="center"/>
          </w:tcPr>
          <w:p w14:paraId="174A36C4" w14:textId="397570CE" w:rsidR="007B2B25" w:rsidRPr="007F3877" w:rsidRDefault="007B2B25" w:rsidP="007F3877">
            <w:pPr>
              <w:spacing w:before="0" w:after="0"/>
              <w:jc w:val="center"/>
              <w:rPr>
                <w:sz w:val="20"/>
                <w:szCs w:val="20"/>
                <w:lang w:bidi="en-US"/>
              </w:rPr>
            </w:pPr>
            <w:r w:rsidRPr="007F3877">
              <w:rPr>
                <w:sz w:val="20"/>
                <w:szCs w:val="20"/>
                <w:lang w:bidi="en-US"/>
              </w:rPr>
              <w:t>Benzin BMB 95 Class</w:t>
            </w:r>
          </w:p>
        </w:tc>
        <w:tc>
          <w:tcPr>
            <w:tcW w:w="1276" w:type="dxa"/>
            <w:vAlign w:val="center"/>
          </w:tcPr>
          <w:p w14:paraId="1523B0FB" w14:textId="7F29EDB4"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ign w:val="center"/>
          </w:tcPr>
          <w:p w14:paraId="1549545E" w14:textId="77777777" w:rsidR="007B2B25" w:rsidRPr="007F3877" w:rsidRDefault="007B2B25" w:rsidP="007F3877">
            <w:pPr>
              <w:spacing w:before="0" w:after="0"/>
              <w:jc w:val="center"/>
              <w:rPr>
                <w:sz w:val="20"/>
                <w:szCs w:val="20"/>
                <w:lang w:bidi="en-US"/>
              </w:rPr>
            </w:pPr>
          </w:p>
        </w:tc>
        <w:tc>
          <w:tcPr>
            <w:tcW w:w="1350" w:type="dxa"/>
            <w:vMerge/>
            <w:vAlign w:val="center"/>
          </w:tcPr>
          <w:p w14:paraId="3936630E" w14:textId="77777777" w:rsidR="007B2B25" w:rsidRPr="007F3877" w:rsidRDefault="007B2B25" w:rsidP="007F3877">
            <w:pPr>
              <w:spacing w:before="0" w:after="0"/>
              <w:jc w:val="center"/>
              <w:rPr>
                <w:sz w:val="20"/>
                <w:szCs w:val="20"/>
                <w:lang w:bidi="en-US"/>
              </w:rPr>
            </w:pPr>
          </w:p>
        </w:tc>
      </w:tr>
      <w:tr w:rsidR="007B2B25" w:rsidRPr="007F3877" w14:paraId="2665C45A" w14:textId="77777777" w:rsidTr="007D1E9B">
        <w:trPr>
          <w:trHeight w:val="72"/>
          <w:jc w:val="center"/>
        </w:trPr>
        <w:tc>
          <w:tcPr>
            <w:tcW w:w="818" w:type="dxa"/>
            <w:vMerge w:val="restart"/>
            <w:vAlign w:val="center"/>
          </w:tcPr>
          <w:p w14:paraId="4BE867A8" w14:textId="3491CE10" w:rsidR="007B2B25" w:rsidRPr="007F3877" w:rsidRDefault="006743AA" w:rsidP="007F3877">
            <w:pPr>
              <w:spacing w:before="0" w:after="0"/>
              <w:jc w:val="center"/>
              <w:rPr>
                <w:b/>
                <w:sz w:val="20"/>
                <w:szCs w:val="20"/>
                <w:lang w:bidi="en-US"/>
              </w:rPr>
            </w:pPr>
            <w:r w:rsidRPr="007F3877">
              <w:rPr>
                <w:b/>
                <w:sz w:val="20"/>
                <w:szCs w:val="20"/>
                <w:lang w:bidi="en-US"/>
              </w:rPr>
              <w:t>20.</w:t>
            </w:r>
          </w:p>
        </w:tc>
        <w:tc>
          <w:tcPr>
            <w:tcW w:w="2528" w:type="dxa"/>
            <w:vMerge w:val="restart"/>
            <w:vAlign w:val="center"/>
          </w:tcPr>
          <w:p w14:paraId="2DDD6D27" w14:textId="2801BD5F" w:rsidR="007B2B25" w:rsidRPr="007F3877" w:rsidRDefault="007B2B25" w:rsidP="007F3877">
            <w:pPr>
              <w:spacing w:before="0" w:after="0"/>
              <w:jc w:val="center"/>
              <w:rPr>
                <w:sz w:val="20"/>
                <w:szCs w:val="20"/>
                <w:lang w:bidi="en-US"/>
              </w:rPr>
            </w:pPr>
            <w:r w:rsidRPr="007F3877">
              <w:rPr>
                <w:sz w:val="20"/>
                <w:szCs w:val="20"/>
                <w:lang w:bidi="en-US"/>
              </w:rPr>
              <w:t>BP INA – Dubovac, Marmontova aleja 30b</w:t>
            </w:r>
          </w:p>
        </w:tc>
        <w:tc>
          <w:tcPr>
            <w:tcW w:w="1752" w:type="dxa"/>
            <w:vAlign w:val="center"/>
          </w:tcPr>
          <w:p w14:paraId="22B131D5" w14:textId="40B3652C" w:rsidR="007B2B25" w:rsidRPr="007F3877" w:rsidRDefault="007B2B25" w:rsidP="007F3877">
            <w:pPr>
              <w:spacing w:before="0" w:after="0"/>
              <w:jc w:val="center"/>
              <w:rPr>
                <w:sz w:val="20"/>
                <w:szCs w:val="20"/>
                <w:lang w:bidi="en-US"/>
              </w:rPr>
            </w:pPr>
            <w:r w:rsidRPr="007F3877">
              <w:rPr>
                <w:sz w:val="20"/>
                <w:szCs w:val="20"/>
                <w:lang w:bidi="en-US"/>
              </w:rPr>
              <w:t>Benzin MB 98</w:t>
            </w:r>
          </w:p>
        </w:tc>
        <w:tc>
          <w:tcPr>
            <w:tcW w:w="1276" w:type="dxa"/>
            <w:vAlign w:val="center"/>
          </w:tcPr>
          <w:p w14:paraId="02D188DB" w14:textId="292DCA25" w:rsidR="007B2B25" w:rsidRPr="007F3877" w:rsidRDefault="007B2B25" w:rsidP="007F3877">
            <w:pPr>
              <w:spacing w:before="0" w:after="0"/>
              <w:jc w:val="center"/>
              <w:rPr>
                <w:sz w:val="20"/>
                <w:szCs w:val="20"/>
                <w:lang w:bidi="en-US"/>
              </w:rPr>
            </w:pPr>
            <w:r w:rsidRPr="007F3877">
              <w:rPr>
                <w:sz w:val="20"/>
                <w:szCs w:val="20"/>
                <w:lang w:bidi="en-US"/>
              </w:rPr>
              <w:t>20 m</w:t>
            </w:r>
            <w:r w:rsidRPr="007F3877">
              <w:rPr>
                <w:sz w:val="20"/>
                <w:szCs w:val="20"/>
                <w:vertAlign w:val="superscript"/>
                <w:lang w:bidi="en-US"/>
              </w:rPr>
              <w:t>3</w:t>
            </w:r>
          </w:p>
        </w:tc>
        <w:tc>
          <w:tcPr>
            <w:tcW w:w="2089" w:type="dxa"/>
            <w:vMerge w:val="restart"/>
            <w:vAlign w:val="center"/>
          </w:tcPr>
          <w:p w14:paraId="3B7BF02F" w14:textId="6D11CE76" w:rsidR="007B2B25" w:rsidRPr="007F3877" w:rsidRDefault="007B2B2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CB9FE84" w14:textId="5F2A6F0A" w:rsidR="007B2B25" w:rsidRPr="007F3877" w:rsidRDefault="007B2B25" w:rsidP="007F3877">
            <w:pPr>
              <w:spacing w:before="0" w:after="0"/>
              <w:jc w:val="center"/>
              <w:rPr>
                <w:sz w:val="20"/>
                <w:szCs w:val="20"/>
                <w:lang w:bidi="en-US"/>
              </w:rPr>
            </w:pPr>
            <w:r w:rsidRPr="007F3877">
              <w:rPr>
                <w:sz w:val="20"/>
                <w:szCs w:val="20"/>
                <w:lang w:bidi="en-US"/>
              </w:rPr>
              <w:t>255 m</w:t>
            </w:r>
          </w:p>
        </w:tc>
      </w:tr>
      <w:tr w:rsidR="007B2B25" w:rsidRPr="007F3877" w14:paraId="352028D4" w14:textId="77777777" w:rsidTr="007D1E9B">
        <w:trPr>
          <w:trHeight w:val="71"/>
          <w:jc w:val="center"/>
        </w:trPr>
        <w:tc>
          <w:tcPr>
            <w:tcW w:w="818" w:type="dxa"/>
            <w:vMerge/>
            <w:vAlign w:val="center"/>
          </w:tcPr>
          <w:p w14:paraId="5B589E71" w14:textId="77777777" w:rsidR="007B2B25" w:rsidRPr="007F3877" w:rsidRDefault="007B2B25" w:rsidP="007F3877">
            <w:pPr>
              <w:spacing w:before="0" w:after="0"/>
              <w:jc w:val="center"/>
              <w:rPr>
                <w:b/>
                <w:sz w:val="20"/>
                <w:szCs w:val="20"/>
                <w:lang w:bidi="en-US"/>
              </w:rPr>
            </w:pPr>
          </w:p>
        </w:tc>
        <w:tc>
          <w:tcPr>
            <w:tcW w:w="2528" w:type="dxa"/>
            <w:vMerge/>
            <w:vAlign w:val="center"/>
          </w:tcPr>
          <w:p w14:paraId="71C34B5C" w14:textId="77777777" w:rsidR="007B2B25" w:rsidRPr="007F3877" w:rsidRDefault="007B2B25" w:rsidP="007F3877">
            <w:pPr>
              <w:spacing w:before="0" w:after="0"/>
              <w:jc w:val="center"/>
              <w:rPr>
                <w:sz w:val="20"/>
                <w:szCs w:val="20"/>
                <w:lang w:bidi="en-US"/>
              </w:rPr>
            </w:pPr>
          </w:p>
        </w:tc>
        <w:tc>
          <w:tcPr>
            <w:tcW w:w="1752" w:type="dxa"/>
            <w:vAlign w:val="center"/>
          </w:tcPr>
          <w:p w14:paraId="6C2F015B" w14:textId="79F2BB4E" w:rsidR="007B2B25" w:rsidRPr="007F3877" w:rsidRDefault="007B2B25" w:rsidP="007F3877">
            <w:pPr>
              <w:spacing w:before="0" w:after="0"/>
              <w:jc w:val="center"/>
              <w:rPr>
                <w:sz w:val="20"/>
                <w:szCs w:val="20"/>
                <w:lang w:bidi="en-US"/>
              </w:rPr>
            </w:pPr>
            <w:r w:rsidRPr="007F3877">
              <w:rPr>
                <w:sz w:val="20"/>
                <w:szCs w:val="20"/>
                <w:lang w:bidi="en-US"/>
              </w:rPr>
              <w:t>Eurodiesel</w:t>
            </w:r>
          </w:p>
        </w:tc>
        <w:tc>
          <w:tcPr>
            <w:tcW w:w="1276" w:type="dxa"/>
            <w:vAlign w:val="center"/>
          </w:tcPr>
          <w:p w14:paraId="6253E07D" w14:textId="7FF1BF57" w:rsidR="007B2B25" w:rsidRPr="007F3877" w:rsidRDefault="007B2B25" w:rsidP="007F3877">
            <w:pPr>
              <w:spacing w:before="0" w:after="0"/>
              <w:jc w:val="center"/>
              <w:rPr>
                <w:sz w:val="20"/>
                <w:szCs w:val="20"/>
                <w:lang w:bidi="en-US"/>
              </w:rPr>
            </w:pPr>
            <w:r w:rsidRPr="007F3877">
              <w:rPr>
                <w:sz w:val="20"/>
                <w:szCs w:val="20"/>
                <w:lang w:bidi="en-US"/>
              </w:rPr>
              <w:t>40 m</w:t>
            </w:r>
            <w:r w:rsidRPr="007F3877">
              <w:rPr>
                <w:sz w:val="20"/>
                <w:szCs w:val="20"/>
                <w:vertAlign w:val="superscript"/>
                <w:lang w:bidi="en-US"/>
              </w:rPr>
              <w:t>3</w:t>
            </w:r>
          </w:p>
        </w:tc>
        <w:tc>
          <w:tcPr>
            <w:tcW w:w="2089" w:type="dxa"/>
            <w:vMerge/>
            <w:vAlign w:val="center"/>
          </w:tcPr>
          <w:p w14:paraId="46D812EC" w14:textId="77777777" w:rsidR="007B2B25" w:rsidRPr="007F3877" w:rsidRDefault="007B2B25" w:rsidP="007F3877">
            <w:pPr>
              <w:spacing w:before="0" w:after="0"/>
              <w:jc w:val="center"/>
              <w:rPr>
                <w:sz w:val="20"/>
                <w:szCs w:val="20"/>
                <w:lang w:bidi="en-US"/>
              </w:rPr>
            </w:pPr>
          </w:p>
        </w:tc>
        <w:tc>
          <w:tcPr>
            <w:tcW w:w="1350" w:type="dxa"/>
            <w:vMerge/>
            <w:vAlign w:val="center"/>
          </w:tcPr>
          <w:p w14:paraId="6A5AB6B5" w14:textId="77777777" w:rsidR="007B2B25" w:rsidRPr="007F3877" w:rsidRDefault="007B2B25" w:rsidP="007F3877">
            <w:pPr>
              <w:spacing w:before="0" w:after="0"/>
              <w:jc w:val="center"/>
              <w:rPr>
                <w:sz w:val="20"/>
                <w:szCs w:val="20"/>
                <w:lang w:bidi="en-US"/>
              </w:rPr>
            </w:pPr>
          </w:p>
        </w:tc>
      </w:tr>
      <w:tr w:rsidR="007B2B25" w:rsidRPr="007F3877" w14:paraId="1F35CB15" w14:textId="77777777" w:rsidTr="007D1E9B">
        <w:trPr>
          <w:trHeight w:val="71"/>
          <w:jc w:val="center"/>
        </w:trPr>
        <w:tc>
          <w:tcPr>
            <w:tcW w:w="818" w:type="dxa"/>
            <w:vMerge/>
            <w:vAlign w:val="center"/>
          </w:tcPr>
          <w:p w14:paraId="2DCB1626" w14:textId="77777777" w:rsidR="007B2B25" w:rsidRPr="007F3877" w:rsidRDefault="007B2B25" w:rsidP="007F3877">
            <w:pPr>
              <w:spacing w:before="0" w:after="0"/>
              <w:jc w:val="center"/>
              <w:rPr>
                <w:b/>
                <w:sz w:val="20"/>
                <w:szCs w:val="20"/>
                <w:lang w:bidi="en-US"/>
              </w:rPr>
            </w:pPr>
          </w:p>
        </w:tc>
        <w:tc>
          <w:tcPr>
            <w:tcW w:w="2528" w:type="dxa"/>
            <w:vMerge/>
            <w:vAlign w:val="center"/>
          </w:tcPr>
          <w:p w14:paraId="631D6E11" w14:textId="77777777" w:rsidR="007B2B25" w:rsidRPr="007F3877" w:rsidRDefault="007B2B25" w:rsidP="007F3877">
            <w:pPr>
              <w:spacing w:before="0" w:after="0"/>
              <w:jc w:val="center"/>
              <w:rPr>
                <w:sz w:val="20"/>
                <w:szCs w:val="20"/>
                <w:lang w:bidi="en-US"/>
              </w:rPr>
            </w:pPr>
          </w:p>
        </w:tc>
        <w:tc>
          <w:tcPr>
            <w:tcW w:w="1752" w:type="dxa"/>
            <w:vAlign w:val="center"/>
          </w:tcPr>
          <w:p w14:paraId="7B148034" w14:textId="1470333B" w:rsidR="007B2B25" w:rsidRPr="007F3877" w:rsidRDefault="007B2B25" w:rsidP="007F3877">
            <w:pPr>
              <w:spacing w:before="0" w:after="0"/>
              <w:jc w:val="center"/>
              <w:rPr>
                <w:sz w:val="20"/>
                <w:szCs w:val="20"/>
                <w:lang w:bidi="en-US"/>
              </w:rPr>
            </w:pPr>
            <w:r w:rsidRPr="007F3877">
              <w:rPr>
                <w:sz w:val="20"/>
                <w:szCs w:val="20"/>
                <w:lang w:bidi="en-US"/>
              </w:rPr>
              <w:t>Benzin BMB 95</w:t>
            </w:r>
          </w:p>
        </w:tc>
        <w:tc>
          <w:tcPr>
            <w:tcW w:w="1276" w:type="dxa"/>
            <w:vAlign w:val="center"/>
          </w:tcPr>
          <w:p w14:paraId="5C8738A9" w14:textId="40647766" w:rsidR="007B2B25" w:rsidRPr="007F3877" w:rsidRDefault="007B2B25"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4A958948" w14:textId="77777777" w:rsidR="007B2B25" w:rsidRPr="007F3877" w:rsidRDefault="007B2B25" w:rsidP="007F3877">
            <w:pPr>
              <w:spacing w:before="0" w:after="0"/>
              <w:jc w:val="center"/>
              <w:rPr>
                <w:sz w:val="20"/>
                <w:szCs w:val="20"/>
                <w:lang w:bidi="en-US"/>
              </w:rPr>
            </w:pPr>
          </w:p>
        </w:tc>
        <w:tc>
          <w:tcPr>
            <w:tcW w:w="1350" w:type="dxa"/>
            <w:vMerge/>
            <w:vAlign w:val="center"/>
          </w:tcPr>
          <w:p w14:paraId="65C0597C" w14:textId="77777777" w:rsidR="007B2B25" w:rsidRPr="007F3877" w:rsidRDefault="007B2B25" w:rsidP="007F3877">
            <w:pPr>
              <w:spacing w:before="0" w:after="0"/>
              <w:jc w:val="center"/>
              <w:rPr>
                <w:sz w:val="20"/>
                <w:szCs w:val="20"/>
                <w:lang w:bidi="en-US"/>
              </w:rPr>
            </w:pPr>
          </w:p>
        </w:tc>
      </w:tr>
      <w:tr w:rsidR="00425E30" w:rsidRPr="007F3877" w14:paraId="462EA7D4" w14:textId="77777777" w:rsidTr="007D1E9B">
        <w:trPr>
          <w:trHeight w:val="123"/>
          <w:jc w:val="center"/>
        </w:trPr>
        <w:tc>
          <w:tcPr>
            <w:tcW w:w="818" w:type="dxa"/>
            <w:vMerge w:val="restart"/>
            <w:vAlign w:val="center"/>
          </w:tcPr>
          <w:p w14:paraId="52E79FBB" w14:textId="589B0A30" w:rsidR="00425E30" w:rsidRPr="007F3877" w:rsidRDefault="006743AA" w:rsidP="007F3877">
            <w:pPr>
              <w:spacing w:before="0" w:after="0"/>
              <w:jc w:val="center"/>
              <w:rPr>
                <w:b/>
                <w:sz w:val="20"/>
                <w:szCs w:val="20"/>
                <w:lang w:bidi="en-US"/>
              </w:rPr>
            </w:pPr>
            <w:r w:rsidRPr="007F3877">
              <w:rPr>
                <w:b/>
                <w:sz w:val="20"/>
                <w:szCs w:val="20"/>
                <w:lang w:bidi="en-US"/>
              </w:rPr>
              <w:t>21.</w:t>
            </w:r>
          </w:p>
        </w:tc>
        <w:tc>
          <w:tcPr>
            <w:tcW w:w="2528" w:type="dxa"/>
            <w:vMerge w:val="restart"/>
            <w:vAlign w:val="center"/>
          </w:tcPr>
          <w:p w14:paraId="1AE7B595" w14:textId="73DED88E" w:rsidR="00425E30" w:rsidRPr="007F3877" w:rsidRDefault="00425E30" w:rsidP="007F3877">
            <w:pPr>
              <w:spacing w:before="0" w:after="0"/>
              <w:jc w:val="center"/>
              <w:rPr>
                <w:sz w:val="20"/>
                <w:szCs w:val="20"/>
                <w:lang w:bidi="en-US"/>
              </w:rPr>
            </w:pPr>
            <w:r w:rsidRPr="007F3877">
              <w:rPr>
                <w:sz w:val="20"/>
                <w:szCs w:val="20"/>
                <w:lang w:bidi="en-US"/>
              </w:rPr>
              <w:t>BP ENERGOINVEST ZAPAD- Tušilović 8b</w:t>
            </w:r>
          </w:p>
        </w:tc>
        <w:tc>
          <w:tcPr>
            <w:tcW w:w="1752" w:type="dxa"/>
            <w:vAlign w:val="center"/>
          </w:tcPr>
          <w:p w14:paraId="462DD724" w14:textId="3ED126CC" w:rsidR="00425E30" w:rsidRPr="007F3877" w:rsidRDefault="00425E30" w:rsidP="007F3877">
            <w:pPr>
              <w:spacing w:before="0" w:after="0"/>
              <w:jc w:val="center"/>
              <w:rPr>
                <w:sz w:val="20"/>
                <w:szCs w:val="20"/>
                <w:lang w:bidi="en-US"/>
              </w:rPr>
            </w:pPr>
            <w:r w:rsidRPr="007F3877">
              <w:rPr>
                <w:sz w:val="20"/>
                <w:szCs w:val="20"/>
                <w:lang w:bidi="en-US"/>
              </w:rPr>
              <w:t>Benzin 95</w:t>
            </w:r>
          </w:p>
        </w:tc>
        <w:tc>
          <w:tcPr>
            <w:tcW w:w="1276" w:type="dxa"/>
            <w:vAlign w:val="center"/>
          </w:tcPr>
          <w:p w14:paraId="67A35AE4" w14:textId="6A149586" w:rsidR="00425E30" w:rsidRPr="007F3877" w:rsidRDefault="00425E30"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00E2BC5E" w14:textId="7DCE57F5" w:rsidR="00425E30" w:rsidRPr="007F3877" w:rsidRDefault="00425E30"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56105F8" w14:textId="7011404C" w:rsidR="00425E30" w:rsidRPr="007F3877" w:rsidRDefault="00425E30" w:rsidP="007F3877">
            <w:pPr>
              <w:spacing w:before="0" w:after="0"/>
              <w:jc w:val="center"/>
              <w:rPr>
                <w:sz w:val="20"/>
                <w:szCs w:val="20"/>
                <w:lang w:bidi="en-US"/>
              </w:rPr>
            </w:pPr>
            <w:r w:rsidRPr="007F3877">
              <w:rPr>
                <w:sz w:val="20"/>
                <w:szCs w:val="20"/>
                <w:lang w:bidi="en-US"/>
              </w:rPr>
              <w:t>155 m</w:t>
            </w:r>
          </w:p>
        </w:tc>
      </w:tr>
      <w:tr w:rsidR="00425E30" w:rsidRPr="007F3877" w14:paraId="3CF1AB98" w14:textId="77777777" w:rsidTr="007D1E9B">
        <w:trPr>
          <w:trHeight w:val="122"/>
          <w:jc w:val="center"/>
        </w:trPr>
        <w:tc>
          <w:tcPr>
            <w:tcW w:w="818" w:type="dxa"/>
            <w:vMerge/>
            <w:vAlign w:val="center"/>
          </w:tcPr>
          <w:p w14:paraId="1E00ABC7" w14:textId="77777777" w:rsidR="00425E30" w:rsidRPr="007F3877" w:rsidRDefault="00425E30" w:rsidP="007F3877">
            <w:pPr>
              <w:spacing w:before="0" w:after="0"/>
              <w:jc w:val="center"/>
              <w:rPr>
                <w:b/>
                <w:sz w:val="20"/>
                <w:szCs w:val="20"/>
                <w:lang w:bidi="en-US"/>
              </w:rPr>
            </w:pPr>
          </w:p>
        </w:tc>
        <w:tc>
          <w:tcPr>
            <w:tcW w:w="2528" w:type="dxa"/>
            <w:vMerge/>
            <w:vAlign w:val="center"/>
          </w:tcPr>
          <w:p w14:paraId="1ACABFBF" w14:textId="77777777" w:rsidR="00425E30" w:rsidRPr="007F3877" w:rsidRDefault="00425E30" w:rsidP="007F3877">
            <w:pPr>
              <w:spacing w:before="0" w:after="0"/>
              <w:jc w:val="center"/>
              <w:rPr>
                <w:sz w:val="20"/>
                <w:szCs w:val="20"/>
                <w:lang w:bidi="en-US"/>
              </w:rPr>
            </w:pPr>
          </w:p>
        </w:tc>
        <w:tc>
          <w:tcPr>
            <w:tcW w:w="1752" w:type="dxa"/>
            <w:vAlign w:val="center"/>
          </w:tcPr>
          <w:p w14:paraId="6F2ABCAE" w14:textId="54236D11" w:rsidR="00425E30" w:rsidRPr="007F3877" w:rsidRDefault="00425E30" w:rsidP="007F3877">
            <w:pPr>
              <w:spacing w:before="0" w:after="0"/>
              <w:jc w:val="center"/>
              <w:rPr>
                <w:sz w:val="20"/>
                <w:szCs w:val="20"/>
                <w:lang w:bidi="en-US"/>
              </w:rPr>
            </w:pPr>
            <w:r w:rsidRPr="007F3877">
              <w:rPr>
                <w:sz w:val="20"/>
                <w:szCs w:val="20"/>
                <w:lang w:bidi="en-US"/>
              </w:rPr>
              <w:t>Diesel</w:t>
            </w:r>
          </w:p>
        </w:tc>
        <w:tc>
          <w:tcPr>
            <w:tcW w:w="1276" w:type="dxa"/>
            <w:vAlign w:val="center"/>
          </w:tcPr>
          <w:p w14:paraId="55954530" w14:textId="5E7E4170" w:rsidR="00425E30" w:rsidRPr="007F3877" w:rsidRDefault="00425E30"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5A8C2484" w14:textId="77777777" w:rsidR="00425E30" w:rsidRPr="007F3877" w:rsidRDefault="00425E30" w:rsidP="007F3877">
            <w:pPr>
              <w:spacing w:before="0" w:after="0"/>
              <w:jc w:val="center"/>
              <w:rPr>
                <w:sz w:val="20"/>
                <w:szCs w:val="20"/>
                <w:lang w:bidi="en-US"/>
              </w:rPr>
            </w:pPr>
          </w:p>
        </w:tc>
        <w:tc>
          <w:tcPr>
            <w:tcW w:w="1350" w:type="dxa"/>
            <w:vMerge/>
            <w:vAlign w:val="center"/>
          </w:tcPr>
          <w:p w14:paraId="4D61D33D" w14:textId="77777777" w:rsidR="00425E30" w:rsidRPr="007F3877" w:rsidRDefault="00425E30" w:rsidP="007F3877">
            <w:pPr>
              <w:spacing w:before="0" w:after="0"/>
              <w:jc w:val="center"/>
              <w:rPr>
                <w:sz w:val="20"/>
                <w:szCs w:val="20"/>
                <w:lang w:bidi="en-US"/>
              </w:rPr>
            </w:pPr>
          </w:p>
        </w:tc>
      </w:tr>
      <w:tr w:rsidR="00425E30" w:rsidRPr="007F3877" w14:paraId="5C50BD4D" w14:textId="77777777" w:rsidTr="007D1E9B">
        <w:trPr>
          <w:trHeight w:val="122"/>
          <w:jc w:val="center"/>
        </w:trPr>
        <w:tc>
          <w:tcPr>
            <w:tcW w:w="818" w:type="dxa"/>
            <w:vMerge/>
            <w:vAlign w:val="center"/>
          </w:tcPr>
          <w:p w14:paraId="51447B37" w14:textId="77777777" w:rsidR="00425E30" w:rsidRPr="007F3877" w:rsidRDefault="00425E30" w:rsidP="007F3877">
            <w:pPr>
              <w:spacing w:before="0" w:after="0"/>
              <w:jc w:val="center"/>
              <w:rPr>
                <w:b/>
                <w:sz w:val="20"/>
                <w:szCs w:val="20"/>
                <w:lang w:bidi="en-US"/>
              </w:rPr>
            </w:pPr>
          </w:p>
        </w:tc>
        <w:tc>
          <w:tcPr>
            <w:tcW w:w="2528" w:type="dxa"/>
            <w:vMerge/>
            <w:vAlign w:val="center"/>
          </w:tcPr>
          <w:p w14:paraId="4B37CA1E" w14:textId="77777777" w:rsidR="00425E30" w:rsidRPr="007F3877" w:rsidRDefault="00425E30" w:rsidP="007F3877">
            <w:pPr>
              <w:spacing w:before="0" w:after="0"/>
              <w:jc w:val="center"/>
              <w:rPr>
                <w:sz w:val="20"/>
                <w:szCs w:val="20"/>
                <w:lang w:bidi="en-US"/>
              </w:rPr>
            </w:pPr>
          </w:p>
        </w:tc>
        <w:tc>
          <w:tcPr>
            <w:tcW w:w="1752" w:type="dxa"/>
            <w:vAlign w:val="center"/>
          </w:tcPr>
          <w:p w14:paraId="3651B245" w14:textId="6E1BF62C" w:rsidR="00425E30" w:rsidRPr="007F3877" w:rsidRDefault="00425E30" w:rsidP="007F3877">
            <w:pPr>
              <w:spacing w:before="0" w:after="0"/>
              <w:jc w:val="center"/>
              <w:rPr>
                <w:sz w:val="20"/>
                <w:szCs w:val="20"/>
                <w:lang w:bidi="en-US"/>
              </w:rPr>
            </w:pPr>
            <w:r w:rsidRPr="007F3877">
              <w:rPr>
                <w:sz w:val="20"/>
                <w:szCs w:val="20"/>
                <w:lang w:bidi="en-US"/>
              </w:rPr>
              <w:t>Eurodiesel</w:t>
            </w:r>
          </w:p>
        </w:tc>
        <w:tc>
          <w:tcPr>
            <w:tcW w:w="1276" w:type="dxa"/>
            <w:vAlign w:val="center"/>
          </w:tcPr>
          <w:p w14:paraId="7730E4F1" w14:textId="0D653F66" w:rsidR="00425E30" w:rsidRPr="007F3877" w:rsidRDefault="00425E30"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29CBF6A0" w14:textId="77777777" w:rsidR="00425E30" w:rsidRPr="007F3877" w:rsidRDefault="00425E30" w:rsidP="007F3877">
            <w:pPr>
              <w:spacing w:before="0" w:after="0"/>
              <w:jc w:val="center"/>
              <w:rPr>
                <w:sz w:val="20"/>
                <w:szCs w:val="20"/>
                <w:lang w:bidi="en-US"/>
              </w:rPr>
            </w:pPr>
          </w:p>
        </w:tc>
        <w:tc>
          <w:tcPr>
            <w:tcW w:w="1350" w:type="dxa"/>
            <w:vMerge/>
            <w:vAlign w:val="center"/>
          </w:tcPr>
          <w:p w14:paraId="10C12262" w14:textId="77777777" w:rsidR="00425E30" w:rsidRPr="007F3877" w:rsidRDefault="00425E30" w:rsidP="007F3877">
            <w:pPr>
              <w:spacing w:before="0" w:after="0"/>
              <w:jc w:val="center"/>
              <w:rPr>
                <w:sz w:val="20"/>
                <w:szCs w:val="20"/>
                <w:lang w:bidi="en-US"/>
              </w:rPr>
            </w:pPr>
          </w:p>
        </w:tc>
      </w:tr>
      <w:tr w:rsidR="00425E30" w:rsidRPr="007F3877" w14:paraId="2757A889" w14:textId="77777777" w:rsidTr="007D1E9B">
        <w:trPr>
          <w:trHeight w:val="122"/>
          <w:jc w:val="center"/>
        </w:trPr>
        <w:tc>
          <w:tcPr>
            <w:tcW w:w="818" w:type="dxa"/>
            <w:vMerge/>
            <w:vAlign w:val="center"/>
          </w:tcPr>
          <w:p w14:paraId="1E50B74B" w14:textId="77777777" w:rsidR="00425E30" w:rsidRPr="007F3877" w:rsidRDefault="00425E30" w:rsidP="007F3877">
            <w:pPr>
              <w:spacing w:before="0" w:after="0"/>
              <w:jc w:val="center"/>
              <w:rPr>
                <w:b/>
                <w:sz w:val="20"/>
                <w:szCs w:val="20"/>
                <w:lang w:bidi="en-US"/>
              </w:rPr>
            </w:pPr>
          </w:p>
        </w:tc>
        <w:tc>
          <w:tcPr>
            <w:tcW w:w="2528" w:type="dxa"/>
            <w:vMerge/>
            <w:vAlign w:val="center"/>
          </w:tcPr>
          <w:p w14:paraId="19948041" w14:textId="77777777" w:rsidR="00425E30" w:rsidRPr="007F3877" w:rsidRDefault="00425E30" w:rsidP="007F3877">
            <w:pPr>
              <w:spacing w:before="0" w:after="0"/>
              <w:jc w:val="center"/>
              <w:rPr>
                <w:sz w:val="20"/>
                <w:szCs w:val="20"/>
                <w:lang w:bidi="en-US"/>
              </w:rPr>
            </w:pPr>
          </w:p>
        </w:tc>
        <w:tc>
          <w:tcPr>
            <w:tcW w:w="1752" w:type="dxa"/>
            <w:vAlign w:val="center"/>
          </w:tcPr>
          <w:p w14:paraId="71090671" w14:textId="5806DA51" w:rsidR="00425E30" w:rsidRPr="007F3877" w:rsidRDefault="00425E30" w:rsidP="007F3877">
            <w:pPr>
              <w:spacing w:before="0" w:after="0"/>
              <w:jc w:val="center"/>
              <w:rPr>
                <w:sz w:val="20"/>
                <w:szCs w:val="20"/>
                <w:lang w:bidi="en-US"/>
              </w:rPr>
            </w:pPr>
            <w:r w:rsidRPr="007F3877">
              <w:rPr>
                <w:sz w:val="20"/>
                <w:szCs w:val="20"/>
                <w:lang w:bidi="en-US"/>
              </w:rPr>
              <w:t>Lož ulje EL</w:t>
            </w:r>
          </w:p>
        </w:tc>
        <w:tc>
          <w:tcPr>
            <w:tcW w:w="1276" w:type="dxa"/>
            <w:vAlign w:val="center"/>
          </w:tcPr>
          <w:p w14:paraId="02490C2C" w14:textId="7CF79F42" w:rsidR="00425E30" w:rsidRPr="007F3877" w:rsidRDefault="00425E30" w:rsidP="007F3877">
            <w:pPr>
              <w:spacing w:before="0" w:after="0"/>
              <w:jc w:val="center"/>
              <w:rPr>
                <w:sz w:val="20"/>
                <w:szCs w:val="20"/>
                <w:lang w:bidi="en-US"/>
              </w:rPr>
            </w:pPr>
            <w:r w:rsidRPr="007F3877">
              <w:rPr>
                <w:sz w:val="20"/>
                <w:szCs w:val="20"/>
                <w:lang w:bidi="en-US"/>
              </w:rPr>
              <w:t>3 m</w:t>
            </w:r>
            <w:r w:rsidRPr="007F3877">
              <w:rPr>
                <w:sz w:val="20"/>
                <w:szCs w:val="20"/>
                <w:vertAlign w:val="superscript"/>
                <w:lang w:bidi="en-US"/>
              </w:rPr>
              <w:t>3</w:t>
            </w:r>
          </w:p>
        </w:tc>
        <w:tc>
          <w:tcPr>
            <w:tcW w:w="2089" w:type="dxa"/>
            <w:vMerge/>
            <w:vAlign w:val="center"/>
          </w:tcPr>
          <w:p w14:paraId="4764B5D9" w14:textId="77777777" w:rsidR="00425E30" w:rsidRPr="007F3877" w:rsidRDefault="00425E30" w:rsidP="007F3877">
            <w:pPr>
              <w:spacing w:before="0" w:after="0"/>
              <w:jc w:val="center"/>
              <w:rPr>
                <w:sz w:val="20"/>
                <w:szCs w:val="20"/>
                <w:lang w:bidi="en-US"/>
              </w:rPr>
            </w:pPr>
          </w:p>
        </w:tc>
        <w:tc>
          <w:tcPr>
            <w:tcW w:w="1350" w:type="dxa"/>
            <w:vMerge/>
            <w:vAlign w:val="center"/>
          </w:tcPr>
          <w:p w14:paraId="7DA112B5" w14:textId="77777777" w:rsidR="00425E30" w:rsidRPr="007F3877" w:rsidRDefault="00425E30" w:rsidP="007F3877">
            <w:pPr>
              <w:spacing w:before="0" w:after="0"/>
              <w:jc w:val="center"/>
              <w:rPr>
                <w:sz w:val="20"/>
                <w:szCs w:val="20"/>
                <w:lang w:bidi="en-US"/>
              </w:rPr>
            </w:pPr>
          </w:p>
        </w:tc>
      </w:tr>
      <w:tr w:rsidR="00D33755" w:rsidRPr="007F3877" w14:paraId="7AE00211" w14:textId="77777777" w:rsidTr="007D1E9B">
        <w:trPr>
          <w:trHeight w:val="72"/>
          <w:jc w:val="center"/>
        </w:trPr>
        <w:tc>
          <w:tcPr>
            <w:tcW w:w="818" w:type="dxa"/>
            <w:vMerge w:val="restart"/>
            <w:vAlign w:val="center"/>
          </w:tcPr>
          <w:p w14:paraId="40D79967" w14:textId="4EE2AD20" w:rsidR="00D33755" w:rsidRPr="007F3877" w:rsidRDefault="006743AA" w:rsidP="007F3877">
            <w:pPr>
              <w:spacing w:before="0" w:after="0"/>
              <w:jc w:val="center"/>
              <w:rPr>
                <w:b/>
                <w:sz w:val="20"/>
                <w:szCs w:val="20"/>
                <w:lang w:bidi="en-US"/>
              </w:rPr>
            </w:pPr>
            <w:r w:rsidRPr="007F3877">
              <w:rPr>
                <w:b/>
                <w:sz w:val="20"/>
                <w:szCs w:val="20"/>
                <w:lang w:bidi="en-US"/>
              </w:rPr>
              <w:t>22.</w:t>
            </w:r>
          </w:p>
        </w:tc>
        <w:tc>
          <w:tcPr>
            <w:tcW w:w="2528" w:type="dxa"/>
            <w:vMerge w:val="restart"/>
            <w:vAlign w:val="center"/>
          </w:tcPr>
          <w:p w14:paraId="2A24CFDF" w14:textId="3E19E262" w:rsidR="00D33755" w:rsidRPr="007F3877" w:rsidRDefault="00D33755" w:rsidP="007F3877">
            <w:pPr>
              <w:spacing w:before="0" w:after="0"/>
              <w:jc w:val="center"/>
              <w:rPr>
                <w:sz w:val="20"/>
                <w:szCs w:val="20"/>
                <w:lang w:bidi="en-US"/>
              </w:rPr>
            </w:pPr>
            <w:r w:rsidRPr="007F3877">
              <w:rPr>
                <w:sz w:val="20"/>
                <w:szCs w:val="20"/>
                <w:lang w:bidi="en-US"/>
              </w:rPr>
              <w:t>BP ENERGOINVEST ISTOK - Tušilović 8c</w:t>
            </w:r>
          </w:p>
        </w:tc>
        <w:tc>
          <w:tcPr>
            <w:tcW w:w="1752" w:type="dxa"/>
            <w:vAlign w:val="center"/>
          </w:tcPr>
          <w:p w14:paraId="6147747A" w14:textId="067DE023" w:rsidR="00D33755" w:rsidRPr="007F3877" w:rsidRDefault="00D33755" w:rsidP="007F3877">
            <w:pPr>
              <w:spacing w:before="0" w:after="0"/>
              <w:jc w:val="center"/>
              <w:rPr>
                <w:sz w:val="20"/>
                <w:szCs w:val="20"/>
                <w:lang w:bidi="en-US"/>
              </w:rPr>
            </w:pPr>
            <w:r w:rsidRPr="007F3877">
              <w:rPr>
                <w:sz w:val="20"/>
                <w:szCs w:val="20"/>
                <w:lang w:bidi="en-US"/>
              </w:rPr>
              <w:t>Benzin 95</w:t>
            </w:r>
          </w:p>
        </w:tc>
        <w:tc>
          <w:tcPr>
            <w:tcW w:w="1276" w:type="dxa"/>
            <w:vAlign w:val="center"/>
          </w:tcPr>
          <w:p w14:paraId="0D4C5DB1" w14:textId="260C6021" w:rsidR="00D33755" w:rsidRPr="007F3877" w:rsidRDefault="00D3375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restart"/>
            <w:vAlign w:val="center"/>
          </w:tcPr>
          <w:p w14:paraId="45B2FBF5" w14:textId="43D09B6B" w:rsidR="00D33755" w:rsidRPr="007F3877" w:rsidRDefault="00D33755"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7E78C9BB" w14:textId="34E73203" w:rsidR="00D33755" w:rsidRPr="007F3877" w:rsidRDefault="00D33755" w:rsidP="007F3877">
            <w:pPr>
              <w:spacing w:before="0" w:after="0"/>
              <w:jc w:val="center"/>
              <w:rPr>
                <w:sz w:val="20"/>
                <w:szCs w:val="20"/>
                <w:lang w:bidi="en-US"/>
              </w:rPr>
            </w:pPr>
            <w:r w:rsidRPr="007F3877">
              <w:rPr>
                <w:sz w:val="20"/>
                <w:szCs w:val="20"/>
                <w:lang w:bidi="en-US"/>
              </w:rPr>
              <w:t>155 m</w:t>
            </w:r>
          </w:p>
        </w:tc>
      </w:tr>
      <w:tr w:rsidR="00D33755" w:rsidRPr="007F3877" w14:paraId="759B07CC" w14:textId="77777777" w:rsidTr="007D1E9B">
        <w:trPr>
          <w:trHeight w:val="71"/>
          <w:jc w:val="center"/>
        </w:trPr>
        <w:tc>
          <w:tcPr>
            <w:tcW w:w="818" w:type="dxa"/>
            <w:vMerge/>
            <w:vAlign w:val="center"/>
          </w:tcPr>
          <w:p w14:paraId="3410C3FE" w14:textId="77777777" w:rsidR="00D33755" w:rsidRPr="007F3877" w:rsidRDefault="00D33755" w:rsidP="007F3877">
            <w:pPr>
              <w:spacing w:before="0" w:after="0"/>
              <w:jc w:val="center"/>
              <w:rPr>
                <w:b/>
                <w:sz w:val="20"/>
                <w:szCs w:val="20"/>
                <w:lang w:bidi="en-US"/>
              </w:rPr>
            </w:pPr>
          </w:p>
        </w:tc>
        <w:tc>
          <w:tcPr>
            <w:tcW w:w="2528" w:type="dxa"/>
            <w:vMerge/>
            <w:vAlign w:val="center"/>
          </w:tcPr>
          <w:p w14:paraId="023BC89C" w14:textId="77777777" w:rsidR="00D33755" w:rsidRPr="007F3877" w:rsidRDefault="00D33755" w:rsidP="007F3877">
            <w:pPr>
              <w:spacing w:before="0" w:after="0"/>
              <w:jc w:val="center"/>
              <w:rPr>
                <w:sz w:val="20"/>
                <w:szCs w:val="20"/>
                <w:lang w:bidi="en-US"/>
              </w:rPr>
            </w:pPr>
          </w:p>
        </w:tc>
        <w:tc>
          <w:tcPr>
            <w:tcW w:w="1752" w:type="dxa"/>
            <w:vAlign w:val="center"/>
          </w:tcPr>
          <w:p w14:paraId="4A8BBA46" w14:textId="41BFDD63" w:rsidR="00D33755" w:rsidRPr="007F3877" w:rsidRDefault="00D33755" w:rsidP="007F3877">
            <w:pPr>
              <w:spacing w:before="0" w:after="0"/>
              <w:jc w:val="center"/>
              <w:rPr>
                <w:sz w:val="20"/>
                <w:szCs w:val="20"/>
                <w:lang w:bidi="en-US"/>
              </w:rPr>
            </w:pPr>
            <w:r w:rsidRPr="007F3877">
              <w:rPr>
                <w:sz w:val="20"/>
                <w:szCs w:val="20"/>
                <w:lang w:bidi="en-US"/>
              </w:rPr>
              <w:t>Diesel</w:t>
            </w:r>
          </w:p>
        </w:tc>
        <w:tc>
          <w:tcPr>
            <w:tcW w:w="1276" w:type="dxa"/>
            <w:vAlign w:val="center"/>
          </w:tcPr>
          <w:p w14:paraId="6D75F2B6" w14:textId="6CF19A55" w:rsidR="00D33755" w:rsidRPr="007F3877" w:rsidRDefault="00D3375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60ED1472" w14:textId="77777777" w:rsidR="00D33755" w:rsidRPr="007F3877" w:rsidRDefault="00D33755" w:rsidP="007F3877">
            <w:pPr>
              <w:spacing w:before="0" w:after="0"/>
              <w:jc w:val="center"/>
              <w:rPr>
                <w:sz w:val="20"/>
                <w:szCs w:val="20"/>
                <w:lang w:bidi="en-US"/>
              </w:rPr>
            </w:pPr>
          </w:p>
        </w:tc>
        <w:tc>
          <w:tcPr>
            <w:tcW w:w="1350" w:type="dxa"/>
            <w:vMerge/>
            <w:vAlign w:val="center"/>
          </w:tcPr>
          <w:p w14:paraId="02363BA6" w14:textId="77777777" w:rsidR="00D33755" w:rsidRPr="007F3877" w:rsidRDefault="00D33755" w:rsidP="007F3877">
            <w:pPr>
              <w:spacing w:before="0" w:after="0"/>
              <w:jc w:val="center"/>
              <w:rPr>
                <w:sz w:val="20"/>
                <w:szCs w:val="20"/>
                <w:lang w:bidi="en-US"/>
              </w:rPr>
            </w:pPr>
          </w:p>
        </w:tc>
      </w:tr>
      <w:tr w:rsidR="00D33755" w:rsidRPr="007F3877" w14:paraId="3FDDFE16" w14:textId="77777777" w:rsidTr="007D1E9B">
        <w:trPr>
          <w:trHeight w:val="71"/>
          <w:jc w:val="center"/>
        </w:trPr>
        <w:tc>
          <w:tcPr>
            <w:tcW w:w="818" w:type="dxa"/>
            <w:vMerge/>
            <w:vAlign w:val="center"/>
          </w:tcPr>
          <w:p w14:paraId="57871BAA" w14:textId="77777777" w:rsidR="00D33755" w:rsidRPr="007F3877" w:rsidRDefault="00D33755" w:rsidP="007F3877">
            <w:pPr>
              <w:spacing w:before="0" w:after="0"/>
              <w:jc w:val="center"/>
              <w:rPr>
                <w:b/>
                <w:sz w:val="20"/>
                <w:szCs w:val="20"/>
                <w:lang w:bidi="en-US"/>
              </w:rPr>
            </w:pPr>
          </w:p>
        </w:tc>
        <w:tc>
          <w:tcPr>
            <w:tcW w:w="2528" w:type="dxa"/>
            <w:vMerge/>
            <w:vAlign w:val="center"/>
          </w:tcPr>
          <w:p w14:paraId="753D3194" w14:textId="77777777" w:rsidR="00D33755" w:rsidRPr="007F3877" w:rsidRDefault="00D33755" w:rsidP="007F3877">
            <w:pPr>
              <w:spacing w:before="0" w:after="0"/>
              <w:jc w:val="center"/>
              <w:rPr>
                <w:sz w:val="20"/>
                <w:szCs w:val="20"/>
                <w:lang w:bidi="en-US"/>
              </w:rPr>
            </w:pPr>
          </w:p>
        </w:tc>
        <w:tc>
          <w:tcPr>
            <w:tcW w:w="1752" w:type="dxa"/>
            <w:vAlign w:val="center"/>
          </w:tcPr>
          <w:p w14:paraId="47A3FF63" w14:textId="789CEBEA" w:rsidR="00D33755" w:rsidRPr="007F3877" w:rsidRDefault="00D33755" w:rsidP="007F3877">
            <w:pPr>
              <w:spacing w:before="0" w:after="0"/>
              <w:jc w:val="center"/>
              <w:rPr>
                <w:sz w:val="20"/>
                <w:szCs w:val="20"/>
                <w:lang w:bidi="en-US"/>
              </w:rPr>
            </w:pPr>
            <w:r w:rsidRPr="007F3877">
              <w:rPr>
                <w:sz w:val="20"/>
                <w:szCs w:val="20"/>
                <w:lang w:bidi="en-US"/>
              </w:rPr>
              <w:t>Eurodiesel</w:t>
            </w:r>
          </w:p>
        </w:tc>
        <w:tc>
          <w:tcPr>
            <w:tcW w:w="1276" w:type="dxa"/>
            <w:vAlign w:val="center"/>
          </w:tcPr>
          <w:p w14:paraId="79896648" w14:textId="12577BC3" w:rsidR="00D33755" w:rsidRPr="007F3877" w:rsidRDefault="00D33755"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2725D8E3" w14:textId="77777777" w:rsidR="00D33755" w:rsidRPr="007F3877" w:rsidRDefault="00D33755" w:rsidP="007F3877">
            <w:pPr>
              <w:spacing w:before="0" w:after="0"/>
              <w:jc w:val="center"/>
              <w:rPr>
                <w:sz w:val="20"/>
                <w:szCs w:val="20"/>
                <w:lang w:bidi="en-US"/>
              </w:rPr>
            </w:pPr>
          </w:p>
        </w:tc>
        <w:tc>
          <w:tcPr>
            <w:tcW w:w="1350" w:type="dxa"/>
            <w:vMerge/>
            <w:vAlign w:val="center"/>
          </w:tcPr>
          <w:p w14:paraId="71FE3256" w14:textId="77777777" w:rsidR="00D33755" w:rsidRPr="007F3877" w:rsidRDefault="00D33755" w:rsidP="007F3877">
            <w:pPr>
              <w:spacing w:before="0" w:after="0"/>
              <w:jc w:val="center"/>
              <w:rPr>
                <w:sz w:val="20"/>
                <w:szCs w:val="20"/>
                <w:lang w:bidi="en-US"/>
              </w:rPr>
            </w:pPr>
          </w:p>
        </w:tc>
      </w:tr>
      <w:tr w:rsidR="00D33755" w:rsidRPr="007F3877" w14:paraId="72EC5CB3" w14:textId="77777777" w:rsidTr="007D1E9B">
        <w:trPr>
          <w:trHeight w:val="71"/>
          <w:jc w:val="center"/>
        </w:trPr>
        <w:tc>
          <w:tcPr>
            <w:tcW w:w="818" w:type="dxa"/>
            <w:vMerge/>
            <w:vAlign w:val="center"/>
          </w:tcPr>
          <w:p w14:paraId="42695ABF" w14:textId="77777777" w:rsidR="00D33755" w:rsidRPr="007F3877" w:rsidRDefault="00D33755" w:rsidP="007F3877">
            <w:pPr>
              <w:spacing w:before="0" w:after="0"/>
              <w:jc w:val="center"/>
              <w:rPr>
                <w:b/>
                <w:sz w:val="20"/>
                <w:szCs w:val="20"/>
                <w:lang w:bidi="en-US"/>
              </w:rPr>
            </w:pPr>
          </w:p>
        </w:tc>
        <w:tc>
          <w:tcPr>
            <w:tcW w:w="2528" w:type="dxa"/>
            <w:vMerge/>
            <w:vAlign w:val="center"/>
          </w:tcPr>
          <w:p w14:paraId="5ECB3989" w14:textId="77777777" w:rsidR="00D33755" w:rsidRPr="007F3877" w:rsidRDefault="00D33755" w:rsidP="007F3877">
            <w:pPr>
              <w:spacing w:before="0" w:after="0"/>
              <w:jc w:val="center"/>
              <w:rPr>
                <w:sz w:val="20"/>
                <w:szCs w:val="20"/>
                <w:lang w:bidi="en-US"/>
              </w:rPr>
            </w:pPr>
          </w:p>
        </w:tc>
        <w:tc>
          <w:tcPr>
            <w:tcW w:w="1752" w:type="dxa"/>
            <w:vAlign w:val="center"/>
          </w:tcPr>
          <w:p w14:paraId="356B290B" w14:textId="4133AE1F" w:rsidR="00D33755" w:rsidRPr="007F3877" w:rsidRDefault="00D33755" w:rsidP="007F3877">
            <w:pPr>
              <w:spacing w:before="0" w:after="0"/>
              <w:jc w:val="center"/>
              <w:rPr>
                <w:sz w:val="20"/>
                <w:szCs w:val="20"/>
                <w:lang w:bidi="en-US"/>
              </w:rPr>
            </w:pPr>
            <w:r w:rsidRPr="007F3877">
              <w:rPr>
                <w:sz w:val="20"/>
                <w:szCs w:val="20"/>
                <w:lang w:bidi="en-US"/>
              </w:rPr>
              <w:t>Lož ulje EL</w:t>
            </w:r>
          </w:p>
        </w:tc>
        <w:tc>
          <w:tcPr>
            <w:tcW w:w="1276" w:type="dxa"/>
            <w:vAlign w:val="center"/>
          </w:tcPr>
          <w:p w14:paraId="6B125087" w14:textId="76ABC3A2" w:rsidR="00D33755" w:rsidRPr="007F3877" w:rsidRDefault="00D33755" w:rsidP="007F3877">
            <w:pPr>
              <w:spacing w:before="0" w:after="0"/>
              <w:jc w:val="center"/>
              <w:rPr>
                <w:sz w:val="20"/>
                <w:szCs w:val="20"/>
                <w:lang w:bidi="en-US"/>
              </w:rPr>
            </w:pPr>
            <w:r w:rsidRPr="007F3877">
              <w:rPr>
                <w:sz w:val="20"/>
                <w:szCs w:val="20"/>
                <w:lang w:bidi="en-US"/>
              </w:rPr>
              <w:t>3 m</w:t>
            </w:r>
            <w:r w:rsidRPr="007F3877">
              <w:rPr>
                <w:sz w:val="20"/>
                <w:szCs w:val="20"/>
                <w:vertAlign w:val="superscript"/>
                <w:lang w:bidi="en-US"/>
              </w:rPr>
              <w:t>3</w:t>
            </w:r>
          </w:p>
        </w:tc>
        <w:tc>
          <w:tcPr>
            <w:tcW w:w="2089" w:type="dxa"/>
            <w:vMerge/>
            <w:vAlign w:val="center"/>
          </w:tcPr>
          <w:p w14:paraId="38A83A76" w14:textId="77777777" w:rsidR="00D33755" w:rsidRPr="007F3877" w:rsidRDefault="00D33755" w:rsidP="007F3877">
            <w:pPr>
              <w:spacing w:before="0" w:after="0"/>
              <w:jc w:val="center"/>
              <w:rPr>
                <w:sz w:val="20"/>
                <w:szCs w:val="20"/>
                <w:lang w:bidi="en-US"/>
              </w:rPr>
            </w:pPr>
          </w:p>
        </w:tc>
        <w:tc>
          <w:tcPr>
            <w:tcW w:w="1350" w:type="dxa"/>
            <w:vMerge/>
            <w:vAlign w:val="center"/>
          </w:tcPr>
          <w:p w14:paraId="28D79E9B" w14:textId="77777777" w:rsidR="00D33755" w:rsidRPr="007F3877" w:rsidRDefault="00D33755" w:rsidP="007F3877">
            <w:pPr>
              <w:spacing w:before="0" w:after="0"/>
              <w:jc w:val="center"/>
              <w:rPr>
                <w:sz w:val="20"/>
                <w:szCs w:val="20"/>
                <w:lang w:bidi="en-US"/>
              </w:rPr>
            </w:pPr>
          </w:p>
        </w:tc>
      </w:tr>
      <w:tr w:rsidR="00261F51" w:rsidRPr="007F3877" w14:paraId="623A0CF2" w14:textId="77777777" w:rsidTr="007D1E9B">
        <w:trPr>
          <w:trHeight w:val="101"/>
          <w:jc w:val="center"/>
        </w:trPr>
        <w:tc>
          <w:tcPr>
            <w:tcW w:w="818" w:type="dxa"/>
            <w:vMerge w:val="restart"/>
            <w:vAlign w:val="center"/>
          </w:tcPr>
          <w:p w14:paraId="6ABF9888" w14:textId="69188EB9" w:rsidR="00261F51" w:rsidRPr="007F3877" w:rsidRDefault="006743AA" w:rsidP="007F3877">
            <w:pPr>
              <w:spacing w:before="0" w:after="0"/>
              <w:jc w:val="center"/>
              <w:rPr>
                <w:b/>
                <w:sz w:val="20"/>
                <w:szCs w:val="20"/>
                <w:lang w:bidi="en-US"/>
              </w:rPr>
            </w:pPr>
            <w:r w:rsidRPr="007F3877">
              <w:rPr>
                <w:b/>
                <w:sz w:val="20"/>
                <w:szCs w:val="20"/>
                <w:lang w:bidi="en-US"/>
              </w:rPr>
              <w:t>23.</w:t>
            </w:r>
          </w:p>
        </w:tc>
        <w:tc>
          <w:tcPr>
            <w:tcW w:w="2528" w:type="dxa"/>
            <w:vMerge w:val="restart"/>
            <w:vAlign w:val="center"/>
          </w:tcPr>
          <w:p w14:paraId="534B79EA" w14:textId="60D1635F" w:rsidR="00261F51" w:rsidRPr="007F3877" w:rsidRDefault="00261F51" w:rsidP="007F3877">
            <w:pPr>
              <w:spacing w:before="0" w:after="0"/>
              <w:jc w:val="center"/>
              <w:rPr>
                <w:sz w:val="20"/>
                <w:szCs w:val="20"/>
                <w:lang w:bidi="en-US"/>
              </w:rPr>
            </w:pPr>
            <w:r w:rsidRPr="007F3877">
              <w:rPr>
                <w:sz w:val="20"/>
                <w:szCs w:val="20"/>
                <w:lang w:bidi="en-US"/>
              </w:rPr>
              <w:t>BP LUKOIL – Turanj, Jelaši 39</w:t>
            </w:r>
          </w:p>
        </w:tc>
        <w:tc>
          <w:tcPr>
            <w:tcW w:w="1752" w:type="dxa"/>
            <w:vAlign w:val="center"/>
          </w:tcPr>
          <w:p w14:paraId="1190DE0D" w14:textId="406E05B9" w:rsidR="00261F51" w:rsidRPr="007F3877" w:rsidRDefault="00261F51" w:rsidP="007F3877">
            <w:pPr>
              <w:spacing w:before="0" w:after="0"/>
              <w:jc w:val="center"/>
              <w:rPr>
                <w:sz w:val="20"/>
                <w:szCs w:val="20"/>
                <w:lang w:bidi="en-US"/>
              </w:rPr>
            </w:pPr>
            <w:r w:rsidRPr="007F3877">
              <w:rPr>
                <w:sz w:val="20"/>
                <w:szCs w:val="20"/>
                <w:lang w:bidi="en-US"/>
              </w:rPr>
              <w:t>Eurosuper 95 BS</w:t>
            </w:r>
          </w:p>
        </w:tc>
        <w:tc>
          <w:tcPr>
            <w:tcW w:w="1276" w:type="dxa"/>
            <w:vAlign w:val="center"/>
          </w:tcPr>
          <w:p w14:paraId="7DA35C9B" w14:textId="03E87537" w:rsidR="00261F51" w:rsidRPr="007F3877" w:rsidRDefault="00261F51" w:rsidP="007F3877">
            <w:pPr>
              <w:spacing w:before="0" w:after="0"/>
              <w:jc w:val="center"/>
              <w:rPr>
                <w:sz w:val="20"/>
                <w:szCs w:val="20"/>
                <w:lang w:bidi="en-US"/>
              </w:rPr>
            </w:pPr>
            <w:r w:rsidRPr="007F3877">
              <w:rPr>
                <w:sz w:val="20"/>
                <w:szCs w:val="20"/>
                <w:lang w:bidi="en-US"/>
              </w:rPr>
              <w:t>60 m</w:t>
            </w:r>
            <w:r w:rsidRPr="007F3877">
              <w:rPr>
                <w:sz w:val="20"/>
                <w:szCs w:val="20"/>
                <w:vertAlign w:val="superscript"/>
                <w:lang w:bidi="en-US"/>
              </w:rPr>
              <w:t>3</w:t>
            </w:r>
          </w:p>
        </w:tc>
        <w:tc>
          <w:tcPr>
            <w:tcW w:w="2089" w:type="dxa"/>
            <w:vMerge w:val="restart"/>
            <w:vAlign w:val="center"/>
          </w:tcPr>
          <w:p w14:paraId="7F2495E0" w14:textId="248E7E1B" w:rsidR="00261F51" w:rsidRPr="007F3877" w:rsidRDefault="00261F51"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39969E0C" w14:textId="4326326C" w:rsidR="00261F51" w:rsidRPr="007F3877" w:rsidRDefault="00261F51" w:rsidP="007F3877">
            <w:pPr>
              <w:spacing w:before="0" w:after="0"/>
              <w:jc w:val="center"/>
              <w:rPr>
                <w:sz w:val="20"/>
                <w:szCs w:val="20"/>
                <w:lang w:bidi="en-US"/>
              </w:rPr>
            </w:pPr>
            <w:r w:rsidRPr="007F3877">
              <w:rPr>
                <w:sz w:val="20"/>
                <w:szCs w:val="20"/>
                <w:lang w:bidi="en-US"/>
              </w:rPr>
              <w:t>124 m</w:t>
            </w:r>
          </w:p>
        </w:tc>
      </w:tr>
      <w:tr w:rsidR="00261F51" w:rsidRPr="007F3877" w14:paraId="07B14201" w14:textId="77777777" w:rsidTr="007D1E9B">
        <w:trPr>
          <w:trHeight w:val="97"/>
          <w:jc w:val="center"/>
        </w:trPr>
        <w:tc>
          <w:tcPr>
            <w:tcW w:w="818" w:type="dxa"/>
            <w:vMerge/>
            <w:vAlign w:val="center"/>
          </w:tcPr>
          <w:p w14:paraId="5970B0F0" w14:textId="77777777" w:rsidR="00261F51" w:rsidRPr="007F3877" w:rsidRDefault="00261F51" w:rsidP="007F3877">
            <w:pPr>
              <w:spacing w:before="0" w:after="0"/>
              <w:jc w:val="center"/>
              <w:rPr>
                <w:b/>
                <w:sz w:val="20"/>
                <w:szCs w:val="20"/>
                <w:lang w:bidi="en-US"/>
              </w:rPr>
            </w:pPr>
          </w:p>
        </w:tc>
        <w:tc>
          <w:tcPr>
            <w:tcW w:w="2528" w:type="dxa"/>
            <w:vMerge/>
            <w:vAlign w:val="center"/>
          </w:tcPr>
          <w:p w14:paraId="5340C153" w14:textId="77777777" w:rsidR="00261F51" w:rsidRPr="007F3877" w:rsidRDefault="00261F51" w:rsidP="007F3877">
            <w:pPr>
              <w:spacing w:before="0" w:after="0"/>
              <w:jc w:val="center"/>
              <w:rPr>
                <w:sz w:val="20"/>
                <w:szCs w:val="20"/>
                <w:lang w:bidi="en-US"/>
              </w:rPr>
            </w:pPr>
          </w:p>
        </w:tc>
        <w:tc>
          <w:tcPr>
            <w:tcW w:w="1752" w:type="dxa"/>
            <w:vAlign w:val="center"/>
          </w:tcPr>
          <w:p w14:paraId="76457AB2" w14:textId="57DE518A" w:rsidR="00261F51" w:rsidRPr="007F3877" w:rsidRDefault="00261F51" w:rsidP="007F3877">
            <w:pPr>
              <w:spacing w:before="0" w:after="0"/>
              <w:jc w:val="center"/>
              <w:rPr>
                <w:sz w:val="20"/>
                <w:szCs w:val="20"/>
                <w:lang w:bidi="en-US"/>
              </w:rPr>
            </w:pPr>
            <w:r w:rsidRPr="007F3877">
              <w:rPr>
                <w:sz w:val="20"/>
                <w:szCs w:val="20"/>
                <w:lang w:bidi="en-US"/>
              </w:rPr>
              <w:t>ECTO plus eurosuper 95 BS</w:t>
            </w:r>
          </w:p>
        </w:tc>
        <w:tc>
          <w:tcPr>
            <w:tcW w:w="1276" w:type="dxa"/>
            <w:vAlign w:val="center"/>
          </w:tcPr>
          <w:p w14:paraId="6280EDEE" w14:textId="0A30AF7D" w:rsidR="00261F51" w:rsidRPr="007F3877" w:rsidRDefault="00261F51" w:rsidP="007F3877">
            <w:pPr>
              <w:spacing w:before="0" w:after="0"/>
              <w:jc w:val="center"/>
              <w:rPr>
                <w:sz w:val="20"/>
                <w:szCs w:val="20"/>
                <w:lang w:bidi="en-US"/>
              </w:rPr>
            </w:pPr>
            <w:r w:rsidRPr="007F3877">
              <w:rPr>
                <w:sz w:val="20"/>
                <w:szCs w:val="20"/>
                <w:lang w:bidi="en-US"/>
              </w:rPr>
              <w:t>60 m</w:t>
            </w:r>
            <w:r w:rsidRPr="007F3877">
              <w:rPr>
                <w:sz w:val="20"/>
                <w:szCs w:val="20"/>
                <w:vertAlign w:val="superscript"/>
                <w:lang w:bidi="en-US"/>
              </w:rPr>
              <w:t>3</w:t>
            </w:r>
          </w:p>
        </w:tc>
        <w:tc>
          <w:tcPr>
            <w:tcW w:w="2089" w:type="dxa"/>
            <w:vMerge/>
            <w:vAlign w:val="center"/>
          </w:tcPr>
          <w:p w14:paraId="0734B9A0" w14:textId="77777777" w:rsidR="00261F51" w:rsidRPr="007F3877" w:rsidRDefault="00261F51" w:rsidP="007F3877">
            <w:pPr>
              <w:spacing w:before="0" w:after="0"/>
              <w:jc w:val="center"/>
              <w:rPr>
                <w:sz w:val="20"/>
                <w:szCs w:val="20"/>
                <w:lang w:bidi="en-US"/>
              </w:rPr>
            </w:pPr>
          </w:p>
        </w:tc>
        <w:tc>
          <w:tcPr>
            <w:tcW w:w="1350" w:type="dxa"/>
            <w:vMerge/>
            <w:vAlign w:val="center"/>
          </w:tcPr>
          <w:p w14:paraId="0CC1F3C3" w14:textId="77777777" w:rsidR="00261F51" w:rsidRPr="007F3877" w:rsidRDefault="00261F51" w:rsidP="007F3877">
            <w:pPr>
              <w:spacing w:before="0" w:after="0"/>
              <w:jc w:val="center"/>
              <w:rPr>
                <w:sz w:val="20"/>
                <w:szCs w:val="20"/>
                <w:lang w:bidi="en-US"/>
              </w:rPr>
            </w:pPr>
          </w:p>
        </w:tc>
      </w:tr>
      <w:tr w:rsidR="00261F51" w:rsidRPr="007F3877" w14:paraId="43D586CC" w14:textId="77777777" w:rsidTr="007D1E9B">
        <w:trPr>
          <w:trHeight w:val="97"/>
          <w:jc w:val="center"/>
        </w:trPr>
        <w:tc>
          <w:tcPr>
            <w:tcW w:w="818" w:type="dxa"/>
            <w:vMerge/>
            <w:vAlign w:val="center"/>
          </w:tcPr>
          <w:p w14:paraId="363DE2C0" w14:textId="77777777" w:rsidR="00261F51" w:rsidRPr="007F3877" w:rsidRDefault="00261F51" w:rsidP="007F3877">
            <w:pPr>
              <w:spacing w:before="0" w:after="0"/>
              <w:jc w:val="center"/>
              <w:rPr>
                <w:b/>
                <w:sz w:val="20"/>
                <w:szCs w:val="20"/>
                <w:lang w:bidi="en-US"/>
              </w:rPr>
            </w:pPr>
          </w:p>
        </w:tc>
        <w:tc>
          <w:tcPr>
            <w:tcW w:w="2528" w:type="dxa"/>
            <w:vMerge/>
            <w:vAlign w:val="center"/>
          </w:tcPr>
          <w:p w14:paraId="7F30B70A" w14:textId="77777777" w:rsidR="00261F51" w:rsidRPr="007F3877" w:rsidRDefault="00261F51" w:rsidP="007F3877">
            <w:pPr>
              <w:spacing w:before="0" w:after="0"/>
              <w:jc w:val="center"/>
              <w:rPr>
                <w:sz w:val="20"/>
                <w:szCs w:val="20"/>
                <w:lang w:bidi="en-US"/>
              </w:rPr>
            </w:pPr>
          </w:p>
        </w:tc>
        <w:tc>
          <w:tcPr>
            <w:tcW w:w="1752" w:type="dxa"/>
            <w:vAlign w:val="center"/>
          </w:tcPr>
          <w:p w14:paraId="0AEAEBEE" w14:textId="37135EC1" w:rsidR="00261F51" w:rsidRPr="007F3877" w:rsidRDefault="00261F51" w:rsidP="007F3877">
            <w:pPr>
              <w:spacing w:before="0" w:after="0"/>
              <w:jc w:val="center"/>
              <w:rPr>
                <w:sz w:val="20"/>
                <w:szCs w:val="20"/>
                <w:lang w:bidi="en-US"/>
              </w:rPr>
            </w:pPr>
            <w:r w:rsidRPr="007F3877">
              <w:rPr>
                <w:sz w:val="20"/>
                <w:szCs w:val="20"/>
                <w:lang w:bidi="en-US"/>
              </w:rPr>
              <w:t>Eurodiesel</w:t>
            </w:r>
          </w:p>
        </w:tc>
        <w:tc>
          <w:tcPr>
            <w:tcW w:w="1276" w:type="dxa"/>
            <w:vAlign w:val="center"/>
          </w:tcPr>
          <w:p w14:paraId="7169AF26" w14:textId="6D44A859" w:rsidR="00261F51" w:rsidRPr="007F3877" w:rsidRDefault="00261F51" w:rsidP="007F3877">
            <w:pPr>
              <w:spacing w:before="0" w:after="0"/>
              <w:jc w:val="center"/>
              <w:rPr>
                <w:sz w:val="20"/>
                <w:szCs w:val="20"/>
                <w:lang w:bidi="en-US"/>
              </w:rPr>
            </w:pPr>
            <w:r w:rsidRPr="007F3877">
              <w:rPr>
                <w:sz w:val="20"/>
                <w:szCs w:val="20"/>
                <w:lang w:bidi="en-US"/>
              </w:rPr>
              <w:t>90 m</w:t>
            </w:r>
            <w:r w:rsidRPr="007F3877">
              <w:rPr>
                <w:sz w:val="20"/>
                <w:szCs w:val="20"/>
                <w:vertAlign w:val="superscript"/>
                <w:lang w:bidi="en-US"/>
              </w:rPr>
              <w:t>3</w:t>
            </w:r>
          </w:p>
        </w:tc>
        <w:tc>
          <w:tcPr>
            <w:tcW w:w="2089" w:type="dxa"/>
            <w:vMerge/>
            <w:vAlign w:val="center"/>
          </w:tcPr>
          <w:p w14:paraId="7E712CA7" w14:textId="77777777" w:rsidR="00261F51" w:rsidRPr="007F3877" w:rsidRDefault="00261F51" w:rsidP="007F3877">
            <w:pPr>
              <w:spacing w:before="0" w:after="0"/>
              <w:jc w:val="center"/>
              <w:rPr>
                <w:sz w:val="20"/>
                <w:szCs w:val="20"/>
                <w:lang w:bidi="en-US"/>
              </w:rPr>
            </w:pPr>
          </w:p>
        </w:tc>
        <w:tc>
          <w:tcPr>
            <w:tcW w:w="1350" w:type="dxa"/>
            <w:vMerge w:val="restart"/>
            <w:vAlign w:val="center"/>
          </w:tcPr>
          <w:p w14:paraId="56CAF994" w14:textId="24461C5D" w:rsidR="00261F51" w:rsidRPr="007F3877" w:rsidRDefault="00261F51" w:rsidP="007F3877">
            <w:pPr>
              <w:spacing w:before="0" w:after="0"/>
              <w:jc w:val="center"/>
              <w:rPr>
                <w:sz w:val="20"/>
                <w:szCs w:val="20"/>
                <w:lang w:bidi="en-US"/>
              </w:rPr>
            </w:pPr>
            <w:r w:rsidRPr="007F3877">
              <w:rPr>
                <w:sz w:val="20"/>
                <w:szCs w:val="20"/>
                <w:lang w:bidi="en-US"/>
              </w:rPr>
              <w:t>62 m</w:t>
            </w:r>
          </w:p>
        </w:tc>
      </w:tr>
      <w:tr w:rsidR="00261F51" w:rsidRPr="007F3877" w14:paraId="535BF008" w14:textId="77777777" w:rsidTr="007D1E9B">
        <w:trPr>
          <w:trHeight w:val="97"/>
          <w:jc w:val="center"/>
        </w:trPr>
        <w:tc>
          <w:tcPr>
            <w:tcW w:w="818" w:type="dxa"/>
            <w:vMerge/>
            <w:vAlign w:val="center"/>
          </w:tcPr>
          <w:p w14:paraId="71A10664" w14:textId="77777777" w:rsidR="00261F51" w:rsidRPr="007F3877" w:rsidRDefault="00261F51" w:rsidP="007F3877">
            <w:pPr>
              <w:spacing w:before="0" w:after="0"/>
              <w:jc w:val="center"/>
              <w:rPr>
                <w:b/>
                <w:sz w:val="20"/>
                <w:szCs w:val="20"/>
                <w:lang w:bidi="en-US"/>
              </w:rPr>
            </w:pPr>
          </w:p>
        </w:tc>
        <w:tc>
          <w:tcPr>
            <w:tcW w:w="2528" w:type="dxa"/>
            <w:vMerge/>
            <w:vAlign w:val="center"/>
          </w:tcPr>
          <w:p w14:paraId="497F12B4" w14:textId="77777777" w:rsidR="00261F51" w:rsidRPr="007F3877" w:rsidRDefault="00261F51" w:rsidP="007F3877">
            <w:pPr>
              <w:spacing w:before="0" w:after="0"/>
              <w:jc w:val="center"/>
              <w:rPr>
                <w:sz w:val="20"/>
                <w:szCs w:val="20"/>
                <w:lang w:bidi="en-US"/>
              </w:rPr>
            </w:pPr>
          </w:p>
        </w:tc>
        <w:tc>
          <w:tcPr>
            <w:tcW w:w="1752" w:type="dxa"/>
            <w:vAlign w:val="center"/>
          </w:tcPr>
          <w:p w14:paraId="2AFD5E48" w14:textId="5BE209C2" w:rsidR="00261F51" w:rsidRPr="007F3877" w:rsidRDefault="00136D9A" w:rsidP="007F3877">
            <w:pPr>
              <w:spacing w:before="0" w:after="0"/>
              <w:jc w:val="center"/>
              <w:rPr>
                <w:sz w:val="20"/>
                <w:szCs w:val="20"/>
                <w:lang w:bidi="en-US"/>
              </w:rPr>
            </w:pPr>
            <w:r w:rsidRPr="007F3877">
              <w:rPr>
                <w:sz w:val="20"/>
                <w:szCs w:val="20"/>
                <w:lang w:bidi="en-US"/>
              </w:rPr>
              <w:t>Premium ECTO E</w:t>
            </w:r>
            <w:r w:rsidR="00261F51" w:rsidRPr="007F3877">
              <w:rPr>
                <w:sz w:val="20"/>
                <w:szCs w:val="20"/>
                <w:lang w:bidi="en-US"/>
              </w:rPr>
              <w:t>urodiesel BS</w:t>
            </w:r>
          </w:p>
        </w:tc>
        <w:tc>
          <w:tcPr>
            <w:tcW w:w="1276" w:type="dxa"/>
            <w:vAlign w:val="center"/>
          </w:tcPr>
          <w:p w14:paraId="5516B04B" w14:textId="6C8CC5A1" w:rsidR="00261F51" w:rsidRPr="007F3877" w:rsidRDefault="00261F51" w:rsidP="007F3877">
            <w:pPr>
              <w:spacing w:before="0" w:after="0"/>
              <w:jc w:val="center"/>
              <w:rPr>
                <w:sz w:val="20"/>
                <w:szCs w:val="20"/>
                <w:lang w:bidi="en-US"/>
              </w:rPr>
            </w:pPr>
            <w:r w:rsidRPr="007F3877">
              <w:rPr>
                <w:sz w:val="20"/>
                <w:szCs w:val="20"/>
                <w:lang w:bidi="en-US"/>
              </w:rPr>
              <w:t>30 m</w:t>
            </w:r>
            <w:r w:rsidRPr="007F3877">
              <w:rPr>
                <w:sz w:val="20"/>
                <w:szCs w:val="20"/>
                <w:vertAlign w:val="superscript"/>
                <w:lang w:bidi="en-US"/>
              </w:rPr>
              <w:t>3</w:t>
            </w:r>
          </w:p>
        </w:tc>
        <w:tc>
          <w:tcPr>
            <w:tcW w:w="2089" w:type="dxa"/>
            <w:vMerge/>
            <w:vAlign w:val="center"/>
          </w:tcPr>
          <w:p w14:paraId="627619AA" w14:textId="77777777" w:rsidR="00261F51" w:rsidRPr="007F3877" w:rsidRDefault="00261F51" w:rsidP="007F3877">
            <w:pPr>
              <w:spacing w:before="0" w:after="0"/>
              <w:jc w:val="center"/>
              <w:rPr>
                <w:sz w:val="20"/>
                <w:szCs w:val="20"/>
                <w:lang w:bidi="en-US"/>
              </w:rPr>
            </w:pPr>
          </w:p>
        </w:tc>
        <w:tc>
          <w:tcPr>
            <w:tcW w:w="1350" w:type="dxa"/>
            <w:vMerge/>
            <w:vAlign w:val="center"/>
          </w:tcPr>
          <w:p w14:paraId="67C38897" w14:textId="77777777" w:rsidR="00261F51" w:rsidRPr="007F3877" w:rsidRDefault="00261F51" w:rsidP="007F3877">
            <w:pPr>
              <w:spacing w:before="0" w:after="0"/>
              <w:jc w:val="center"/>
              <w:rPr>
                <w:sz w:val="20"/>
                <w:szCs w:val="20"/>
                <w:lang w:bidi="en-US"/>
              </w:rPr>
            </w:pPr>
          </w:p>
        </w:tc>
      </w:tr>
      <w:tr w:rsidR="00261F51" w:rsidRPr="007F3877" w14:paraId="1754F053" w14:textId="77777777" w:rsidTr="007D1E9B">
        <w:trPr>
          <w:trHeight w:val="97"/>
          <w:jc w:val="center"/>
        </w:trPr>
        <w:tc>
          <w:tcPr>
            <w:tcW w:w="818" w:type="dxa"/>
            <w:vMerge/>
            <w:vAlign w:val="center"/>
          </w:tcPr>
          <w:p w14:paraId="09144152" w14:textId="77777777" w:rsidR="00261F51" w:rsidRPr="007F3877" w:rsidRDefault="00261F51" w:rsidP="007F3877">
            <w:pPr>
              <w:spacing w:before="0" w:after="0"/>
              <w:jc w:val="center"/>
              <w:rPr>
                <w:b/>
                <w:sz w:val="20"/>
                <w:szCs w:val="20"/>
                <w:lang w:bidi="en-US"/>
              </w:rPr>
            </w:pPr>
          </w:p>
        </w:tc>
        <w:tc>
          <w:tcPr>
            <w:tcW w:w="2528" w:type="dxa"/>
            <w:vMerge/>
            <w:vAlign w:val="center"/>
          </w:tcPr>
          <w:p w14:paraId="691A952B" w14:textId="77777777" w:rsidR="00261F51" w:rsidRPr="007F3877" w:rsidRDefault="00261F51" w:rsidP="007F3877">
            <w:pPr>
              <w:spacing w:before="0" w:after="0"/>
              <w:jc w:val="center"/>
              <w:rPr>
                <w:sz w:val="20"/>
                <w:szCs w:val="20"/>
                <w:lang w:bidi="en-US"/>
              </w:rPr>
            </w:pPr>
          </w:p>
        </w:tc>
        <w:tc>
          <w:tcPr>
            <w:tcW w:w="1752" w:type="dxa"/>
            <w:vAlign w:val="center"/>
          </w:tcPr>
          <w:p w14:paraId="3BD97D2B" w14:textId="167CEF48" w:rsidR="00261F51" w:rsidRPr="007F3877" w:rsidRDefault="00261F51" w:rsidP="007F3877">
            <w:pPr>
              <w:spacing w:before="0" w:after="0"/>
              <w:jc w:val="center"/>
              <w:rPr>
                <w:sz w:val="20"/>
                <w:szCs w:val="20"/>
                <w:lang w:bidi="en-US"/>
              </w:rPr>
            </w:pPr>
            <w:r w:rsidRPr="007F3877">
              <w:rPr>
                <w:sz w:val="20"/>
                <w:szCs w:val="20"/>
                <w:lang w:bidi="en-US"/>
              </w:rPr>
              <w:t>UNP</w:t>
            </w:r>
          </w:p>
        </w:tc>
        <w:tc>
          <w:tcPr>
            <w:tcW w:w="1276" w:type="dxa"/>
            <w:vAlign w:val="center"/>
          </w:tcPr>
          <w:p w14:paraId="21A3BFB4" w14:textId="1BBDB7AC" w:rsidR="00261F51" w:rsidRPr="007F3877" w:rsidRDefault="00261F51" w:rsidP="007F3877">
            <w:pPr>
              <w:spacing w:before="0" w:after="0"/>
              <w:jc w:val="center"/>
              <w:rPr>
                <w:sz w:val="20"/>
                <w:szCs w:val="20"/>
                <w:lang w:bidi="en-US"/>
              </w:rPr>
            </w:pPr>
            <w:r w:rsidRPr="007F3877">
              <w:rPr>
                <w:sz w:val="20"/>
                <w:szCs w:val="20"/>
                <w:lang w:bidi="en-US"/>
              </w:rPr>
              <w:t>5 m</w:t>
            </w:r>
            <w:r w:rsidRPr="007F3877">
              <w:rPr>
                <w:sz w:val="20"/>
                <w:szCs w:val="20"/>
                <w:vertAlign w:val="superscript"/>
                <w:lang w:bidi="en-US"/>
              </w:rPr>
              <w:t>3</w:t>
            </w:r>
          </w:p>
        </w:tc>
        <w:tc>
          <w:tcPr>
            <w:tcW w:w="2089" w:type="dxa"/>
            <w:vAlign w:val="center"/>
          </w:tcPr>
          <w:p w14:paraId="21FE1124" w14:textId="22B4A683" w:rsidR="00261F51" w:rsidRPr="007F3877" w:rsidRDefault="00261F51" w:rsidP="007F3877">
            <w:pPr>
              <w:spacing w:before="0" w:after="0"/>
              <w:jc w:val="center"/>
              <w:rPr>
                <w:sz w:val="20"/>
                <w:szCs w:val="20"/>
                <w:lang w:bidi="en-US"/>
              </w:rPr>
            </w:pPr>
            <w:r w:rsidRPr="007F3877">
              <w:rPr>
                <w:sz w:val="20"/>
                <w:szCs w:val="20"/>
                <w:lang w:bidi="en-US"/>
              </w:rPr>
              <w:t>Nadzemni spremnik</w:t>
            </w:r>
          </w:p>
        </w:tc>
        <w:tc>
          <w:tcPr>
            <w:tcW w:w="1350" w:type="dxa"/>
            <w:vAlign w:val="center"/>
          </w:tcPr>
          <w:p w14:paraId="2AE46720" w14:textId="30BAD734" w:rsidR="00261F51" w:rsidRPr="007F3877" w:rsidRDefault="00261F51" w:rsidP="007F3877">
            <w:pPr>
              <w:spacing w:before="0" w:after="0"/>
              <w:jc w:val="center"/>
              <w:rPr>
                <w:sz w:val="20"/>
                <w:szCs w:val="20"/>
                <w:lang w:bidi="en-US"/>
              </w:rPr>
            </w:pPr>
            <w:r w:rsidRPr="007F3877">
              <w:rPr>
                <w:sz w:val="20"/>
                <w:szCs w:val="20"/>
                <w:lang w:bidi="en-US"/>
              </w:rPr>
              <w:t>235 m</w:t>
            </w:r>
          </w:p>
        </w:tc>
      </w:tr>
      <w:tr w:rsidR="005D2009" w:rsidRPr="007F3877" w14:paraId="25930957" w14:textId="77777777" w:rsidTr="007D1E9B">
        <w:trPr>
          <w:trHeight w:val="187"/>
          <w:jc w:val="center"/>
        </w:trPr>
        <w:tc>
          <w:tcPr>
            <w:tcW w:w="818" w:type="dxa"/>
            <w:vMerge w:val="restart"/>
            <w:vAlign w:val="center"/>
          </w:tcPr>
          <w:p w14:paraId="6B86066D" w14:textId="6E2830D6" w:rsidR="005D2009" w:rsidRPr="007F3877" w:rsidRDefault="006743AA" w:rsidP="007F3877">
            <w:pPr>
              <w:spacing w:before="0" w:after="0"/>
              <w:jc w:val="center"/>
              <w:rPr>
                <w:b/>
                <w:sz w:val="20"/>
                <w:szCs w:val="20"/>
                <w:lang w:bidi="en-US"/>
              </w:rPr>
            </w:pPr>
            <w:r w:rsidRPr="007F3877">
              <w:rPr>
                <w:b/>
                <w:sz w:val="20"/>
                <w:szCs w:val="20"/>
                <w:lang w:bidi="en-US"/>
              </w:rPr>
              <w:t>24.</w:t>
            </w:r>
          </w:p>
        </w:tc>
        <w:tc>
          <w:tcPr>
            <w:tcW w:w="2528" w:type="dxa"/>
            <w:vMerge w:val="restart"/>
            <w:vAlign w:val="center"/>
          </w:tcPr>
          <w:p w14:paraId="38D37B84" w14:textId="77777777" w:rsidR="005D2009" w:rsidRPr="007F3877" w:rsidRDefault="005D2009" w:rsidP="007F3877">
            <w:pPr>
              <w:spacing w:before="0" w:after="0"/>
              <w:jc w:val="center"/>
              <w:rPr>
                <w:sz w:val="20"/>
                <w:szCs w:val="20"/>
                <w:lang w:bidi="en-US"/>
              </w:rPr>
            </w:pPr>
            <w:r w:rsidRPr="007F3877">
              <w:rPr>
                <w:sz w:val="20"/>
                <w:szCs w:val="20"/>
                <w:lang w:bidi="en-US"/>
              </w:rPr>
              <w:t>BP Tifon</w:t>
            </w:r>
          </w:p>
          <w:p w14:paraId="0FB17724" w14:textId="543EDC7A" w:rsidR="005D2009" w:rsidRPr="007F3877" w:rsidRDefault="005D2009" w:rsidP="007F3877">
            <w:pPr>
              <w:spacing w:before="0" w:after="0"/>
              <w:jc w:val="center"/>
              <w:rPr>
                <w:sz w:val="20"/>
                <w:szCs w:val="20"/>
                <w:lang w:bidi="en-US"/>
              </w:rPr>
            </w:pPr>
            <w:r w:rsidRPr="007F3877">
              <w:rPr>
                <w:sz w:val="20"/>
                <w:szCs w:val="20"/>
                <w:lang w:bidi="en-US"/>
              </w:rPr>
              <w:t>Vilima Reiner 6</w:t>
            </w:r>
          </w:p>
        </w:tc>
        <w:tc>
          <w:tcPr>
            <w:tcW w:w="1752" w:type="dxa"/>
            <w:vAlign w:val="center"/>
          </w:tcPr>
          <w:p w14:paraId="26345727" w14:textId="34340384" w:rsidR="005D2009" w:rsidRPr="007F3877" w:rsidRDefault="005D2009" w:rsidP="007F3877">
            <w:pPr>
              <w:spacing w:before="0" w:after="0"/>
              <w:jc w:val="center"/>
              <w:rPr>
                <w:sz w:val="20"/>
                <w:szCs w:val="20"/>
                <w:lang w:bidi="en-US"/>
              </w:rPr>
            </w:pPr>
            <w:r w:rsidRPr="007F3877">
              <w:rPr>
                <w:sz w:val="20"/>
                <w:szCs w:val="20"/>
                <w:lang w:bidi="en-US"/>
              </w:rPr>
              <w:t>Eurosuper  95 Class</w:t>
            </w:r>
          </w:p>
        </w:tc>
        <w:tc>
          <w:tcPr>
            <w:tcW w:w="1276" w:type="dxa"/>
            <w:vAlign w:val="center"/>
          </w:tcPr>
          <w:p w14:paraId="41003A0D" w14:textId="14E0FA85"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restart"/>
            <w:vAlign w:val="center"/>
          </w:tcPr>
          <w:p w14:paraId="40BFD81E" w14:textId="46ED885A" w:rsidR="005D2009" w:rsidRPr="007F3877" w:rsidRDefault="005D2009"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AD2D71C" w14:textId="0E491588" w:rsidR="005D2009" w:rsidRPr="007F3877" w:rsidRDefault="005D2009" w:rsidP="007F3877">
            <w:pPr>
              <w:spacing w:before="0" w:after="0"/>
              <w:jc w:val="center"/>
              <w:rPr>
                <w:sz w:val="20"/>
                <w:szCs w:val="20"/>
                <w:lang w:bidi="en-US"/>
              </w:rPr>
            </w:pPr>
            <w:r w:rsidRPr="007F3877">
              <w:rPr>
                <w:sz w:val="20"/>
                <w:szCs w:val="20"/>
                <w:lang w:bidi="en-US"/>
              </w:rPr>
              <w:t>490 m</w:t>
            </w:r>
          </w:p>
        </w:tc>
      </w:tr>
      <w:tr w:rsidR="005D2009" w:rsidRPr="007F3877" w14:paraId="28EC51AF" w14:textId="77777777" w:rsidTr="007D1E9B">
        <w:trPr>
          <w:trHeight w:val="187"/>
          <w:jc w:val="center"/>
        </w:trPr>
        <w:tc>
          <w:tcPr>
            <w:tcW w:w="818" w:type="dxa"/>
            <w:vMerge/>
            <w:vAlign w:val="center"/>
          </w:tcPr>
          <w:p w14:paraId="6584F3C2" w14:textId="77777777" w:rsidR="005D2009" w:rsidRPr="007F3877" w:rsidRDefault="005D2009" w:rsidP="007F3877">
            <w:pPr>
              <w:spacing w:before="0" w:after="0"/>
              <w:jc w:val="center"/>
              <w:rPr>
                <w:b/>
                <w:sz w:val="20"/>
                <w:szCs w:val="20"/>
                <w:lang w:bidi="en-US"/>
              </w:rPr>
            </w:pPr>
          </w:p>
        </w:tc>
        <w:tc>
          <w:tcPr>
            <w:tcW w:w="2528" w:type="dxa"/>
            <w:vMerge/>
            <w:vAlign w:val="center"/>
          </w:tcPr>
          <w:p w14:paraId="38885868" w14:textId="77777777" w:rsidR="005D2009" w:rsidRPr="007F3877" w:rsidRDefault="005D2009" w:rsidP="007F3877">
            <w:pPr>
              <w:spacing w:before="0" w:after="0"/>
              <w:jc w:val="center"/>
              <w:rPr>
                <w:sz w:val="20"/>
                <w:szCs w:val="20"/>
                <w:lang w:bidi="en-US"/>
              </w:rPr>
            </w:pPr>
          </w:p>
        </w:tc>
        <w:tc>
          <w:tcPr>
            <w:tcW w:w="1752" w:type="dxa"/>
            <w:vAlign w:val="center"/>
          </w:tcPr>
          <w:p w14:paraId="61B45C14" w14:textId="2FCE087B" w:rsidR="005D2009" w:rsidRPr="007F3877" w:rsidRDefault="005D2009" w:rsidP="007F3877">
            <w:pPr>
              <w:spacing w:before="0" w:after="0"/>
              <w:jc w:val="center"/>
              <w:rPr>
                <w:sz w:val="20"/>
                <w:szCs w:val="20"/>
                <w:lang w:bidi="en-US"/>
              </w:rPr>
            </w:pPr>
            <w:r w:rsidRPr="007F3877">
              <w:rPr>
                <w:sz w:val="20"/>
                <w:szCs w:val="20"/>
                <w:lang w:bidi="en-US"/>
              </w:rPr>
              <w:t>Eurosuper BS 95</w:t>
            </w:r>
          </w:p>
        </w:tc>
        <w:tc>
          <w:tcPr>
            <w:tcW w:w="1276" w:type="dxa"/>
            <w:vAlign w:val="center"/>
          </w:tcPr>
          <w:p w14:paraId="5F3D6459" w14:textId="46F1DB62"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513F988D" w14:textId="77777777" w:rsidR="005D2009" w:rsidRPr="007F3877" w:rsidRDefault="005D2009" w:rsidP="007F3877">
            <w:pPr>
              <w:spacing w:before="0" w:after="0"/>
              <w:jc w:val="center"/>
              <w:rPr>
                <w:sz w:val="20"/>
                <w:szCs w:val="20"/>
                <w:lang w:bidi="en-US"/>
              </w:rPr>
            </w:pPr>
          </w:p>
        </w:tc>
        <w:tc>
          <w:tcPr>
            <w:tcW w:w="1350" w:type="dxa"/>
            <w:vMerge/>
            <w:vAlign w:val="center"/>
          </w:tcPr>
          <w:p w14:paraId="0FCC3A7C" w14:textId="0407BE96" w:rsidR="005D2009" w:rsidRPr="007F3877" w:rsidRDefault="005D2009" w:rsidP="007F3877">
            <w:pPr>
              <w:spacing w:before="0" w:after="0"/>
              <w:jc w:val="center"/>
              <w:rPr>
                <w:sz w:val="20"/>
                <w:szCs w:val="20"/>
                <w:lang w:bidi="en-US"/>
              </w:rPr>
            </w:pPr>
          </w:p>
        </w:tc>
      </w:tr>
      <w:tr w:rsidR="005D2009" w:rsidRPr="007F3877" w14:paraId="4FE144D7" w14:textId="77777777" w:rsidTr="007D1E9B">
        <w:trPr>
          <w:trHeight w:val="187"/>
          <w:jc w:val="center"/>
        </w:trPr>
        <w:tc>
          <w:tcPr>
            <w:tcW w:w="818" w:type="dxa"/>
            <w:vMerge/>
            <w:vAlign w:val="center"/>
          </w:tcPr>
          <w:p w14:paraId="45093F79" w14:textId="77777777" w:rsidR="005D2009" w:rsidRPr="007F3877" w:rsidRDefault="005D2009" w:rsidP="007F3877">
            <w:pPr>
              <w:spacing w:before="0" w:after="0"/>
              <w:jc w:val="center"/>
              <w:rPr>
                <w:b/>
                <w:sz w:val="20"/>
                <w:szCs w:val="20"/>
                <w:lang w:bidi="en-US"/>
              </w:rPr>
            </w:pPr>
          </w:p>
        </w:tc>
        <w:tc>
          <w:tcPr>
            <w:tcW w:w="2528" w:type="dxa"/>
            <w:vMerge/>
            <w:vAlign w:val="center"/>
          </w:tcPr>
          <w:p w14:paraId="0ED4E205" w14:textId="77777777" w:rsidR="005D2009" w:rsidRPr="007F3877" w:rsidRDefault="005D2009" w:rsidP="007F3877">
            <w:pPr>
              <w:spacing w:before="0" w:after="0"/>
              <w:jc w:val="center"/>
              <w:rPr>
                <w:sz w:val="20"/>
                <w:szCs w:val="20"/>
                <w:lang w:bidi="en-US"/>
              </w:rPr>
            </w:pPr>
          </w:p>
        </w:tc>
        <w:tc>
          <w:tcPr>
            <w:tcW w:w="1752" w:type="dxa"/>
            <w:vAlign w:val="center"/>
          </w:tcPr>
          <w:p w14:paraId="17EFA439" w14:textId="0E2826A3" w:rsidR="005D2009" w:rsidRPr="007F3877" w:rsidRDefault="005D2009" w:rsidP="007F3877">
            <w:pPr>
              <w:spacing w:before="0" w:after="0"/>
              <w:jc w:val="center"/>
              <w:rPr>
                <w:sz w:val="20"/>
                <w:szCs w:val="20"/>
                <w:lang w:bidi="en-US"/>
              </w:rPr>
            </w:pPr>
            <w:r w:rsidRPr="007F3877">
              <w:rPr>
                <w:sz w:val="20"/>
                <w:szCs w:val="20"/>
                <w:lang w:bidi="en-US"/>
              </w:rPr>
              <w:t>Eurodiesel Class</w:t>
            </w:r>
          </w:p>
        </w:tc>
        <w:tc>
          <w:tcPr>
            <w:tcW w:w="1276" w:type="dxa"/>
            <w:vAlign w:val="center"/>
          </w:tcPr>
          <w:p w14:paraId="5F7BE058" w14:textId="477A276D"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2E5A6E4E" w14:textId="77777777" w:rsidR="005D2009" w:rsidRPr="007F3877" w:rsidRDefault="005D2009" w:rsidP="007F3877">
            <w:pPr>
              <w:spacing w:before="0" w:after="0"/>
              <w:jc w:val="center"/>
              <w:rPr>
                <w:sz w:val="20"/>
                <w:szCs w:val="20"/>
                <w:lang w:bidi="en-US"/>
              </w:rPr>
            </w:pPr>
          </w:p>
        </w:tc>
        <w:tc>
          <w:tcPr>
            <w:tcW w:w="1350" w:type="dxa"/>
            <w:vMerge/>
            <w:vAlign w:val="center"/>
          </w:tcPr>
          <w:p w14:paraId="5E46741C" w14:textId="174BBCF3" w:rsidR="005D2009" w:rsidRPr="007F3877" w:rsidRDefault="005D2009" w:rsidP="007F3877">
            <w:pPr>
              <w:spacing w:before="0" w:after="0"/>
              <w:jc w:val="center"/>
              <w:rPr>
                <w:sz w:val="20"/>
                <w:szCs w:val="20"/>
                <w:lang w:bidi="en-US"/>
              </w:rPr>
            </w:pPr>
          </w:p>
        </w:tc>
      </w:tr>
      <w:tr w:rsidR="005D2009" w:rsidRPr="007F3877" w14:paraId="42799E5A" w14:textId="77777777" w:rsidTr="007D1E9B">
        <w:trPr>
          <w:trHeight w:val="185"/>
          <w:jc w:val="center"/>
        </w:trPr>
        <w:tc>
          <w:tcPr>
            <w:tcW w:w="818" w:type="dxa"/>
            <w:vMerge/>
            <w:vAlign w:val="center"/>
          </w:tcPr>
          <w:p w14:paraId="19C1DD80" w14:textId="77777777" w:rsidR="005D2009" w:rsidRPr="007F3877" w:rsidRDefault="005D2009" w:rsidP="007F3877">
            <w:pPr>
              <w:spacing w:before="0" w:after="0"/>
              <w:jc w:val="center"/>
              <w:rPr>
                <w:b/>
                <w:sz w:val="20"/>
                <w:szCs w:val="20"/>
                <w:lang w:bidi="en-US"/>
              </w:rPr>
            </w:pPr>
          </w:p>
        </w:tc>
        <w:tc>
          <w:tcPr>
            <w:tcW w:w="2528" w:type="dxa"/>
            <w:vMerge/>
            <w:vAlign w:val="center"/>
          </w:tcPr>
          <w:p w14:paraId="3D5B4247" w14:textId="77777777" w:rsidR="005D2009" w:rsidRPr="007F3877" w:rsidRDefault="005D2009" w:rsidP="007F3877">
            <w:pPr>
              <w:spacing w:before="0" w:after="0"/>
              <w:jc w:val="center"/>
              <w:rPr>
                <w:sz w:val="20"/>
                <w:szCs w:val="20"/>
                <w:lang w:bidi="en-US"/>
              </w:rPr>
            </w:pPr>
          </w:p>
        </w:tc>
        <w:tc>
          <w:tcPr>
            <w:tcW w:w="1752" w:type="dxa"/>
            <w:vAlign w:val="center"/>
          </w:tcPr>
          <w:p w14:paraId="710A8245" w14:textId="7D26D792" w:rsidR="005D2009" w:rsidRPr="007F3877" w:rsidRDefault="005D2009" w:rsidP="007F3877">
            <w:pPr>
              <w:spacing w:before="0" w:after="0"/>
              <w:jc w:val="center"/>
              <w:rPr>
                <w:sz w:val="20"/>
                <w:szCs w:val="20"/>
                <w:lang w:bidi="en-US"/>
              </w:rPr>
            </w:pPr>
            <w:r w:rsidRPr="007F3877">
              <w:rPr>
                <w:sz w:val="20"/>
                <w:szCs w:val="20"/>
                <w:lang w:bidi="en-US"/>
              </w:rPr>
              <w:t>Eurodiesel BS</w:t>
            </w:r>
          </w:p>
        </w:tc>
        <w:tc>
          <w:tcPr>
            <w:tcW w:w="1276" w:type="dxa"/>
            <w:vAlign w:val="center"/>
          </w:tcPr>
          <w:p w14:paraId="3B348129" w14:textId="310EE4BB"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684BD18B" w14:textId="77777777" w:rsidR="005D2009" w:rsidRPr="007F3877" w:rsidRDefault="005D2009" w:rsidP="007F3877">
            <w:pPr>
              <w:spacing w:before="0" w:after="0"/>
              <w:jc w:val="center"/>
              <w:rPr>
                <w:sz w:val="20"/>
                <w:szCs w:val="20"/>
                <w:lang w:bidi="en-US"/>
              </w:rPr>
            </w:pPr>
          </w:p>
        </w:tc>
        <w:tc>
          <w:tcPr>
            <w:tcW w:w="1350" w:type="dxa"/>
            <w:vMerge/>
            <w:vAlign w:val="center"/>
          </w:tcPr>
          <w:p w14:paraId="3FB29E8F" w14:textId="77777777" w:rsidR="005D2009" w:rsidRPr="007F3877" w:rsidRDefault="005D2009" w:rsidP="007F3877">
            <w:pPr>
              <w:spacing w:before="0" w:after="0"/>
              <w:jc w:val="center"/>
              <w:rPr>
                <w:sz w:val="20"/>
                <w:szCs w:val="20"/>
                <w:lang w:bidi="en-US"/>
              </w:rPr>
            </w:pPr>
          </w:p>
        </w:tc>
      </w:tr>
      <w:tr w:rsidR="005D2009" w:rsidRPr="007F3877" w14:paraId="32EF9ED1" w14:textId="77777777" w:rsidTr="007D1E9B">
        <w:trPr>
          <w:trHeight w:val="185"/>
          <w:jc w:val="center"/>
        </w:trPr>
        <w:tc>
          <w:tcPr>
            <w:tcW w:w="818" w:type="dxa"/>
            <w:vMerge/>
            <w:vAlign w:val="center"/>
          </w:tcPr>
          <w:p w14:paraId="4EBCCAB2" w14:textId="77777777" w:rsidR="005D2009" w:rsidRPr="007F3877" w:rsidRDefault="005D2009" w:rsidP="007F3877">
            <w:pPr>
              <w:spacing w:before="0" w:after="0"/>
              <w:jc w:val="center"/>
              <w:rPr>
                <w:b/>
                <w:sz w:val="20"/>
                <w:szCs w:val="20"/>
                <w:lang w:bidi="en-US"/>
              </w:rPr>
            </w:pPr>
          </w:p>
        </w:tc>
        <w:tc>
          <w:tcPr>
            <w:tcW w:w="2528" w:type="dxa"/>
            <w:vMerge/>
            <w:vAlign w:val="center"/>
          </w:tcPr>
          <w:p w14:paraId="3BB8ED00" w14:textId="77777777" w:rsidR="005D2009" w:rsidRPr="007F3877" w:rsidRDefault="005D2009" w:rsidP="007F3877">
            <w:pPr>
              <w:spacing w:before="0" w:after="0"/>
              <w:jc w:val="center"/>
              <w:rPr>
                <w:sz w:val="20"/>
                <w:szCs w:val="20"/>
                <w:lang w:bidi="en-US"/>
              </w:rPr>
            </w:pPr>
          </w:p>
        </w:tc>
        <w:tc>
          <w:tcPr>
            <w:tcW w:w="1752" w:type="dxa"/>
            <w:vAlign w:val="center"/>
          </w:tcPr>
          <w:p w14:paraId="4068E6C7" w14:textId="7C85F52A" w:rsidR="005D2009" w:rsidRPr="007F3877" w:rsidRDefault="005D2009" w:rsidP="007F3877">
            <w:pPr>
              <w:spacing w:before="0" w:after="0"/>
              <w:jc w:val="center"/>
              <w:rPr>
                <w:sz w:val="20"/>
                <w:szCs w:val="20"/>
                <w:lang w:bidi="en-US"/>
              </w:rPr>
            </w:pPr>
            <w:r w:rsidRPr="007F3877">
              <w:rPr>
                <w:sz w:val="20"/>
                <w:szCs w:val="20"/>
                <w:lang w:bidi="en-US"/>
              </w:rPr>
              <w:t>UNP</w:t>
            </w:r>
          </w:p>
        </w:tc>
        <w:tc>
          <w:tcPr>
            <w:tcW w:w="1276" w:type="dxa"/>
            <w:vAlign w:val="center"/>
          </w:tcPr>
          <w:p w14:paraId="136A289A" w14:textId="00176BE1" w:rsidR="005D2009" w:rsidRPr="007F3877" w:rsidRDefault="005D2009"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6AA45A49" w14:textId="77777777" w:rsidR="005D2009" w:rsidRPr="007F3877" w:rsidRDefault="005D2009" w:rsidP="007F3877">
            <w:pPr>
              <w:spacing w:before="0" w:after="0"/>
              <w:jc w:val="center"/>
              <w:rPr>
                <w:sz w:val="20"/>
                <w:szCs w:val="20"/>
                <w:lang w:bidi="en-US"/>
              </w:rPr>
            </w:pPr>
          </w:p>
        </w:tc>
        <w:tc>
          <w:tcPr>
            <w:tcW w:w="1350" w:type="dxa"/>
            <w:vAlign w:val="center"/>
          </w:tcPr>
          <w:p w14:paraId="3E288128" w14:textId="41865A2C" w:rsidR="005D2009" w:rsidRPr="007F3877" w:rsidRDefault="005D2009" w:rsidP="007F3877">
            <w:pPr>
              <w:spacing w:before="0" w:after="0"/>
              <w:jc w:val="center"/>
              <w:rPr>
                <w:sz w:val="20"/>
                <w:szCs w:val="20"/>
                <w:lang w:bidi="en-US"/>
              </w:rPr>
            </w:pPr>
            <w:r w:rsidRPr="007F3877">
              <w:rPr>
                <w:sz w:val="20"/>
                <w:szCs w:val="20"/>
                <w:lang w:bidi="en-US"/>
              </w:rPr>
              <w:t>233 m</w:t>
            </w:r>
          </w:p>
        </w:tc>
      </w:tr>
      <w:tr w:rsidR="005D2009" w:rsidRPr="007F3877" w14:paraId="642E885B" w14:textId="77777777" w:rsidTr="007D1E9B">
        <w:trPr>
          <w:trHeight w:val="72"/>
          <w:jc w:val="center"/>
        </w:trPr>
        <w:tc>
          <w:tcPr>
            <w:tcW w:w="818" w:type="dxa"/>
            <w:vMerge w:val="restart"/>
            <w:vAlign w:val="center"/>
          </w:tcPr>
          <w:p w14:paraId="1533D5CB" w14:textId="00048939" w:rsidR="005D2009" w:rsidRPr="007F3877" w:rsidRDefault="006743AA" w:rsidP="007F3877">
            <w:pPr>
              <w:spacing w:before="0" w:after="0"/>
              <w:jc w:val="center"/>
              <w:rPr>
                <w:b/>
                <w:sz w:val="20"/>
                <w:szCs w:val="20"/>
                <w:lang w:bidi="en-US"/>
              </w:rPr>
            </w:pPr>
            <w:r w:rsidRPr="007F3877">
              <w:rPr>
                <w:b/>
                <w:sz w:val="20"/>
                <w:szCs w:val="20"/>
                <w:lang w:bidi="en-US"/>
              </w:rPr>
              <w:t>25.</w:t>
            </w:r>
          </w:p>
        </w:tc>
        <w:tc>
          <w:tcPr>
            <w:tcW w:w="2528" w:type="dxa"/>
            <w:vMerge w:val="restart"/>
            <w:vAlign w:val="center"/>
          </w:tcPr>
          <w:p w14:paraId="412675F6" w14:textId="77777777" w:rsidR="005D2009" w:rsidRPr="007F3877" w:rsidRDefault="005D2009" w:rsidP="007F3877">
            <w:pPr>
              <w:spacing w:before="0" w:after="0"/>
              <w:jc w:val="center"/>
              <w:rPr>
                <w:sz w:val="20"/>
                <w:szCs w:val="20"/>
                <w:lang w:bidi="en-US"/>
              </w:rPr>
            </w:pPr>
            <w:r w:rsidRPr="007F3877">
              <w:rPr>
                <w:sz w:val="20"/>
                <w:szCs w:val="20"/>
                <w:lang w:bidi="en-US"/>
              </w:rPr>
              <w:t>BP Tifon,</w:t>
            </w:r>
          </w:p>
          <w:p w14:paraId="009D98CD" w14:textId="0D6A02E2" w:rsidR="005D2009" w:rsidRPr="007F3877" w:rsidRDefault="005D2009" w:rsidP="007F3877">
            <w:pPr>
              <w:spacing w:before="0" w:after="0"/>
              <w:jc w:val="center"/>
              <w:rPr>
                <w:sz w:val="20"/>
                <w:szCs w:val="20"/>
                <w:lang w:bidi="en-US"/>
              </w:rPr>
            </w:pPr>
            <w:r w:rsidRPr="007F3877">
              <w:rPr>
                <w:sz w:val="20"/>
                <w:szCs w:val="20"/>
                <w:lang w:bidi="en-US"/>
              </w:rPr>
              <w:t>Švarča, Senjska 120</w:t>
            </w:r>
          </w:p>
        </w:tc>
        <w:tc>
          <w:tcPr>
            <w:tcW w:w="1752" w:type="dxa"/>
            <w:vAlign w:val="center"/>
          </w:tcPr>
          <w:p w14:paraId="38FBB1F6" w14:textId="7D6B1FE1" w:rsidR="005D2009" w:rsidRPr="007F3877" w:rsidRDefault="005D2009" w:rsidP="007F3877">
            <w:pPr>
              <w:spacing w:before="0" w:after="0"/>
              <w:jc w:val="center"/>
              <w:rPr>
                <w:sz w:val="20"/>
                <w:szCs w:val="20"/>
                <w:lang w:bidi="en-US"/>
              </w:rPr>
            </w:pPr>
            <w:r w:rsidRPr="007F3877">
              <w:rPr>
                <w:sz w:val="20"/>
                <w:szCs w:val="20"/>
                <w:lang w:bidi="en-US"/>
              </w:rPr>
              <w:t>Eurosuper  95 Class</w:t>
            </w:r>
          </w:p>
        </w:tc>
        <w:tc>
          <w:tcPr>
            <w:tcW w:w="1276" w:type="dxa"/>
            <w:vAlign w:val="center"/>
          </w:tcPr>
          <w:p w14:paraId="2AE6FAC5" w14:textId="2AC7079B"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restart"/>
            <w:vAlign w:val="center"/>
          </w:tcPr>
          <w:p w14:paraId="7A2F12AE" w14:textId="485228FA" w:rsidR="005D2009" w:rsidRPr="007F3877" w:rsidRDefault="005D2009"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7AECA979" w14:textId="0EAECA36" w:rsidR="005D2009" w:rsidRPr="007F3877" w:rsidRDefault="00C95528" w:rsidP="007F3877">
            <w:pPr>
              <w:spacing w:before="0" w:after="0"/>
              <w:jc w:val="center"/>
              <w:rPr>
                <w:sz w:val="20"/>
                <w:szCs w:val="20"/>
                <w:lang w:bidi="en-US"/>
              </w:rPr>
            </w:pPr>
            <w:r w:rsidRPr="007F3877">
              <w:rPr>
                <w:sz w:val="20"/>
                <w:szCs w:val="20"/>
                <w:lang w:bidi="en-US"/>
              </w:rPr>
              <w:t>490 m</w:t>
            </w:r>
          </w:p>
        </w:tc>
      </w:tr>
      <w:tr w:rsidR="005D2009" w:rsidRPr="007F3877" w14:paraId="173254BE" w14:textId="77777777" w:rsidTr="007D1E9B">
        <w:trPr>
          <w:trHeight w:val="71"/>
          <w:jc w:val="center"/>
        </w:trPr>
        <w:tc>
          <w:tcPr>
            <w:tcW w:w="818" w:type="dxa"/>
            <w:vMerge/>
            <w:vAlign w:val="center"/>
          </w:tcPr>
          <w:p w14:paraId="767766E5" w14:textId="7B882B04" w:rsidR="005D2009" w:rsidRPr="007F3877" w:rsidRDefault="005D2009" w:rsidP="007F3877">
            <w:pPr>
              <w:spacing w:before="0" w:after="0"/>
              <w:jc w:val="center"/>
              <w:rPr>
                <w:b/>
                <w:sz w:val="20"/>
                <w:szCs w:val="20"/>
                <w:lang w:bidi="en-US"/>
              </w:rPr>
            </w:pPr>
          </w:p>
        </w:tc>
        <w:tc>
          <w:tcPr>
            <w:tcW w:w="2528" w:type="dxa"/>
            <w:vMerge/>
            <w:vAlign w:val="center"/>
          </w:tcPr>
          <w:p w14:paraId="5DB35919" w14:textId="77777777" w:rsidR="005D2009" w:rsidRPr="007F3877" w:rsidRDefault="005D2009" w:rsidP="007F3877">
            <w:pPr>
              <w:spacing w:before="0" w:after="0"/>
              <w:jc w:val="center"/>
              <w:rPr>
                <w:sz w:val="20"/>
                <w:szCs w:val="20"/>
                <w:lang w:bidi="en-US"/>
              </w:rPr>
            </w:pPr>
          </w:p>
        </w:tc>
        <w:tc>
          <w:tcPr>
            <w:tcW w:w="1752" w:type="dxa"/>
            <w:vAlign w:val="center"/>
          </w:tcPr>
          <w:p w14:paraId="446E024D" w14:textId="11B2E810" w:rsidR="005D2009" w:rsidRPr="007F3877" w:rsidRDefault="005D2009" w:rsidP="007F3877">
            <w:pPr>
              <w:spacing w:before="0" w:after="0"/>
              <w:jc w:val="center"/>
              <w:rPr>
                <w:sz w:val="20"/>
                <w:szCs w:val="20"/>
                <w:lang w:bidi="en-US"/>
              </w:rPr>
            </w:pPr>
            <w:r w:rsidRPr="007F3877">
              <w:rPr>
                <w:sz w:val="20"/>
                <w:szCs w:val="20"/>
                <w:lang w:bidi="en-US"/>
              </w:rPr>
              <w:t>Eurosuper BS 95</w:t>
            </w:r>
          </w:p>
        </w:tc>
        <w:tc>
          <w:tcPr>
            <w:tcW w:w="1276" w:type="dxa"/>
            <w:vAlign w:val="center"/>
          </w:tcPr>
          <w:p w14:paraId="4B5B253B" w14:textId="307B921D"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02B0196F" w14:textId="77777777" w:rsidR="005D2009" w:rsidRPr="007F3877" w:rsidRDefault="005D2009" w:rsidP="007F3877">
            <w:pPr>
              <w:spacing w:before="0" w:after="0"/>
              <w:jc w:val="center"/>
              <w:rPr>
                <w:sz w:val="20"/>
                <w:szCs w:val="20"/>
                <w:lang w:bidi="en-US"/>
              </w:rPr>
            </w:pPr>
          </w:p>
        </w:tc>
        <w:tc>
          <w:tcPr>
            <w:tcW w:w="1350" w:type="dxa"/>
            <w:vMerge/>
            <w:vAlign w:val="center"/>
          </w:tcPr>
          <w:p w14:paraId="38CC785D" w14:textId="77777777" w:rsidR="005D2009" w:rsidRPr="007F3877" w:rsidRDefault="005D2009" w:rsidP="007F3877">
            <w:pPr>
              <w:spacing w:before="0" w:after="0"/>
              <w:jc w:val="center"/>
              <w:rPr>
                <w:sz w:val="20"/>
                <w:szCs w:val="20"/>
                <w:lang w:bidi="en-US"/>
              </w:rPr>
            </w:pPr>
          </w:p>
        </w:tc>
      </w:tr>
      <w:tr w:rsidR="005D2009" w:rsidRPr="007F3877" w14:paraId="22D0573D" w14:textId="77777777" w:rsidTr="007D1E9B">
        <w:trPr>
          <w:trHeight w:val="71"/>
          <w:jc w:val="center"/>
        </w:trPr>
        <w:tc>
          <w:tcPr>
            <w:tcW w:w="818" w:type="dxa"/>
            <w:vMerge/>
            <w:vAlign w:val="center"/>
          </w:tcPr>
          <w:p w14:paraId="00E9B60C" w14:textId="77777777" w:rsidR="005D2009" w:rsidRPr="007F3877" w:rsidRDefault="005D2009" w:rsidP="007F3877">
            <w:pPr>
              <w:spacing w:before="0" w:after="0"/>
              <w:jc w:val="center"/>
              <w:rPr>
                <w:b/>
                <w:sz w:val="20"/>
                <w:szCs w:val="20"/>
                <w:lang w:bidi="en-US"/>
              </w:rPr>
            </w:pPr>
          </w:p>
        </w:tc>
        <w:tc>
          <w:tcPr>
            <w:tcW w:w="2528" w:type="dxa"/>
            <w:vMerge/>
            <w:vAlign w:val="center"/>
          </w:tcPr>
          <w:p w14:paraId="20F9A69B" w14:textId="77777777" w:rsidR="005D2009" w:rsidRPr="007F3877" w:rsidRDefault="005D2009" w:rsidP="007F3877">
            <w:pPr>
              <w:spacing w:before="0" w:after="0"/>
              <w:jc w:val="center"/>
              <w:rPr>
                <w:sz w:val="20"/>
                <w:szCs w:val="20"/>
                <w:lang w:bidi="en-US"/>
              </w:rPr>
            </w:pPr>
          </w:p>
        </w:tc>
        <w:tc>
          <w:tcPr>
            <w:tcW w:w="1752" w:type="dxa"/>
            <w:vAlign w:val="center"/>
          </w:tcPr>
          <w:p w14:paraId="24793D49" w14:textId="177D78D2" w:rsidR="005D2009" w:rsidRPr="007F3877" w:rsidRDefault="005D2009" w:rsidP="007F3877">
            <w:pPr>
              <w:spacing w:before="0" w:after="0"/>
              <w:jc w:val="center"/>
              <w:rPr>
                <w:sz w:val="20"/>
                <w:szCs w:val="20"/>
                <w:lang w:bidi="en-US"/>
              </w:rPr>
            </w:pPr>
            <w:r w:rsidRPr="007F3877">
              <w:rPr>
                <w:sz w:val="20"/>
                <w:szCs w:val="20"/>
                <w:lang w:bidi="en-US"/>
              </w:rPr>
              <w:t>Eurodiesel Class</w:t>
            </w:r>
          </w:p>
        </w:tc>
        <w:tc>
          <w:tcPr>
            <w:tcW w:w="1276" w:type="dxa"/>
            <w:vAlign w:val="center"/>
          </w:tcPr>
          <w:p w14:paraId="5A30E89B" w14:textId="0FA11CFC"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215864A7" w14:textId="77777777" w:rsidR="005D2009" w:rsidRPr="007F3877" w:rsidRDefault="005D2009" w:rsidP="007F3877">
            <w:pPr>
              <w:spacing w:before="0" w:after="0"/>
              <w:jc w:val="center"/>
              <w:rPr>
                <w:sz w:val="20"/>
                <w:szCs w:val="20"/>
                <w:lang w:bidi="en-US"/>
              </w:rPr>
            </w:pPr>
          </w:p>
        </w:tc>
        <w:tc>
          <w:tcPr>
            <w:tcW w:w="1350" w:type="dxa"/>
            <w:vMerge/>
            <w:vAlign w:val="center"/>
          </w:tcPr>
          <w:p w14:paraId="571A30D6" w14:textId="77777777" w:rsidR="005D2009" w:rsidRPr="007F3877" w:rsidRDefault="005D2009" w:rsidP="007F3877">
            <w:pPr>
              <w:spacing w:before="0" w:after="0"/>
              <w:jc w:val="center"/>
              <w:rPr>
                <w:sz w:val="20"/>
                <w:szCs w:val="20"/>
                <w:lang w:bidi="en-US"/>
              </w:rPr>
            </w:pPr>
          </w:p>
        </w:tc>
      </w:tr>
      <w:tr w:rsidR="005D2009" w:rsidRPr="007F3877" w14:paraId="273D7E17" w14:textId="77777777" w:rsidTr="007D1E9B">
        <w:trPr>
          <w:trHeight w:val="71"/>
          <w:jc w:val="center"/>
        </w:trPr>
        <w:tc>
          <w:tcPr>
            <w:tcW w:w="818" w:type="dxa"/>
            <w:vMerge/>
            <w:vAlign w:val="center"/>
          </w:tcPr>
          <w:p w14:paraId="2DAF7C4E" w14:textId="77777777" w:rsidR="005D2009" w:rsidRPr="007F3877" w:rsidRDefault="005D2009" w:rsidP="007F3877">
            <w:pPr>
              <w:spacing w:before="0" w:after="0"/>
              <w:jc w:val="center"/>
              <w:rPr>
                <w:b/>
                <w:sz w:val="20"/>
                <w:szCs w:val="20"/>
                <w:lang w:bidi="en-US"/>
              </w:rPr>
            </w:pPr>
          </w:p>
        </w:tc>
        <w:tc>
          <w:tcPr>
            <w:tcW w:w="2528" w:type="dxa"/>
            <w:vMerge/>
            <w:vAlign w:val="center"/>
          </w:tcPr>
          <w:p w14:paraId="40407834" w14:textId="77777777" w:rsidR="005D2009" w:rsidRPr="007F3877" w:rsidRDefault="005D2009" w:rsidP="007F3877">
            <w:pPr>
              <w:spacing w:before="0" w:after="0"/>
              <w:jc w:val="center"/>
              <w:rPr>
                <w:sz w:val="20"/>
                <w:szCs w:val="20"/>
                <w:lang w:bidi="en-US"/>
              </w:rPr>
            </w:pPr>
          </w:p>
        </w:tc>
        <w:tc>
          <w:tcPr>
            <w:tcW w:w="1752" w:type="dxa"/>
            <w:vAlign w:val="center"/>
          </w:tcPr>
          <w:p w14:paraId="045041C1" w14:textId="5628E47D" w:rsidR="005D2009" w:rsidRPr="007F3877" w:rsidRDefault="005D2009" w:rsidP="007F3877">
            <w:pPr>
              <w:spacing w:before="0" w:after="0"/>
              <w:jc w:val="center"/>
              <w:rPr>
                <w:sz w:val="20"/>
                <w:szCs w:val="20"/>
                <w:lang w:bidi="en-US"/>
              </w:rPr>
            </w:pPr>
            <w:r w:rsidRPr="007F3877">
              <w:rPr>
                <w:sz w:val="20"/>
                <w:szCs w:val="20"/>
                <w:lang w:bidi="en-US"/>
              </w:rPr>
              <w:t>Eurodiesel BS</w:t>
            </w:r>
          </w:p>
        </w:tc>
        <w:tc>
          <w:tcPr>
            <w:tcW w:w="1276" w:type="dxa"/>
            <w:vAlign w:val="center"/>
          </w:tcPr>
          <w:p w14:paraId="15F73AF2" w14:textId="32E196BC" w:rsidR="005D2009" w:rsidRPr="007F3877" w:rsidRDefault="005D2009" w:rsidP="007F3877">
            <w:pPr>
              <w:spacing w:before="0" w:after="0"/>
              <w:jc w:val="center"/>
              <w:rPr>
                <w:sz w:val="20"/>
                <w:szCs w:val="20"/>
                <w:lang w:bidi="en-US"/>
              </w:rPr>
            </w:pPr>
            <w:r w:rsidRPr="007F3877">
              <w:rPr>
                <w:sz w:val="20"/>
                <w:szCs w:val="20"/>
                <w:lang w:bidi="en-US"/>
              </w:rPr>
              <w:t>50 m</w:t>
            </w:r>
            <w:r w:rsidRPr="007F3877">
              <w:rPr>
                <w:sz w:val="20"/>
                <w:szCs w:val="20"/>
                <w:vertAlign w:val="superscript"/>
                <w:lang w:bidi="en-US"/>
              </w:rPr>
              <w:t>3</w:t>
            </w:r>
          </w:p>
        </w:tc>
        <w:tc>
          <w:tcPr>
            <w:tcW w:w="2089" w:type="dxa"/>
            <w:vMerge/>
            <w:vAlign w:val="center"/>
          </w:tcPr>
          <w:p w14:paraId="489D015F" w14:textId="77777777" w:rsidR="005D2009" w:rsidRPr="007F3877" w:rsidRDefault="005D2009" w:rsidP="007F3877">
            <w:pPr>
              <w:spacing w:before="0" w:after="0"/>
              <w:jc w:val="center"/>
              <w:rPr>
                <w:sz w:val="20"/>
                <w:szCs w:val="20"/>
                <w:lang w:bidi="en-US"/>
              </w:rPr>
            </w:pPr>
          </w:p>
        </w:tc>
        <w:tc>
          <w:tcPr>
            <w:tcW w:w="1350" w:type="dxa"/>
            <w:vMerge/>
            <w:vAlign w:val="center"/>
          </w:tcPr>
          <w:p w14:paraId="4A4A80D6" w14:textId="77777777" w:rsidR="005D2009" w:rsidRPr="007F3877" w:rsidRDefault="005D2009" w:rsidP="007F3877">
            <w:pPr>
              <w:spacing w:before="0" w:after="0"/>
              <w:jc w:val="center"/>
              <w:rPr>
                <w:sz w:val="20"/>
                <w:szCs w:val="20"/>
                <w:lang w:bidi="en-US"/>
              </w:rPr>
            </w:pPr>
          </w:p>
        </w:tc>
      </w:tr>
      <w:tr w:rsidR="00C95528" w:rsidRPr="007F3877" w14:paraId="6B03AED6" w14:textId="77777777" w:rsidTr="007D1E9B">
        <w:trPr>
          <w:trHeight w:val="113"/>
          <w:jc w:val="center"/>
        </w:trPr>
        <w:tc>
          <w:tcPr>
            <w:tcW w:w="818" w:type="dxa"/>
            <w:vMerge w:val="restart"/>
            <w:vAlign w:val="center"/>
          </w:tcPr>
          <w:p w14:paraId="464F7049" w14:textId="49110535" w:rsidR="00C95528" w:rsidRPr="007F3877" w:rsidRDefault="006743AA" w:rsidP="007F3877">
            <w:pPr>
              <w:spacing w:before="0" w:after="0"/>
              <w:jc w:val="center"/>
              <w:rPr>
                <w:b/>
                <w:sz w:val="20"/>
                <w:szCs w:val="20"/>
                <w:lang w:bidi="en-US"/>
              </w:rPr>
            </w:pPr>
            <w:r w:rsidRPr="007F3877">
              <w:rPr>
                <w:b/>
                <w:sz w:val="20"/>
                <w:szCs w:val="20"/>
                <w:lang w:bidi="en-US"/>
              </w:rPr>
              <w:t>26.</w:t>
            </w:r>
          </w:p>
        </w:tc>
        <w:tc>
          <w:tcPr>
            <w:tcW w:w="2528" w:type="dxa"/>
            <w:vMerge w:val="restart"/>
            <w:vAlign w:val="center"/>
          </w:tcPr>
          <w:p w14:paraId="714107A4" w14:textId="77777777" w:rsidR="00C95528" w:rsidRPr="007F3877" w:rsidRDefault="00C95528" w:rsidP="007F3877">
            <w:pPr>
              <w:spacing w:before="0" w:after="0"/>
              <w:jc w:val="center"/>
              <w:rPr>
                <w:sz w:val="20"/>
                <w:szCs w:val="20"/>
                <w:lang w:bidi="en-US"/>
              </w:rPr>
            </w:pPr>
            <w:r w:rsidRPr="007F3877">
              <w:rPr>
                <w:sz w:val="20"/>
                <w:szCs w:val="20"/>
                <w:lang w:bidi="en-US"/>
              </w:rPr>
              <w:t>BP Petrol,</w:t>
            </w:r>
          </w:p>
          <w:p w14:paraId="7093837F" w14:textId="6D6EF24F" w:rsidR="00C95528" w:rsidRPr="007F3877" w:rsidRDefault="00C95528" w:rsidP="007F3877">
            <w:pPr>
              <w:spacing w:before="0" w:after="0"/>
              <w:jc w:val="center"/>
              <w:rPr>
                <w:sz w:val="20"/>
                <w:szCs w:val="20"/>
                <w:lang w:bidi="en-US"/>
              </w:rPr>
            </w:pPr>
            <w:r w:rsidRPr="007F3877">
              <w:rPr>
                <w:sz w:val="20"/>
                <w:szCs w:val="20"/>
                <w:lang w:bidi="en-US"/>
              </w:rPr>
              <w:t>Banija 162 a</w:t>
            </w:r>
          </w:p>
        </w:tc>
        <w:tc>
          <w:tcPr>
            <w:tcW w:w="1752" w:type="dxa"/>
            <w:shd w:val="clear" w:color="auto" w:fill="FFFFFF" w:themeFill="background1"/>
            <w:vAlign w:val="center"/>
          </w:tcPr>
          <w:p w14:paraId="66289D50" w14:textId="034F1E7A" w:rsidR="00C95528" w:rsidRPr="007F3877" w:rsidRDefault="00C95528" w:rsidP="007F3877">
            <w:pPr>
              <w:spacing w:before="0" w:after="0"/>
              <w:jc w:val="center"/>
              <w:rPr>
                <w:sz w:val="20"/>
                <w:szCs w:val="20"/>
                <w:lang w:bidi="en-US"/>
              </w:rPr>
            </w:pPr>
            <w:r w:rsidRPr="007F3877">
              <w:rPr>
                <w:color w:val="auto"/>
                <w:sz w:val="20"/>
                <w:szCs w:val="20"/>
              </w:rPr>
              <w:t>Qmax Eurosuper BS 95</w:t>
            </w:r>
          </w:p>
        </w:tc>
        <w:tc>
          <w:tcPr>
            <w:tcW w:w="1276" w:type="dxa"/>
            <w:vAlign w:val="center"/>
          </w:tcPr>
          <w:p w14:paraId="3F2801C5" w14:textId="70E085BD"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restart"/>
            <w:vAlign w:val="center"/>
          </w:tcPr>
          <w:p w14:paraId="7CD8B822" w14:textId="0DD6CD12" w:rsidR="00C95528" w:rsidRPr="007F3877" w:rsidRDefault="00C95528"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211CDAD4" w14:textId="4145AC32" w:rsidR="00C95528" w:rsidRPr="007F3877" w:rsidRDefault="00C95528" w:rsidP="007F3877">
            <w:pPr>
              <w:spacing w:before="0" w:after="0"/>
              <w:jc w:val="center"/>
              <w:rPr>
                <w:sz w:val="20"/>
                <w:szCs w:val="20"/>
                <w:lang w:bidi="en-US"/>
              </w:rPr>
            </w:pPr>
            <w:r w:rsidRPr="007F3877">
              <w:rPr>
                <w:sz w:val="20"/>
                <w:szCs w:val="20"/>
                <w:lang w:bidi="en-US"/>
              </w:rPr>
              <w:t>124 m</w:t>
            </w:r>
          </w:p>
        </w:tc>
      </w:tr>
      <w:tr w:rsidR="00C95528" w:rsidRPr="007F3877" w14:paraId="7B5F40B2" w14:textId="77777777" w:rsidTr="007D1E9B">
        <w:trPr>
          <w:trHeight w:val="111"/>
          <w:jc w:val="center"/>
        </w:trPr>
        <w:tc>
          <w:tcPr>
            <w:tcW w:w="818" w:type="dxa"/>
            <w:vMerge/>
            <w:vAlign w:val="center"/>
          </w:tcPr>
          <w:p w14:paraId="3A427EBE" w14:textId="77777777" w:rsidR="00C95528" w:rsidRPr="007F3877" w:rsidRDefault="00C95528" w:rsidP="007F3877">
            <w:pPr>
              <w:spacing w:before="0" w:after="0"/>
              <w:jc w:val="center"/>
              <w:rPr>
                <w:b/>
                <w:sz w:val="20"/>
                <w:szCs w:val="20"/>
                <w:lang w:bidi="en-US"/>
              </w:rPr>
            </w:pPr>
          </w:p>
        </w:tc>
        <w:tc>
          <w:tcPr>
            <w:tcW w:w="2528" w:type="dxa"/>
            <w:vMerge/>
            <w:vAlign w:val="center"/>
          </w:tcPr>
          <w:p w14:paraId="24051FE8"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73A5DBCC" w14:textId="0D50DECD" w:rsidR="00C95528" w:rsidRPr="007F3877" w:rsidRDefault="00C95528" w:rsidP="007F3877">
            <w:pPr>
              <w:spacing w:before="0" w:after="0"/>
              <w:jc w:val="center"/>
              <w:rPr>
                <w:sz w:val="20"/>
                <w:szCs w:val="20"/>
                <w:lang w:bidi="en-US"/>
              </w:rPr>
            </w:pPr>
            <w:r w:rsidRPr="007F3877">
              <w:rPr>
                <w:color w:val="auto"/>
                <w:sz w:val="20"/>
                <w:szCs w:val="20"/>
              </w:rPr>
              <w:t>Eurodiesel BS</w:t>
            </w:r>
          </w:p>
        </w:tc>
        <w:tc>
          <w:tcPr>
            <w:tcW w:w="1276" w:type="dxa"/>
            <w:vAlign w:val="center"/>
          </w:tcPr>
          <w:p w14:paraId="3CEE1D1E" w14:textId="0752EAA5"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15DFD30E" w14:textId="77777777" w:rsidR="00C95528" w:rsidRPr="007F3877" w:rsidRDefault="00C95528" w:rsidP="007F3877">
            <w:pPr>
              <w:spacing w:before="0" w:after="0"/>
              <w:jc w:val="center"/>
              <w:rPr>
                <w:sz w:val="20"/>
                <w:szCs w:val="20"/>
                <w:lang w:bidi="en-US"/>
              </w:rPr>
            </w:pPr>
          </w:p>
        </w:tc>
        <w:tc>
          <w:tcPr>
            <w:tcW w:w="1350" w:type="dxa"/>
            <w:vMerge/>
            <w:vAlign w:val="center"/>
          </w:tcPr>
          <w:p w14:paraId="46B07AAE" w14:textId="77777777" w:rsidR="00C95528" w:rsidRPr="007F3877" w:rsidRDefault="00C95528" w:rsidP="007F3877">
            <w:pPr>
              <w:spacing w:before="0" w:after="0"/>
              <w:jc w:val="center"/>
              <w:rPr>
                <w:sz w:val="20"/>
                <w:szCs w:val="20"/>
                <w:lang w:bidi="en-US"/>
              </w:rPr>
            </w:pPr>
          </w:p>
        </w:tc>
      </w:tr>
      <w:tr w:rsidR="00C95528" w:rsidRPr="007F3877" w14:paraId="6C0E38C7" w14:textId="77777777" w:rsidTr="007D1E9B">
        <w:trPr>
          <w:trHeight w:val="111"/>
          <w:jc w:val="center"/>
        </w:trPr>
        <w:tc>
          <w:tcPr>
            <w:tcW w:w="818" w:type="dxa"/>
            <w:vMerge/>
            <w:vAlign w:val="center"/>
          </w:tcPr>
          <w:p w14:paraId="1041E48D" w14:textId="77777777" w:rsidR="00C95528" w:rsidRPr="007F3877" w:rsidRDefault="00C95528" w:rsidP="007F3877">
            <w:pPr>
              <w:spacing w:before="0" w:after="0"/>
              <w:jc w:val="center"/>
              <w:rPr>
                <w:b/>
                <w:sz w:val="20"/>
                <w:szCs w:val="20"/>
                <w:lang w:bidi="en-US"/>
              </w:rPr>
            </w:pPr>
          </w:p>
        </w:tc>
        <w:tc>
          <w:tcPr>
            <w:tcW w:w="2528" w:type="dxa"/>
            <w:vMerge/>
            <w:vAlign w:val="center"/>
          </w:tcPr>
          <w:p w14:paraId="4AE9C0AD"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04918352" w14:textId="728025F4" w:rsidR="00C95528" w:rsidRPr="007F3877" w:rsidRDefault="00C95528" w:rsidP="007F3877">
            <w:pPr>
              <w:spacing w:before="0" w:after="0"/>
              <w:jc w:val="center"/>
              <w:rPr>
                <w:sz w:val="20"/>
                <w:szCs w:val="20"/>
                <w:lang w:bidi="en-US"/>
              </w:rPr>
            </w:pPr>
            <w:r w:rsidRPr="007F3877">
              <w:rPr>
                <w:color w:val="auto"/>
                <w:sz w:val="20"/>
                <w:szCs w:val="20"/>
              </w:rPr>
              <w:t>Qmax Eurodiesel BS</w:t>
            </w:r>
          </w:p>
        </w:tc>
        <w:tc>
          <w:tcPr>
            <w:tcW w:w="1276" w:type="dxa"/>
            <w:vAlign w:val="center"/>
          </w:tcPr>
          <w:p w14:paraId="5D67856D" w14:textId="7AF9573C"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67769FFB" w14:textId="77777777" w:rsidR="00C95528" w:rsidRPr="007F3877" w:rsidRDefault="00C95528" w:rsidP="007F3877">
            <w:pPr>
              <w:spacing w:before="0" w:after="0"/>
              <w:jc w:val="center"/>
              <w:rPr>
                <w:sz w:val="20"/>
                <w:szCs w:val="20"/>
                <w:lang w:bidi="en-US"/>
              </w:rPr>
            </w:pPr>
          </w:p>
        </w:tc>
        <w:tc>
          <w:tcPr>
            <w:tcW w:w="1350" w:type="dxa"/>
            <w:vMerge w:val="restart"/>
            <w:vAlign w:val="center"/>
          </w:tcPr>
          <w:p w14:paraId="4CE443EA" w14:textId="28EBCFBC" w:rsidR="00C95528" w:rsidRPr="007F3877" w:rsidRDefault="00C95528" w:rsidP="007F3877">
            <w:pPr>
              <w:spacing w:before="0" w:after="0"/>
              <w:jc w:val="center"/>
              <w:rPr>
                <w:sz w:val="20"/>
                <w:szCs w:val="20"/>
                <w:lang w:bidi="en-US"/>
              </w:rPr>
            </w:pPr>
            <w:r w:rsidRPr="007F3877">
              <w:rPr>
                <w:sz w:val="20"/>
                <w:szCs w:val="20"/>
                <w:lang w:bidi="en-US"/>
              </w:rPr>
              <w:t>62 m</w:t>
            </w:r>
          </w:p>
        </w:tc>
      </w:tr>
      <w:tr w:rsidR="00C95528" w:rsidRPr="007F3877" w14:paraId="111EA3E2" w14:textId="77777777" w:rsidTr="007D1E9B">
        <w:trPr>
          <w:trHeight w:val="111"/>
          <w:jc w:val="center"/>
        </w:trPr>
        <w:tc>
          <w:tcPr>
            <w:tcW w:w="818" w:type="dxa"/>
            <w:vMerge/>
            <w:vAlign w:val="center"/>
          </w:tcPr>
          <w:p w14:paraId="78A52326" w14:textId="77777777" w:rsidR="00C95528" w:rsidRPr="007F3877" w:rsidRDefault="00C95528" w:rsidP="007F3877">
            <w:pPr>
              <w:spacing w:before="0" w:after="0"/>
              <w:jc w:val="center"/>
              <w:rPr>
                <w:b/>
                <w:sz w:val="20"/>
                <w:szCs w:val="20"/>
                <w:lang w:bidi="en-US"/>
              </w:rPr>
            </w:pPr>
          </w:p>
        </w:tc>
        <w:tc>
          <w:tcPr>
            <w:tcW w:w="2528" w:type="dxa"/>
            <w:vMerge/>
            <w:vAlign w:val="center"/>
          </w:tcPr>
          <w:p w14:paraId="7242688E"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78B2043F" w14:textId="393CFD6A" w:rsidR="00C95528" w:rsidRPr="007F3877" w:rsidRDefault="00C95528" w:rsidP="007F3877">
            <w:pPr>
              <w:spacing w:before="0" w:after="0"/>
              <w:jc w:val="center"/>
              <w:rPr>
                <w:sz w:val="20"/>
                <w:szCs w:val="20"/>
                <w:lang w:bidi="en-US"/>
              </w:rPr>
            </w:pPr>
            <w:r w:rsidRPr="007F3877">
              <w:rPr>
                <w:color w:val="auto"/>
                <w:sz w:val="20"/>
                <w:szCs w:val="20"/>
              </w:rPr>
              <w:t>Euro LUEL</w:t>
            </w:r>
          </w:p>
        </w:tc>
        <w:tc>
          <w:tcPr>
            <w:tcW w:w="1276" w:type="dxa"/>
            <w:vAlign w:val="center"/>
          </w:tcPr>
          <w:p w14:paraId="6059DE0B" w14:textId="44A8476A" w:rsidR="00C95528" w:rsidRPr="007F3877" w:rsidRDefault="00C95528" w:rsidP="007F3877">
            <w:pPr>
              <w:spacing w:before="0" w:after="0"/>
              <w:jc w:val="center"/>
              <w:rPr>
                <w:sz w:val="20"/>
                <w:szCs w:val="20"/>
                <w:lang w:bidi="en-US"/>
              </w:rPr>
            </w:pPr>
            <w:r w:rsidRPr="007F3877">
              <w:rPr>
                <w:sz w:val="20"/>
                <w:szCs w:val="20"/>
                <w:lang w:bidi="en-US"/>
              </w:rPr>
              <w:t>48,5 m</w:t>
            </w:r>
            <w:r w:rsidRPr="007F3877">
              <w:rPr>
                <w:sz w:val="20"/>
                <w:szCs w:val="20"/>
                <w:vertAlign w:val="superscript"/>
                <w:lang w:bidi="en-US"/>
              </w:rPr>
              <w:t>3</w:t>
            </w:r>
          </w:p>
        </w:tc>
        <w:tc>
          <w:tcPr>
            <w:tcW w:w="2089" w:type="dxa"/>
            <w:vMerge/>
            <w:vAlign w:val="center"/>
          </w:tcPr>
          <w:p w14:paraId="72A84142" w14:textId="77777777" w:rsidR="00C95528" w:rsidRPr="007F3877" w:rsidRDefault="00C95528" w:rsidP="007F3877">
            <w:pPr>
              <w:spacing w:before="0" w:after="0"/>
              <w:jc w:val="center"/>
              <w:rPr>
                <w:sz w:val="20"/>
                <w:szCs w:val="20"/>
                <w:lang w:bidi="en-US"/>
              </w:rPr>
            </w:pPr>
          </w:p>
        </w:tc>
        <w:tc>
          <w:tcPr>
            <w:tcW w:w="1350" w:type="dxa"/>
            <w:vMerge/>
            <w:vAlign w:val="center"/>
          </w:tcPr>
          <w:p w14:paraId="3BDC6515" w14:textId="77777777" w:rsidR="00C95528" w:rsidRPr="007F3877" w:rsidRDefault="00C95528" w:rsidP="007F3877">
            <w:pPr>
              <w:spacing w:before="0" w:after="0"/>
              <w:jc w:val="center"/>
              <w:rPr>
                <w:sz w:val="20"/>
                <w:szCs w:val="20"/>
                <w:lang w:bidi="en-US"/>
              </w:rPr>
            </w:pPr>
          </w:p>
        </w:tc>
      </w:tr>
      <w:tr w:rsidR="00C95528" w:rsidRPr="007F3877" w14:paraId="6BA0342A" w14:textId="77777777" w:rsidTr="007D1E9B">
        <w:trPr>
          <w:trHeight w:val="111"/>
          <w:jc w:val="center"/>
        </w:trPr>
        <w:tc>
          <w:tcPr>
            <w:tcW w:w="818" w:type="dxa"/>
            <w:vMerge/>
            <w:vAlign w:val="center"/>
          </w:tcPr>
          <w:p w14:paraId="5F81D2FE" w14:textId="77777777" w:rsidR="00C95528" w:rsidRPr="007F3877" w:rsidRDefault="00C95528" w:rsidP="007F3877">
            <w:pPr>
              <w:spacing w:before="0" w:after="0"/>
              <w:jc w:val="center"/>
              <w:rPr>
                <w:b/>
                <w:sz w:val="20"/>
                <w:szCs w:val="20"/>
                <w:lang w:bidi="en-US"/>
              </w:rPr>
            </w:pPr>
          </w:p>
        </w:tc>
        <w:tc>
          <w:tcPr>
            <w:tcW w:w="2528" w:type="dxa"/>
            <w:vMerge/>
            <w:vAlign w:val="center"/>
          </w:tcPr>
          <w:p w14:paraId="12883577"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0E77CBE2" w14:textId="73D298E8" w:rsidR="00C95528" w:rsidRPr="007F3877" w:rsidRDefault="00C95528" w:rsidP="007F3877">
            <w:pPr>
              <w:spacing w:before="0" w:after="0"/>
              <w:jc w:val="center"/>
              <w:rPr>
                <w:sz w:val="20"/>
                <w:szCs w:val="20"/>
                <w:lang w:bidi="en-US"/>
              </w:rPr>
            </w:pPr>
            <w:r w:rsidRPr="007F3877">
              <w:rPr>
                <w:color w:val="auto"/>
                <w:sz w:val="20"/>
                <w:szCs w:val="20"/>
              </w:rPr>
              <w:t>UNP</w:t>
            </w:r>
          </w:p>
        </w:tc>
        <w:tc>
          <w:tcPr>
            <w:tcW w:w="1276" w:type="dxa"/>
            <w:vAlign w:val="center"/>
          </w:tcPr>
          <w:p w14:paraId="24D552AD" w14:textId="422E7520" w:rsidR="00C95528" w:rsidRPr="007F3877" w:rsidRDefault="00C95528" w:rsidP="007F3877">
            <w:pPr>
              <w:spacing w:before="0" w:after="0"/>
              <w:jc w:val="center"/>
              <w:rPr>
                <w:sz w:val="20"/>
                <w:szCs w:val="20"/>
                <w:lang w:bidi="en-US"/>
              </w:rPr>
            </w:pPr>
            <w:r w:rsidRPr="007F3877">
              <w:rPr>
                <w:sz w:val="20"/>
                <w:szCs w:val="20"/>
                <w:lang w:bidi="en-US"/>
              </w:rPr>
              <w:t>11,5 m</w:t>
            </w:r>
            <w:r w:rsidRPr="007F3877">
              <w:rPr>
                <w:sz w:val="20"/>
                <w:szCs w:val="20"/>
                <w:vertAlign w:val="superscript"/>
                <w:lang w:bidi="en-US"/>
              </w:rPr>
              <w:t>3</w:t>
            </w:r>
          </w:p>
        </w:tc>
        <w:tc>
          <w:tcPr>
            <w:tcW w:w="2089" w:type="dxa"/>
            <w:vMerge/>
            <w:vAlign w:val="center"/>
          </w:tcPr>
          <w:p w14:paraId="26D18BD1" w14:textId="77777777" w:rsidR="00C95528" w:rsidRPr="007F3877" w:rsidRDefault="00C95528" w:rsidP="007F3877">
            <w:pPr>
              <w:spacing w:before="0" w:after="0"/>
              <w:jc w:val="center"/>
              <w:rPr>
                <w:sz w:val="20"/>
                <w:szCs w:val="20"/>
                <w:lang w:bidi="en-US"/>
              </w:rPr>
            </w:pPr>
          </w:p>
        </w:tc>
        <w:tc>
          <w:tcPr>
            <w:tcW w:w="1350" w:type="dxa"/>
            <w:vAlign w:val="center"/>
          </w:tcPr>
          <w:p w14:paraId="4FEDAA04" w14:textId="2A49106A" w:rsidR="00C95528" w:rsidRPr="007F3877" w:rsidRDefault="00C95528" w:rsidP="007F3877">
            <w:pPr>
              <w:spacing w:before="0" w:after="0"/>
              <w:jc w:val="center"/>
              <w:rPr>
                <w:sz w:val="20"/>
                <w:szCs w:val="20"/>
                <w:lang w:bidi="en-US"/>
              </w:rPr>
            </w:pPr>
            <w:r w:rsidRPr="007F3877">
              <w:rPr>
                <w:sz w:val="20"/>
                <w:szCs w:val="20"/>
                <w:lang w:bidi="en-US"/>
              </w:rPr>
              <w:t>235 m</w:t>
            </w:r>
          </w:p>
        </w:tc>
      </w:tr>
      <w:tr w:rsidR="00C95528" w:rsidRPr="007F3877" w14:paraId="3A997645" w14:textId="77777777" w:rsidTr="007D1E9B">
        <w:trPr>
          <w:trHeight w:val="279"/>
          <w:jc w:val="center"/>
        </w:trPr>
        <w:tc>
          <w:tcPr>
            <w:tcW w:w="818" w:type="dxa"/>
            <w:vMerge w:val="restart"/>
            <w:vAlign w:val="center"/>
          </w:tcPr>
          <w:p w14:paraId="48063A53" w14:textId="2D019042" w:rsidR="00C95528" w:rsidRPr="007F3877" w:rsidRDefault="006743AA" w:rsidP="007F3877">
            <w:pPr>
              <w:spacing w:before="0" w:after="0"/>
              <w:jc w:val="center"/>
              <w:rPr>
                <w:b/>
                <w:sz w:val="20"/>
                <w:szCs w:val="20"/>
                <w:lang w:bidi="en-US"/>
              </w:rPr>
            </w:pPr>
            <w:r w:rsidRPr="007F3877">
              <w:rPr>
                <w:b/>
                <w:sz w:val="20"/>
                <w:szCs w:val="20"/>
                <w:lang w:bidi="en-US"/>
              </w:rPr>
              <w:t>27.</w:t>
            </w:r>
          </w:p>
        </w:tc>
        <w:tc>
          <w:tcPr>
            <w:tcW w:w="2528" w:type="dxa"/>
            <w:vMerge w:val="restart"/>
            <w:vAlign w:val="center"/>
          </w:tcPr>
          <w:p w14:paraId="3A88E0C6" w14:textId="77777777" w:rsidR="00C95528" w:rsidRPr="007F3877" w:rsidRDefault="00C95528" w:rsidP="007F3877">
            <w:pPr>
              <w:spacing w:before="0" w:after="0"/>
              <w:jc w:val="center"/>
              <w:rPr>
                <w:sz w:val="20"/>
                <w:szCs w:val="20"/>
                <w:lang w:bidi="en-US"/>
              </w:rPr>
            </w:pPr>
            <w:r w:rsidRPr="007F3877">
              <w:rPr>
                <w:sz w:val="20"/>
                <w:szCs w:val="20"/>
                <w:lang w:bidi="en-US"/>
              </w:rPr>
              <w:t>BP Brezović,</w:t>
            </w:r>
          </w:p>
          <w:p w14:paraId="31F84BE2" w14:textId="6DD3557C" w:rsidR="00C95528" w:rsidRPr="007F3877" w:rsidRDefault="00C95528" w:rsidP="007F3877">
            <w:pPr>
              <w:spacing w:before="0" w:after="0"/>
              <w:jc w:val="center"/>
              <w:rPr>
                <w:sz w:val="20"/>
                <w:szCs w:val="20"/>
                <w:lang w:bidi="en-US"/>
              </w:rPr>
            </w:pPr>
            <w:r w:rsidRPr="007F3877">
              <w:rPr>
                <w:sz w:val="20"/>
                <w:szCs w:val="20"/>
                <w:lang w:bidi="en-US"/>
              </w:rPr>
              <w:t>Šišljavići 44a</w:t>
            </w:r>
          </w:p>
        </w:tc>
        <w:tc>
          <w:tcPr>
            <w:tcW w:w="1752" w:type="dxa"/>
            <w:shd w:val="clear" w:color="auto" w:fill="FFFFFF" w:themeFill="background1"/>
            <w:vAlign w:val="center"/>
          </w:tcPr>
          <w:p w14:paraId="1D83ECC1" w14:textId="76AF4689" w:rsidR="00C95528" w:rsidRPr="007F3877" w:rsidRDefault="00C95528" w:rsidP="007F3877">
            <w:pPr>
              <w:spacing w:before="0" w:after="0"/>
              <w:jc w:val="center"/>
              <w:rPr>
                <w:color w:val="auto"/>
                <w:sz w:val="20"/>
                <w:szCs w:val="20"/>
              </w:rPr>
            </w:pPr>
            <w:r w:rsidRPr="007F3877">
              <w:rPr>
                <w:color w:val="auto"/>
                <w:sz w:val="20"/>
                <w:szCs w:val="20"/>
              </w:rPr>
              <w:t xml:space="preserve">Eurodiesel </w:t>
            </w:r>
          </w:p>
        </w:tc>
        <w:tc>
          <w:tcPr>
            <w:tcW w:w="1276" w:type="dxa"/>
            <w:vAlign w:val="center"/>
          </w:tcPr>
          <w:p w14:paraId="691E5ECF" w14:textId="707A8C4B" w:rsidR="00C95528" w:rsidRPr="007F3877" w:rsidRDefault="00C95528" w:rsidP="007F3877">
            <w:pPr>
              <w:spacing w:before="0" w:after="0"/>
              <w:jc w:val="center"/>
              <w:rPr>
                <w:sz w:val="20"/>
                <w:szCs w:val="20"/>
                <w:lang w:bidi="en-US"/>
              </w:rPr>
            </w:pPr>
            <w:r w:rsidRPr="007F3877">
              <w:rPr>
                <w:sz w:val="20"/>
                <w:szCs w:val="20"/>
                <w:lang w:bidi="en-US"/>
              </w:rPr>
              <w:t>15 m</w:t>
            </w:r>
            <w:r w:rsidRPr="007F3877">
              <w:rPr>
                <w:sz w:val="20"/>
                <w:szCs w:val="20"/>
                <w:vertAlign w:val="superscript"/>
                <w:lang w:bidi="en-US"/>
              </w:rPr>
              <w:t>3</w:t>
            </w:r>
          </w:p>
        </w:tc>
        <w:tc>
          <w:tcPr>
            <w:tcW w:w="2089" w:type="dxa"/>
            <w:vMerge w:val="restart"/>
            <w:vAlign w:val="center"/>
          </w:tcPr>
          <w:p w14:paraId="4D281BF7" w14:textId="643580F9" w:rsidR="00C95528" w:rsidRPr="007F3877" w:rsidRDefault="00C95528" w:rsidP="007F3877">
            <w:pPr>
              <w:spacing w:before="0" w:after="0"/>
              <w:jc w:val="center"/>
              <w:rPr>
                <w:sz w:val="20"/>
                <w:szCs w:val="20"/>
                <w:lang w:bidi="en-US"/>
              </w:rPr>
            </w:pPr>
            <w:r w:rsidRPr="007F3877">
              <w:rPr>
                <w:sz w:val="20"/>
                <w:szCs w:val="20"/>
                <w:lang w:bidi="en-US"/>
              </w:rPr>
              <w:t>Podzemni spremnici</w:t>
            </w:r>
          </w:p>
        </w:tc>
        <w:tc>
          <w:tcPr>
            <w:tcW w:w="1350" w:type="dxa"/>
            <w:vMerge w:val="restart"/>
            <w:vAlign w:val="center"/>
          </w:tcPr>
          <w:p w14:paraId="16C5BABC" w14:textId="73A1AC64" w:rsidR="00C95528" w:rsidRPr="007F3877" w:rsidRDefault="00C95528" w:rsidP="007F3877">
            <w:pPr>
              <w:spacing w:before="0" w:after="0"/>
              <w:jc w:val="center"/>
              <w:rPr>
                <w:sz w:val="20"/>
                <w:szCs w:val="20"/>
                <w:lang w:bidi="en-US"/>
              </w:rPr>
            </w:pPr>
            <w:r w:rsidRPr="007F3877">
              <w:rPr>
                <w:sz w:val="20"/>
                <w:szCs w:val="20"/>
                <w:lang w:bidi="en-US"/>
              </w:rPr>
              <w:t>100 m</w:t>
            </w:r>
          </w:p>
        </w:tc>
      </w:tr>
      <w:tr w:rsidR="00C95528" w:rsidRPr="007F3877" w14:paraId="7B8584D8" w14:textId="77777777" w:rsidTr="007D1E9B">
        <w:trPr>
          <w:trHeight w:val="278"/>
          <w:jc w:val="center"/>
        </w:trPr>
        <w:tc>
          <w:tcPr>
            <w:tcW w:w="818" w:type="dxa"/>
            <w:vMerge/>
            <w:vAlign w:val="center"/>
          </w:tcPr>
          <w:p w14:paraId="18642BD2" w14:textId="77777777" w:rsidR="00C95528" w:rsidRPr="007F3877" w:rsidRDefault="00C95528" w:rsidP="007F3877">
            <w:pPr>
              <w:spacing w:before="0" w:after="0"/>
              <w:jc w:val="center"/>
              <w:rPr>
                <w:b/>
                <w:sz w:val="20"/>
                <w:szCs w:val="20"/>
                <w:lang w:bidi="en-US"/>
              </w:rPr>
            </w:pPr>
          </w:p>
        </w:tc>
        <w:tc>
          <w:tcPr>
            <w:tcW w:w="2528" w:type="dxa"/>
            <w:vMerge/>
            <w:vAlign w:val="center"/>
          </w:tcPr>
          <w:p w14:paraId="55F1CF1C" w14:textId="77777777" w:rsidR="00C95528" w:rsidRPr="007F3877" w:rsidRDefault="00C95528" w:rsidP="007F3877">
            <w:pPr>
              <w:spacing w:before="0" w:after="0"/>
              <w:jc w:val="center"/>
              <w:rPr>
                <w:sz w:val="20"/>
                <w:szCs w:val="20"/>
                <w:lang w:bidi="en-US"/>
              </w:rPr>
            </w:pPr>
          </w:p>
        </w:tc>
        <w:tc>
          <w:tcPr>
            <w:tcW w:w="1752" w:type="dxa"/>
            <w:shd w:val="clear" w:color="auto" w:fill="FFFFFF" w:themeFill="background1"/>
            <w:vAlign w:val="center"/>
          </w:tcPr>
          <w:p w14:paraId="38A34B60" w14:textId="348A6D06" w:rsidR="00C95528" w:rsidRPr="007F3877" w:rsidRDefault="00C95528" w:rsidP="007F3877">
            <w:pPr>
              <w:spacing w:before="0" w:after="0"/>
              <w:jc w:val="center"/>
              <w:rPr>
                <w:color w:val="auto"/>
                <w:sz w:val="20"/>
                <w:szCs w:val="20"/>
              </w:rPr>
            </w:pPr>
            <w:r w:rsidRPr="007F3877">
              <w:rPr>
                <w:color w:val="auto"/>
                <w:sz w:val="20"/>
                <w:szCs w:val="20"/>
              </w:rPr>
              <w:t>Benzin 95</w:t>
            </w:r>
          </w:p>
        </w:tc>
        <w:tc>
          <w:tcPr>
            <w:tcW w:w="1276" w:type="dxa"/>
            <w:vAlign w:val="center"/>
          </w:tcPr>
          <w:p w14:paraId="6B8F726C" w14:textId="4A5D1936" w:rsidR="00C95528" w:rsidRPr="007F3877" w:rsidRDefault="00C95528" w:rsidP="007F3877">
            <w:pPr>
              <w:spacing w:before="0" w:after="0"/>
              <w:jc w:val="center"/>
              <w:rPr>
                <w:sz w:val="20"/>
                <w:szCs w:val="20"/>
                <w:lang w:bidi="en-US"/>
              </w:rPr>
            </w:pPr>
            <w:r w:rsidRPr="007F3877">
              <w:rPr>
                <w:sz w:val="20"/>
                <w:szCs w:val="20"/>
                <w:lang w:bidi="en-US"/>
              </w:rPr>
              <w:t>15 m</w:t>
            </w:r>
            <w:r w:rsidRPr="007F3877">
              <w:rPr>
                <w:sz w:val="20"/>
                <w:szCs w:val="20"/>
                <w:vertAlign w:val="superscript"/>
                <w:lang w:bidi="en-US"/>
              </w:rPr>
              <w:t>3</w:t>
            </w:r>
          </w:p>
        </w:tc>
        <w:tc>
          <w:tcPr>
            <w:tcW w:w="2089" w:type="dxa"/>
            <w:vMerge/>
            <w:vAlign w:val="center"/>
          </w:tcPr>
          <w:p w14:paraId="79257D30" w14:textId="77777777" w:rsidR="00C95528" w:rsidRPr="007F3877" w:rsidRDefault="00C95528" w:rsidP="007F3877">
            <w:pPr>
              <w:spacing w:before="0" w:after="0"/>
              <w:jc w:val="center"/>
              <w:rPr>
                <w:sz w:val="20"/>
                <w:szCs w:val="20"/>
                <w:lang w:bidi="en-US"/>
              </w:rPr>
            </w:pPr>
          </w:p>
        </w:tc>
        <w:tc>
          <w:tcPr>
            <w:tcW w:w="1350" w:type="dxa"/>
            <w:vMerge/>
            <w:vAlign w:val="center"/>
          </w:tcPr>
          <w:p w14:paraId="2E408044" w14:textId="77777777" w:rsidR="00C95528" w:rsidRPr="007F3877" w:rsidRDefault="00C95528" w:rsidP="007F3877">
            <w:pPr>
              <w:spacing w:before="0" w:after="0"/>
              <w:jc w:val="center"/>
              <w:rPr>
                <w:sz w:val="20"/>
                <w:szCs w:val="20"/>
                <w:lang w:bidi="en-US"/>
              </w:rPr>
            </w:pPr>
          </w:p>
        </w:tc>
      </w:tr>
      <w:tr w:rsidR="007D1E9B" w:rsidRPr="007F3877" w14:paraId="715A646A" w14:textId="77777777" w:rsidTr="007D1E9B">
        <w:trPr>
          <w:trHeight w:val="278"/>
          <w:jc w:val="center"/>
        </w:trPr>
        <w:tc>
          <w:tcPr>
            <w:tcW w:w="818" w:type="dxa"/>
            <w:vMerge w:val="restart"/>
            <w:vAlign w:val="center"/>
          </w:tcPr>
          <w:p w14:paraId="5D97DDF1" w14:textId="33CB38A9" w:rsidR="007D1E9B" w:rsidRPr="007F3877" w:rsidRDefault="007D1E9B" w:rsidP="007F3877">
            <w:pPr>
              <w:spacing w:before="0" w:after="0"/>
              <w:jc w:val="center"/>
              <w:rPr>
                <w:b/>
                <w:sz w:val="20"/>
                <w:szCs w:val="20"/>
                <w:lang w:bidi="en-US"/>
              </w:rPr>
            </w:pPr>
            <w:r w:rsidRPr="007F3877">
              <w:rPr>
                <w:b/>
                <w:sz w:val="20"/>
                <w:szCs w:val="20"/>
                <w:lang w:bidi="en-US"/>
              </w:rPr>
              <w:t>28.</w:t>
            </w:r>
          </w:p>
        </w:tc>
        <w:tc>
          <w:tcPr>
            <w:tcW w:w="2528" w:type="dxa"/>
            <w:vMerge w:val="restart"/>
            <w:vAlign w:val="center"/>
          </w:tcPr>
          <w:p w14:paraId="262A3ED1" w14:textId="258B1F45" w:rsidR="007D1E9B" w:rsidRPr="007F3877" w:rsidRDefault="007D1E9B" w:rsidP="007F3877">
            <w:pPr>
              <w:spacing w:before="0" w:after="0"/>
              <w:jc w:val="center"/>
              <w:rPr>
                <w:sz w:val="20"/>
                <w:szCs w:val="20"/>
                <w:lang w:bidi="en-US"/>
              </w:rPr>
            </w:pPr>
            <w:r w:rsidRPr="007F3877">
              <w:rPr>
                <w:sz w:val="20"/>
                <w:szCs w:val="20"/>
                <w:lang w:bidi="en-US"/>
              </w:rPr>
              <w:t>Zelenilo d.o.o.</w:t>
            </w:r>
          </w:p>
        </w:tc>
        <w:tc>
          <w:tcPr>
            <w:tcW w:w="1752" w:type="dxa"/>
            <w:shd w:val="clear" w:color="auto" w:fill="FFFFFF" w:themeFill="background1"/>
            <w:vAlign w:val="center"/>
          </w:tcPr>
          <w:p w14:paraId="3DB8B0B7" w14:textId="4E30A8B2" w:rsidR="007D1E9B" w:rsidRPr="007F3877" w:rsidRDefault="007D1E9B" w:rsidP="007F3877">
            <w:pPr>
              <w:spacing w:before="0" w:after="0"/>
              <w:jc w:val="center"/>
              <w:rPr>
                <w:color w:val="auto"/>
                <w:sz w:val="20"/>
                <w:szCs w:val="20"/>
              </w:rPr>
            </w:pPr>
            <w:r w:rsidRPr="007F3877">
              <w:rPr>
                <w:color w:val="auto"/>
                <w:sz w:val="20"/>
                <w:szCs w:val="20"/>
              </w:rPr>
              <w:t>P3a Zapaljivi aerosoli</w:t>
            </w:r>
          </w:p>
        </w:tc>
        <w:tc>
          <w:tcPr>
            <w:tcW w:w="1276" w:type="dxa"/>
            <w:vAlign w:val="center"/>
          </w:tcPr>
          <w:p w14:paraId="71603FAF" w14:textId="3BC488CF" w:rsidR="007D1E9B" w:rsidRPr="007F3877" w:rsidRDefault="007D1E9B" w:rsidP="007F3877">
            <w:pPr>
              <w:spacing w:before="0" w:after="0"/>
              <w:jc w:val="center"/>
              <w:rPr>
                <w:sz w:val="20"/>
                <w:szCs w:val="20"/>
                <w:lang w:bidi="en-US"/>
              </w:rPr>
            </w:pPr>
            <w:r w:rsidRPr="007F3877">
              <w:rPr>
                <w:sz w:val="20"/>
                <w:szCs w:val="20"/>
                <w:lang w:bidi="en-US"/>
              </w:rPr>
              <w:t>0,009 t</w:t>
            </w:r>
          </w:p>
        </w:tc>
        <w:tc>
          <w:tcPr>
            <w:tcW w:w="2089" w:type="dxa"/>
            <w:vAlign w:val="center"/>
          </w:tcPr>
          <w:p w14:paraId="1478094C" w14:textId="77777777" w:rsidR="007D1E9B" w:rsidRPr="007F3877" w:rsidRDefault="007D1E9B" w:rsidP="007F3877">
            <w:pPr>
              <w:spacing w:before="0" w:after="0"/>
              <w:jc w:val="center"/>
              <w:rPr>
                <w:sz w:val="20"/>
                <w:szCs w:val="20"/>
                <w:lang w:bidi="en-US"/>
              </w:rPr>
            </w:pPr>
          </w:p>
        </w:tc>
        <w:tc>
          <w:tcPr>
            <w:tcW w:w="1350" w:type="dxa"/>
            <w:vMerge w:val="restart"/>
            <w:vAlign w:val="center"/>
          </w:tcPr>
          <w:p w14:paraId="5C0971AA" w14:textId="77777777" w:rsidR="007D1E9B" w:rsidRPr="007F3877" w:rsidRDefault="007D1E9B" w:rsidP="007F3877">
            <w:pPr>
              <w:spacing w:before="0" w:after="0"/>
              <w:jc w:val="center"/>
              <w:rPr>
                <w:sz w:val="20"/>
                <w:szCs w:val="20"/>
                <w:lang w:bidi="en-US"/>
              </w:rPr>
            </w:pPr>
          </w:p>
        </w:tc>
      </w:tr>
      <w:tr w:rsidR="007D1E9B" w:rsidRPr="007F3877" w14:paraId="7D1F9319" w14:textId="77777777" w:rsidTr="007D1E9B">
        <w:trPr>
          <w:trHeight w:val="278"/>
          <w:jc w:val="center"/>
        </w:trPr>
        <w:tc>
          <w:tcPr>
            <w:tcW w:w="818" w:type="dxa"/>
            <w:vMerge/>
            <w:vAlign w:val="center"/>
          </w:tcPr>
          <w:p w14:paraId="1221CDFB" w14:textId="77777777" w:rsidR="007D1E9B" w:rsidRPr="007F3877" w:rsidRDefault="007D1E9B" w:rsidP="007F3877">
            <w:pPr>
              <w:spacing w:before="0" w:after="0"/>
              <w:jc w:val="center"/>
              <w:rPr>
                <w:b/>
                <w:sz w:val="20"/>
                <w:szCs w:val="20"/>
                <w:lang w:bidi="en-US"/>
              </w:rPr>
            </w:pPr>
          </w:p>
        </w:tc>
        <w:tc>
          <w:tcPr>
            <w:tcW w:w="2528" w:type="dxa"/>
            <w:vMerge/>
            <w:vAlign w:val="center"/>
          </w:tcPr>
          <w:p w14:paraId="35E7E2D6"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1BF5FE9E" w14:textId="1603FCCA" w:rsidR="007D1E9B" w:rsidRPr="007F3877" w:rsidRDefault="007D1E9B" w:rsidP="007F3877">
            <w:pPr>
              <w:spacing w:before="0" w:after="0"/>
              <w:jc w:val="center"/>
              <w:rPr>
                <w:color w:val="auto"/>
                <w:sz w:val="20"/>
                <w:szCs w:val="20"/>
              </w:rPr>
            </w:pPr>
            <w:r w:rsidRPr="007F3877">
              <w:rPr>
                <w:color w:val="auto"/>
                <w:sz w:val="20"/>
                <w:szCs w:val="20"/>
              </w:rPr>
              <w:t>P5a Zapaljive tekućine</w:t>
            </w:r>
          </w:p>
        </w:tc>
        <w:tc>
          <w:tcPr>
            <w:tcW w:w="1276" w:type="dxa"/>
            <w:vAlign w:val="center"/>
          </w:tcPr>
          <w:p w14:paraId="4735A2D4" w14:textId="32057CEB" w:rsidR="007D1E9B" w:rsidRPr="007F3877" w:rsidRDefault="007D1E9B" w:rsidP="007F3877">
            <w:pPr>
              <w:spacing w:before="0" w:after="0"/>
              <w:jc w:val="center"/>
              <w:rPr>
                <w:sz w:val="20"/>
                <w:szCs w:val="20"/>
                <w:lang w:bidi="en-US"/>
              </w:rPr>
            </w:pPr>
            <w:r w:rsidRPr="007F3877">
              <w:rPr>
                <w:sz w:val="20"/>
                <w:szCs w:val="20"/>
                <w:lang w:bidi="en-US"/>
              </w:rPr>
              <w:t>7,781</w:t>
            </w:r>
          </w:p>
        </w:tc>
        <w:tc>
          <w:tcPr>
            <w:tcW w:w="2089" w:type="dxa"/>
            <w:vAlign w:val="center"/>
          </w:tcPr>
          <w:p w14:paraId="6FB47807" w14:textId="77777777" w:rsidR="007D1E9B" w:rsidRPr="007F3877" w:rsidRDefault="007D1E9B" w:rsidP="007F3877">
            <w:pPr>
              <w:spacing w:before="0" w:after="0"/>
              <w:jc w:val="center"/>
              <w:rPr>
                <w:sz w:val="20"/>
                <w:szCs w:val="20"/>
                <w:lang w:bidi="en-US"/>
              </w:rPr>
            </w:pPr>
          </w:p>
        </w:tc>
        <w:tc>
          <w:tcPr>
            <w:tcW w:w="1350" w:type="dxa"/>
            <w:vMerge/>
            <w:vAlign w:val="center"/>
          </w:tcPr>
          <w:p w14:paraId="796D9CA6" w14:textId="77777777" w:rsidR="007D1E9B" w:rsidRPr="007F3877" w:rsidRDefault="007D1E9B" w:rsidP="007F3877">
            <w:pPr>
              <w:spacing w:before="0" w:after="0"/>
              <w:jc w:val="center"/>
              <w:rPr>
                <w:sz w:val="20"/>
                <w:szCs w:val="20"/>
                <w:lang w:bidi="en-US"/>
              </w:rPr>
            </w:pPr>
          </w:p>
        </w:tc>
      </w:tr>
      <w:tr w:rsidR="007D1E9B" w:rsidRPr="007F3877" w14:paraId="7C59D229" w14:textId="77777777" w:rsidTr="007D1E9B">
        <w:trPr>
          <w:trHeight w:val="278"/>
          <w:jc w:val="center"/>
        </w:trPr>
        <w:tc>
          <w:tcPr>
            <w:tcW w:w="818" w:type="dxa"/>
            <w:vMerge/>
            <w:vAlign w:val="center"/>
          </w:tcPr>
          <w:p w14:paraId="263533A3" w14:textId="77777777" w:rsidR="007D1E9B" w:rsidRPr="007F3877" w:rsidRDefault="007D1E9B" w:rsidP="007F3877">
            <w:pPr>
              <w:spacing w:before="0" w:after="0"/>
              <w:jc w:val="center"/>
              <w:rPr>
                <w:b/>
                <w:sz w:val="20"/>
                <w:szCs w:val="20"/>
                <w:lang w:bidi="en-US"/>
              </w:rPr>
            </w:pPr>
          </w:p>
        </w:tc>
        <w:tc>
          <w:tcPr>
            <w:tcW w:w="2528" w:type="dxa"/>
            <w:vMerge/>
            <w:vAlign w:val="center"/>
          </w:tcPr>
          <w:p w14:paraId="620AB912"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506AE4F8" w14:textId="6FF0AF84" w:rsidR="007D1E9B" w:rsidRPr="007F3877" w:rsidRDefault="007D1E9B" w:rsidP="007F3877">
            <w:pPr>
              <w:spacing w:before="0" w:after="0"/>
              <w:jc w:val="center"/>
              <w:rPr>
                <w:color w:val="auto"/>
                <w:sz w:val="20"/>
                <w:szCs w:val="20"/>
              </w:rPr>
            </w:pPr>
            <w:r w:rsidRPr="007F3877">
              <w:rPr>
                <w:color w:val="auto"/>
                <w:sz w:val="20"/>
                <w:szCs w:val="20"/>
              </w:rPr>
              <w:t>P5b Zapaljive tekućine</w:t>
            </w:r>
          </w:p>
        </w:tc>
        <w:tc>
          <w:tcPr>
            <w:tcW w:w="1276" w:type="dxa"/>
            <w:vAlign w:val="center"/>
          </w:tcPr>
          <w:p w14:paraId="2FDEDA7B" w14:textId="7F8A42BA" w:rsidR="007D1E9B" w:rsidRPr="007F3877" w:rsidRDefault="007D1E9B" w:rsidP="007F3877">
            <w:pPr>
              <w:spacing w:before="0" w:after="0"/>
              <w:jc w:val="center"/>
              <w:rPr>
                <w:sz w:val="20"/>
                <w:szCs w:val="20"/>
                <w:lang w:bidi="en-US"/>
              </w:rPr>
            </w:pPr>
            <w:r w:rsidRPr="007F3877">
              <w:rPr>
                <w:sz w:val="20"/>
                <w:szCs w:val="20"/>
                <w:lang w:bidi="en-US"/>
              </w:rPr>
              <w:t>17,329 t</w:t>
            </w:r>
          </w:p>
        </w:tc>
        <w:tc>
          <w:tcPr>
            <w:tcW w:w="2089" w:type="dxa"/>
            <w:vAlign w:val="center"/>
          </w:tcPr>
          <w:p w14:paraId="1370791A" w14:textId="77777777" w:rsidR="007D1E9B" w:rsidRPr="007F3877" w:rsidRDefault="007D1E9B" w:rsidP="007F3877">
            <w:pPr>
              <w:spacing w:before="0" w:after="0"/>
              <w:jc w:val="center"/>
              <w:rPr>
                <w:sz w:val="20"/>
                <w:szCs w:val="20"/>
                <w:lang w:bidi="en-US"/>
              </w:rPr>
            </w:pPr>
          </w:p>
        </w:tc>
        <w:tc>
          <w:tcPr>
            <w:tcW w:w="1350" w:type="dxa"/>
            <w:vMerge/>
            <w:vAlign w:val="center"/>
          </w:tcPr>
          <w:p w14:paraId="5CE29ACF" w14:textId="77777777" w:rsidR="007D1E9B" w:rsidRPr="007F3877" w:rsidRDefault="007D1E9B" w:rsidP="007F3877">
            <w:pPr>
              <w:spacing w:before="0" w:after="0"/>
              <w:jc w:val="center"/>
              <w:rPr>
                <w:sz w:val="20"/>
                <w:szCs w:val="20"/>
                <w:lang w:bidi="en-US"/>
              </w:rPr>
            </w:pPr>
          </w:p>
        </w:tc>
      </w:tr>
      <w:tr w:rsidR="007D1E9B" w:rsidRPr="007F3877" w14:paraId="6A06B8C0" w14:textId="77777777" w:rsidTr="007D1E9B">
        <w:trPr>
          <w:trHeight w:val="278"/>
          <w:jc w:val="center"/>
        </w:trPr>
        <w:tc>
          <w:tcPr>
            <w:tcW w:w="818" w:type="dxa"/>
            <w:vMerge/>
            <w:vAlign w:val="center"/>
          </w:tcPr>
          <w:p w14:paraId="47B6F846" w14:textId="77777777" w:rsidR="007D1E9B" w:rsidRPr="007F3877" w:rsidRDefault="007D1E9B" w:rsidP="007F3877">
            <w:pPr>
              <w:spacing w:before="0" w:after="0"/>
              <w:jc w:val="center"/>
              <w:rPr>
                <w:b/>
                <w:sz w:val="20"/>
                <w:szCs w:val="20"/>
                <w:lang w:bidi="en-US"/>
              </w:rPr>
            </w:pPr>
          </w:p>
        </w:tc>
        <w:tc>
          <w:tcPr>
            <w:tcW w:w="2528" w:type="dxa"/>
            <w:vMerge/>
            <w:vAlign w:val="center"/>
          </w:tcPr>
          <w:p w14:paraId="515F60F5"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53177470" w14:textId="24B92A1A" w:rsidR="007D1E9B" w:rsidRPr="007F3877" w:rsidRDefault="007D1E9B" w:rsidP="007F3877">
            <w:pPr>
              <w:spacing w:before="0" w:after="0"/>
              <w:jc w:val="center"/>
              <w:rPr>
                <w:color w:val="auto"/>
                <w:sz w:val="20"/>
                <w:szCs w:val="20"/>
              </w:rPr>
            </w:pPr>
            <w:r w:rsidRPr="007F3877">
              <w:rPr>
                <w:color w:val="auto"/>
                <w:sz w:val="20"/>
                <w:szCs w:val="20"/>
              </w:rPr>
              <w:t>E1 Opasno za vodeni okoliš</w:t>
            </w:r>
          </w:p>
        </w:tc>
        <w:tc>
          <w:tcPr>
            <w:tcW w:w="1276" w:type="dxa"/>
            <w:vAlign w:val="center"/>
          </w:tcPr>
          <w:p w14:paraId="45DAD9EF" w14:textId="6E90F6DE" w:rsidR="007D1E9B" w:rsidRPr="007F3877" w:rsidRDefault="007D1E9B" w:rsidP="007F3877">
            <w:pPr>
              <w:spacing w:before="0" w:after="0"/>
              <w:jc w:val="center"/>
              <w:rPr>
                <w:sz w:val="20"/>
                <w:szCs w:val="20"/>
                <w:lang w:bidi="en-US"/>
              </w:rPr>
            </w:pPr>
            <w:r w:rsidRPr="007F3877">
              <w:rPr>
                <w:sz w:val="20"/>
                <w:szCs w:val="20"/>
                <w:lang w:bidi="en-US"/>
              </w:rPr>
              <w:t>0,224 t</w:t>
            </w:r>
          </w:p>
        </w:tc>
        <w:tc>
          <w:tcPr>
            <w:tcW w:w="2089" w:type="dxa"/>
            <w:vAlign w:val="center"/>
          </w:tcPr>
          <w:p w14:paraId="77E77937" w14:textId="77777777" w:rsidR="007D1E9B" w:rsidRPr="007F3877" w:rsidRDefault="007D1E9B" w:rsidP="007F3877">
            <w:pPr>
              <w:spacing w:before="0" w:after="0"/>
              <w:jc w:val="center"/>
              <w:rPr>
                <w:sz w:val="20"/>
                <w:szCs w:val="20"/>
                <w:lang w:bidi="en-US"/>
              </w:rPr>
            </w:pPr>
          </w:p>
        </w:tc>
        <w:tc>
          <w:tcPr>
            <w:tcW w:w="1350" w:type="dxa"/>
            <w:vMerge/>
            <w:vAlign w:val="center"/>
          </w:tcPr>
          <w:p w14:paraId="0622398E" w14:textId="77777777" w:rsidR="007D1E9B" w:rsidRPr="007F3877" w:rsidRDefault="007D1E9B" w:rsidP="007F3877">
            <w:pPr>
              <w:spacing w:before="0" w:after="0"/>
              <w:jc w:val="center"/>
              <w:rPr>
                <w:sz w:val="20"/>
                <w:szCs w:val="20"/>
                <w:lang w:bidi="en-US"/>
              </w:rPr>
            </w:pPr>
          </w:p>
        </w:tc>
      </w:tr>
      <w:tr w:rsidR="007D1E9B" w:rsidRPr="007F3877" w14:paraId="485FFE40" w14:textId="77777777" w:rsidTr="007D1E9B">
        <w:trPr>
          <w:trHeight w:val="278"/>
          <w:jc w:val="center"/>
        </w:trPr>
        <w:tc>
          <w:tcPr>
            <w:tcW w:w="818" w:type="dxa"/>
            <w:vMerge/>
            <w:vAlign w:val="center"/>
          </w:tcPr>
          <w:p w14:paraId="75E497E0" w14:textId="77777777" w:rsidR="007D1E9B" w:rsidRPr="007F3877" w:rsidRDefault="007D1E9B" w:rsidP="007F3877">
            <w:pPr>
              <w:spacing w:before="0" w:after="0"/>
              <w:jc w:val="center"/>
              <w:rPr>
                <w:b/>
                <w:sz w:val="20"/>
                <w:szCs w:val="20"/>
                <w:lang w:bidi="en-US"/>
              </w:rPr>
            </w:pPr>
          </w:p>
        </w:tc>
        <w:tc>
          <w:tcPr>
            <w:tcW w:w="2528" w:type="dxa"/>
            <w:vMerge/>
            <w:vAlign w:val="center"/>
          </w:tcPr>
          <w:p w14:paraId="5DA375CB" w14:textId="77777777" w:rsidR="007D1E9B" w:rsidRPr="007F3877" w:rsidRDefault="007D1E9B" w:rsidP="007F3877">
            <w:pPr>
              <w:spacing w:before="0" w:after="0"/>
              <w:jc w:val="center"/>
              <w:rPr>
                <w:sz w:val="20"/>
                <w:szCs w:val="20"/>
                <w:lang w:bidi="en-US"/>
              </w:rPr>
            </w:pPr>
          </w:p>
        </w:tc>
        <w:tc>
          <w:tcPr>
            <w:tcW w:w="1752" w:type="dxa"/>
            <w:shd w:val="clear" w:color="auto" w:fill="FFFFFF" w:themeFill="background1"/>
            <w:vAlign w:val="center"/>
          </w:tcPr>
          <w:p w14:paraId="62EACBAE" w14:textId="2BA4B07C" w:rsidR="007D1E9B" w:rsidRPr="007F3877" w:rsidRDefault="007D1E9B" w:rsidP="007F3877">
            <w:pPr>
              <w:spacing w:before="0" w:after="0"/>
              <w:jc w:val="center"/>
              <w:rPr>
                <w:color w:val="auto"/>
                <w:sz w:val="20"/>
                <w:szCs w:val="20"/>
              </w:rPr>
            </w:pPr>
            <w:r w:rsidRPr="007F3877">
              <w:rPr>
                <w:color w:val="auto"/>
                <w:sz w:val="20"/>
                <w:szCs w:val="20"/>
              </w:rPr>
              <w:t>E2 Opasno za vodeni okoliš</w:t>
            </w:r>
          </w:p>
        </w:tc>
        <w:tc>
          <w:tcPr>
            <w:tcW w:w="1276" w:type="dxa"/>
            <w:vAlign w:val="center"/>
          </w:tcPr>
          <w:p w14:paraId="6494B15E" w14:textId="68134303" w:rsidR="007D1E9B" w:rsidRPr="007F3877" w:rsidRDefault="007D1E9B" w:rsidP="007F3877">
            <w:pPr>
              <w:spacing w:before="0" w:after="0"/>
              <w:jc w:val="center"/>
              <w:rPr>
                <w:sz w:val="20"/>
                <w:szCs w:val="20"/>
                <w:lang w:bidi="en-US"/>
              </w:rPr>
            </w:pPr>
            <w:r w:rsidRPr="007F3877">
              <w:rPr>
                <w:sz w:val="20"/>
                <w:szCs w:val="20"/>
                <w:lang w:bidi="en-US"/>
              </w:rPr>
              <w:t>21,457</w:t>
            </w:r>
          </w:p>
        </w:tc>
        <w:tc>
          <w:tcPr>
            <w:tcW w:w="2089" w:type="dxa"/>
            <w:vAlign w:val="center"/>
          </w:tcPr>
          <w:p w14:paraId="37655737" w14:textId="77777777" w:rsidR="007D1E9B" w:rsidRPr="007F3877" w:rsidRDefault="007D1E9B" w:rsidP="007F3877">
            <w:pPr>
              <w:spacing w:before="0" w:after="0"/>
              <w:jc w:val="center"/>
              <w:rPr>
                <w:sz w:val="20"/>
                <w:szCs w:val="20"/>
                <w:lang w:bidi="en-US"/>
              </w:rPr>
            </w:pPr>
          </w:p>
        </w:tc>
        <w:tc>
          <w:tcPr>
            <w:tcW w:w="1350" w:type="dxa"/>
            <w:vMerge/>
            <w:vAlign w:val="center"/>
          </w:tcPr>
          <w:p w14:paraId="45CF9A51" w14:textId="77777777" w:rsidR="007D1E9B" w:rsidRPr="007F3877" w:rsidRDefault="007D1E9B" w:rsidP="007F3877">
            <w:pPr>
              <w:spacing w:before="0" w:after="0"/>
              <w:jc w:val="center"/>
              <w:rPr>
                <w:sz w:val="20"/>
                <w:szCs w:val="20"/>
                <w:lang w:bidi="en-US"/>
              </w:rPr>
            </w:pPr>
          </w:p>
        </w:tc>
      </w:tr>
    </w:tbl>
    <w:p w14:paraId="737A9FC4" w14:textId="2C9AEAF8" w:rsidR="007E6B59" w:rsidRDefault="007E6B59" w:rsidP="00701022">
      <w:pPr>
        <w:rPr>
          <w:lang w:bidi="en-US"/>
        </w:rPr>
      </w:pPr>
      <w:r>
        <w:rPr>
          <w:lang w:bidi="en-US"/>
        </w:rPr>
        <w:t>Također na području Grada Karlovca postoji još desetak pravnih osoba koje koriste opasne tvari u manji količinama.</w:t>
      </w:r>
    </w:p>
    <w:p w14:paraId="3007F8B0" w14:textId="77777777" w:rsidR="006743AA" w:rsidRPr="00701022" w:rsidRDefault="006743AA" w:rsidP="007F3877">
      <w:pPr>
        <w:spacing w:before="0" w:after="0"/>
        <w:rPr>
          <w:lang w:bidi="en-US"/>
        </w:rPr>
      </w:pPr>
    </w:p>
    <w:p w14:paraId="36D255A2" w14:textId="06D97D3C" w:rsidR="00701022" w:rsidRPr="00701022" w:rsidRDefault="0001479A" w:rsidP="00701022">
      <w:pPr>
        <w:keepNext/>
        <w:keepLines/>
        <w:tabs>
          <w:tab w:val="left" w:pos="0"/>
        </w:tabs>
        <w:spacing w:before="40"/>
        <w:outlineLvl w:val="2"/>
        <w:rPr>
          <w:rFonts w:cstheme="majorBidi"/>
          <w:color w:val="54883D"/>
          <w:sz w:val="28"/>
          <w:lang w:bidi="en-US"/>
        </w:rPr>
      </w:pPr>
      <w:bookmarkStart w:id="315" w:name="_Toc507493173"/>
      <w:bookmarkStart w:id="316" w:name="_Toc511137130"/>
      <w:bookmarkStart w:id="317" w:name="_Toc73428541"/>
      <w:bookmarkStart w:id="318" w:name="_Toc73428680"/>
      <w:r>
        <w:rPr>
          <w:rFonts w:cstheme="majorBidi"/>
          <w:color w:val="54883D"/>
          <w:sz w:val="28"/>
          <w:lang w:bidi="en-US"/>
        </w:rPr>
        <w:t>6.6</w:t>
      </w:r>
      <w:r w:rsidR="00701022" w:rsidRPr="00701022">
        <w:rPr>
          <w:rFonts w:cstheme="majorBidi"/>
          <w:color w:val="54883D"/>
          <w:sz w:val="28"/>
          <w:lang w:bidi="en-US"/>
        </w:rPr>
        <w:t>.5 Uzrok</w:t>
      </w:r>
      <w:bookmarkEnd w:id="315"/>
      <w:bookmarkEnd w:id="316"/>
      <w:bookmarkEnd w:id="317"/>
      <w:bookmarkEnd w:id="318"/>
    </w:p>
    <w:p w14:paraId="3E2BF268" w14:textId="67DA3C31" w:rsidR="00701022" w:rsidRDefault="00701022" w:rsidP="00701022">
      <w:pPr>
        <w:rPr>
          <w:szCs w:val="22"/>
        </w:rPr>
      </w:pPr>
      <w:r w:rsidRPr="00701022">
        <w:rPr>
          <w:szCs w:val="22"/>
        </w:rPr>
        <w:t>Uzrokom opasnosti smatra se događaj, smetnja u funkciji ili pak propust djelatnika, a uslijed kojih se može osloboditi opasna tvar iz i</w:t>
      </w:r>
      <w:r w:rsidR="008D4FF7">
        <w:rPr>
          <w:szCs w:val="22"/>
        </w:rPr>
        <w:t>zvora opasnosti</w:t>
      </w:r>
      <w:r w:rsidRPr="00701022">
        <w:rPr>
          <w:szCs w:val="22"/>
        </w:rPr>
        <w:t xml:space="preserve"> te može doći do povezivanja u uzročno-posljedični lanac događaja koji, iako svaki sam za sebe ne predstavljaju dovoljan uzrok ugrožavanja, uslijed pretpostavljenog povezivanja događaja predstavljaju realnu opasnost. Na osnovu analize postojećeg stanja utvrđeni su mogući uzroci izvanrednog događaja prikazani tablicom.</w:t>
      </w:r>
    </w:p>
    <w:p w14:paraId="36FF4F5B" w14:textId="77777777" w:rsidR="00701022" w:rsidRPr="00701022" w:rsidRDefault="00701022" w:rsidP="000570CC">
      <w:pPr>
        <w:spacing w:before="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587B59">
        <w:rPr>
          <w:rFonts w:eastAsia="Calibri"/>
          <w:bCs/>
          <w:noProof/>
          <w:color w:val="54883D"/>
          <w:sz w:val="20"/>
          <w:szCs w:val="18"/>
          <w:lang w:bidi="en-US"/>
        </w:rPr>
        <w:t>74</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Mogući uzroci izvanrednog događaja</w:t>
      </w:r>
    </w:p>
    <w:tbl>
      <w:tblPr>
        <w:tblStyle w:val="Reetkatablice"/>
        <w:tblW w:w="9351"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405"/>
        <w:gridCol w:w="6946"/>
      </w:tblGrid>
      <w:tr w:rsidR="00701022" w:rsidRPr="008D4FF7" w14:paraId="756447EC" w14:textId="77777777" w:rsidTr="007F3877">
        <w:trPr>
          <w:trHeight w:val="673"/>
          <w:tblHeader/>
        </w:trPr>
        <w:tc>
          <w:tcPr>
            <w:tcW w:w="2405" w:type="dxa"/>
            <w:vAlign w:val="center"/>
          </w:tcPr>
          <w:p w14:paraId="7B942C26" w14:textId="597ADB98" w:rsidR="00701022" w:rsidRPr="007F3877" w:rsidRDefault="007F3877" w:rsidP="00701022">
            <w:pPr>
              <w:autoSpaceDE w:val="0"/>
              <w:autoSpaceDN w:val="0"/>
              <w:adjustRightInd w:val="0"/>
              <w:spacing w:before="0" w:after="0" w:line="276" w:lineRule="auto"/>
              <w:jc w:val="center"/>
              <w:rPr>
                <w:b/>
                <w:color w:val="000000"/>
                <w:sz w:val="20"/>
                <w:szCs w:val="20"/>
              </w:rPr>
            </w:pPr>
            <w:r w:rsidRPr="007F3877">
              <w:rPr>
                <w:b/>
                <w:color w:val="000000"/>
                <w:sz w:val="20"/>
                <w:szCs w:val="20"/>
              </w:rPr>
              <w:t>SKUPINA UZROKA</w:t>
            </w:r>
          </w:p>
        </w:tc>
        <w:tc>
          <w:tcPr>
            <w:tcW w:w="6946" w:type="dxa"/>
            <w:vAlign w:val="center"/>
          </w:tcPr>
          <w:p w14:paraId="7E6EA2B0" w14:textId="1E333CC8" w:rsidR="00701022" w:rsidRPr="007F3877" w:rsidRDefault="007F3877" w:rsidP="00701022">
            <w:pPr>
              <w:autoSpaceDE w:val="0"/>
              <w:autoSpaceDN w:val="0"/>
              <w:adjustRightInd w:val="0"/>
              <w:spacing w:before="0" w:after="0" w:line="276" w:lineRule="auto"/>
              <w:jc w:val="center"/>
              <w:rPr>
                <w:b/>
                <w:color w:val="000000"/>
                <w:sz w:val="20"/>
                <w:szCs w:val="20"/>
              </w:rPr>
            </w:pPr>
            <w:r w:rsidRPr="007F3877">
              <w:rPr>
                <w:b/>
                <w:color w:val="000000"/>
                <w:sz w:val="20"/>
                <w:szCs w:val="20"/>
              </w:rPr>
              <w:t>MOGUĆI UZROCI UNUTAR SKUPINE</w:t>
            </w:r>
          </w:p>
        </w:tc>
      </w:tr>
      <w:tr w:rsidR="00701022" w:rsidRPr="008D4FF7" w14:paraId="575D6D5F" w14:textId="77777777" w:rsidTr="008D4FF7">
        <w:trPr>
          <w:trHeight w:val="28"/>
        </w:trPr>
        <w:tc>
          <w:tcPr>
            <w:tcW w:w="2405" w:type="dxa"/>
            <w:vMerge w:val="restart"/>
            <w:vAlign w:val="center"/>
          </w:tcPr>
          <w:p w14:paraId="23283108" w14:textId="77777777" w:rsidR="00701022" w:rsidRPr="008D4FF7" w:rsidRDefault="00701022" w:rsidP="00701022">
            <w:pPr>
              <w:spacing w:after="0" w:line="276" w:lineRule="auto"/>
              <w:jc w:val="center"/>
              <w:rPr>
                <w:sz w:val="20"/>
                <w:szCs w:val="20"/>
              </w:rPr>
            </w:pPr>
            <w:r w:rsidRPr="008D4FF7">
              <w:rPr>
                <w:sz w:val="20"/>
                <w:szCs w:val="20"/>
              </w:rPr>
              <w:t>LJUDSKI FAKTOR</w:t>
            </w:r>
          </w:p>
        </w:tc>
        <w:tc>
          <w:tcPr>
            <w:tcW w:w="6946" w:type="dxa"/>
            <w:vAlign w:val="center"/>
          </w:tcPr>
          <w:p w14:paraId="57EDC2F7"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Nepažnja prilikom dopreme opasnih tvari tj. Pretakanja, remonta i sl.</w:t>
            </w:r>
          </w:p>
        </w:tc>
      </w:tr>
      <w:tr w:rsidR="00701022" w:rsidRPr="008D4FF7" w14:paraId="3C7F2C75" w14:textId="77777777" w:rsidTr="008D4FF7">
        <w:trPr>
          <w:trHeight w:val="28"/>
        </w:trPr>
        <w:tc>
          <w:tcPr>
            <w:tcW w:w="2405" w:type="dxa"/>
            <w:vMerge/>
            <w:vAlign w:val="center"/>
          </w:tcPr>
          <w:p w14:paraId="3639C814" w14:textId="77777777" w:rsidR="00701022" w:rsidRPr="008D4FF7" w:rsidRDefault="00701022" w:rsidP="00701022">
            <w:pPr>
              <w:spacing w:after="0" w:line="276" w:lineRule="auto"/>
              <w:jc w:val="center"/>
              <w:rPr>
                <w:sz w:val="20"/>
                <w:szCs w:val="20"/>
              </w:rPr>
            </w:pPr>
          </w:p>
        </w:tc>
        <w:tc>
          <w:tcPr>
            <w:tcW w:w="6946" w:type="dxa"/>
            <w:vAlign w:val="center"/>
          </w:tcPr>
          <w:p w14:paraId="61BD76B0"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Uporaba otvorenog plamena ili pak rukovanje instalacijama i uređajima na tehnički nedopušten način.</w:t>
            </w:r>
          </w:p>
        </w:tc>
      </w:tr>
      <w:tr w:rsidR="00701022" w:rsidRPr="008D4FF7" w14:paraId="4A87A286" w14:textId="77777777" w:rsidTr="008D4FF7">
        <w:trPr>
          <w:trHeight w:val="28"/>
        </w:trPr>
        <w:tc>
          <w:tcPr>
            <w:tcW w:w="2405" w:type="dxa"/>
            <w:vMerge/>
            <w:vAlign w:val="center"/>
          </w:tcPr>
          <w:p w14:paraId="75D95B45" w14:textId="77777777" w:rsidR="00701022" w:rsidRPr="008D4FF7" w:rsidRDefault="00701022" w:rsidP="00701022">
            <w:pPr>
              <w:spacing w:after="0" w:line="276" w:lineRule="auto"/>
              <w:jc w:val="center"/>
              <w:rPr>
                <w:sz w:val="20"/>
                <w:szCs w:val="20"/>
              </w:rPr>
            </w:pPr>
          </w:p>
        </w:tc>
        <w:tc>
          <w:tcPr>
            <w:tcW w:w="6946" w:type="dxa"/>
            <w:vAlign w:val="center"/>
          </w:tcPr>
          <w:p w14:paraId="2E8F4CF2"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Nepridržavanje uputa za rukovanje opasnim tvarima (uporaba otvorenog plamena ili alata koji iskri, pušenje na mjestima koja nisu za to predviđena i sl.).</w:t>
            </w:r>
          </w:p>
        </w:tc>
      </w:tr>
      <w:tr w:rsidR="00701022" w:rsidRPr="008D4FF7" w14:paraId="7B9C8582" w14:textId="77777777" w:rsidTr="008D4FF7">
        <w:trPr>
          <w:trHeight w:val="28"/>
        </w:trPr>
        <w:tc>
          <w:tcPr>
            <w:tcW w:w="2405" w:type="dxa"/>
            <w:vMerge/>
            <w:vAlign w:val="center"/>
          </w:tcPr>
          <w:p w14:paraId="5072DAE0" w14:textId="77777777" w:rsidR="00701022" w:rsidRPr="008D4FF7" w:rsidRDefault="00701022" w:rsidP="00701022">
            <w:pPr>
              <w:spacing w:after="0" w:line="276" w:lineRule="auto"/>
              <w:jc w:val="center"/>
              <w:rPr>
                <w:sz w:val="20"/>
                <w:szCs w:val="20"/>
              </w:rPr>
            </w:pPr>
          </w:p>
        </w:tc>
        <w:tc>
          <w:tcPr>
            <w:tcW w:w="6946" w:type="dxa"/>
            <w:vAlign w:val="center"/>
          </w:tcPr>
          <w:p w14:paraId="6143A84D"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Nošenje odjeće koja stvara statički elektricitet u blizini lako zapaljivih tvari.</w:t>
            </w:r>
          </w:p>
        </w:tc>
      </w:tr>
      <w:tr w:rsidR="00701022" w:rsidRPr="008D4FF7" w14:paraId="7C282C14" w14:textId="77777777" w:rsidTr="008D4FF7">
        <w:trPr>
          <w:trHeight w:val="28"/>
        </w:trPr>
        <w:tc>
          <w:tcPr>
            <w:tcW w:w="2405" w:type="dxa"/>
            <w:vMerge/>
            <w:vAlign w:val="center"/>
          </w:tcPr>
          <w:p w14:paraId="3EBACFE0" w14:textId="77777777" w:rsidR="00701022" w:rsidRPr="008D4FF7" w:rsidRDefault="00701022" w:rsidP="00701022">
            <w:pPr>
              <w:spacing w:after="0" w:line="276" w:lineRule="auto"/>
              <w:jc w:val="center"/>
              <w:rPr>
                <w:sz w:val="20"/>
                <w:szCs w:val="20"/>
              </w:rPr>
            </w:pPr>
          </w:p>
        </w:tc>
        <w:tc>
          <w:tcPr>
            <w:tcW w:w="6946" w:type="dxa"/>
            <w:vAlign w:val="center"/>
          </w:tcPr>
          <w:p w14:paraId="1FC5A3C3"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Nepoštivanje propisa o rukovanju i održavanju postrojenja (pranje uređaja zapaljivim tekućinama dok su u radu).</w:t>
            </w:r>
          </w:p>
        </w:tc>
      </w:tr>
      <w:tr w:rsidR="00701022" w:rsidRPr="008D4FF7" w14:paraId="0833BBC8" w14:textId="77777777" w:rsidTr="008D4FF7">
        <w:trPr>
          <w:trHeight w:val="28"/>
        </w:trPr>
        <w:tc>
          <w:tcPr>
            <w:tcW w:w="2405" w:type="dxa"/>
            <w:vMerge/>
            <w:vAlign w:val="center"/>
          </w:tcPr>
          <w:p w14:paraId="2C2FFCF8" w14:textId="77777777" w:rsidR="00701022" w:rsidRPr="008D4FF7" w:rsidRDefault="00701022" w:rsidP="00701022">
            <w:pPr>
              <w:spacing w:after="0" w:line="276" w:lineRule="auto"/>
              <w:jc w:val="center"/>
              <w:rPr>
                <w:sz w:val="20"/>
                <w:szCs w:val="20"/>
              </w:rPr>
            </w:pPr>
          </w:p>
        </w:tc>
        <w:tc>
          <w:tcPr>
            <w:tcW w:w="6946" w:type="dxa"/>
            <w:vAlign w:val="center"/>
          </w:tcPr>
          <w:p w14:paraId="480879C1"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Nepridržavanje mjera sigurnosti prilikom remonta postrojenja.</w:t>
            </w:r>
          </w:p>
        </w:tc>
      </w:tr>
      <w:tr w:rsidR="00701022" w:rsidRPr="008D4FF7" w14:paraId="14A1F499" w14:textId="77777777" w:rsidTr="008D4FF7">
        <w:trPr>
          <w:trHeight w:val="28"/>
        </w:trPr>
        <w:tc>
          <w:tcPr>
            <w:tcW w:w="2405" w:type="dxa"/>
            <w:vMerge/>
            <w:vAlign w:val="center"/>
          </w:tcPr>
          <w:p w14:paraId="43B792E4" w14:textId="77777777" w:rsidR="00701022" w:rsidRPr="008D4FF7" w:rsidRDefault="00701022" w:rsidP="00701022">
            <w:pPr>
              <w:spacing w:after="0" w:line="276" w:lineRule="auto"/>
              <w:jc w:val="center"/>
              <w:rPr>
                <w:sz w:val="20"/>
                <w:szCs w:val="20"/>
              </w:rPr>
            </w:pPr>
          </w:p>
        </w:tc>
        <w:tc>
          <w:tcPr>
            <w:tcW w:w="6946" w:type="dxa"/>
            <w:vAlign w:val="center"/>
          </w:tcPr>
          <w:p w14:paraId="748B073F"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Neprikladno pohranjivanje manjih količina zapaljivih tvari.</w:t>
            </w:r>
          </w:p>
        </w:tc>
      </w:tr>
      <w:tr w:rsidR="00701022" w:rsidRPr="008D4FF7" w14:paraId="49B535AA" w14:textId="77777777" w:rsidTr="008D4FF7">
        <w:trPr>
          <w:trHeight w:val="28"/>
        </w:trPr>
        <w:tc>
          <w:tcPr>
            <w:tcW w:w="2405" w:type="dxa"/>
            <w:vMerge/>
            <w:vAlign w:val="center"/>
          </w:tcPr>
          <w:p w14:paraId="24315D09" w14:textId="77777777" w:rsidR="00701022" w:rsidRPr="008D4FF7" w:rsidRDefault="00701022" w:rsidP="00701022">
            <w:pPr>
              <w:spacing w:after="0" w:line="276" w:lineRule="auto"/>
              <w:jc w:val="center"/>
              <w:rPr>
                <w:sz w:val="20"/>
                <w:szCs w:val="20"/>
              </w:rPr>
            </w:pPr>
          </w:p>
        </w:tc>
        <w:tc>
          <w:tcPr>
            <w:tcW w:w="6946" w:type="dxa"/>
            <w:vAlign w:val="center"/>
          </w:tcPr>
          <w:p w14:paraId="14CAF8BD"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Nepažnja prilikom rukovanja opasnim tvarima.</w:t>
            </w:r>
          </w:p>
        </w:tc>
      </w:tr>
      <w:tr w:rsidR="00701022" w:rsidRPr="008D4FF7" w14:paraId="4CB589F4" w14:textId="77777777" w:rsidTr="008D4FF7">
        <w:trPr>
          <w:trHeight w:val="28"/>
        </w:trPr>
        <w:tc>
          <w:tcPr>
            <w:tcW w:w="2405" w:type="dxa"/>
            <w:vMerge w:val="restart"/>
            <w:vAlign w:val="center"/>
          </w:tcPr>
          <w:p w14:paraId="47D88DC7" w14:textId="77777777" w:rsidR="00701022" w:rsidRPr="008D4FF7" w:rsidRDefault="00701022" w:rsidP="00701022">
            <w:pPr>
              <w:spacing w:after="0" w:line="276" w:lineRule="auto"/>
              <w:jc w:val="center"/>
              <w:rPr>
                <w:sz w:val="20"/>
                <w:szCs w:val="20"/>
              </w:rPr>
            </w:pPr>
            <w:r w:rsidRPr="008D4FF7">
              <w:rPr>
                <w:sz w:val="20"/>
                <w:szCs w:val="20"/>
              </w:rPr>
              <w:t>POREMEĆAJ TEHNOLOŠKOG PROCESA</w:t>
            </w:r>
          </w:p>
        </w:tc>
        <w:tc>
          <w:tcPr>
            <w:tcW w:w="6946" w:type="dxa"/>
            <w:vAlign w:val="center"/>
          </w:tcPr>
          <w:p w14:paraId="59C3EF05"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Zatajenje prateće opreme spremnika (električna oprema, sigurnosni ventili, odušci, cjevovodi, i sl.)</w:t>
            </w:r>
          </w:p>
        </w:tc>
      </w:tr>
      <w:tr w:rsidR="00701022" w:rsidRPr="008D4FF7" w14:paraId="0AA21A2B" w14:textId="77777777" w:rsidTr="008D4FF7">
        <w:trPr>
          <w:trHeight w:val="28"/>
        </w:trPr>
        <w:tc>
          <w:tcPr>
            <w:tcW w:w="2405" w:type="dxa"/>
            <w:vMerge/>
            <w:vAlign w:val="center"/>
          </w:tcPr>
          <w:p w14:paraId="6B7A2822" w14:textId="77777777" w:rsidR="00701022" w:rsidRPr="008D4FF7" w:rsidRDefault="00701022" w:rsidP="00701022">
            <w:pPr>
              <w:spacing w:after="0" w:line="276" w:lineRule="auto"/>
              <w:jc w:val="center"/>
              <w:rPr>
                <w:sz w:val="20"/>
                <w:szCs w:val="20"/>
              </w:rPr>
            </w:pPr>
          </w:p>
        </w:tc>
        <w:tc>
          <w:tcPr>
            <w:tcW w:w="6946" w:type="dxa"/>
            <w:vAlign w:val="center"/>
          </w:tcPr>
          <w:p w14:paraId="4862A007"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Propuštanje spremnika.</w:t>
            </w:r>
          </w:p>
        </w:tc>
      </w:tr>
      <w:tr w:rsidR="00701022" w:rsidRPr="008D4FF7" w14:paraId="61CCA10B" w14:textId="77777777" w:rsidTr="008D4FF7">
        <w:trPr>
          <w:trHeight w:val="28"/>
        </w:trPr>
        <w:tc>
          <w:tcPr>
            <w:tcW w:w="2405" w:type="dxa"/>
            <w:vMerge/>
            <w:vAlign w:val="center"/>
          </w:tcPr>
          <w:p w14:paraId="07D28D23" w14:textId="77777777" w:rsidR="00701022" w:rsidRPr="008D4FF7" w:rsidRDefault="00701022" w:rsidP="00701022">
            <w:pPr>
              <w:spacing w:after="0" w:line="276" w:lineRule="auto"/>
              <w:jc w:val="center"/>
              <w:rPr>
                <w:sz w:val="20"/>
                <w:szCs w:val="20"/>
              </w:rPr>
            </w:pPr>
          </w:p>
        </w:tc>
        <w:tc>
          <w:tcPr>
            <w:tcW w:w="6946" w:type="dxa"/>
            <w:vAlign w:val="center"/>
          </w:tcPr>
          <w:p w14:paraId="337D1CF5"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Kvarovi većeg opsega na postrojenju.</w:t>
            </w:r>
          </w:p>
        </w:tc>
      </w:tr>
      <w:tr w:rsidR="00701022" w:rsidRPr="008D4FF7" w14:paraId="31257099" w14:textId="77777777" w:rsidTr="008D4FF7">
        <w:trPr>
          <w:trHeight w:val="28"/>
        </w:trPr>
        <w:tc>
          <w:tcPr>
            <w:tcW w:w="2405" w:type="dxa"/>
            <w:vMerge w:val="restart"/>
            <w:vAlign w:val="center"/>
          </w:tcPr>
          <w:p w14:paraId="024B0C20" w14:textId="77777777" w:rsidR="00701022" w:rsidRPr="008D4FF7" w:rsidRDefault="00701022" w:rsidP="00701022">
            <w:pPr>
              <w:spacing w:after="0" w:line="276" w:lineRule="auto"/>
              <w:jc w:val="center"/>
              <w:rPr>
                <w:sz w:val="20"/>
                <w:szCs w:val="20"/>
              </w:rPr>
            </w:pPr>
            <w:r w:rsidRPr="008D4FF7">
              <w:rPr>
                <w:sz w:val="20"/>
                <w:szCs w:val="20"/>
              </w:rPr>
              <w:t>NAMJERNO RAZARANJE</w:t>
            </w:r>
          </w:p>
        </w:tc>
        <w:tc>
          <w:tcPr>
            <w:tcW w:w="6946" w:type="dxa"/>
            <w:vAlign w:val="center"/>
          </w:tcPr>
          <w:p w14:paraId="141CD509"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Organizirani kriminal.</w:t>
            </w:r>
          </w:p>
        </w:tc>
      </w:tr>
      <w:tr w:rsidR="00701022" w:rsidRPr="008D4FF7" w14:paraId="2DD77C79" w14:textId="77777777" w:rsidTr="008D4FF7">
        <w:trPr>
          <w:trHeight w:val="28"/>
        </w:trPr>
        <w:tc>
          <w:tcPr>
            <w:tcW w:w="2405" w:type="dxa"/>
            <w:vMerge/>
            <w:vAlign w:val="center"/>
          </w:tcPr>
          <w:p w14:paraId="045D5C27" w14:textId="77777777" w:rsidR="00701022" w:rsidRPr="008D4FF7" w:rsidRDefault="00701022" w:rsidP="00701022">
            <w:pPr>
              <w:spacing w:after="0" w:line="276" w:lineRule="auto"/>
              <w:jc w:val="center"/>
              <w:rPr>
                <w:sz w:val="20"/>
                <w:szCs w:val="20"/>
              </w:rPr>
            </w:pPr>
          </w:p>
        </w:tc>
        <w:tc>
          <w:tcPr>
            <w:tcW w:w="6946" w:type="dxa"/>
            <w:vAlign w:val="center"/>
          </w:tcPr>
          <w:p w14:paraId="0CA4EAFC"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Terorizam.</w:t>
            </w:r>
          </w:p>
        </w:tc>
      </w:tr>
      <w:tr w:rsidR="00701022" w:rsidRPr="008D4FF7" w14:paraId="3197B20C" w14:textId="77777777" w:rsidTr="008D4FF7">
        <w:trPr>
          <w:trHeight w:val="28"/>
        </w:trPr>
        <w:tc>
          <w:tcPr>
            <w:tcW w:w="2405" w:type="dxa"/>
            <w:vMerge/>
            <w:vAlign w:val="center"/>
          </w:tcPr>
          <w:p w14:paraId="3ECEE6E7" w14:textId="77777777" w:rsidR="00701022" w:rsidRPr="008D4FF7" w:rsidRDefault="00701022" w:rsidP="00701022">
            <w:pPr>
              <w:spacing w:after="0" w:line="276" w:lineRule="auto"/>
              <w:jc w:val="center"/>
              <w:rPr>
                <w:sz w:val="20"/>
                <w:szCs w:val="20"/>
              </w:rPr>
            </w:pPr>
          </w:p>
        </w:tc>
        <w:tc>
          <w:tcPr>
            <w:tcW w:w="6946" w:type="dxa"/>
            <w:vAlign w:val="center"/>
          </w:tcPr>
          <w:p w14:paraId="227D078F"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Sabotaže.</w:t>
            </w:r>
          </w:p>
        </w:tc>
      </w:tr>
      <w:tr w:rsidR="00701022" w:rsidRPr="008D4FF7" w14:paraId="7E0B40EF" w14:textId="77777777" w:rsidTr="008D4FF7">
        <w:trPr>
          <w:trHeight w:val="28"/>
        </w:trPr>
        <w:tc>
          <w:tcPr>
            <w:tcW w:w="2405" w:type="dxa"/>
            <w:vMerge/>
            <w:vAlign w:val="center"/>
          </w:tcPr>
          <w:p w14:paraId="23963992" w14:textId="77777777" w:rsidR="00701022" w:rsidRPr="008D4FF7" w:rsidRDefault="00701022" w:rsidP="00701022">
            <w:pPr>
              <w:spacing w:after="0" w:line="276" w:lineRule="auto"/>
              <w:jc w:val="center"/>
              <w:rPr>
                <w:sz w:val="20"/>
                <w:szCs w:val="20"/>
              </w:rPr>
            </w:pPr>
          </w:p>
        </w:tc>
        <w:tc>
          <w:tcPr>
            <w:tcW w:w="6946" w:type="dxa"/>
            <w:vAlign w:val="center"/>
          </w:tcPr>
          <w:p w14:paraId="552B6D41"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Psihički nestabilne osobe.</w:t>
            </w:r>
          </w:p>
        </w:tc>
      </w:tr>
      <w:tr w:rsidR="00701022" w:rsidRPr="008D4FF7" w14:paraId="3F767A37" w14:textId="77777777" w:rsidTr="008D4FF7">
        <w:trPr>
          <w:trHeight w:val="28"/>
        </w:trPr>
        <w:tc>
          <w:tcPr>
            <w:tcW w:w="2405" w:type="dxa"/>
            <w:vMerge w:val="restart"/>
            <w:vAlign w:val="center"/>
          </w:tcPr>
          <w:p w14:paraId="10C7075D" w14:textId="77777777" w:rsidR="00701022" w:rsidRPr="008D4FF7" w:rsidRDefault="00701022" w:rsidP="00701022">
            <w:pPr>
              <w:spacing w:after="0" w:line="276" w:lineRule="auto"/>
              <w:jc w:val="center"/>
              <w:rPr>
                <w:sz w:val="20"/>
                <w:szCs w:val="20"/>
              </w:rPr>
            </w:pPr>
            <w:r w:rsidRPr="008D4FF7">
              <w:rPr>
                <w:sz w:val="20"/>
                <w:szCs w:val="20"/>
              </w:rPr>
              <w:t>PRIRODNE NEPOGODE JAČEG INTENZITETA</w:t>
            </w:r>
          </w:p>
        </w:tc>
        <w:tc>
          <w:tcPr>
            <w:tcW w:w="6946" w:type="dxa"/>
            <w:vAlign w:val="center"/>
          </w:tcPr>
          <w:p w14:paraId="3E723C0C"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Potres</w:t>
            </w:r>
          </w:p>
        </w:tc>
      </w:tr>
      <w:tr w:rsidR="00701022" w:rsidRPr="008D4FF7" w14:paraId="01A3D44C" w14:textId="77777777" w:rsidTr="008D4FF7">
        <w:trPr>
          <w:trHeight w:val="28"/>
        </w:trPr>
        <w:tc>
          <w:tcPr>
            <w:tcW w:w="2405" w:type="dxa"/>
            <w:vMerge/>
            <w:vAlign w:val="center"/>
          </w:tcPr>
          <w:p w14:paraId="3F3B725D" w14:textId="77777777" w:rsidR="00701022" w:rsidRPr="008D4FF7" w:rsidRDefault="00701022" w:rsidP="00701022">
            <w:pPr>
              <w:spacing w:after="0" w:line="276" w:lineRule="auto"/>
              <w:jc w:val="center"/>
              <w:rPr>
                <w:sz w:val="20"/>
                <w:szCs w:val="20"/>
              </w:rPr>
            </w:pPr>
          </w:p>
        </w:tc>
        <w:tc>
          <w:tcPr>
            <w:tcW w:w="6946" w:type="dxa"/>
            <w:vAlign w:val="center"/>
          </w:tcPr>
          <w:p w14:paraId="669F2037" w14:textId="77777777" w:rsidR="00701022" w:rsidRPr="008D4FF7" w:rsidRDefault="00701022" w:rsidP="00701022">
            <w:pPr>
              <w:autoSpaceDE w:val="0"/>
              <w:autoSpaceDN w:val="0"/>
              <w:adjustRightInd w:val="0"/>
              <w:spacing w:before="0" w:after="0" w:line="276" w:lineRule="auto"/>
              <w:jc w:val="left"/>
              <w:rPr>
                <w:color w:val="000000"/>
                <w:sz w:val="20"/>
                <w:szCs w:val="20"/>
              </w:rPr>
            </w:pPr>
            <w:r w:rsidRPr="008D4FF7">
              <w:rPr>
                <w:color w:val="000000"/>
                <w:sz w:val="20"/>
                <w:szCs w:val="20"/>
              </w:rPr>
              <w:t>Poledica</w:t>
            </w:r>
          </w:p>
        </w:tc>
      </w:tr>
    </w:tbl>
    <w:p w14:paraId="051413D2" w14:textId="77777777" w:rsidR="00701022" w:rsidRPr="00701022" w:rsidRDefault="00701022" w:rsidP="00701022">
      <w:pPr>
        <w:rPr>
          <w:szCs w:val="22"/>
        </w:rPr>
      </w:pPr>
    </w:p>
    <w:p w14:paraId="6E491935" w14:textId="17AF2140" w:rsidR="00701022" w:rsidRPr="00701022" w:rsidRDefault="006248DA" w:rsidP="00701022">
      <w:pPr>
        <w:rPr>
          <w:szCs w:val="22"/>
        </w:rPr>
      </w:pPr>
      <w:r>
        <w:rPr>
          <w:szCs w:val="22"/>
        </w:rPr>
        <w:t>Kod n</w:t>
      </w:r>
      <w:r w:rsidRPr="006248DA">
        <w:rPr>
          <w:szCs w:val="22"/>
        </w:rPr>
        <w:t>ajvj</w:t>
      </w:r>
      <w:r>
        <w:rPr>
          <w:szCs w:val="22"/>
        </w:rPr>
        <w:t>erojatnijeg neželjenog</w:t>
      </w:r>
      <w:r w:rsidRPr="006248DA">
        <w:rPr>
          <w:szCs w:val="22"/>
        </w:rPr>
        <w:t xml:space="preserve"> događaj</w:t>
      </w:r>
      <w:r>
        <w:rPr>
          <w:szCs w:val="22"/>
        </w:rPr>
        <w:t>a</w:t>
      </w:r>
      <w:r w:rsidRPr="006248DA">
        <w:rPr>
          <w:szCs w:val="22"/>
        </w:rPr>
        <w:t xml:space="preserve"> </w:t>
      </w:r>
      <w:r w:rsidR="00701022" w:rsidRPr="00701022">
        <w:rPr>
          <w:szCs w:val="22"/>
        </w:rPr>
        <w:t>uzrok može biti ljudski faktor, poremećaji tehnološkog procesa i prirodne nepogode jačeg intenziteta, a za najgori mogući slučaj uzrok može biti namjerno razaranje.</w:t>
      </w:r>
    </w:p>
    <w:p w14:paraId="72BF7888" w14:textId="77777777" w:rsidR="000570CC" w:rsidRDefault="000570CC" w:rsidP="007F3877">
      <w:pPr>
        <w:spacing w:before="0" w:after="0"/>
        <w:rPr>
          <w:u w:val="single"/>
        </w:rPr>
      </w:pPr>
    </w:p>
    <w:p w14:paraId="0558FB41" w14:textId="77777777" w:rsidR="00701022" w:rsidRPr="00701022" w:rsidRDefault="00701022" w:rsidP="00701022">
      <w:pPr>
        <w:rPr>
          <w:u w:val="single"/>
        </w:rPr>
      </w:pPr>
      <w:r w:rsidRPr="00701022">
        <w:rPr>
          <w:u w:val="single"/>
        </w:rPr>
        <w:t>RAZVOJ DOGAĐAJA KOJI JE PRETHODIO VELIKOJ NESREĆI</w:t>
      </w:r>
    </w:p>
    <w:p w14:paraId="18E8ABF1" w14:textId="6C113264" w:rsidR="003D0D35" w:rsidRPr="003D0D35" w:rsidRDefault="003D0D35" w:rsidP="003D0D35">
      <w:r w:rsidRPr="003D0D35">
        <w:t xml:space="preserve">Pretpostavljeno oštećenje spremnika i </w:t>
      </w:r>
      <w:r>
        <w:t>ispuštanje</w:t>
      </w:r>
      <w:r w:rsidRPr="003D0D35">
        <w:t xml:space="preserve"> cjelokupne količine medija iz spremnika.</w:t>
      </w:r>
    </w:p>
    <w:p w14:paraId="367FDBF0" w14:textId="77777777" w:rsidR="000570CC" w:rsidRDefault="000570CC" w:rsidP="007F3877">
      <w:pPr>
        <w:spacing w:before="0" w:after="0"/>
        <w:rPr>
          <w:u w:val="single"/>
        </w:rPr>
      </w:pPr>
    </w:p>
    <w:p w14:paraId="6FC7A86C" w14:textId="77777777" w:rsidR="00701022" w:rsidRPr="00701022" w:rsidRDefault="00701022" w:rsidP="00701022">
      <w:pPr>
        <w:rPr>
          <w:u w:val="single"/>
        </w:rPr>
      </w:pPr>
      <w:r w:rsidRPr="00701022">
        <w:rPr>
          <w:u w:val="single"/>
        </w:rPr>
        <w:t>OKIDAČ KOJI JE UZROKOVAO VELIKU NESREĆU</w:t>
      </w:r>
    </w:p>
    <w:p w14:paraId="4A6BAD3B" w14:textId="11F718BC" w:rsidR="00701022" w:rsidRDefault="00985C1D" w:rsidP="00701022">
      <w:pPr>
        <w:rPr>
          <w:lang w:bidi="en-US"/>
        </w:rPr>
      </w:pPr>
      <w:r>
        <w:rPr>
          <w:lang w:bidi="en-US"/>
        </w:rPr>
        <w:t>Nakon oštećenja spremnika dolazi do nekontro</w:t>
      </w:r>
      <w:r w:rsidR="003D0D35">
        <w:rPr>
          <w:lang w:bidi="en-US"/>
        </w:rPr>
        <w:t>liranog ispuštanja te se stvaranja i širenja toksičnog oblaka.</w:t>
      </w:r>
    </w:p>
    <w:p w14:paraId="5D69F3FE" w14:textId="77777777" w:rsidR="008D4FF7" w:rsidRDefault="008D4FF7" w:rsidP="007F3877">
      <w:pPr>
        <w:spacing w:before="0" w:after="0"/>
        <w:rPr>
          <w:lang w:bidi="en-US"/>
        </w:rPr>
      </w:pPr>
    </w:p>
    <w:p w14:paraId="1FE187CD" w14:textId="05F3EDCD" w:rsidR="00701022" w:rsidRPr="00701022" w:rsidRDefault="0001479A" w:rsidP="00701022">
      <w:pPr>
        <w:keepNext/>
        <w:keepLines/>
        <w:tabs>
          <w:tab w:val="left" w:pos="0"/>
        </w:tabs>
        <w:spacing w:before="40"/>
        <w:outlineLvl w:val="2"/>
        <w:rPr>
          <w:rFonts w:cstheme="majorBidi"/>
          <w:iCs/>
          <w:color w:val="54883D"/>
          <w:sz w:val="28"/>
          <w:lang w:bidi="en-US"/>
        </w:rPr>
      </w:pPr>
      <w:bookmarkStart w:id="319" w:name="_Toc507493174"/>
      <w:bookmarkStart w:id="320" w:name="_Toc511137131"/>
      <w:bookmarkStart w:id="321" w:name="_Toc73428542"/>
      <w:bookmarkStart w:id="322" w:name="_Toc73428681"/>
      <w:r>
        <w:rPr>
          <w:rFonts w:cstheme="majorBidi"/>
          <w:iCs/>
          <w:color w:val="54883D"/>
          <w:sz w:val="28"/>
          <w:lang w:bidi="en-US"/>
        </w:rPr>
        <w:t>6.6</w:t>
      </w:r>
      <w:r w:rsidR="00701022" w:rsidRPr="00701022">
        <w:rPr>
          <w:rFonts w:cstheme="majorBidi"/>
          <w:iCs/>
          <w:color w:val="54883D"/>
          <w:sz w:val="28"/>
          <w:lang w:bidi="en-US"/>
        </w:rPr>
        <w:t xml:space="preserve">.6 </w:t>
      </w:r>
      <w:bookmarkEnd w:id="319"/>
      <w:bookmarkEnd w:id="320"/>
      <w:r w:rsidR="006248DA" w:rsidRPr="006248DA">
        <w:rPr>
          <w:rFonts w:cstheme="majorBidi"/>
          <w:iCs/>
          <w:color w:val="54883D"/>
          <w:sz w:val="28"/>
          <w:lang w:bidi="en-US"/>
        </w:rPr>
        <w:t>Najvjerojatniji neželjeni događaj</w:t>
      </w:r>
      <w:bookmarkEnd w:id="321"/>
      <w:bookmarkEnd w:id="322"/>
    </w:p>
    <w:p w14:paraId="6A1B7084" w14:textId="3EC89E6E" w:rsidR="00701022" w:rsidRDefault="003D0D35" w:rsidP="0006779B">
      <w:pPr>
        <w:rPr>
          <w:iCs/>
          <w:color w:val="auto"/>
        </w:rPr>
      </w:pPr>
      <w:r w:rsidRPr="001F4DBA">
        <w:rPr>
          <w:iCs/>
          <w:color w:val="auto"/>
        </w:rPr>
        <w:t xml:space="preserve">Za </w:t>
      </w:r>
      <w:r w:rsidR="006248DA">
        <w:rPr>
          <w:iCs/>
          <w:color w:val="auto"/>
        </w:rPr>
        <w:t>n</w:t>
      </w:r>
      <w:r w:rsidR="006248DA" w:rsidRPr="006248DA">
        <w:rPr>
          <w:iCs/>
          <w:color w:val="auto"/>
        </w:rPr>
        <w:t xml:space="preserve">ajvjerojatniji neželjeni događaj </w:t>
      </w:r>
      <w:r w:rsidRPr="001F4DBA">
        <w:rPr>
          <w:iCs/>
          <w:color w:val="auto"/>
        </w:rPr>
        <w:t xml:space="preserve">biti će prikazan </w:t>
      </w:r>
      <w:r w:rsidR="0006779B">
        <w:rPr>
          <w:iCs/>
          <w:color w:val="auto"/>
        </w:rPr>
        <w:t>najgori scenarij</w:t>
      </w:r>
      <w:r w:rsidRPr="001F4DBA">
        <w:rPr>
          <w:iCs/>
          <w:color w:val="auto"/>
        </w:rPr>
        <w:t xml:space="preserve"> ispuštanja cjelokupn</w:t>
      </w:r>
      <w:r w:rsidR="0006779B">
        <w:rPr>
          <w:iCs/>
          <w:color w:val="auto"/>
        </w:rPr>
        <w:t>e količine</w:t>
      </w:r>
      <w:r w:rsidRPr="001F4DBA">
        <w:rPr>
          <w:iCs/>
          <w:color w:val="auto"/>
        </w:rPr>
        <w:t xml:space="preserve"> amonijaka iz tvrtke HS Produkt d.o.o..</w:t>
      </w:r>
      <w:r w:rsidR="00556E7F" w:rsidRPr="001F4DBA">
        <w:rPr>
          <w:rStyle w:val="Referencafusnote"/>
          <w:iCs/>
          <w:color w:val="auto"/>
        </w:rPr>
        <w:footnoteReference w:id="14"/>
      </w:r>
      <w:r w:rsidRPr="001F4DBA">
        <w:rPr>
          <w:iCs/>
          <w:color w:val="auto"/>
        </w:rPr>
        <w:t xml:space="preserve"> </w:t>
      </w:r>
    </w:p>
    <w:p w14:paraId="042EAACE" w14:textId="04A16886" w:rsidR="006B257E" w:rsidRPr="00556E7F" w:rsidRDefault="006B257E" w:rsidP="006B257E">
      <w:pPr>
        <w:rPr>
          <w:i/>
          <w:iCs/>
          <w:color w:val="auto"/>
        </w:rPr>
      </w:pPr>
      <w:r w:rsidRPr="00556E7F">
        <w:rPr>
          <w:i/>
          <w:iCs/>
          <w:color w:val="54883D"/>
        </w:rPr>
        <w:t>Ispuštanje ukupne količine amonijaka na lokaciji</w:t>
      </w:r>
      <w:r>
        <w:rPr>
          <w:i/>
          <w:iCs/>
          <w:color w:val="54883D"/>
        </w:rPr>
        <w:t xml:space="preserve"> tvrtke HS Produkt d.o.o.</w:t>
      </w:r>
    </w:p>
    <w:p w14:paraId="0C3FEF19" w14:textId="06BCFE8B" w:rsidR="006B257E" w:rsidRDefault="006B257E" w:rsidP="006B257E">
      <w:pPr>
        <w:rPr>
          <w:iCs/>
          <w:color w:val="auto"/>
        </w:rPr>
      </w:pPr>
      <w:r w:rsidRPr="006B257E">
        <w:rPr>
          <w:iCs/>
          <w:color w:val="auto"/>
        </w:rPr>
        <w:t>Sjedište i pogoni tvrtke HS Produkt d.o.o. je u ulici Mirka Bogovića 7, Karlovac u sjevernom dijelu grada Karlovca u dijelu grada koji se zove Banija. Objekti su smješteni u sjevernoj industrijskoj zoni</w:t>
      </w:r>
      <w:r>
        <w:rPr>
          <w:iCs/>
          <w:color w:val="auto"/>
        </w:rPr>
        <w:t>.</w:t>
      </w:r>
    </w:p>
    <w:p w14:paraId="4F31AED1" w14:textId="26DE6659" w:rsidR="006B257E" w:rsidRDefault="006B257E" w:rsidP="006B257E">
      <w:pPr>
        <w:rPr>
          <w:iCs/>
          <w:color w:val="auto"/>
        </w:rPr>
      </w:pPr>
      <w:r>
        <w:rPr>
          <w:iCs/>
          <w:color w:val="auto"/>
        </w:rPr>
        <w:t>Amonijak se na lokaciji tvrtke skladišti u dva spremnika ukupne količine 1 t koji su smješteni u Amonijačnoj stanic</w:t>
      </w:r>
      <w:r w:rsidR="00B83733">
        <w:rPr>
          <w:iCs/>
          <w:color w:val="auto"/>
        </w:rPr>
        <w:t>i.</w:t>
      </w:r>
    </w:p>
    <w:p w14:paraId="3B928130" w14:textId="77777777" w:rsidR="006B257E" w:rsidRDefault="006B257E" w:rsidP="006B257E">
      <w:pPr>
        <w:spacing w:before="0" w:after="200"/>
        <w:rPr>
          <w:rFonts w:eastAsiaTheme="minorEastAsia"/>
          <w:b/>
          <w:i/>
          <w:smallCaps/>
          <w:color w:val="auto"/>
          <w:szCs w:val="20"/>
          <w:u w:val="single"/>
          <w:lang w:eastAsia="hr-HR"/>
        </w:rPr>
      </w:pPr>
      <w:r w:rsidRPr="006B257E">
        <w:rPr>
          <w:rFonts w:eastAsiaTheme="minorEastAsia"/>
          <w:b/>
          <w:i/>
          <w:smallCaps/>
          <w:color w:val="auto"/>
          <w:szCs w:val="20"/>
          <w:u w:val="single"/>
          <w:lang w:eastAsia="hr-HR"/>
        </w:rPr>
        <w:t>rezultati modeliranja disperzije širenja otrovnog oblaka</w:t>
      </w:r>
    </w:p>
    <w:p w14:paraId="2EAF96EE" w14:textId="77777777" w:rsidR="007F3877" w:rsidRPr="006B257E" w:rsidRDefault="007F3877" w:rsidP="006B257E">
      <w:pPr>
        <w:spacing w:before="0" w:after="200"/>
        <w:rPr>
          <w:rFonts w:eastAsiaTheme="minorEastAsia"/>
          <w:b/>
          <w:i/>
          <w:smallCaps/>
          <w:color w:val="auto"/>
          <w:szCs w:val="20"/>
          <w:u w:val="single"/>
          <w:lang w:eastAsia="hr-HR"/>
        </w:rPr>
      </w:pPr>
    </w:p>
    <w:p w14:paraId="7E72ED4B" w14:textId="594D15B0" w:rsidR="006B257E" w:rsidRPr="006B257E" w:rsidRDefault="006B257E" w:rsidP="006B257E">
      <w:pPr>
        <w:spacing w:before="0" w:line="240" w:lineRule="auto"/>
        <w:jc w:val="center"/>
        <w:rPr>
          <w:iCs/>
          <w:color w:val="54883D"/>
          <w:sz w:val="20"/>
        </w:rPr>
      </w:pPr>
      <w:bookmarkStart w:id="323" w:name="_Toc518563442"/>
      <w:r w:rsidRPr="00701022">
        <w:rPr>
          <w:iCs/>
          <w:color w:val="54883D"/>
          <w:sz w:val="20"/>
        </w:rPr>
        <w:t xml:space="preserve">Tablica </w:t>
      </w:r>
      <w:r w:rsidRPr="00701022">
        <w:rPr>
          <w:iCs/>
          <w:color w:val="54883D"/>
          <w:sz w:val="20"/>
        </w:rPr>
        <w:fldChar w:fldCharType="begin"/>
      </w:r>
      <w:r w:rsidRPr="00701022">
        <w:rPr>
          <w:iCs/>
          <w:color w:val="54883D"/>
          <w:sz w:val="20"/>
        </w:rPr>
        <w:instrText xml:space="preserve"> SEQ Tabela \* ARABIC </w:instrText>
      </w:r>
      <w:r w:rsidRPr="00701022">
        <w:rPr>
          <w:iCs/>
          <w:color w:val="54883D"/>
          <w:sz w:val="20"/>
        </w:rPr>
        <w:fldChar w:fldCharType="separate"/>
      </w:r>
      <w:r w:rsidR="00587B59">
        <w:rPr>
          <w:iCs/>
          <w:noProof/>
          <w:color w:val="54883D"/>
          <w:sz w:val="20"/>
        </w:rPr>
        <w:t>75</w:t>
      </w:r>
      <w:r w:rsidRPr="00701022">
        <w:rPr>
          <w:iCs/>
          <w:color w:val="54883D"/>
          <w:sz w:val="20"/>
        </w:rPr>
        <w:fldChar w:fldCharType="end"/>
      </w:r>
      <w:r w:rsidRPr="00701022">
        <w:rPr>
          <w:iCs/>
          <w:color w:val="54883D"/>
          <w:sz w:val="20"/>
        </w:rPr>
        <w:t>.</w:t>
      </w:r>
      <w:r w:rsidRPr="006B257E">
        <w:rPr>
          <w:iCs/>
          <w:color w:val="54883D"/>
          <w:sz w:val="20"/>
        </w:rPr>
        <w:t xml:space="preserve"> Zone utjecaja prema definiranim otrovnim emisijama</w:t>
      </w:r>
      <w:bookmarkEnd w:id="323"/>
    </w:p>
    <w:tbl>
      <w:tblPr>
        <w:tblStyle w:val="TableGrid2"/>
        <w:tblW w:w="814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4072"/>
        <w:gridCol w:w="2268"/>
        <w:gridCol w:w="1801"/>
      </w:tblGrid>
      <w:tr w:rsidR="006B257E" w:rsidRPr="006B257E" w14:paraId="16574947" w14:textId="77777777" w:rsidTr="006B257E">
        <w:trPr>
          <w:trHeight w:val="504"/>
          <w:tblHeader/>
          <w:jc w:val="center"/>
        </w:trPr>
        <w:tc>
          <w:tcPr>
            <w:tcW w:w="4072" w:type="dxa"/>
            <w:shd w:val="clear" w:color="auto" w:fill="auto"/>
            <w:vAlign w:val="center"/>
          </w:tcPr>
          <w:p w14:paraId="1A0654CD" w14:textId="77777777" w:rsidR="006B257E" w:rsidRPr="006B257E" w:rsidRDefault="006B257E" w:rsidP="006B257E">
            <w:pPr>
              <w:spacing w:before="0" w:after="0" w:line="360" w:lineRule="auto"/>
              <w:jc w:val="center"/>
              <w:rPr>
                <w:rFonts w:eastAsiaTheme="minorEastAsia"/>
                <w:b/>
                <w:color w:val="auto"/>
                <w:sz w:val="20"/>
                <w:szCs w:val="20"/>
              </w:rPr>
            </w:pPr>
            <w:r w:rsidRPr="006B257E">
              <w:rPr>
                <w:rFonts w:eastAsiaTheme="minorEastAsia"/>
                <w:b/>
                <w:color w:val="auto"/>
                <w:sz w:val="20"/>
                <w:szCs w:val="20"/>
              </w:rPr>
              <w:t>Toksična emisija (upijena doza)</w:t>
            </w:r>
          </w:p>
        </w:tc>
        <w:tc>
          <w:tcPr>
            <w:tcW w:w="2268" w:type="dxa"/>
            <w:shd w:val="clear" w:color="auto" w:fill="auto"/>
            <w:vAlign w:val="center"/>
          </w:tcPr>
          <w:p w14:paraId="7FF00E5E" w14:textId="77777777" w:rsidR="006B257E" w:rsidRPr="006B257E" w:rsidRDefault="006B257E" w:rsidP="006B257E">
            <w:pPr>
              <w:spacing w:before="0" w:after="0" w:line="360" w:lineRule="auto"/>
              <w:jc w:val="center"/>
              <w:rPr>
                <w:rFonts w:eastAsiaTheme="minorEastAsia"/>
                <w:b/>
                <w:color w:val="auto"/>
                <w:sz w:val="20"/>
                <w:szCs w:val="20"/>
              </w:rPr>
            </w:pPr>
            <w:r w:rsidRPr="006B257E">
              <w:rPr>
                <w:rFonts w:eastAsiaTheme="minorEastAsia"/>
                <w:b/>
                <w:color w:val="auto"/>
                <w:sz w:val="20"/>
                <w:szCs w:val="20"/>
              </w:rPr>
              <w:t>Doseg utjecaja (m)</w:t>
            </w:r>
          </w:p>
        </w:tc>
        <w:tc>
          <w:tcPr>
            <w:tcW w:w="1801" w:type="dxa"/>
            <w:shd w:val="clear" w:color="auto" w:fill="auto"/>
            <w:vAlign w:val="center"/>
          </w:tcPr>
          <w:p w14:paraId="37641A72" w14:textId="77777777" w:rsidR="006B257E" w:rsidRPr="006B257E" w:rsidRDefault="006B257E" w:rsidP="006B257E">
            <w:pPr>
              <w:spacing w:before="0" w:after="0" w:line="360" w:lineRule="auto"/>
              <w:jc w:val="center"/>
              <w:rPr>
                <w:rFonts w:eastAsiaTheme="minorEastAsia"/>
                <w:b/>
                <w:color w:val="auto"/>
                <w:sz w:val="20"/>
                <w:szCs w:val="20"/>
              </w:rPr>
            </w:pPr>
            <w:r w:rsidRPr="006B257E">
              <w:rPr>
                <w:rFonts w:eastAsiaTheme="minorEastAsia"/>
                <w:b/>
                <w:color w:val="auto"/>
                <w:sz w:val="20"/>
                <w:szCs w:val="20"/>
              </w:rPr>
              <w:t>Oznaka</w:t>
            </w:r>
          </w:p>
        </w:tc>
      </w:tr>
      <w:tr w:rsidR="006B257E" w:rsidRPr="006B257E" w14:paraId="5307181E" w14:textId="77777777" w:rsidTr="006B257E">
        <w:trPr>
          <w:trHeight w:val="265"/>
          <w:jc w:val="center"/>
        </w:trPr>
        <w:tc>
          <w:tcPr>
            <w:tcW w:w="4072" w:type="dxa"/>
            <w:shd w:val="clear" w:color="auto" w:fill="auto"/>
            <w:vAlign w:val="center"/>
          </w:tcPr>
          <w:p w14:paraId="2DA2F5AC" w14:textId="77777777" w:rsidR="006B257E" w:rsidRPr="006B257E" w:rsidRDefault="006B257E" w:rsidP="006B257E">
            <w:pPr>
              <w:spacing w:before="0" w:after="0"/>
              <w:jc w:val="center"/>
              <w:rPr>
                <w:rFonts w:eastAsiaTheme="minorEastAsia"/>
                <w:color w:val="auto"/>
                <w:sz w:val="20"/>
                <w:szCs w:val="20"/>
              </w:rPr>
            </w:pPr>
            <w:r w:rsidRPr="006B257E">
              <w:rPr>
                <w:rFonts w:eastAsiaTheme="minorEastAsia"/>
                <w:color w:val="auto"/>
                <w:sz w:val="20"/>
                <w:szCs w:val="20"/>
              </w:rPr>
              <w:t>LC</w:t>
            </w:r>
            <w:r w:rsidRPr="006B257E">
              <w:rPr>
                <w:rFonts w:eastAsiaTheme="minorEastAsia"/>
                <w:color w:val="auto"/>
                <w:sz w:val="20"/>
                <w:szCs w:val="20"/>
                <w:vertAlign w:val="subscript"/>
              </w:rPr>
              <w:t xml:space="preserve">50 </w:t>
            </w:r>
            <w:r w:rsidRPr="006B257E">
              <w:rPr>
                <w:rFonts w:eastAsiaTheme="minorEastAsia"/>
                <w:color w:val="auto"/>
                <w:sz w:val="20"/>
                <w:szCs w:val="20"/>
              </w:rPr>
              <w:t xml:space="preserve"> (30 min) 2500 ppm</w:t>
            </w:r>
          </w:p>
          <w:p w14:paraId="5FB788E5" w14:textId="77777777" w:rsidR="006B257E" w:rsidRPr="006B257E" w:rsidRDefault="006B257E" w:rsidP="006B257E">
            <w:pPr>
              <w:spacing w:before="0" w:after="0"/>
              <w:jc w:val="center"/>
              <w:rPr>
                <w:rFonts w:eastAsiaTheme="minorEastAsia"/>
                <w:color w:val="auto"/>
                <w:sz w:val="20"/>
                <w:szCs w:val="20"/>
              </w:rPr>
            </w:pPr>
            <w:r w:rsidRPr="006B257E">
              <w:rPr>
                <w:rFonts w:eastAsiaTheme="minorEastAsia"/>
                <w:color w:val="auto"/>
                <w:sz w:val="20"/>
                <w:szCs w:val="20"/>
              </w:rPr>
              <w:t xml:space="preserve">Visoka smrtnost  </w:t>
            </w:r>
          </w:p>
        </w:tc>
        <w:tc>
          <w:tcPr>
            <w:tcW w:w="2268" w:type="dxa"/>
            <w:shd w:val="clear" w:color="auto" w:fill="auto"/>
            <w:vAlign w:val="center"/>
          </w:tcPr>
          <w:p w14:paraId="1F0BA8FD" w14:textId="77777777" w:rsidR="006B257E" w:rsidRPr="006B257E" w:rsidRDefault="006B257E" w:rsidP="006B257E">
            <w:pPr>
              <w:spacing w:before="0" w:after="0"/>
              <w:jc w:val="center"/>
              <w:rPr>
                <w:rFonts w:eastAsiaTheme="minorEastAsia"/>
                <w:color w:val="auto"/>
                <w:sz w:val="20"/>
                <w:szCs w:val="20"/>
              </w:rPr>
            </w:pPr>
            <w:r w:rsidRPr="006B257E">
              <w:rPr>
                <w:rFonts w:eastAsiaTheme="minorEastAsia"/>
                <w:color w:val="auto"/>
                <w:sz w:val="20"/>
                <w:szCs w:val="20"/>
              </w:rPr>
              <w:t>605</w:t>
            </w:r>
          </w:p>
        </w:tc>
        <w:tc>
          <w:tcPr>
            <w:tcW w:w="1801" w:type="dxa"/>
            <w:shd w:val="clear" w:color="auto" w:fill="FF0000"/>
            <w:vAlign w:val="center"/>
          </w:tcPr>
          <w:p w14:paraId="1D5EA5B0" w14:textId="77777777" w:rsidR="006B257E" w:rsidRPr="006B257E" w:rsidRDefault="006B257E" w:rsidP="006B257E">
            <w:pPr>
              <w:spacing w:before="0" w:after="0" w:line="360" w:lineRule="auto"/>
              <w:jc w:val="center"/>
              <w:rPr>
                <w:rFonts w:eastAsiaTheme="minorEastAsia"/>
                <w:color w:val="auto"/>
                <w:sz w:val="20"/>
                <w:szCs w:val="20"/>
              </w:rPr>
            </w:pPr>
          </w:p>
        </w:tc>
      </w:tr>
      <w:tr w:rsidR="006B257E" w:rsidRPr="006B257E" w14:paraId="3D52D149" w14:textId="77777777" w:rsidTr="006B257E">
        <w:trPr>
          <w:trHeight w:val="265"/>
          <w:jc w:val="center"/>
        </w:trPr>
        <w:tc>
          <w:tcPr>
            <w:tcW w:w="4072" w:type="dxa"/>
            <w:shd w:val="clear" w:color="auto" w:fill="auto"/>
            <w:vAlign w:val="center"/>
          </w:tcPr>
          <w:p w14:paraId="5235262B" w14:textId="77777777" w:rsidR="006B257E" w:rsidRPr="006B257E" w:rsidRDefault="006B257E" w:rsidP="006B257E">
            <w:pPr>
              <w:spacing w:before="0" w:after="0" w:line="360" w:lineRule="auto"/>
              <w:jc w:val="center"/>
              <w:rPr>
                <w:rFonts w:eastAsiaTheme="minorEastAsia"/>
                <w:color w:val="auto"/>
                <w:sz w:val="20"/>
                <w:szCs w:val="20"/>
              </w:rPr>
            </w:pPr>
            <w:r w:rsidRPr="006B257E">
              <w:rPr>
                <w:rFonts w:eastAsiaTheme="minorEastAsia"/>
                <w:color w:val="auto"/>
                <w:sz w:val="20"/>
                <w:szCs w:val="20"/>
              </w:rPr>
              <w:t>IDLH Trajne posljedice 300 ppm</w:t>
            </w:r>
          </w:p>
        </w:tc>
        <w:tc>
          <w:tcPr>
            <w:tcW w:w="2268" w:type="dxa"/>
            <w:shd w:val="clear" w:color="auto" w:fill="auto"/>
            <w:vAlign w:val="center"/>
          </w:tcPr>
          <w:p w14:paraId="5C060F58" w14:textId="77777777" w:rsidR="006B257E" w:rsidRPr="006B257E" w:rsidRDefault="006B257E" w:rsidP="006B257E">
            <w:pPr>
              <w:spacing w:before="0" w:after="0"/>
              <w:jc w:val="center"/>
              <w:rPr>
                <w:rFonts w:eastAsiaTheme="minorEastAsia"/>
                <w:color w:val="auto"/>
                <w:sz w:val="20"/>
                <w:szCs w:val="20"/>
              </w:rPr>
            </w:pPr>
            <w:r w:rsidRPr="006B257E">
              <w:rPr>
                <w:rFonts w:eastAsiaTheme="minorEastAsia"/>
                <w:color w:val="auto"/>
                <w:sz w:val="20"/>
                <w:szCs w:val="20"/>
              </w:rPr>
              <w:t>1400</w:t>
            </w:r>
          </w:p>
        </w:tc>
        <w:tc>
          <w:tcPr>
            <w:tcW w:w="1801" w:type="dxa"/>
            <w:shd w:val="clear" w:color="auto" w:fill="FFC000"/>
            <w:vAlign w:val="center"/>
          </w:tcPr>
          <w:p w14:paraId="6F8786FF" w14:textId="77777777" w:rsidR="006B257E" w:rsidRPr="006B257E" w:rsidRDefault="006B257E" w:rsidP="006B257E">
            <w:pPr>
              <w:spacing w:before="0" w:after="0" w:line="360" w:lineRule="auto"/>
              <w:jc w:val="center"/>
              <w:rPr>
                <w:rFonts w:eastAsiaTheme="minorEastAsia"/>
                <w:color w:val="auto"/>
                <w:sz w:val="20"/>
                <w:szCs w:val="20"/>
              </w:rPr>
            </w:pPr>
          </w:p>
        </w:tc>
      </w:tr>
      <w:tr w:rsidR="006B257E" w:rsidRPr="006B257E" w14:paraId="7E10B052" w14:textId="77777777" w:rsidTr="006B257E">
        <w:trPr>
          <w:trHeight w:val="213"/>
          <w:jc w:val="center"/>
        </w:trPr>
        <w:tc>
          <w:tcPr>
            <w:tcW w:w="4072" w:type="dxa"/>
            <w:shd w:val="clear" w:color="auto" w:fill="auto"/>
            <w:vAlign w:val="center"/>
          </w:tcPr>
          <w:p w14:paraId="2D339FAF" w14:textId="77777777" w:rsidR="006B257E" w:rsidRPr="006B257E" w:rsidRDefault="006B257E" w:rsidP="006B257E">
            <w:pPr>
              <w:spacing w:before="0" w:after="0" w:line="360" w:lineRule="auto"/>
              <w:jc w:val="center"/>
              <w:rPr>
                <w:rFonts w:eastAsiaTheme="minorEastAsia"/>
                <w:color w:val="auto"/>
                <w:sz w:val="20"/>
                <w:szCs w:val="20"/>
              </w:rPr>
            </w:pPr>
            <w:r w:rsidRPr="006B257E">
              <w:rPr>
                <w:sz w:val="20"/>
                <w:szCs w:val="20"/>
              </w:rPr>
              <w:t>1/10 IDLH Privremene posljedice 30 ppm</w:t>
            </w:r>
          </w:p>
        </w:tc>
        <w:tc>
          <w:tcPr>
            <w:tcW w:w="2268" w:type="dxa"/>
            <w:shd w:val="clear" w:color="auto" w:fill="auto"/>
            <w:vAlign w:val="center"/>
          </w:tcPr>
          <w:p w14:paraId="3081BEF6" w14:textId="77777777" w:rsidR="006B257E" w:rsidRPr="006B257E" w:rsidRDefault="006B257E" w:rsidP="006B257E">
            <w:pPr>
              <w:spacing w:before="0" w:after="0"/>
              <w:jc w:val="center"/>
              <w:rPr>
                <w:rFonts w:eastAsiaTheme="minorEastAsia"/>
                <w:color w:val="auto"/>
                <w:sz w:val="20"/>
                <w:szCs w:val="20"/>
              </w:rPr>
            </w:pPr>
            <w:r w:rsidRPr="006B257E">
              <w:rPr>
                <w:rFonts w:eastAsiaTheme="minorEastAsia"/>
                <w:color w:val="auto"/>
                <w:sz w:val="20"/>
                <w:szCs w:val="20"/>
              </w:rPr>
              <w:t>3500</w:t>
            </w:r>
          </w:p>
        </w:tc>
        <w:tc>
          <w:tcPr>
            <w:tcW w:w="1801" w:type="dxa"/>
            <w:shd w:val="clear" w:color="auto" w:fill="FFFF00"/>
            <w:vAlign w:val="center"/>
          </w:tcPr>
          <w:p w14:paraId="7C87BAA8" w14:textId="77777777" w:rsidR="006B257E" w:rsidRPr="006B257E" w:rsidRDefault="006B257E" w:rsidP="006B257E">
            <w:pPr>
              <w:spacing w:before="0" w:after="0" w:line="360" w:lineRule="auto"/>
              <w:jc w:val="center"/>
              <w:rPr>
                <w:rFonts w:eastAsiaTheme="minorEastAsia"/>
                <w:color w:val="auto"/>
                <w:sz w:val="20"/>
                <w:szCs w:val="20"/>
              </w:rPr>
            </w:pPr>
          </w:p>
        </w:tc>
      </w:tr>
    </w:tbl>
    <w:p w14:paraId="3172C611" w14:textId="77777777" w:rsidR="0006779B" w:rsidRDefault="0006779B" w:rsidP="00B83733">
      <w:pPr>
        <w:spacing w:before="0" w:line="240" w:lineRule="auto"/>
        <w:jc w:val="center"/>
        <w:rPr>
          <w:iCs/>
          <w:color w:val="54883D"/>
          <w:sz w:val="20"/>
        </w:rPr>
      </w:pPr>
    </w:p>
    <w:p w14:paraId="28B6183E" w14:textId="77777777" w:rsidR="00B83733" w:rsidRPr="00B83733" w:rsidRDefault="00B83733" w:rsidP="00B83733">
      <w:pPr>
        <w:spacing w:before="0" w:line="240" w:lineRule="auto"/>
        <w:jc w:val="center"/>
        <w:rPr>
          <w:iCs/>
          <w:color w:val="54883D"/>
          <w:sz w:val="20"/>
        </w:rPr>
      </w:pPr>
      <w:r w:rsidRPr="00B83733">
        <w:rPr>
          <w:iCs/>
          <w:color w:val="54883D"/>
          <w:sz w:val="20"/>
        </w:rPr>
        <w:t xml:space="preserve">Tablica </w:t>
      </w:r>
      <w:r w:rsidRPr="00B83733">
        <w:rPr>
          <w:iCs/>
          <w:color w:val="54883D"/>
          <w:sz w:val="20"/>
        </w:rPr>
        <w:fldChar w:fldCharType="begin"/>
      </w:r>
      <w:r w:rsidRPr="00B83733">
        <w:rPr>
          <w:iCs/>
          <w:color w:val="54883D"/>
          <w:sz w:val="20"/>
        </w:rPr>
        <w:instrText xml:space="preserve"> SEQ Tabela \* ARABIC </w:instrText>
      </w:r>
      <w:r w:rsidRPr="00B83733">
        <w:rPr>
          <w:iCs/>
          <w:color w:val="54883D"/>
          <w:sz w:val="20"/>
        </w:rPr>
        <w:fldChar w:fldCharType="separate"/>
      </w:r>
      <w:r w:rsidR="00587B59">
        <w:rPr>
          <w:iCs/>
          <w:noProof/>
          <w:color w:val="54883D"/>
          <w:sz w:val="20"/>
        </w:rPr>
        <w:t>76</w:t>
      </w:r>
      <w:r w:rsidRPr="00B83733">
        <w:rPr>
          <w:iCs/>
          <w:color w:val="54883D"/>
          <w:sz w:val="20"/>
        </w:rPr>
        <w:fldChar w:fldCharType="end"/>
      </w:r>
      <w:r w:rsidRPr="00B83733">
        <w:rPr>
          <w:iCs/>
          <w:color w:val="54883D"/>
          <w:sz w:val="20"/>
        </w:rPr>
        <w:t>. Lokacijske značajke i meteorološki uvjeti</w:t>
      </w:r>
    </w:p>
    <w:tbl>
      <w:tblPr>
        <w:tblW w:w="689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ayout w:type="fixed"/>
        <w:tblLook w:val="04A0" w:firstRow="1" w:lastRow="0" w:firstColumn="1" w:lastColumn="0" w:noHBand="0" w:noVBand="1"/>
      </w:tblPr>
      <w:tblGrid>
        <w:gridCol w:w="4689"/>
        <w:gridCol w:w="2202"/>
      </w:tblGrid>
      <w:tr w:rsidR="00B83733" w:rsidRPr="00B83733" w14:paraId="5149ECF2" w14:textId="77777777" w:rsidTr="006877E0">
        <w:trPr>
          <w:trHeight w:val="307"/>
          <w:jc w:val="center"/>
        </w:trPr>
        <w:tc>
          <w:tcPr>
            <w:tcW w:w="4689" w:type="dxa"/>
            <w:shd w:val="clear" w:color="auto" w:fill="FFFFFF" w:themeFill="background1"/>
            <w:vAlign w:val="center"/>
          </w:tcPr>
          <w:p w14:paraId="74CE7A39" w14:textId="77777777" w:rsidR="00B83733" w:rsidRPr="00B83733" w:rsidRDefault="00B83733" w:rsidP="00B83733">
            <w:pPr>
              <w:spacing w:after="0"/>
              <w:rPr>
                <w:rFonts w:cstheme="minorHAnsi"/>
                <w:sz w:val="20"/>
              </w:rPr>
            </w:pPr>
            <w:r w:rsidRPr="00B83733">
              <w:rPr>
                <w:rFonts w:cstheme="minorHAnsi"/>
                <w:bCs/>
                <w:sz w:val="20"/>
              </w:rPr>
              <w:t>Topografija terena</w:t>
            </w:r>
          </w:p>
        </w:tc>
        <w:tc>
          <w:tcPr>
            <w:tcW w:w="2202" w:type="dxa"/>
            <w:shd w:val="clear" w:color="auto" w:fill="FFFFFF" w:themeFill="background1"/>
            <w:vAlign w:val="center"/>
          </w:tcPr>
          <w:p w14:paraId="3033E0F5" w14:textId="77777777" w:rsidR="00B83733" w:rsidRPr="00B83733" w:rsidRDefault="00B83733" w:rsidP="00B83733">
            <w:pPr>
              <w:spacing w:after="0"/>
              <w:jc w:val="center"/>
              <w:rPr>
                <w:rFonts w:cstheme="minorHAnsi"/>
                <w:sz w:val="20"/>
              </w:rPr>
            </w:pPr>
            <w:r w:rsidRPr="00B83733">
              <w:rPr>
                <w:rFonts w:cstheme="minorHAnsi"/>
                <w:sz w:val="20"/>
              </w:rPr>
              <w:t>Urbano</w:t>
            </w:r>
          </w:p>
        </w:tc>
      </w:tr>
      <w:tr w:rsidR="00B83733" w:rsidRPr="00B83733" w14:paraId="274F6547" w14:textId="77777777" w:rsidTr="006877E0">
        <w:trPr>
          <w:trHeight w:val="265"/>
          <w:jc w:val="center"/>
        </w:trPr>
        <w:tc>
          <w:tcPr>
            <w:tcW w:w="4689" w:type="dxa"/>
            <w:shd w:val="clear" w:color="auto" w:fill="FFFFFF" w:themeFill="background1"/>
            <w:vAlign w:val="center"/>
          </w:tcPr>
          <w:p w14:paraId="1C13E6DE" w14:textId="77777777" w:rsidR="00B83733" w:rsidRPr="00B83733" w:rsidRDefault="00B83733" w:rsidP="00B83733">
            <w:pPr>
              <w:spacing w:after="0"/>
              <w:rPr>
                <w:rFonts w:cstheme="minorHAnsi"/>
                <w:sz w:val="20"/>
              </w:rPr>
            </w:pPr>
            <w:r w:rsidRPr="00B83733">
              <w:rPr>
                <w:rFonts w:cstheme="minorHAnsi"/>
                <w:sz w:val="20"/>
              </w:rPr>
              <w:t xml:space="preserve">Klasa stabilnosti </w:t>
            </w:r>
          </w:p>
        </w:tc>
        <w:tc>
          <w:tcPr>
            <w:tcW w:w="2202" w:type="dxa"/>
            <w:shd w:val="clear" w:color="auto" w:fill="FFFFFF" w:themeFill="background1"/>
            <w:vAlign w:val="center"/>
          </w:tcPr>
          <w:p w14:paraId="428C9C27" w14:textId="77777777" w:rsidR="00B83733" w:rsidRPr="00B83733" w:rsidRDefault="00B83733" w:rsidP="00B83733">
            <w:pPr>
              <w:spacing w:after="0"/>
              <w:jc w:val="center"/>
              <w:rPr>
                <w:rFonts w:cstheme="minorHAnsi"/>
                <w:sz w:val="20"/>
              </w:rPr>
            </w:pPr>
            <w:r w:rsidRPr="00B83733">
              <w:rPr>
                <w:rFonts w:cstheme="minorHAnsi"/>
                <w:sz w:val="20"/>
              </w:rPr>
              <w:t>F</w:t>
            </w:r>
          </w:p>
        </w:tc>
      </w:tr>
      <w:tr w:rsidR="00B83733" w:rsidRPr="00B83733" w14:paraId="6FBC054E" w14:textId="77777777" w:rsidTr="006877E0">
        <w:trPr>
          <w:trHeight w:val="265"/>
          <w:jc w:val="center"/>
        </w:trPr>
        <w:tc>
          <w:tcPr>
            <w:tcW w:w="4689" w:type="dxa"/>
            <w:shd w:val="clear" w:color="auto" w:fill="FFFFFF" w:themeFill="background1"/>
            <w:vAlign w:val="center"/>
          </w:tcPr>
          <w:p w14:paraId="2BED17DB" w14:textId="77777777" w:rsidR="00B83733" w:rsidRPr="00B83733" w:rsidRDefault="00B83733" w:rsidP="00B83733">
            <w:pPr>
              <w:spacing w:after="0"/>
              <w:rPr>
                <w:rFonts w:cstheme="minorHAnsi"/>
                <w:sz w:val="20"/>
              </w:rPr>
            </w:pPr>
            <w:r w:rsidRPr="00B83733">
              <w:rPr>
                <w:rFonts w:cstheme="minorHAnsi"/>
                <w:sz w:val="20"/>
              </w:rPr>
              <w:t>Brzina vjetra (m/s)</w:t>
            </w:r>
          </w:p>
        </w:tc>
        <w:tc>
          <w:tcPr>
            <w:tcW w:w="2202" w:type="dxa"/>
            <w:shd w:val="clear" w:color="auto" w:fill="FFFFFF" w:themeFill="background1"/>
            <w:vAlign w:val="center"/>
          </w:tcPr>
          <w:p w14:paraId="41B8F5D7" w14:textId="77777777" w:rsidR="00B83733" w:rsidRPr="00B83733" w:rsidRDefault="00B83733" w:rsidP="00B83733">
            <w:pPr>
              <w:spacing w:after="0"/>
              <w:jc w:val="center"/>
              <w:rPr>
                <w:rFonts w:cstheme="minorHAnsi"/>
                <w:sz w:val="20"/>
              </w:rPr>
            </w:pPr>
            <w:r w:rsidRPr="00B83733">
              <w:rPr>
                <w:rFonts w:cstheme="minorHAnsi"/>
                <w:sz w:val="20"/>
              </w:rPr>
              <w:t>1,5</w:t>
            </w:r>
          </w:p>
        </w:tc>
      </w:tr>
      <w:tr w:rsidR="00B83733" w:rsidRPr="00B83733" w14:paraId="10DBA56D" w14:textId="77777777" w:rsidTr="006877E0">
        <w:trPr>
          <w:trHeight w:val="265"/>
          <w:jc w:val="center"/>
        </w:trPr>
        <w:tc>
          <w:tcPr>
            <w:tcW w:w="4689" w:type="dxa"/>
            <w:shd w:val="clear" w:color="auto" w:fill="FFFFFF" w:themeFill="background1"/>
            <w:vAlign w:val="center"/>
          </w:tcPr>
          <w:p w14:paraId="1B247720" w14:textId="5AEA6058" w:rsidR="00B83733" w:rsidRPr="00B83733" w:rsidRDefault="00B83733" w:rsidP="00B83733">
            <w:pPr>
              <w:spacing w:after="0"/>
              <w:rPr>
                <w:rFonts w:cstheme="minorHAnsi"/>
                <w:sz w:val="20"/>
              </w:rPr>
            </w:pPr>
            <w:r w:rsidRPr="00B83733">
              <w:rPr>
                <w:rFonts w:cstheme="minorHAnsi"/>
                <w:sz w:val="20"/>
              </w:rPr>
              <w:t>Temperatura okoline (</w:t>
            </w:r>
            <w:r>
              <w:rPr>
                <w:sz w:val="20"/>
              </w:rPr>
              <w:t>°</w:t>
            </w:r>
            <w:r>
              <w:rPr>
                <w:rFonts w:cstheme="minorHAnsi"/>
                <w:sz w:val="20"/>
              </w:rPr>
              <w:t>C</w:t>
            </w:r>
            <w:r w:rsidRPr="00B83733">
              <w:rPr>
                <w:rFonts w:cstheme="minorHAnsi"/>
                <w:sz w:val="20"/>
              </w:rPr>
              <w:t>)</w:t>
            </w:r>
          </w:p>
        </w:tc>
        <w:tc>
          <w:tcPr>
            <w:tcW w:w="2202" w:type="dxa"/>
            <w:shd w:val="clear" w:color="auto" w:fill="FFFFFF" w:themeFill="background1"/>
            <w:vAlign w:val="center"/>
          </w:tcPr>
          <w:p w14:paraId="60FACEC7" w14:textId="5EC7DA3F" w:rsidR="00B83733" w:rsidRPr="00B83733" w:rsidRDefault="00B83733" w:rsidP="00B83733">
            <w:pPr>
              <w:spacing w:after="0"/>
              <w:jc w:val="center"/>
              <w:rPr>
                <w:rFonts w:cstheme="minorHAnsi"/>
                <w:sz w:val="20"/>
              </w:rPr>
            </w:pPr>
            <w:r>
              <w:rPr>
                <w:rFonts w:cstheme="minorHAnsi"/>
                <w:sz w:val="20"/>
              </w:rPr>
              <w:t>25</w:t>
            </w:r>
          </w:p>
        </w:tc>
      </w:tr>
      <w:tr w:rsidR="00B83733" w:rsidRPr="00B83733" w14:paraId="138EE5C5" w14:textId="77777777" w:rsidTr="006877E0">
        <w:trPr>
          <w:trHeight w:val="265"/>
          <w:jc w:val="center"/>
        </w:trPr>
        <w:tc>
          <w:tcPr>
            <w:tcW w:w="4689" w:type="dxa"/>
            <w:shd w:val="clear" w:color="auto" w:fill="FFFFFF" w:themeFill="background1"/>
            <w:vAlign w:val="center"/>
          </w:tcPr>
          <w:p w14:paraId="5566071C" w14:textId="77777777" w:rsidR="00B83733" w:rsidRPr="00B83733" w:rsidRDefault="00B83733" w:rsidP="00B83733">
            <w:pPr>
              <w:spacing w:after="0"/>
              <w:rPr>
                <w:rFonts w:cstheme="minorHAnsi"/>
                <w:sz w:val="20"/>
              </w:rPr>
            </w:pPr>
            <w:r w:rsidRPr="00B83733">
              <w:rPr>
                <w:rFonts w:cstheme="minorHAnsi"/>
                <w:sz w:val="20"/>
              </w:rPr>
              <w:t>Relativna vlažnost (%)</w:t>
            </w:r>
          </w:p>
        </w:tc>
        <w:tc>
          <w:tcPr>
            <w:tcW w:w="2202" w:type="dxa"/>
            <w:shd w:val="clear" w:color="auto" w:fill="FFFFFF" w:themeFill="background1"/>
            <w:vAlign w:val="center"/>
          </w:tcPr>
          <w:p w14:paraId="462BA612" w14:textId="77777777" w:rsidR="00B83733" w:rsidRPr="00B83733" w:rsidRDefault="00B83733" w:rsidP="00B83733">
            <w:pPr>
              <w:spacing w:after="0"/>
              <w:jc w:val="center"/>
              <w:rPr>
                <w:rFonts w:cstheme="minorHAnsi"/>
                <w:sz w:val="20"/>
              </w:rPr>
            </w:pPr>
            <w:r w:rsidRPr="00B83733">
              <w:rPr>
                <w:rFonts w:cstheme="minorHAnsi"/>
                <w:sz w:val="20"/>
              </w:rPr>
              <w:t>50</w:t>
            </w:r>
          </w:p>
        </w:tc>
      </w:tr>
      <w:tr w:rsidR="00B83733" w:rsidRPr="00B83733" w14:paraId="5D0FE45B" w14:textId="77777777" w:rsidTr="006877E0">
        <w:trPr>
          <w:trHeight w:val="265"/>
          <w:jc w:val="center"/>
        </w:trPr>
        <w:tc>
          <w:tcPr>
            <w:tcW w:w="4689" w:type="dxa"/>
            <w:shd w:val="clear" w:color="auto" w:fill="FFFFFF" w:themeFill="background1"/>
            <w:vAlign w:val="center"/>
          </w:tcPr>
          <w:p w14:paraId="654B096A" w14:textId="2168DEEF" w:rsidR="00B83733" w:rsidRPr="00B83733" w:rsidRDefault="00B83733" w:rsidP="00B83733">
            <w:pPr>
              <w:spacing w:after="0"/>
              <w:rPr>
                <w:rFonts w:cstheme="minorHAnsi"/>
                <w:sz w:val="20"/>
              </w:rPr>
            </w:pPr>
            <w:r>
              <w:rPr>
                <w:rFonts w:cstheme="minorHAnsi"/>
                <w:sz w:val="20"/>
              </w:rPr>
              <w:t>Smjer vjetra</w:t>
            </w:r>
          </w:p>
        </w:tc>
        <w:tc>
          <w:tcPr>
            <w:tcW w:w="2202" w:type="dxa"/>
            <w:shd w:val="clear" w:color="auto" w:fill="FFFFFF" w:themeFill="background1"/>
            <w:vAlign w:val="center"/>
          </w:tcPr>
          <w:p w14:paraId="0AB501BA" w14:textId="359BD005" w:rsidR="00B83733" w:rsidRPr="00B83733" w:rsidRDefault="00B83733" w:rsidP="00B83733">
            <w:pPr>
              <w:spacing w:after="0"/>
              <w:jc w:val="center"/>
              <w:rPr>
                <w:rFonts w:cstheme="minorHAnsi"/>
                <w:sz w:val="20"/>
              </w:rPr>
            </w:pPr>
            <w:r>
              <w:rPr>
                <w:rFonts w:cstheme="minorHAnsi"/>
                <w:sz w:val="20"/>
              </w:rPr>
              <w:t>sjeveroistočni</w:t>
            </w:r>
          </w:p>
        </w:tc>
      </w:tr>
    </w:tbl>
    <w:p w14:paraId="13E40AD5" w14:textId="77777777" w:rsidR="00B83733" w:rsidRPr="00C61D70" w:rsidRDefault="00B83733" w:rsidP="00B83733">
      <w:pPr>
        <w:rPr>
          <w:rFonts w:eastAsiaTheme="minorEastAsia"/>
          <w:color w:val="auto"/>
          <w:szCs w:val="22"/>
          <w:lang w:eastAsia="hr-HR"/>
        </w:rPr>
      </w:pPr>
      <w:r w:rsidRPr="00C61D70">
        <w:rPr>
          <w:rFonts w:eastAsiaTheme="minorEastAsia"/>
          <w:color w:val="auto"/>
          <w:szCs w:val="22"/>
          <w:lang w:eastAsia="hr-HR"/>
        </w:rPr>
        <w:t>Zona u kojoj emisija doseže 2500 ppm gdje se događa visoka smrtnost doseže do 605 m u polumjeru (crvena). Zona izlazi izvan područja postrojenja, a zahvaća područje</w:t>
      </w:r>
      <w:r w:rsidRPr="00C61D70">
        <w:rPr>
          <w:rFonts w:eastAsiaTheme="minorEastAsia"/>
          <w:color w:val="auto"/>
          <w:szCs w:val="22"/>
          <w:lang w:eastAsia="hr-HR"/>
        </w:rPr>
        <w:tab/>
        <w:t>zapadno do ulice  V. Holjevca, južno do ulice Jana Masaryka, istočno preko Kupe naselje Gaza preko Struga ulice i sjeverno do ulice Selca.</w:t>
      </w:r>
    </w:p>
    <w:p w14:paraId="2E803C5C" w14:textId="77777777" w:rsidR="00B83733" w:rsidRPr="00682FEF" w:rsidRDefault="00B83733" w:rsidP="00B83733">
      <w:pPr>
        <w:rPr>
          <w:rFonts w:eastAsiaTheme="minorEastAsia"/>
          <w:szCs w:val="22"/>
          <w:lang w:eastAsia="hr-HR"/>
        </w:rPr>
      </w:pPr>
      <w:r w:rsidRPr="00C61D70">
        <w:rPr>
          <w:rFonts w:eastAsiaTheme="minorEastAsia"/>
          <w:color w:val="auto"/>
          <w:szCs w:val="22"/>
          <w:lang w:eastAsia="hr-HR"/>
        </w:rPr>
        <w:t xml:space="preserve">Zona u kojoj emisija doseže 300 ppm gdje se događaju  trajne posljedice  doseže od  605 -1400 m u polumjeru (narančasta). Zona izlazi izvan </w:t>
      </w:r>
      <w:r w:rsidRPr="00682FEF">
        <w:rPr>
          <w:rFonts w:eastAsiaTheme="minorEastAsia"/>
          <w:szCs w:val="22"/>
          <w:lang w:eastAsia="hr-HR"/>
        </w:rPr>
        <w:t>područja postrojenja, a zahvaća područje zapadno do ulice  V. Mačeka, južno cijelo naselje i obradive površine, istočno preko mosta Dežnik i sjeverno do Drežnik.</w:t>
      </w:r>
    </w:p>
    <w:p w14:paraId="08986AFE" w14:textId="77777777" w:rsidR="00B83733" w:rsidRDefault="00B83733" w:rsidP="007F3877">
      <w:pPr>
        <w:spacing w:before="0" w:after="0"/>
        <w:rPr>
          <w:rFonts w:eastAsiaTheme="minorEastAsia"/>
          <w:color w:val="auto"/>
          <w:szCs w:val="22"/>
          <w:lang w:eastAsia="hr-HR"/>
        </w:rPr>
      </w:pPr>
      <w:r w:rsidRPr="00C61D70">
        <w:rPr>
          <w:rFonts w:eastAsiaTheme="minorEastAsia"/>
          <w:color w:val="auto"/>
          <w:szCs w:val="22"/>
          <w:lang w:eastAsia="hr-HR"/>
        </w:rPr>
        <w:t>Zona u kojoj emisija doseže 30 ppm gdje se događaju  privremene posljedice  doseže od  1400-3500 m u polumjeru (žuta). Zona izlazi izvan područja postrojenja, a zahvaća</w:t>
      </w:r>
      <w:r>
        <w:rPr>
          <w:rFonts w:eastAsiaTheme="minorEastAsia"/>
          <w:color w:val="auto"/>
          <w:szCs w:val="22"/>
          <w:lang w:eastAsia="hr-HR"/>
        </w:rPr>
        <w:t xml:space="preserve"> područje cijelog grada Karlovca.</w:t>
      </w:r>
    </w:p>
    <w:p w14:paraId="0C6E9DAC" w14:textId="4F1EB4F7" w:rsidR="00B83733" w:rsidRDefault="00B83733" w:rsidP="006B257E">
      <w:pPr>
        <w:rPr>
          <w:iCs/>
          <w:color w:val="auto"/>
        </w:rPr>
      </w:pPr>
      <w:r>
        <w:rPr>
          <w:noProof/>
          <w:lang w:eastAsia="hr-HR"/>
        </w:rPr>
        <w:drawing>
          <wp:inline distT="0" distB="0" distL="0" distR="0" wp14:anchorId="681155F3" wp14:editId="4B8FD86E">
            <wp:extent cx="5913302" cy="2907102"/>
            <wp:effectExtent l="0" t="0" r="0" b="762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C NH3_1 t _ toks.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18180" cy="2909500"/>
                    </a:xfrm>
                    <a:prstGeom prst="rect">
                      <a:avLst/>
                    </a:prstGeom>
                  </pic:spPr>
                </pic:pic>
              </a:graphicData>
            </a:graphic>
          </wp:inline>
        </w:drawing>
      </w:r>
    </w:p>
    <w:p w14:paraId="52DE0A6E" w14:textId="12805E32" w:rsidR="00B83733" w:rsidRPr="00A21FF2" w:rsidRDefault="00B83733" w:rsidP="00B83733">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587B59">
        <w:rPr>
          <w:rFonts w:eastAsia="Calibri"/>
          <w:bCs/>
          <w:noProof/>
          <w:color w:val="54883D"/>
          <w:sz w:val="20"/>
          <w:szCs w:val="18"/>
          <w:lang w:bidi="en-US"/>
        </w:rPr>
        <w:t>29</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w:t>
      </w:r>
      <w:r w:rsidRPr="00B83733">
        <w:rPr>
          <w:rFonts w:eastAsia="Calibri"/>
          <w:bCs/>
          <w:color w:val="54883D"/>
          <w:sz w:val="20"/>
          <w:szCs w:val="18"/>
          <w:lang w:bidi="en-US"/>
        </w:rPr>
        <w:t>Maksimalni doseg emisije amonijaka</w:t>
      </w:r>
    </w:p>
    <w:p w14:paraId="4F264145" w14:textId="77777777" w:rsidR="00701022" w:rsidRPr="00701022" w:rsidRDefault="00701022" w:rsidP="00701022">
      <w:pPr>
        <w:rPr>
          <w:i/>
          <w:iCs/>
          <w:color w:val="54883D"/>
        </w:rPr>
      </w:pPr>
      <w:r w:rsidRPr="00701022">
        <w:rPr>
          <w:i/>
          <w:iCs/>
          <w:color w:val="54883D"/>
        </w:rPr>
        <w:t>Posljedice</w:t>
      </w:r>
    </w:p>
    <w:p w14:paraId="09A2E4FD" w14:textId="77777777" w:rsidR="00701022" w:rsidRPr="00701022" w:rsidRDefault="00701022" w:rsidP="00701022">
      <w:pPr>
        <w:rPr>
          <w:u w:val="single"/>
        </w:rPr>
      </w:pPr>
      <w:r w:rsidRPr="00701022">
        <w:rPr>
          <w:u w:val="single"/>
        </w:rPr>
        <w:t>Život i zdravlje ljudi</w:t>
      </w:r>
    </w:p>
    <w:p w14:paraId="0776E200" w14:textId="79F43C96" w:rsidR="00B83733" w:rsidRDefault="00B83733" w:rsidP="00B83733">
      <w:pPr>
        <w:spacing w:before="0"/>
        <w:rPr>
          <w:lang w:bidi="en-US"/>
        </w:rPr>
      </w:pPr>
      <w:r>
        <w:rPr>
          <w:lang w:bidi="en-US"/>
        </w:rPr>
        <w:t>Obzirom na broj zaposlenika te</w:t>
      </w:r>
      <w:r w:rsidR="006877E0">
        <w:rPr>
          <w:lang w:bidi="en-US"/>
        </w:rPr>
        <w:t xml:space="preserve"> broj</w:t>
      </w:r>
      <w:r>
        <w:rPr>
          <w:lang w:bidi="en-US"/>
        </w:rPr>
        <w:t xml:space="preserve"> osoba koje se nalaze u maksimalnim dosezima zona</w:t>
      </w:r>
      <w:r w:rsidRPr="00B83733">
        <w:rPr>
          <w:lang w:bidi="en-US"/>
        </w:rPr>
        <w:t xml:space="preserve"> </w:t>
      </w:r>
      <w:r>
        <w:rPr>
          <w:lang w:bidi="en-US"/>
        </w:rPr>
        <w:t xml:space="preserve">rezultiraju katastrofalnim </w:t>
      </w:r>
      <w:r w:rsidRPr="00B83733">
        <w:rPr>
          <w:lang w:bidi="en-US"/>
        </w:rPr>
        <w:t>posljedice na život i zdravlje ljudi</w:t>
      </w:r>
      <w:r>
        <w:rPr>
          <w:lang w:bidi="en-US"/>
        </w:rPr>
        <w:t>.</w:t>
      </w:r>
      <w:r w:rsidRPr="00B83733">
        <w:rPr>
          <w:lang w:bidi="en-US"/>
        </w:rPr>
        <w:t xml:space="preserve"> </w:t>
      </w:r>
    </w:p>
    <w:p w14:paraId="4540FF95" w14:textId="5BAF3FA0" w:rsidR="00701022" w:rsidRPr="00701022" w:rsidRDefault="00701022" w:rsidP="00BA7378">
      <w:pPr>
        <w:spacing w:before="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587B59">
        <w:rPr>
          <w:rFonts w:eastAsia="Calibri"/>
          <w:bCs/>
          <w:noProof/>
          <w:color w:val="54883D"/>
          <w:sz w:val="20"/>
          <w:szCs w:val="18"/>
          <w:lang w:bidi="en-US"/>
        </w:rPr>
        <w:t>77</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 xml:space="preserve">Vrijednost kriterija za posljedice na život i zdravlje ljudi po kategorijama – </w:t>
      </w:r>
      <w:r w:rsidR="00B83733">
        <w:rPr>
          <w:rFonts w:eastAsia="Calibri"/>
          <w:bCs/>
          <w:color w:val="54883D"/>
          <w:sz w:val="20"/>
          <w:szCs w:val="18"/>
          <w:lang w:bidi="en-US"/>
        </w:rPr>
        <w:t>tehničko-tehnološke nesreće</w:t>
      </w:r>
    </w:p>
    <w:tbl>
      <w:tblPr>
        <w:tblStyle w:val="ivopisnatablicareetke6-isticanje312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701022" w:rsidRPr="00701022" w14:paraId="58967D10" w14:textId="77777777" w:rsidTr="00581B69">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6999DEC1" w14:textId="77777777" w:rsidR="00701022" w:rsidRPr="00701022" w:rsidRDefault="00701022" w:rsidP="00701022">
            <w:pPr>
              <w:spacing w:after="0"/>
              <w:jc w:val="center"/>
              <w:rPr>
                <w:color w:val="000000"/>
                <w:sz w:val="20"/>
                <w:szCs w:val="20"/>
              </w:rPr>
            </w:pPr>
            <w:r w:rsidRPr="00701022">
              <w:rPr>
                <w:color w:val="000000"/>
                <w:sz w:val="20"/>
                <w:szCs w:val="20"/>
              </w:rPr>
              <w:t>KATEGORIJA</w:t>
            </w:r>
          </w:p>
        </w:tc>
        <w:tc>
          <w:tcPr>
            <w:tcW w:w="2567" w:type="dxa"/>
            <w:tcBorders>
              <w:bottom w:val="none" w:sz="0" w:space="0" w:color="auto"/>
            </w:tcBorders>
            <w:shd w:val="clear" w:color="auto" w:fill="auto"/>
            <w:vAlign w:val="center"/>
          </w:tcPr>
          <w:p w14:paraId="4F0373F8" w14:textId="77777777" w:rsidR="00701022" w:rsidRPr="00701022" w:rsidRDefault="00701022" w:rsidP="00701022">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POSLJEDICE</w:t>
            </w:r>
          </w:p>
        </w:tc>
        <w:tc>
          <w:tcPr>
            <w:tcW w:w="2253" w:type="dxa"/>
            <w:tcBorders>
              <w:bottom w:val="none" w:sz="0" w:space="0" w:color="auto"/>
            </w:tcBorders>
            <w:shd w:val="clear" w:color="auto" w:fill="auto"/>
            <w:vAlign w:val="center"/>
          </w:tcPr>
          <w:p w14:paraId="5284D379" w14:textId="77777777" w:rsidR="00701022" w:rsidRPr="00701022" w:rsidRDefault="00701022" w:rsidP="00701022">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BROJ UGROŽENIH OSOBA %</w:t>
            </w:r>
          </w:p>
        </w:tc>
        <w:tc>
          <w:tcPr>
            <w:tcW w:w="1984" w:type="dxa"/>
            <w:tcBorders>
              <w:bottom w:val="none" w:sz="0" w:space="0" w:color="auto"/>
            </w:tcBorders>
            <w:shd w:val="clear" w:color="auto" w:fill="auto"/>
            <w:vAlign w:val="center"/>
          </w:tcPr>
          <w:p w14:paraId="4CB1B5C1" w14:textId="77777777" w:rsidR="00701022" w:rsidRPr="00701022" w:rsidRDefault="00701022" w:rsidP="00701022">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ODABRANO</w:t>
            </w:r>
          </w:p>
        </w:tc>
      </w:tr>
      <w:tr w:rsidR="00701022" w:rsidRPr="00701022" w14:paraId="44EF953F"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2048A163" w14:textId="77777777" w:rsidR="00701022" w:rsidRPr="00701022" w:rsidRDefault="00701022" w:rsidP="00701022">
            <w:pPr>
              <w:spacing w:after="0"/>
              <w:jc w:val="center"/>
              <w:rPr>
                <w:color w:val="000000"/>
                <w:sz w:val="20"/>
                <w:szCs w:val="20"/>
              </w:rPr>
            </w:pPr>
            <w:r w:rsidRPr="00701022">
              <w:rPr>
                <w:color w:val="000000"/>
                <w:sz w:val="20"/>
                <w:szCs w:val="20"/>
              </w:rPr>
              <w:t>1.</w:t>
            </w:r>
          </w:p>
        </w:tc>
        <w:tc>
          <w:tcPr>
            <w:tcW w:w="2567" w:type="dxa"/>
            <w:shd w:val="clear" w:color="auto" w:fill="auto"/>
            <w:vAlign w:val="center"/>
          </w:tcPr>
          <w:p w14:paraId="1D640CE3"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szCs w:val="20"/>
              </w:rPr>
              <w:t>Neznatne</w:t>
            </w:r>
          </w:p>
        </w:tc>
        <w:tc>
          <w:tcPr>
            <w:tcW w:w="2253" w:type="dxa"/>
            <w:shd w:val="clear" w:color="auto" w:fill="auto"/>
            <w:vAlign w:val="center"/>
          </w:tcPr>
          <w:p w14:paraId="224F239A"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rPr>
              <w:t>&lt; 0,001</w:t>
            </w:r>
          </w:p>
        </w:tc>
        <w:tc>
          <w:tcPr>
            <w:tcW w:w="1984" w:type="dxa"/>
            <w:shd w:val="clear" w:color="auto" w:fill="auto"/>
            <w:vAlign w:val="center"/>
          </w:tcPr>
          <w:p w14:paraId="51159B31"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01022" w:rsidRPr="00701022" w14:paraId="6AE33BF9" w14:textId="77777777" w:rsidTr="00581B69">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63D61B0" w14:textId="77777777" w:rsidR="00701022" w:rsidRPr="00701022" w:rsidRDefault="00701022" w:rsidP="00701022">
            <w:pPr>
              <w:spacing w:after="0"/>
              <w:jc w:val="center"/>
              <w:rPr>
                <w:color w:val="000000"/>
                <w:sz w:val="20"/>
                <w:szCs w:val="20"/>
              </w:rPr>
            </w:pPr>
            <w:r w:rsidRPr="00701022">
              <w:rPr>
                <w:color w:val="000000"/>
                <w:sz w:val="20"/>
                <w:szCs w:val="20"/>
              </w:rPr>
              <w:t>2.</w:t>
            </w:r>
          </w:p>
        </w:tc>
        <w:tc>
          <w:tcPr>
            <w:tcW w:w="2567" w:type="dxa"/>
            <w:shd w:val="clear" w:color="auto" w:fill="auto"/>
            <w:vAlign w:val="center"/>
          </w:tcPr>
          <w:p w14:paraId="6BD96192"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Malene</w:t>
            </w:r>
          </w:p>
        </w:tc>
        <w:tc>
          <w:tcPr>
            <w:tcW w:w="2253" w:type="dxa"/>
            <w:shd w:val="clear" w:color="auto" w:fill="auto"/>
            <w:vAlign w:val="center"/>
          </w:tcPr>
          <w:p w14:paraId="0D810691"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rPr>
              <w:t>0,001 – 0,0046</w:t>
            </w:r>
          </w:p>
        </w:tc>
        <w:tc>
          <w:tcPr>
            <w:tcW w:w="1984" w:type="dxa"/>
            <w:shd w:val="clear" w:color="auto" w:fill="auto"/>
            <w:vAlign w:val="center"/>
          </w:tcPr>
          <w:p w14:paraId="29E5AB24" w14:textId="39B50E2A"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01022" w:rsidRPr="00701022" w14:paraId="31E46726" w14:textId="77777777" w:rsidTr="00581B69">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2A80ACA1" w14:textId="77777777" w:rsidR="00701022" w:rsidRPr="00701022" w:rsidRDefault="00701022" w:rsidP="00701022">
            <w:pPr>
              <w:spacing w:after="0"/>
              <w:jc w:val="center"/>
              <w:rPr>
                <w:color w:val="000000"/>
                <w:sz w:val="20"/>
                <w:szCs w:val="20"/>
              </w:rPr>
            </w:pPr>
            <w:r w:rsidRPr="00701022">
              <w:rPr>
                <w:color w:val="000000"/>
                <w:sz w:val="20"/>
                <w:szCs w:val="20"/>
              </w:rPr>
              <w:t>3.</w:t>
            </w:r>
          </w:p>
        </w:tc>
        <w:tc>
          <w:tcPr>
            <w:tcW w:w="2567" w:type="dxa"/>
            <w:shd w:val="clear" w:color="auto" w:fill="auto"/>
            <w:vAlign w:val="center"/>
          </w:tcPr>
          <w:p w14:paraId="256B68FE"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szCs w:val="20"/>
              </w:rPr>
              <w:t>Umjerene</w:t>
            </w:r>
          </w:p>
        </w:tc>
        <w:tc>
          <w:tcPr>
            <w:tcW w:w="2253" w:type="dxa"/>
            <w:shd w:val="clear" w:color="auto" w:fill="auto"/>
            <w:vAlign w:val="center"/>
          </w:tcPr>
          <w:p w14:paraId="24A79D36"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rPr>
              <w:t>0,0047 – 0,011</w:t>
            </w:r>
          </w:p>
        </w:tc>
        <w:tc>
          <w:tcPr>
            <w:tcW w:w="1984" w:type="dxa"/>
            <w:shd w:val="clear" w:color="auto" w:fill="auto"/>
            <w:vAlign w:val="center"/>
          </w:tcPr>
          <w:p w14:paraId="4D46D84A" w14:textId="2B980C73" w:rsidR="00701022" w:rsidRPr="00BA7378"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701022" w:rsidRPr="00701022" w14:paraId="01134765" w14:textId="77777777" w:rsidTr="00581B69">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2255F599" w14:textId="77777777" w:rsidR="00701022" w:rsidRPr="00701022" w:rsidRDefault="00701022" w:rsidP="00701022">
            <w:pPr>
              <w:spacing w:after="0"/>
              <w:jc w:val="center"/>
              <w:rPr>
                <w:color w:val="000000"/>
                <w:sz w:val="20"/>
                <w:szCs w:val="20"/>
              </w:rPr>
            </w:pPr>
            <w:r w:rsidRPr="00701022">
              <w:rPr>
                <w:color w:val="000000"/>
                <w:sz w:val="20"/>
                <w:szCs w:val="20"/>
              </w:rPr>
              <w:t>4.</w:t>
            </w:r>
          </w:p>
        </w:tc>
        <w:tc>
          <w:tcPr>
            <w:tcW w:w="2567" w:type="dxa"/>
            <w:shd w:val="clear" w:color="auto" w:fill="auto"/>
            <w:vAlign w:val="center"/>
          </w:tcPr>
          <w:p w14:paraId="56BBAB6C"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szCs w:val="20"/>
              </w:rPr>
              <w:t>Značajne</w:t>
            </w:r>
          </w:p>
        </w:tc>
        <w:tc>
          <w:tcPr>
            <w:tcW w:w="2253" w:type="dxa"/>
            <w:shd w:val="clear" w:color="auto" w:fill="auto"/>
            <w:vAlign w:val="center"/>
          </w:tcPr>
          <w:p w14:paraId="78AC3AF4"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01022">
              <w:rPr>
                <w:color w:val="000000"/>
                <w:sz w:val="20"/>
              </w:rPr>
              <w:t>0,012 – 0,035</w:t>
            </w:r>
          </w:p>
        </w:tc>
        <w:tc>
          <w:tcPr>
            <w:tcW w:w="1984" w:type="dxa"/>
            <w:shd w:val="clear" w:color="auto" w:fill="auto"/>
            <w:vAlign w:val="center"/>
          </w:tcPr>
          <w:p w14:paraId="025E91FD"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01022" w:rsidRPr="00701022" w14:paraId="78B4FE82" w14:textId="77777777" w:rsidTr="00581B69">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5BA68ED0" w14:textId="77777777" w:rsidR="00701022" w:rsidRPr="00701022" w:rsidRDefault="00701022" w:rsidP="00701022">
            <w:pPr>
              <w:spacing w:after="0"/>
              <w:jc w:val="center"/>
              <w:rPr>
                <w:color w:val="000000"/>
                <w:sz w:val="20"/>
                <w:szCs w:val="20"/>
              </w:rPr>
            </w:pPr>
            <w:r w:rsidRPr="00701022">
              <w:rPr>
                <w:color w:val="000000"/>
                <w:sz w:val="20"/>
                <w:szCs w:val="20"/>
              </w:rPr>
              <w:t>5.</w:t>
            </w:r>
          </w:p>
        </w:tc>
        <w:tc>
          <w:tcPr>
            <w:tcW w:w="2567" w:type="dxa"/>
            <w:shd w:val="clear" w:color="auto" w:fill="auto"/>
            <w:vAlign w:val="center"/>
          </w:tcPr>
          <w:p w14:paraId="1FC196FA"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szCs w:val="20"/>
              </w:rPr>
              <w:t>Katastrofalne</w:t>
            </w:r>
          </w:p>
        </w:tc>
        <w:tc>
          <w:tcPr>
            <w:tcW w:w="2253" w:type="dxa"/>
            <w:shd w:val="clear" w:color="auto" w:fill="auto"/>
            <w:vAlign w:val="center"/>
          </w:tcPr>
          <w:p w14:paraId="60C9BE40"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01022">
              <w:rPr>
                <w:color w:val="000000"/>
                <w:sz w:val="20"/>
              </w:rPr>
              <w:t>0,036 &gt;</w:t>
            </w:r>
          </w:p>
        </w:tc>
        <w:tc>
          <w:tcPr>
            <w:tcW w:w="1984" w:type="dxa"/>
            <w:shd w:val="clear" w:color="auto" w:fill="auto"/>
            <w:vAlign w:val="center"/>
          </w:tcPr>
          <w:p w14:paraId="36947764" w14:textId="0322719F" w:rsidR="00701022" w:rsidRPr="00701022" w:rsidRDefault="00443521" w:rsidP="00701022">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bl>
    <w:p w14:paraId="5294B07F" w14:textId="77777777" w:rsidR="00701022" w:rsidRPr="00701022" w:rsidRDefault="00701022" w:rsidP="00701022"/>
    <w:p w14:paraId="2D43C7F0" w14:textId="77777777" w:rsidR="00701022" w:rsidRPr="00701022" w:rsidRDefault="00701022" w:rsidP="00701022">
      <w:pPr>
        <w:rPr>
          <w:u w:val="single"/>
        </w:rPr>
      </w:pPr>
      <w:r w:rsidRPr="00701022">
        <w:rPr>
          <w:u w:val="single"/>
        </w:rPr>
        <w:t>Gospodarstvo</w:t>
      </w:r>
    </w:p>
    <w:p w14:paraId="4E5E9586" w14:textId="54C7C466" w:rsidR="003657D4" w:rsidRDefault="003657D4" w:rsidP="003657D4">
      <w:pPr>
        <w:rPr>
          <w:iCs/>
          <w:color w:val="auto"/>
        </w:rPr>
      </w:pPr>
      <w:r>
        <w:rPr>
          <w:iCs/>
          <w:color w:val="auto"/>
        </w:rPr>
        <w:t xml:space="preserve">Pošto se na području Grada </w:t>
      </w:r>
      <w:r w:rsidR="00653B8B" w:rsidRPr="00682FEF">
        <w:rPr>
          <w:iCs/>
        </w:rPr>
        <w:t xml:space="preserve">Karlovca </w:t>
      </w:r>
      <w:r w:rsidRPr="00682FEF">
        <w:rPr>
          <w:iCs/>
        </w:rPr>
        <w:t xml:space="preserve">nalazi veliki </w:t>
      </w:r>
      <w:r>
        <w:rPr>
          <w:iCs/>
          <w:color w:val="auto"/>
        </w:rPr>
        <w:t>broj pravnih osoba koje koriste opasne tvari z</w:t>
      </w:r>
      <w:r w:rsidRPr="003657D4">
        <w:rPr>
          <w:iCs/>
          <w:color w:val="auto"/>
        </w:rPr>
        <w:t>a oč</w:t>
      </w:r>
      <w:r>
        <w:rPr>
          <w:iCs/>
          <w:color w:val="auto"/>
        </w:rPr>
        <w:t>ekivati je da bi došlo do materijalnih šteta</w:t>
      </w:r>
      <w:r w:rsidRPr="003657D4">
        <w:rPr>
          <w:iCs/>
          <w:color w:val="auto"/>
        </w:rPr>
        <w:t xml:space="preserve"> na infrastrukturi</w:t>
      </w:r>
      <w:r>
        <w:rPr>
          <w:iCs/>
          <w:color w:val="auto"/>
        </w:rPr>
        <w:t xml:space="preserve"> samog</w:t>
      </w:r>
      <w:r w:rsidRPr="003657D4">
        <w:rPr>
          <w:iCs/>
          <w:color w:val="auto"/>
        </w:rPr>
        <w:t xml:space="preserve"> </w:t>
      </w:r>
      <w:r>
        <w:rPr>
          <w:iCs/>
          <w:color w:val="auto"/>
        </w:rPr>
        <w:t>pravnog objekta te na okolnoj infrastrukturi</w:t>
      </w:r>
      <w:r w:rsidRPr="003657D4">
        <w:rPr>
          <w:iCs/>
          <w:color w:val="auto"/>
        </w:rPr>
        <w:t xml:space="preserve">. </w:t>
      </w:r>
    </w:p>
    <w:p w14:paraId="44C48ED0" w14:textId="1D9B125E" w:rsidR="00701022" w:rsidRPr="00701022" w:rsidRDefault="00701022" w:rsidP="00701022">
      <w:pPr>
        <w:jc w:val="center"/>
        <w:rPr>
          <w:iCs/>
          <w:color w:val="54883D"/>
          <w:sz w:val="20"/>
        </w:rPr>
      </w:pPr>
      <w:r w:rsidRPr="00701022">
        <w:rPr>
          <w:iCs/>
          <w:color w:val="54883D"/>
          <w:sz w:val="20"/>
        </w:rPr>
        <w:t xml:space="preserve">Tablica </w:t>
      </w:r>
      <w:r w:rsidRPr="00701022">
        <w:rPr>
          <w:iCs/>
          <w:color w:val="54883D"/>
          <w:sz w:val="20"/>
        </w:rPr>
        <w:fldChar w:fldCharType="begin"/>
      </w:r>
      <w:r w:rsidRPr="00701022">
        <w:rPr>
          <w:iCs/>
          <w:color w:val="54883D"/>
          <w:sz w:val="20"/>
        </w:rPr>
        <w:instrText xml:space="preserve"> SEQ Tabela \* ARABIC </w:instrText>
      </w:r>
      <w:r w:rsidRPr="00701022">
        <w:rPr>
          <w:iCs/>
          <w:color w:val="54883D"/>
          <w:sz w:val="20"/>
        </w:rPr>
        <w:fldChar w:fldCharType="separate"/>
      </w:r>
      <w:r w:rsidR="00587B59">
        <w:rPr>
          <w:iCs/>
          <w:noProof/>
          <w:color w:val="54883D"/>
          <w:sz w:val="20"/>
        </w:rPr>
        <w:t>78</w:t>
      </w:r>
      <w:r w:rsidRPr="00701022">
        <w:rPr>
          <w:iCs/>
          <w:color w:val="54883D"/>
          <w:sz w:val="20"/>
        </w:rPr>
        <w:fldChar w:fldCharType="end"/>
      </w:r>
      <w:r w:rsidRPr="00701022">
        <w:rPr>
          <w:iCs/>
          <w:color w:val="54883D"/>
          <w:sz w:val="20"/>
        </w:rPr>
        <w:t>.</w:t>
      </w:r>
      <w:r w:rsidRPr="00701022">
        <w:rPr>
          <w:i/>
        </w:rPr>
        <w:t xml:space="preserve"> </w:t>
      </w:r>
      <w:r w:rsidRPr="00701022">
        <w:rPr>
          <w:iCs/>
          <w:color w:val="54883D"/>
          <w:sz w:val="20"/>
        </w:rPr>
        <w:t xml:space="preserve">Vrijednost kriterija za posljedice na gospodarstvo po kategorijama – </w:t>
      </w:r>
      <w:r w:rsidR="00B83733">
        <w:rPr>
          <w:iCs/>
          <w:color w:val="54883D"/>
          <w:sz w:val="20"/>
        </w:rPr>
        <w:t>tehničko-tehnološke nesreće</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B83733" w:rsidRPr="0064522F" w14:paraId="37F7391E"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49BE4DE2" w14:textId="77777777" w:rsidR="00B83733" w:rsidRPr="0064522F" w:rsidRDefault="00B83733" w:rsidP="006877E0">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24BEB13E" w14:textId="77777777" w:rsidR="00B83733" w:rsidRPr="0064522F" w:rsidRDefault="00B83733"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42A25EB5" w14:textId="77777777" w:rsidR="00B83733" w:rsidRPr="0064522F" w:rsidRDefault="00B83733"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6A180EA8" w14:textId="77777777" w:rsidR="00B83733" w:rsidRPr="0064522F" w:rsidRDefault="00B83733"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7F3877" w:rsidRPr="0064522F" w14:paraId="03801230"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25717EE" w14:textId="77777777" w:rsidR="007F3877" w:rsidRPr="0064522F" w:rsidRDefault="007F3877" w:rsidP="007F3877">
            <w:pPr>
              <w:spacing w:after="0"/>
              <w:jc w:val="center"/>
              <w:rPr>
                <w:color w:val="000000"/>
                <w:sz w:val="20"/>
                <w:szCs w:val="20"/>
              </w:rPr>
            </w:pPr>
            <w:r w:rsidRPr="0064522F">
              <w:rPr>
                <w:color w:val="000000"/>
                <w:sz w:val="20"/>
                <w:szCs w:val="20"/>
              </w:rPr>
              <w:t>1.</w:t>
            </w:r>
          </w:p>
        </w:tc>
        <w:tc>
          <w:tcPr>
            <w:tcW w:w="2295" w:type="dxa"/>
            <w:shd w:val="clear" w:color="auto" w:fill="auto"/>
          </w:tcPr>
          <w:p w14:paraId="023DCBBF" w14:textId="77777777"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17BE2067" w14:textId="2E2E7B9B"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73EDC3DE" w14:textId="77777777"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7F3877" w:rsidRPr="0064522F" w14:paraId="094FCDA3" w14:textId="77777777" w:rsidTr="006877E0">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3467CB3" w14:textId="77777777" w:rsidR="007F3877" w:rsidRPr="0064522F" w:rsidRDefault="007F3877" w:rsidP="007F3877">
            <w:pPr>
              <w:spacing w:after="0"/>
              <w:jc w:val="center"/>
              <w:rPr>
                <w:color w:val="000000"/>
                <w:sz w:val="20"/>
                <w:szCs w:val="20"/>
              </w:rPr>
            </w:pPr>
            <w:r w:rsidRPr="0064522F">
              <w:rPr>
                <w:color w:val="000000"/>
                <w:sz w:val="20"/>
                <w:szCs w:val="20"/>
              </w:rPr>
              <w:t>2.</w:t>
            </w:r>
          </w:p>
        </w:tc>
        <w:tc>
          <w:tcPr>
            <w:tcW w:w="2295" w:type="dxa"/>
            <w:shd w:val="clear" w:color="auto" w:fill="auto"/>
          </w:tcPr>
          <w:p w14:paraId="222AC0E3" w14:textId="77777777"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5D36807B" w14:textId="26A7C631"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0EEBDB7C" w14:textId="4369011C" w:rsidR="007F3877" w:rsidRPr="00040D46"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x</w:t>
            </w:r>
          </w:p>
        </w:tc>
      </w:tr>
      <w:tr w:rsidR="007F3877" w:rsidRPr="0064522F" w14:paraId="4CE66469"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590926C" w14:textId="77777777" w:rsidR="007F3877" w:rsidRPr="0064522F" w:rsidRDefault="007F3877" w:rsidP="007F3877">
            <w:pPr>
              <w:spacing w:after="0"/>
              <w:jc w:val="center"/>
              <w:rPr>
                <w:color w:val="000000"/>
                <w:sz w:val="20"/>
                <w:szCs w:val="20"/>
              </w:rPr>
            </w:pPr>
            <w:r w:rsidRPr="0064522F">
              <w:rPr>
                <w:color w:val="000000"/>
                <w:sz w:val="20"/>
                <w:szCs w:val="20"/>
              </w:rPr>
              <w:t>3.</w:t>
            </w:r>
          </w:p>
        </w:tc>
        <w:tc>
          <w:tcPr>
            <w:tcW w:w="2295" w:type="dxa"/>
            <w:shd w:val="clear" w:color="auto" w:fill="auto"/>
          </w:tcPr>
          <w:p w14:paraId="264E1985" w14:textId="77777777"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1D35C674" w14:textId="5D9ED6CE"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330B2064" w14:textId="6A7FC9AE" w:rsidR="007F3877" w:rsidRPr="00040D46"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7F3877" w:rsidRPr="0064522F" w14:paraId="030CFDFE" w14:textId="77777777" w:rsidTr="006877E0">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DA6DFF2" w14:textId="77777777" w:rsidR="007F3877" w:rsidRPr="0064522F" w:rsidRDefault="007F3877" w:rsidP="007F3877">
            <w:pPr>
              <w:spacing w:after="0"/>
              <w:jc w:val="center"/>
              <w:rPr>
                <w:color w:val="000000"/>
                <w:sz w:val="20"/>
                <w:szCs w:val="20"/>
              </w:rPr>
            </w:pPr>
            <w:r w:rsidRPr="0064522F">
              <w:rPr>
                <w:color w:val="000000"/>
                <w:sz w:val="20"/>
                <w:szCs w:val="20"/>
              </w:rPr>
              <w:t>4.</w:t>
            </w:r>
          </w:p>
        </w:tc>
        <w:tc>
          <w:tcPr>
            <w:tcW w:w="2295" w:type="dxa"/>
            <w:shd w:val="clear" w:color="auto" w:fill="auto"/>
          </w:tcPr>
          <w:p w14:paraId="45EA0B8C" w14:textId="77777777"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3EC9E262" w14:textId="6AD830CE"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61FEB259" w14:textId="77777777" w:rsidR="007F3877" w:rsidRPr="0064522F"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F3877" w:rsidRPr="0064522F" w14:paraId="03C42975"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4789DD7" w14:textId="77777777" w:rsidR="007F3877" w:rsidRPr="0064522F" w:rsidRDefault="007F3877" w:rsidP="007F3877">
            <w:pPr>
              <w:spacing w:after="0"/>
              <w:jc w:val="center"/>
              <w:rPr>
                <w:color w:val="000000"/>
                <w:sz w:val="20"/>
                <w:szCs w:val="20"/>
              </w:rPr>
            </w:pPr>
            <w:r w:rsidRPr="0064522F">
              <w:rPr>
                <w:color w:val="000000"/>
                <w:sz w:val="20"/>
                <w:szCs w:val="20"/>
              </w:rPr>
              <w:t>5.</w:t>
            </w:r>
          </w:p>
        </w:tc>
        <w:tc>
          <w:tcPr>
            <w:tcW w:w="2295" w:type="dxa"/>
            <w:shd w:val="clear" w:color="auto" w:fill="auto"/>
          </w:tcPr>
          <w:p w14:paraId="424C0D29" w14:textId="77777777"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7AA1B662" w14:textId="4A6E9997"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28DEBB4C" w14:textId="5A5A5DCA" w:rsidR="007F3877" w:rsidRPr="00E338E3"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2C16BCD2" w14:textId="77777777" w:rsidR="00701022" w:rsidRPr="00701022" w:rsidRDefault="00701022" w:rsidP="00701022">
      <w:pPr>
        <w:rPr>
          <w:u w:val="single"/>
        </w:rPr>
      </w:pPr>
    </w:p>
    <w:p w14:paraId="7F567F7B" w14:textId="77777777" w:rsidR="00701022" w:rsidRPr="00701022" w:rsidRDefault="00701022" w:rsidP="00701022">
      <w:pPr>
        <w:rPr>
          <w:u w:val="single"/>
        </w:rPr>
      </w:pPr>
      <w:r w:rsidRPr="00701022">
        <w:rPr>
          <w:u w:val="single"/>
        </w:rPr>
        <w:t>Društvena stabilnost i politika</w:t>
      </w:r>
    </w:p>
    <w:p w14:paraId="3465958F" w14:textId="77777777" w:rsidR="00701022" w:rsidRPr="00701022" w:rsidRDefault="00701022" w:rsidP="00701022">
      <w:pPr>
        <w:rPr>
          <w:rFonts w:eastAsiaTheme="minorHAnsi"/>
          <w:b/>
          <w:u w:val="single"/>
        </w:rPr>
      </w:pPr>
      <w:r w:rsidRPr="00701022">
        <w:rPr>
          <w:rFonts w:eastAsiaTheme="minorHAnsi"/>
          <w:b/>
          <w:u w:val="single"/>
        </w:rPr>
        <w:t>Posljedice po kritičnu infrastrukturu:</w:t>
      </w:r>
    </w:p>
    <w:p w14:paraId="09FA6971" w14:textId="77777777" w:rsidR="003657D4" w:rsidRPr="005C740A" w:rsidRDefault="003657D4" w:rsidP="003657D4">
      <w:pPr>
        <w:spacing w:before="120" w:after="120"/>
        <w:ind w:right="74"/>
        <w:rPr>
          <w:rStyle w:val="Jakoisticanje"/>
          <w:color w:val="54883D"/>
        </w:rPr>
      </w:pPr>
      <w:r w:rsidRPr="005C740A">
        <w:rPr>
          <w:rStyle w:val="Jakoisticanje"/>
          <w:color w:val="54883D"/>
        </w:rPr>
        <w:t xml:space="preserve">Energetika </w:t>
      </w:r>
    </w:p>
    <w:p w14:paraId="6B81FEA0" w14:textId="791E24B1" w:rsidR="003657D4" w:rsidRDefault="003657D4" w:rsidP="003657D4">
      <w:pPr>
        <w:spacing w:before="120" w:after="120"/>
        <w:ind w:right="74"/>
        <w:rPr>
          <w:rStyle w:val="Jakoisticanje"/>
          <w:i w:val="0"/>
          <w:iCs w:val="0"/>
          <w:color w:val="000000" w:themeColor="text1"/>
        </w:rPr>
      </w:pPr>
      <w:r>
        <w:t>U slučaju tehničko-tehnoloških nesreća može doći do r</w:t>
      </w:r>
      <w:r w:rsidRPr="003657D4">
        <w:t>ušenje  stupova električne mreže i  rušenje</w:t>
      </w:r>
      <w:r>
        <w:t xml:space="preserve"> trafostanica</w:t>
      </w:r>
      <w:r w:rsidRPr="003657D4">
        <w:t xml:space="preserve"> u blizini  gosp</w:t>
      </w:r>
      <w:r>
        <w:t>odarskih</w:t>
      </w:r>
      <w:r w:rsidRPr="003657D4">
        <w:t xml:space="preserve"> subjekata</w:t>
      </w:r>
      <w:r>
        <w:t>.</w:t>
      </w:r>
      <w:r w:rsidRPr="003657D4">
        <w:rPr>
          <w:rStyle w:val="Jakoisticanje"/>
          <w:i w:val="0"/>
          <w:iCs w:val="0"/>
          <w:color w:val="000000" w:themeColor="text1"/>
        </w:rPr>
        <w:t xml:space="preserve"> </w:t>
      </w:r>
    </w:p>
    <w:p w14:paraId="64E4D088" w14:textId="75123CBA" w:rsidR="003657D4" w:rsidRPr="005C740A" w:rsidRDefault="003657D4" w:rsidP="003657D4">
      <w:pPr>
        <w:spacing w:before="120" w:after="120"/>
        <w:ind w:right="74"/>
        <w:rPr>
          <w:rStyle w:val="Jakoisticanje"/>
          <w:color w:val="54883D"/>
        </w:rPr>
      </w:pPr>
      <w:r w:rsidRPr="005C740A">
        <w:rPr>
          <w:rStyle w:val="Jakoisticanje"/>
          <w:color w:val="54883D"/>
        </w:rPr>
        <w:t>Vodno gospodarstvo</w:t>
      </w:r>
    </w:p>
    <w:p w14:paraId="36B0AC1A" w14:textId="6E83B9A7" w:rsidR="003657D4" w:rsidRDefault="003657D4" w:rsidP="003657D4">
      <w:pPr>
        <w:spacing w:before="120" w:after="120"/>
        <w:ind w:right="74"/>
        <w:rPr>
          <w:rStyle w:val="Jakoisticanje"/>
          <w:i w:val="0"/>
          <w:iCs w:val="0"/>
          <w:color w:val="000000" w:themeColor="text1"/>
        </w:rPr>
      </w:pPr>
      <w:r w:rsidRPr="003657D4">
        <w:t xml:space="preserve">U slučaju tehničko-tehnoloških nesreća može doći </w:t>
      </w:r>
      <w:r>
        <w:t>do z</w:t>
      </w:r>
      <w:r w:rsidRPr="003657D4">
        <w:t>agađenje podzemnih i površinskih voda, zagađenje individualnih kopanih bunara</w:t>
      </w:r>
      <w:r>
        <w:rPr>
          <w:rStyle w:val="Jakoisticanje"/>
          <w:i w:val="0"/>
          <w:iCs w:val="0"/>
          <w:color w:val="000000" w:themeColor="text1"/>
        </w:rPr>
        <w:t>.</w:t>
      </w:r>
    </w:p>
    <w:p w14:paraId="5ADB1EDF" w14:textId="77777777" w:rsidR="003657D4" w:rsidRPr="0034722A" w:rsidRDefault="003657D4" w:rsidP="003657D4">
      <w:pPr>
        <w:rPr>
          <w:rStyle w:val="Jakoisticanje"/>
          <w:color w:val="54883D"/>
        </w:rPr>
      </w:pPr>
      <w:r w:rsidRPr="0034722A">
        <w:rPr>
          <w:rStyle w:val="Jakoisticanje"/>
          <w:color w:val="54883D"/>
        </w:rPr>
        <w:t>Komunikacijska i informacijska tehnologija</w:t>
      </w:r>
    </w:p>
    <w:p w14:paraId="233C39C3" w14:textId="5C7FA4DC" w:rsidR="003657D4" w:rsidRDefault="00761AD6" w:rsidP="003657D4">
      <w:pPr>
        <w:spacing w:before="120" w:after="120"/>
        <w:ind w:right="74"/>
      </w:pPr>
      <w:r>
        <w:t>Može doći do o</w:t>
      </w:r>
      <w:r w:rsidRPr="00761AD6">
        <w:t xml:space="preserve">težano obavljanje poštanskog poslovanja, </w:t>
      </w:r>
      <w:r>
        <w:t>u</w:t>
      </w:r>
      <w:r w:rsidR="003657D4" w:rsidRPr="003204EC">
        <w:t xml:space="preserve"> najgorem slučaju </w:t>
      </w:r>
      <w:r w:rsidR="003657D4">
        <w:t xml:space="preserve">dolazi do </w:t>
      </w:r>
      <w:r w:rsidR="003657D4" w:rsidRPr="003204EC">
        <w:t xml:space="preserve">prekid svake komunikacije što uzrokuje nemogućnost </w:t>
      </w:r>
      <w:r>
        <w:t xml:space="preserve">dolaska </w:t>
      </w:r>
      <w:r w:rsidR="003657D4">
        <w:t>snaga civilne zaštite.</w:t>
      </w:r>
    </w:p>
    <w:p w14:paraId="5880C521" w14:textId="77777777" w:rsidR="003657D4" w:rsidRPr="0034722A" w:rsidRDefault="003657D4" w:rsidP="003657D4">
      <w:pPr>
        <w:spacing w:before="120" w:after="120"/>
        <w:ind w:right="74"/>
        <w:rPr>
          <w:rStyle w:val="Jakoisticanje"/>
          <w:color w:val="54883D"/>
        </w:rPr>
      </w:pPr>
      <w:r w:rsidRPr="0034722A">
        <w:rPr>
          <w:rStyle w:val="Jakoisticanje"/>
          <w:color w:val="54883D"/>
        </w:rPr>
        <w:t>Promet</w:t>
      </w:r>
    </w:p>
    <w:p w14:paraId="0BD0FA57" w14:textId="4237AC97" w:rsidR="00761AD6" w:rsidRDefault="00761AD6" w:rsidP="003657D4">
      <w:pPr>
        <w:spacing w:before="120" w:after="120"/>
        <w:ind w:right="74"/>
        <w:rPr>
          <w:rStyle w:val="Jakoisticanje"/>
          <w:i w:val="0"/>
          <w:iCs w:val="0"/>
          <w:color w:val="000000" w:themeColor="text1"/>
        </w:rPr>
      </w:pPr>
      <w:r>
        <w:t>U slučaju tehničko-tehnoloških nesreća može doći do p</w:t>
      </w:r>
      <w:r w:rsidRPr="00761AD6">
        <w:t>rekid promet</w:t>
      </w:r>
      <w:r>
        <w:t>a na dijelu prometnica oko gospodarskih</w:t>
      </w:r>
      <w:r w:rsidRPr="00761AD6">
        <w:t xml:space="preserve"> subjekata</w:t>
      </w:r>
      <w:r>
        <w:t>.</w:t>
      </w:r>
      <w:r w:rsidRPr="00761AD6">
        <w:rPr>
          <w:rStyle w:val="Jakoisticanje"/>
          <w:i w:val="0"/>
          <w:iCs w:val="0"/>
          <w:color w:val="000000" w:themeColor="text1"/>
        </w:rPr>
        <w:t xml:space="preserve"> </w:t>
      </w:r>
    </w:p>
    <w:p w14:paraId="6D31BB34" w14:textId="77777777" w:rsidR="003657D4" w:rsidRPr="001939C1" w:rsidRDefault="003657D4" w:rsidP="003657D4">
      <w:pPr>
        <w:spacing w:before="120" w:after="120"/>
        <w:ind w:right="74"/>
        <w:rPr>
          <w:rStyle w:val="Jakoisticanje"/>
          <w:color w:val="54883D"/>
        </w:rPr>
      </w:pPr>
      <w:r w:rsidRPr="001939C1">
        <w:rPr>
          <w:rStyle w:val="Jakoisticanje"/>
          <w:color w:val="54883D"/>
        </w:rPr>
        <w:t>Hrana</w:t>
      </w:r>
    </w:p>
    <w:p w14:paraId="66F658F9" w14:textId="51262E5D" w:rsidR="003657D4" w:rsidRDefault="00761AD6" w:rsidP="003657D4">
      <w:pPr>
        <w:spacing w:before="120" w:after="120"/>
        <w:ind w:right="74"/>
      </w:pPr>
      <w:r>
        <w:t>Tehničko-tehnološke nesreće mogle bi dovesti do z</w:t>
      </w:r>
      <w:r w:rsidR="003657D4">
        <w:t xml:space="preserve">atvaranje prometnica oko gospodarskih objekata  i prekid opskrbe </w:t>
      </w:r>
      <w:r>
        <w:t>prehrambenim artiklima te bi moglo doći do</w:t>
      </w:r>
      <w:r w:rsidR="003657D4">
        <w:t xml:space="preserve"> zag</w:t>
      </w:r>
      <w:r>
        <w:t>ađenje poljoprivrednih površina.</w:t>
      </w:r>
      <w:r w:rsidR="003657D4">
        <w:t xml:space="preserve"> </w:t>
      </w:r>
    </w:p>
    <w:p w14:paraId="0E2E7F0F" w14:textId="0935F98B" w:rsidR="00701022" w:rsidRPr="00701022" w:rsidRDefault="00701022" w:rsidP="00701022">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587B59">
        <w:rPr>
          <w:rFonts w:eastAsia="Calibri"/>
          <w:bCs/>
          <w:noProof/>
          <w:color w:val="54883D"/>
          <w:sz w:val="20"/>
          <w:szCs w:val="18"/>
          <w:lang w:bidi="en-US"/>
        </w:rPr>
        <w:t>79</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Vrijednost kriterija za posljedice na društvenu stabilnost i politiku</w:t>
      </w:r>
    </w:p>
    <w:p w14:paraId="28CD2B22" w14:textId="1050AAA6" w:rsidR="00701022" w:rsidRPr="00701022" w:rsidRDefault="00701022" w:rsidP="00701022">
      <w:pPr>
        <w:spacing w:before="0"/>
        <w:jc w:val="center"/>
        <w:rPr>
          <w:rFonts w:eastAsia="Calibri"/>
          <w:bCs/>
          <w:color w:val="54883D"/>
          <w:sz w:val="20"/>
          <w:szCs w:val="18"/>
          <w:lang w:bidi="en-US"/>
        </w:rPr>
      </w:pPr>
      <w:r w:rsidRPr="00701022">
        <w:rPr>
          <w:rFonts w:eastAsia="Calibri"/>
          <w:bCs/>
          <w:color w:val="54883D"/>
          <w:sz w:val="20"/>
          <w:szCs w:val="18"/>
          <w:lang w:bidi="en-US"/>
        </w:rPr>
        <w:t xml:space="preserve">- oštećena kritična infrastruktura – </w:t>
      </w:r>
      <w:r w:rsidR="00761AD6" w:rsidRPr="00761AD6">
        <w:rPr>
          <w:rFonts w:eastAsia="Calibri"/>
          <w:bCs/>
          <w:color w:val="54883D"/>
          <w:sz w:val="20"/>
          <w:szCs w:val="18"/>
          <w:lang w:bidi="en-US"/>
        </w:rPr>
        <w:t>tehničko-tehnološke nesreće</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761AD6" w:rsidRPr="0064522F" w14:paraId="2DE48B59"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41773992" w14:textId="77777777" w:rsidR="00761AD6" w:rsidRPr="0064522F" w:rsidRDefault="00761AD6" w:rsidP="006877E0">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15E87ECB" w14:textId="77777777" w:rsidR="00761AD6" w:rsidRPr="0064522F" w:rsidRDefault="00761AD6"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1354E2AD" w14:textId="77777777" w:rsidR="00761AD6" w:rsidRPr="0064522F" w:rsidRDefault="00761AD6"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3A88D1C7" w14:textId="77777777" w:rsidR="00761AD6" w:rsidRPr="0064522F" w:rsidRDefault="00761AD6"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7F3877" w:rsidRPr="0064522F" w14:paraId="680E9AB2"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3C296D2" w14:textId="77777777" w:rsidR="007F3877" w:rsidRPr="0064522F" w:rsidRDefault="007F3877" w:rsidP="007F3877">
            <w:pPr>
              <w:spacing w:after="0"/>
              <w:jc w:val="center"/>
              <w:rPr>
                <w:color w:val="000000"/>
                <w:sz w:val="20"/>
                <w:szCs w:val="20"/>
              </w:rPr>
            </w:pPr>
            <w:r w:rsidRPr="0064522F">
              <w:rPr>
                <w:color w:val="000000"/>
                <w:sz w:val="20"/>
                <w:szCs w:val="20"/>
              </w:rPr>
              <w:t>1.</w:t>
            </w:r>
          </w:p>
        </w:tc>
        <w:tc>
          <w:tcPr>
            <w:tcW w:w="2295" w:type="dxa"/>
            <w:shd w:val="clear" w:color="auto" w:fill="auto"/>
          </w:tcPr>
          <w:p w14:paraId="4B20C6B0" w14:textId="77777777"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437323F5" w14:textId="4E06682A"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33373590" w14:textId="77777777"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7F3877" w:rsidRPr="0064522F" w14:paraId="3A0966A7" w14:textId="77777777" w:rsidTr="006877E0">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3518026" w14:textId="77777777" w:rsidR="007F3877" w:rsidRPr="0064522F" w:rsidRDefault="007F3877" w:rsidP="007F3877">
            <w:pPr>
              <w:spacing w:after="0"/>
              <w:jc w:val="center"/>
              <w:rPr>
                <w:color w:val="000000"/>
                <w:sz w:val="20"/>
                <w:szCs w:val="20"/>
              </w:rPr>
            </w:pPr>
            <w:r w:rsidRPr="0064522F">
              <w:rPr>
                <w:color w:val="000000"/>
                <w:sz w:val="20"/>
                <w:szCs w:val="20"/>
              </w:rPr>
              <w:t>2.</w:t>
            </w:r>
          </w:p>
        </w:tc>
        <w:tc>
          <w:tcPr>
            <w:tcW w:w="2295" w:type="dxa"/>
            <w:shd w:val="clear" w:color="auto" w:fill="auto"/>
          </w:tcPr>
          <w:p w14:paraId="38ADF158" w14:textId="77777777"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04109803" w14:textId="5E330B2D"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0BA452CE" w14:textId="40CD938E" w:rsidR="007F3877" w:rsidRPr="00040D46"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7F3877" w:rsidRPr="0064522F" w14:paraId="0D513C29"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5B3E8E4" w14:textId="77777777" w:rsidR="007F3877" w:rsidRPr="0064522F" w:rsidRDefault="007F3877" w:rsidP="007F3877">
            <w:pPr>
              <w:spacing w:after="0"/>
              <w:jc w:val="center"/>
              <w:rPr>
                <w:color w:val="000000"/>
                <w:sz w:val="20"/>
                <w:szCs w:val="20"/>
              </w:rPr>
            </w:pPr>
            <w:r w:rsidRPr="0064522F">
              <w:rPr>
                <w:color w:val="000000"/>
                <w:sz w:val="20"/>
                <w:szCs w:val="20"/>
              </w:rPr>
              <w:t>3.</w:t>
            </w:r>
          </w:p>
        </w:tc>
        <w:tc>
          <w:tcPr>
            <w:tcW w:w="2295" w:type="dxa"/>
            <w:shd w:val="clear" w:color="auto" w:fill="auto"/>
          </w:tcPr>
          <w:p w14:paraId="31FA2C99" w14:textId="77777777"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658DC524" w14:textId="34EEF2DC"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0AD0F4EF" w14:textId="29A28C66" w:rsidR="007F3877" w:rsidRPr="00040D46"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7F3877" w:rsidRPr="0064522F" w14:paraId="30059E74" w14:textId="77777777" w:rsidTr="006877E0">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07DA161" w14:textId="77777777" w:rsidR="007F3877" w:rsidRPr="0064522F" w:rsidRDefault="007F3877" w:rsidP="007F3877">
            <w:pPr>
              <w:spacing w:after="0"/>
              <w:jc w:val="center"/>
              <w:rPr>
                <w:color w:val="000000"/>
                <w:sz w:val="20"/>
                <w:szCs w:val="20"/>
              </w:rPr>
            </w:pPr>
            <w:r w:rsidRPr="0064522F">
              <w:rPr>
                <w:color w:val="000000"/>
                <w:sz w:val="20"/>
                <w:szCs w:val="20"/>
              </w:rPr>
              <w:t>4.</w:t>
            </w:r>
          </w:p>
        </w:tc>
        <w:tc>
          <w:tcPr>
            <w:tcW w:w="2295" w:type="dxa"/>
            <w:shd w:val="clear" w:color="auto" w:fill="auto"/>
          </w:tcPr>
          <w:p w14:paraId="6EA4A75B" w14:textId="77777777"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3DB532D7" w14:textId="4C0CF12E"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6B6C2CF5" w14:textId="77777777" w:rsidR="007F3877" w:rsidRPr="0064522F"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F3877" w:rsidRPr="0064522F" w14:paraId="7BDF12B9"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29C8DE6" w14:textId="77777777" w:rsidR="007F3877" w:rsidRPr="0064522F" w:rsidRDefault="007F3877" w:rsidP="007F3877">
            <w:pPr>
              <w:spacing w:after="0"/>
              <w:jc w:val="center"/>
              <w:rPr>
                <w:color w:val="000000"/>
                <w:sz w:val="20"/>
                <w:szCs w:val="20"/>
              </w:rPr>
            </w:pPr>
            <w:r w:rsidRPr="0064522F">
              <w:rPr>
                <w:color w:val="000000"/>
                <w:sz w:val="20"/>
                <w:szCs w:val="20"/>
              </w:rPr>
              <w:t>5.</w:t>
            </w:r>
          </w:p>
        </w:tc>
        <w:tc>
          <w:tcPr>
            <w:tcW w:w="2295" w:type="dxa"/>
            <w:shd w:val="clear" w:color="auto" w:fill="auto"/>
          </w:tcPr>
          <w:p w14:paraId="2AFC8E84" w14:textId="77777777"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35F42F40" w14:textId="708FE94D"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73C58729" w14:textId="77777777" w:rsidR="007F3877" w:rsidRPr="00E338E3"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199DF2D9" w14:textId="77777777" w:rsidR="000570CC" w:rsidRDefault="000570CC" w:rsidP="00701022">
      <w:pPr>
        <w:rPr>
          <w:rFonts w:eastAsiaTheme="minorHAnsi"/>
          <w:b/>
          <w:u w:val="single"/>
        </w:rPr>
      </w:pPr>
    </w:p>
    <w:p w14:paraId="45449210" w14:textId="77777777" w:rsidR="00701022" w:rsidRPr="00701022" w:rsidRDefault="00701022" w:rsidP="00701022">
      <w:pPr>
        <w:rPr>
          <w:rFonts w:eastAsiaTheme="minorHAnsi"/>
          <w:b/>
          <w:u w:val="single"/>
        </w:rPr>
      </w:pPr>
      <w:r w:rsidRPr="00701022">
        <w:rPr>
          <w:rFonts w:eastAsiaTheme="minorHAnsi"/>
          <w:b/>
          <w:u w:val="single"/>
        </w:rPr>
        <w:t>Posljedice po građevine javnog društvenog značaja:</w:t>
      </w:r>
    </w:p>
    <w:p w14:paraId="0F907568" w14:textId="29556A70" w:rsidR="00701022" w:rsidRDefault="00BA7378" w:rsidP="00BA7378">
      <w:pPr>
        <w:spacing w:after="0"/>
      </w:pPr>
      <w:r>
        <w:t>Ne očekuju se štete na građevinama javnog društvenog značaja</w:t>
      </w:r>
      <w:r w:rsidR="00701022" w:rsidRPr="00701022">
        <w:t>.</w:t>
      </w:r>
    </w:p>
    <w:p w14:paraId="4CE101C2" w14:textId="77777777" w:rsidR="00BA7378" w:rsidRPr="00701022" w:rsidRDefault="00BA7378" w:rsidP="00BA7378">
      <w:pPr>
        <w:spacing w:after="0"/>
      </w:pPr>
    </w:p>
    <w:p w14:paraId="33F4C3D0" w14:textId="77777777" w:rsidR="00701022" w:rsidRPr="00701022" w:rsidRDefault="00701022" w:rsidP="00701022">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587B59">
        <w:rPr>
          <w:rFonts w:eastAsia="Calibri"/>
          <w:bCs/>
          <w:noProof/>
          <w:color w:val="54883D"/>
          <w:sz w:val="20"/>
          <w:szCs w:val="18"/>
          <w:lang w:bidi="en-US"/>
        </w:rPr>
        <w:t>80</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 xml:space="preserve">Vrijednost kriterija za posljedice na društvenu stabilnost i politiku </w:t>
      </w:r>
    </w:p>
    <w:p w14:paraId="5008E2C5" w14:textId="27423A67" w:rsidR="00701022" w:rsidRPr="00701022" w:rsidRDefault="00701022" w:rsidP="00701022">
      <w:pPr>
        <w:spacing w:before="0"/>
        <w:jc w:val="center"/>
        <w:rPr>
          <w:rFonts w:eastAsia="Calibri"/>
          <w:bCs/>
          <w:color w:val="54883D"/>
          <w:sz w:val="20"/>
          <w:szCs w:val="18"/>
          <w:lang w:bidi="en-US"/>
        </w:rPr>
      </w:pPr>
      <w:r w:rsidRPr="00701022">
        <w:rPr>
          <w:rFonts w:eastAsia="Calibri"/>
          <w:bCs/>
          <w:color w:val="54883D"/>
          <w:sz w:val="20"/>
          <w:szCs w:val="18"/>
          <w:lang w:bidi="en-US"/>
        </w:rPr>
        <w:t xml:space="preserve"> - štete/gubitci na ustanovama/građevinama javnog društvenog značaja – </w:t>
      </w:r>
      <w:r w:rsidR="00761AD6" w:rsidRPr="00761AD6">
        <w:rPr>
          <w:rFonts w:eastAsia="Calibri"/>
          <w:bCs/>
          <w:color w:val="54883D"/>
          <w:sz w:val="20"/>
          <w:szCs w:val="18"/>
          <w:lang w:bidi="en-US"/>
        </w:rPr>
        <w:t>tehničko-tehnološke nesreće</w:t>
      </w:r>
    </w:p>
    <w:tbl>
      <w:tblPr>
        <w:tblStyle w:val="ivopisnatablicareetke6-isticanje323"/>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295"/>
        <w:gridCol w:w="3118"/>
        <w:gridCol w:w="1498"/>
      </w:tblGrid>
      <w:tr w:rsidR="00761AD6" w:rsidRPr="0064522F" w14:paraId="0CCC6C74" w14:textId="77777777" w:rsidTr="00581B69">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459C70E1" w14:textId="77777777" w:rsidR="00761AD6" w:rsidRPr="0064522F" w:rsidRDefault="00761AD6" w:rsidP="006877E0">
            <w:pPr>
              <w:spacing w:after="0"/>
              <w:jc w:val="center"/>
              <w:rPr>
                <w:color w:val="000000"/>
                <w:sz w:val="20"/>
                <w:szCs w:val="20"/>
              </w:rPr>
            </w:pPr>
            <w:r w:rsidRPr="0064522F">
              <w:rPr>
                <w:color w:val="000000"/>
                <w:sz w:val="20"/>
                <w:szCs w:val="20"/>
              </w:rPr>
              <w:t>KATEGORIJA</w:t>
            </w:r>
          </w:p>
        </w:tc>
        <w:tc>
          <w:tcPr>
            <w:tcW w:w="2295" w:type="dxa"/>
            <w:tcBorders>
              <w:bottom w:val="none" w:sz="0" w:space="0" w:color="auto"/>
            </w:tcBorders>
            <w:shd w:val="clear" w:color="auto" w:fill="auto"/>
          </w:tcPr>
          <w:p w14:paraId="1DA350B7" w14:textId="77777777" w:rsidR="00761AD6" w:rsidRPr="0064522F" w:rsidRDefault="00761AD6"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POSLJEDICE</w:t>
            </w:r>
          </w:p>
        </w:tc>
        <w:tc>
          <w:tcPr>
            <w:tcW w:w="3118" w:type="dxa"/>
            <w:tcBorders>
              <w:bottom w:val="none" w:sz="0" w:space="0" w:color="auto"/>
            </w:tcBorders>
            <w:shd w:val="clear" w:color="auto" w:fill="auto"/>
          </w:tcPr>
          <w:p w14:paraId="1D5C4251" w14:textId="77777777" w:rsidR="00761AD6" w:rsidRPr="0064522F" w:rsidRDefault="00761AD6"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KRITERIJ (kn)</w:t>
            </w:r>
          </w:p>
        </w:tc>
        <w:tc>
          <w:tcPr>
            <w:tcW w:w="1498" w:type="dxa"/>
            <w:tcBorders>
              <w:bottom w:val="none" w:sz="0" w:space="0" w:color="auto"/>
            </w:tcBorders>
            <w:shd w:val="clear" w:color="auto" w:fill="auto"/>
          </w:tcPr>
          <w:p w14:paraId="7768DBFD" w14:textId="77777777" w:rsidR="00761AD6" w:rsidRPr="0064522F" w:rsidRDefault="00761AD6" w:rsidP="006877E0">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64522F">
              <w:rPr>
                <w:color w:val="000000"/>
                <w:sz w:val="20"/>
                <w:szCs w:val="20"/>
              </w:rPr>
              <w:t>ODABRANO</w:t>
            </w:r>
          </w:p>
        </w:tc>
      </w:tr>
      <w:tr w:rsidR="007F3877" w:rsidRPr="0064522F" w14:paraId="5011C446"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9695537" w14:textId="77777777" w:rsidR="007F3877" w:rsidRPr="0064522F" w:rsidRDefault="007F3877" w:rsidP="007F3877">
            <w:pPr>
              <w:spacing w:after="0"/>
              <w:jc w:val="center"/>
              <w:rPr>
                <w:color w:val="000000"/>
                <w:sz w:val="20"/>
                <w:szCs w:val="20"/>
              </w:rPr>
            </w:pPr>
            <w:r w:rsidRPr="0064522F">
              <w:rPr>
                <w:color w:val="000000"/>
                <w:sz w:val="20"/>
                <w:szCs w:val="20"/>
              </w:rPr>
              <w:t>1.</w:t>
            </w:r>
          </w:p>
        </w:tc>
        <w:tc>
          <w:tcPr>
            <w:tcW w:w="2295" w:type="dxa"/>
            <w:shd w:val="clear" w:color="auto" w:fill="auto"/>
          </w:tcPr>
          <w:p w14:paraId="78F6E5DC" w14:textId="77777777"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Neznatne</w:t>
            </w:r>
          </w:p>
        </w:tc>
        <w:tc>
          <w:tcPr>
            <w:tcW w:w="3118" w:type="dxa"/>
            <w:shd w:val="clear" w:color="auto" w:fill="auto"/>
          </w:tcPr>
          <w:p w14:paraId="32DD22AE" w14:textId="7C429FE3"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498" w:type="dxa"/>
            <w:shd w:val="clear" w:color="auto" w:fill="auto"/>
            <w:vAlign w:val="center"/>
          </w:tcPr>
          <w:p w14:paraId="68884D7E" w14:textId="19D27738"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Pr>
                <w:b/>
                <w:color w:val="000000"/>
                <w:sz w:val="20"/>
                <w:szCs w:val="20"/>
              </w:rPr>
              <w:t>x</w:t>
            </w:r>
          </w:p>
        </w:tc>
      </w:tr>
      <w:tr w:rsidR="007F3877" w:rsidRPr="0064522F" w14:paraId="399615CD" w14:textId="77777777" w:rsidTr="006877E0">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4A381AD" w14:textId="77777777" w:rsidR="007F3877" w:rsidRPr="0064522F" w:rsidRDefault="007F3877" w:rsidP="007F3877">
            <w:pPr>
              <w:spacing w:after="0"/>
              <w:jc w:val="center"/>
              <w:rPr>
                <w:color w:val="000000"/>
                <w:sz w:val="20"/>
                <w:szCs w:val="20"/>
              </w:rPr>
            </w:pPr>
            <w:r w:rsidRPr="0064522F">
              <w:rPr>
                <w:color w:val="000000"/>
                <w:sz w:val="20"/>
                <w:szCs w:val="20"/>
              </w:rPr>
              <w:t>2.</w:t>
            </w:r>
          </w:p>
        </w:tc>
        <w:tc>
          <w:tcPr>
            <w:tcW w:w="2295" w:type="dxa"/>
            <w:shd w:val="clear" w:color="auto" w:fill="auto"/>
          </w:tcPr>
          <w:p w14:paraId="1FB2B84B" w14:textId="77777777"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Male</w:t>
            </w:r>
          </w:p>
        </w:tc>
        <w:tc>
          <w:tcPr>
            <w:tcW w:w="3118" w:type="dxa"/>
            <w:shd w:val="clear" w:color="auto" w:fill="auto"/>
          </w:tcPr>
          <w:p w14:paraId="2654E50C" w14:textId="56623E6B"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498" w:type="dxa"/>
            <w:shd w:val="clear" w:color="auto" w:fill="auto"/>
          </w:tcPr>
          <w:p w14:paraId="21E3C1FF" w14:textId="77777777" w:rsidR="007F3877" w:rsidRPr="00040D46"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p>
        </w:tc>
      </w:tr>
      <w:tr w:rsidR="007F3877" w:rsidRPr="0064522F" w14:paraId="7B7B1096"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DCF1BDC" w14:textId="77777777" w:rsidR="007F3877" w:rsidRPr="0064522F" w:rsidRDefault="007F3877" w:rsidP="007F3877">
            <w:pPr>
              <w:spacing w:after="0"/>
              <w:jc w:val="center"/>
              <w:rPr>
                <w:color w:val="000000"/>
                <w:sz w:val="20"/>
                <w:szCs w:val="20"/>
              </w:rPr>
            </w:pPr>
            <w:r w:rsidRPr="0064522F">
              <w:rPr>
                <w:color w:val="000000"/>
                <w:sz w:val="20"/>
                <w:szCs w:val="20"/>
              </w:rPr>
              <w:t>3.</w:t>
            </w:r>
          </w:p>
        </w:tc>
        <w:tc>
          <w:tcPr>
            <w:tcW w:w="2295" w:type="dxa"/>
            <w:shd w:val="clear" w:color="auto" w:fill="auto"/>
          </w:tcPr>
          <w:p w14:paraId="1D6C9E37" w14:textId="77777777"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C80C0E">
              <w:rPr>
                <w:color w:val="auto"/>
                <w:sz w:val="20"/>
                <w:szCs w:val="20"/>
              </w:rPr>
              <w:t>Umjerene</w:t>
            </w:r>
          </w:p>
        </w:tc>
        <w:tc>
          <w:tcPr>
            <w:tcW w:w="3118" w:type="dxa"/>
            <w:shd w:val="clear" w:color="auto" w:fill="auto"/>
          </w:tcPr>
          <w:p w14:paraId="6AFE6EE8" w14:textId="5DBE6165" w:rsidR="007F3877" w:rsidRPr="00C80C0E"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498" w:type="dxa"/>
            <w:shd w:val="clear" w:color="auto" w:fill="auto"/>
          </w:tcPr>
          <w:p w14:paraId="3DF1ACB2" w14:textId="7D895D6F" w:rsidR="007F3877" w:rsidRPr="00040D46"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r w:rsidR="007F3877" w:rsidRPr="0064522F" w14:paraId="2A7984FD" w14:textId="77777777" w:rsidTr="006877E0">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B384839" w14:textId="77777777" w:rsidR="007F3877" w:rsidRPr="0064522F" w:rsidRDefault="007F3877" w:rsidP="007F3877">
            <w:pPr>
              <w:spacing w:after="0"/>
              <w:jc w:val="center"/>
              <w:rPr>
                <w:color w:val="000000"/>
                <w:sz w:val="20"/>
                <w:szCs w:val="20"/>
              </w:rPr>
            </w:pPr>
            <w:r w:rsidRPr="0064522F">
              <w:rPr>
                <w:color w:val="000000"/>
                <w:sz w:val="20"/>
                <w:szCs w:val="20"/>
              </w:rPr>
              <w:t>4.</w:t>
            </w:r>
          </w:p>
        </w:tc>
        <w:tc>
          <w:tcPr>
            <w:tcW w:w="2295" w:type="dxa"/>
            <w:shd w:val="clear" w:color="auto" w:fill="auto"/>
          </w:tcPr>
          <w:p w14:paraId="793784C0" w14:textId="77777777"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C80C0E">
              <w:rPr>
                <w:color w:val="auto"/>
                <w:sz w:val="20"/>
                <w:szCs w:val="20"/>
              </w:rPr>
              <w:t>Značajne</w:t>
            </w:r>
          </w:p>
        </w:tc>
        <w:tc>
          <w:tcPr>
            <w:tcW w:w="3118" w:type="dxa"/>
            <w:shd w:val="clear" w:color="auto" w:fill="auto"/>
          </w:tcPr>
          <w:p w14:paraId="61ECB5FB" w14:textId="271216CF" w:rsidR="007F3877" w:rsidRPr="00C80C0E"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498" w:type="dxa"/>
            <w:shd w:val="clear" w:color="auto" w:fill="auto"/>
          </w:tcPr>
          <w:p w14:paraId="510E3E51" w14:textId="77777777" w:rsidR="007F3877" w:rsidRPr="0064522F"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F3877" w:rsidRPr="0064522F" w14:paraId="69A86DCE" w14:textId="77777777" w:rsidTr="006877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2EFB667" w14:textId="77777777" w:rsidR="007F3877" w:rsidRPr="0064522F" w:rsidRDefault="007F3877" w:rsidP="007F3877">
            <w:pPr>
              <w:spacing w:after="0"/>
              <w:jc w:val="center"/>
              <w:rPr>
                <w:color w:val="000000"/>
                <w:sz w:val="20"/>
                <w:szCs w:val="20"/>
              </w:rPr>
            </w:pPr>
            <w:r w:rsidRPr="0064522F">
              <w:rPr>
                <w:color w:val="000000"/>
                <w:sz w:val="20"/>
                <w:szCs w:val="20"/>
              </w:rPr>
              <w:t>5.</w:t>
            </w:r>
          </w:p>
        </w:tc>
        <w:tc>
          <w:tcPr>
            <w:tcW w:w="2295" w:type="dxa"/>
            <w:shd w:val="clear" w:color="auto" w:fill="auto"/>
          </w:tcPr>
          <w:p w14:paraId="113554C1" w14:textId="77777777"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4522F">
              <w:rPr>
                <w:color w:val="000000"/>
                <w:sz w:val="20"/>
                <w:szCs w:val="20"/>
              </w:rPr>
              <w:t>Katastrofalne</w:t>
            </w:r>
          </w:p>
        </w:tc>
        <w:tc>
          <w:tcPr>
            <w:tcW w:w="3118" w:type="dxa"/>
            <w:shd w:val="clear" w:color="auto" w:fill="auto"/>
          </w:tcPr>
          <w:p w14:paraId="46012098" w14:textId="6925D861" w:rsidR="007F3877" w:rsidRPr="0064522F"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F363BA">
              <w:rPr>
                <w:sz w:val="20"/>
                <w:szCs w:val="20"/>
              </w:rPr>
              <w:t xml:space="preserve">&gt; </w:t>
            </w:r>
            <w:r w:rsidRPr="00F5125B">
              <w:rPr>
                <w:sz w:val="20"/>
                <w:szCs w:val="20"/>
              </w:rPr>
              <w:t>105.428.333,25</w:t>
            </w:r>
          </w:p>
        </w:tc>
        <w:tc>
          <w:tcPr>
            <w:tcW w:w="1498" w:type="dxa"/>
            <w:shd w:val="clear" w:color="auto" w:fill="auto"/>
          </w:tcPr>
          <w:p w14:paraId="344C2EB4" w14:textId="77777777" w:rsidR="007F3877" w:rsidRPr="00E338E3"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p>
        </w:tc>
      </w:tr>
    </w:tbl>
    <w:p w14:paraId="3DA98D2F" w14:textId="77777777" w:rsidR="00701022" w:rsidRPr="00701022" w:rsidRDefault="00701022" w:rsidP="00701022">
      <w:pPr>
        <w:spacing w:before="0" w:after="0"/>
        <w:jc w:val="center"/>
        <w:rPr>
          <w:rFonts w:eastAsia="Calibri"/>
          <w:bCs/>
          <w:color w:val="54883D"/>
          <w:sz w:val="20"/>
          <w:szCs w:val="18"/>
          <w:lang w:bidi="en-US"/>
        </w:rPr>
      </w:pPr>
    </w:p>
    <w:p w14:paraId="2B0E301B" w14:textId="77777777" w:rsidR="00701022" w:rsidRPr="00701022" w:rsidRDefault="00701022" w:rsidP="00BA7378">
      <w:pPr>
        <w:spacing w:before="0" w:after="0"/>
        <w:rPr>
          <w:rFonts w:eastAsia="Calibri"/>
          <w:bCs/>
          <w:color w:val="54883D"/>
          <w:sz w:val="20"/>
          <w:szCs w:val="18"/>
          <w:lang w:bidi="en-US"/>
        </w:rPr>
      </w:pPr>
    </w:p>
    <w:p w14:paraId="098176FD" w14:textId="77777777" w:rsidR="00701022" w:rsidRPr="00701022" w:rsidRDefault="00701022" w:rsidP="00701022">
      <w:pPr>
        <w:spacing w:before="0" w:after="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587B59">
        <w:rPr>
          <w:rFonts w:eastAsia="Calibri"/>
          <w:bCs/>
          <w:noProof/>
          <w:color w:val="54883D"/>
          <w:sz w:val="20"/>
          <w:szCs w:val="18"/>
          <w:lang w:bidi="en-US"/>
        </w:rPr>
        <w:t>81</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Vrijednost kriterija za društvenu stabilnost i politiku</w:t>
      </w:r>
    </w:p>
    <w:p w14:paraId="46BE8799" w14:textId="1EF324C7" w:rsidR="00701022" w:rsidRPr="00701022" w:rsidRDefault="00701022" w:rsidP="00701022">
      <w:pPr>
        <w:spacing w:before="0"/>
        <w:jc w:val="center"/>
        <w:rPr>
          <w:rFonts w:eastAsia="Calibri"/>
          <w:bCs/>
          <w:color w:val="54883D"/>
          <w:sz w:val="20"/>
          <w:szCs w:val="18"/>
          <w:lang w:bidi="en-US"/>
        </w:rPr>
      </w:pPr>
      <w:r w:rsidRPr="00701022">
        <w:rPr>
          <w:rFonts w:eastAsia="Calibri"/>
          <w:bCs/>
          <w:color w:val="54883D"/>
          <w:sz w:val="20"/>
          <w:szCs w:val="18"/>
          <w:lang w:bidi="en-US"/>
        </w:rPr>
        <w:t xml:space="preserve"> - zbirno – </w:t>
      </w:r>
      <w:r w:rsidR="00761AD6" w:rsidRPr="00761AD6">
        <w:rPr>
          <w:rFonts w:eastAsia="Calibri"/>
          <w:bCs/>
          <w:color w:val="54883D"/>
          <w:sz w:val="20"/>
          <w:szCs w:val="18"/>
          <w:lang w:bidi="en-US"/>
        </w:rPr>
        <w:t>tehničko-tehnološke nesreće</w:t>
      </w:r>
    </w:p>
    <w:tbl>
      <w:tblPr>
        <w:tblStyle w:val="ivopisnatablicareetke6-isticanje31"/>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2834"/>
        <w:gridCol w:w="1423"/>
      </w:tblGrid>
      <w:tr w:rsidR="00701022" w:rsidRPr="00701022" w14:paraId="57B77D8E" w14:textId="77777777" w:rsidTr="00581B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1664E18F" w14:textId="77777777" w:rsidR="00701022" w:rsidRPr="00701022" w:rsidRDefault="00701022" w:rsidP="00701022">
            <w:pPr>
              <w:spacing w:after="0"/>
              <w:ind w:left="29"/>
              <w:jc w:val="center"/>
              <w:rPr>
                <w:sz w:val="20"/>
              </w:rPr>
            </w:pPr>
            <w:r w:rsidRPr="00701022">
              <w:rPr>
                <w:sz w:val="20"/>
              </w:rPr>
              <w:t>KATEGORIJA</w:t>
            </w:r>
          </w:p>
        </w:tc>
        <w:tc>
          <w:tcPr>
            <w:tcW w:w="2109" w:type="dxa"/>
            <w:tcBorders>
              <w:bottom w:val="none" w:sz="0" w:space="0" w:color="auto"/>
            </w:tcBorders>
            <w:shd w:val="clear" w:color="auto" w:fill="auto"/>
            <w:vAlign w:val="center"/>
          </w:tcPr>
          <w:p w14:paraId="372DF0C9" w14:textId="77777777" w:rsidR="00701022" w:rsidRPr="00701022" w:rsidRDefault="00701022" w:rsidP="00701022">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KRITIČNA INFRASTRUKTURA</w:t>
            </w:r>
          </w:p>
        </w:tc>
        <w:tc>
          <w:tcPr>
            <w:tcW w:w="2834" w:type="dxa"/>
            <w:tcBorders>
              <w:bottom w:val="none" w:sz="0" w:space="0" w:color="auto"/>
            </w:tcBorders>
            <w:shd w:val="clear" w:color="auto" w:fill="auto"/>
            <w:vAlign w:val="center"/>
          </w:tcPr>
          <w:p w14:paraId="787B0D95" w14:textId="77777777" w:rsidR="00701022" w:rsidRPr="00701022" w:rsidRDefault="00701022" w:rsidP="00701022">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USTANOVE/GRAĐEVINE JAVNOG DRUŠTVENOG ZNAČAJA</w:t>
            </w:r>
          </w:p>
        </w:tc>
        <w:tc>
          <w:tcPr>
            <w:tcW w:w="1423" w:type="dxa"/>
            <w:tcBorders>
              <w:bottom w:val="none" w:sz="0" w:space="0" w:color="auto"/>
            </w:tcBorders>
            <w:shd w:val="clear" w:color="auto" w:fill="auto"/>
            <w:vAlign w:val="center"/>
          </w:tcPr>
          <w:p w14:paraId="23C500AC" w14:textId="77777777" w:rsidR="00701022" w:rsidRPr="00701022" w:rsidRDefault="00701022" w:rsidP="00701022">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01022">
              <w:rPr>
                <w:sz w:val="20"/>
              </w:rPr>
              <w:t>ODABRANO</w:t>
            </w:r>
          </w:p>
        </w:tc>
      </w:tr>
      <w:tr w:rsidR="00701022" w:rsidRPr="00701022" w14:paraId="3E291142"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35589DD5" w14:textId="77777777" w:rsidR="00701022" w:rsidRPr="00701022" w:rsidRDefault="00701022" w:rsidP="00701022">
            <w:pPr>
              <w:spacing w:after="0"/>
              <w:ind w:left="29" w:hanging="29"/>
              <w:jc w:val="center"/>
              <w:rPr>
                <w:sz w:val="20"/>
              </w:rPr>
            </w:pPr>
            <w:r w:rsidRPr="00701022">
              <w:rPr>
                <w:sz w:val="20"/>
              </w:rPr>
              <w:t>1.</w:t>
            </w:r>
          </w:p>
        </w:tc>
        <w:tc>
          <w:tcPr>
            <w:tcW w:w="2109" w:type="dxa"/>
            <w:shd w:val="clear" w:color="auto" w:fill="auto"/>
            <w:vAlign w:val="center"/>
          </w:tcPr>
          <w:p w14:paraId="23ABC7C7" w14:textId="70D6A741" w:rsidR="00701022" w:rsidRPr="00BA7378" w:rsidRDefault="00701022"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2834" w:type="dxa"/>
            <w:shd w:val="clear" w:color="auto" w:fill="auto"/>
            <w:vAlign w:val="center"/>
          </w:tcPr>
          <w:p w14:paraId="101BD724" w14:textId="6804808B" w:rsidR="00701022" w:rsidRPr="00BA7378" w:rsidRDefault="00BA7378"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sidRPr="00BA7378">
              <w:rPr>
                <w:b/>
                <w:sz w:val="20"/>
              </w:rPr>
              <w:t>x</w:t>
            </w:r>
          </w:p>
        </w:tc>
        <w:tc>
          <w:tcPr>
            <w:tcW w:w="1423" w:type="dxa"/>
            <w:shd w:val="clear" w:color="auto" w:fill="auto"/>
            <w:vAlign w:val="center"/>
          </w:tcPr>
          <w:p w14:paraId="17193C40" w14:textId="7A572E04" w:rsidR="00701022" w:rsidRPr="00BA7378" w:rsidRDefault="00701022"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701022" w:rsidRPr="00701022" w14:paraId="1D598308" w14:textId="77777777" w:rsidTr="00581B69">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4887D8AF" w14:textId="77777777" w:rsidR="00701022" w:rsidRPr="00701022" w:rsidRDefault="00701022" w:rsidP="00701022">
            <w:pPr>
              <w:spacing w:after="0"/>
              <w:ind w:left="29" w:hanging="29"/>
              <w:jc w:val="center"/>
              <w:rPr>
                <w:sz w:val="20"/>
              </w:rPr>
            </w:pPr>
            <w:r w:rsidRPr="00701022">
              <w:rPr>
                <w:sz w:val="20"/>
              </w:rPr>
              <w:t>2.</w:t>
            </w:r>
          </w:p>
        </w:tc>
        <w:tc>
          <w:tcPr>
            <w:tcW w:w="2109" w:type="dxa"/>
            <w:shd w:val="clear" w:color="auto" w:fill="auto"/>
            <w:vAlign w:val="center"/>
          </w:tcPr>
          <w:p w14:paraId="1E9084E6" w14:textId="3A265F23" w:rsidR="00701022" w:rsidRPr="00701022" w:rsidRDefault="00701022" w:rsidP="00701022">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2834" w:type="dxa"/>
            <w:shd w:val="clear" w:color="auto" w:fill="auto"/>
            <w:vAlign w:val="center"/>
          </w:tcPr>
          <w:p w14:paraId="29471E6F" w14:textId="77777777" w:rsidR="00701022" w:rsidRPr="00701022" w:rsidRDefault="00701022" w:rsidP="00701022">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1423" w:type="dxa"/>
            <w:shd w:val="clear" w:color="auto" w:fill="auto"/>
            <w:vAlign w:val="center"/>
          </w:tcPr>
          <w:p w14:paraId="2867489D" w14:textId="7D8D48C2" w:rsidR="00701022" w:rsidRPr="00701022" w:rsidRDefault="00761AD6" w:rsidP="00701022">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Pr>
                <w:b/>
                <w:sz w:val="20"/>
              </w:rPr>
              <w:t>x</w:t>
            </w:r>
          </w:p>
        </w:tc>
      </w:tr>
      <w:tr w:rsidR="00701022" w:rsidRPr="00701022" w14:paraId="22DBC9AE"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0E049523" w14:textId="77777777" w:rsidR="00701022" w:rsidRPr="00701022" w:rsidRDefault="00701022" w:rsidP="00701022">
            <w:pPr>
              <w:spacing w:after="0"/>
              <w:ind w:left="29" w:hanging="29"/>
              <w:jc w:val="center"/>
              <w:rPr>
                <w:sz w:val="20"/>
              </w:rPr>
            </w:pPr>
            <w:r w:rsidRPr="00701022">
              <w:rPr>
                <w:sz w:val="20"/>
              </w:rPr>
              <w:t>3.</w:t>
            </w:r>
          </w:p>
        </w:tc>
        <w:tc>
          <w:tcPr>
            <w:tcW w:w="2109" w:type="dxa"/>
            <w:shd w:val="clear" w:color="auto" w:fill="auto"/>
            <w:vAlign w:val="center"/>
          </w:tcPr>
          <w:p w14:paraId="60DA2147" w14:textId="75DB54F5" w:rsidR="00701022" w:rsidRPr="00701022" w:rsidRDefault="00761AD6"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r>
              <w:rPr>
                <w:b/>
                <w:sz w:val="20"/>
              </w:rPr>
              <w:t>x</w:t>
            </w:r>
          </w:p>
        </w:tc>
        <w:tc>
          <w:tcPr>
            <w:tcW w:w="2834" w:type="dxa"/>
            <w:shd w:val="clear" w:color="auto" w:fill="auto"/>
            <w:vAlign w:val="center"/>
          </w:tcPr>
          <w:p w14:paraId="2B3B7829" w14:textId="7E296103" w:rsidR="00701022" w:rsidRPr="00701022" w:rsidRDefault="00701022"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237D8ECB" w14:textId="6D1C9FBF" w:rsidR="00701022" w:rsidRPr="00701022" w:rsidRDefault="00701022"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701022" w:rsidRPr="00701022" w14:paraId="56A3F03B" w14:textId="77777777" w:rsidTr="00581B69">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4D4DA12" w14:textId="77777777" w:rsidR="00701022" w:rsidRPr="00701022" w:rsidRDefault="00701022" w:rsidP="00701022">
            <w:pPr>
              <w:spacing w:after="0"/>
              <w:ind w:left="29" w:hanging="29"/>
              <w:jc w:val="center"/>
              <w:rPr>
                <w:sz w:val="20"/>
              </w:rPr>
            </w:pPr>
            <w:r w:rsidRPr="00701022">
              <w:rPr>
                <w:sz w:val="20"/>
              </w:rPr>
              <w:t>4.</w:t>
            </w:r>
          </w:p>
        </w:tc>
        <w:tc>
          <w:tcPr>
            <w:tcW w:w="2109" w:type="dxa"/>
            <w:shd w:val="clear" w:color="auto" w:fill="auto"/>
            <w:vAlign w:val="center"/>
          </w:tcPr>
          <w:p w14:paraId="54BED7C7" w14:textId="77777777" w:rsidR="00701022" w:rsidRPr="00701022" w:rsidRDefault="00701022" w:rsidP="00701022">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2834" w:type="dxa"/>
            <w:shd w:val="clear" w:color="auto" w:fill="auto"/>
            <w:vAlign w:val="center"/>
          </w:tcPr>
          <w:p w14:paraId="3868D512" w14:textId="77777777" w:rsidR="00701022" w:rsidRPr="00701022" w:rsidRDefault="00701022" w:rsidP="00701022">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423" w:type="dxa"/>
            <w:shd w:val="clear" w:color="auto" w:fill="auto"/>
            <w:vAlign w:val="center"/>
          </w:tcPr>
          <w:p w14:paraId="28C2DCF8" w14:textId="77777777" w:rsidR="00701022" w:rsidRPr="00701022" w:rsidRDefault="00701022" w:rsidP="00701022">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701022" w:rsidRPr="00701022" w14:paraId="5C5FA4E4" w14:textId="77777777" w:rsidTr="00581B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A43F4FA" w14:textId="77777777" w:rsidR="00701022" w:rsidRPr="00701022" w:rsidRDefault="00701022" w:rsidP="00701022">
            <w:pPr>
              <w:spacing w:after="0"/>
              <w:ind w:left="29" w:hanging="29"/>
              <w:jc w:val="center"/>
              <w:rPr>
                <w:sz w:val="20"/>
              </w:rPr>
            </w:pPr>
            <w:r w:rsidRPr="00701022">
              <w:rPr>
                <w:sz w:val="20"/>
              </w:rPr>
              <w:t>5.</w:t>
            </w:r>
          </w:p>
        </w:tc>
        <w:tc>
          <w:tcPr>
            <w:tcW w:w="2109" w:type="dxa"/>
            <w:shd w:val="clear" w:color="auto" w:fill="auto"/>
            <w:vAlign w:val="center"/>
          </w:tcPr>
          <w:p w14:paraId="4C1A0A17" w14:textId="77777777" w:rsidR="00701022" w:rsidRPr="00701022" w:rsidRDefault="00701022"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2834" w:type="dxa"/>
            <w:shd w:val="clear" w:color="auto" w:fill="auto"/>
            <w:vAlign w:val="center"/>
          </w:tcPr>
          <w:p w14:paraId="1E01E415" w14:textId="77777777" w:rsidR="00701022" w:rsidRPr="00701022" w:rsidRDefault="00701022"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4997B74B" w14:textId="77777777" w:rsidR="00701022" w:rsidRPr="00701022" w:rsidRDefault="00701022" w:rsidP="00701022">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bl>
    <w:p w14:paraId="7F9D4ED6" w14:textId="77777777" w:rsidR="0006779B" w:rsidRDefault="0006779B" w:rsidP="00701022">
      <w:pPr>
        <w:rPr>
          <w:i/>
          <w:iCs/>
          <w:color w:val="54883D"/>
        </w:rPr>
      </w:pPr>
    </w:p>
    <w:p w14:paraId="772C50B3" w14:textId="77777777" w:rsidR="00701022" w:rsidRPr="00701022" w:rsidRDefault="00701022" w:rsidP="00701022">
      <w:pPr>
        <w:rPr>
          <w:i/>
          <w:iCs/>
          <w:color w:val="54883D"/>
        </w:rPr>
      </w:pPr>
      <w:r w:rsidRPr="00701022">
        <w:rPr>
          <w:i/>
          <w:iCs/>
          <w:color w:val="54883D"/>
        </w:rPr>
        <w:t>Vjerojatnost događaja</w:t>
      </w:r>
    </w:p>
    <w:p w14:paraId="2D9A6CC5" w14:textId="77777777" w:rsidR="00701022" w:rsidRPr="00701022" w:rsidRDefault="00701022" w:rsidP="00701022">
      <w:pPr>
        <w:spacing w:before="0"/>
        <w:jc w:val="center"/>
        <w:rPr>
          <w:rFonts w:eastAsia="Calibri"/>
          <w:bCs/>
          <w:color w:val="54883D"/>
          <w:sz w:val="20"/>
          <w:szCs w:val="18"/>
          <w:lang w:bidi="en-US"/>
        </w:rPr>
      </w:pPr>
      <w:r w:rsidRPr="00701022">
        <w:rPr>
          <w:rFonts w:eastAsia="Calibri"/>
          <w:bCs/>
          <w:color w:val="54883D"/>
          <w:sz w:val="20"/>
          <w:szCs w:val="18"/>
          <w:lang w:bidi="en-US"/>
        </w:rPr>
        <w:t xml:space="preserve">Tablica </w:t>
      </w:r>
      <w:r w:rsidRPr="00701022">
        <w:rPr>
          <w:rFonts w:eastAsia="Calibri"/>
          <w:bCs/>
          <w:color w:val="54883D"/>
          <w:sz w:val="20"/>
          <w:szCs w:val="18"/>
          <w:lang w:bidi="en-US"/>
        </w:rPr>
        <w:fldChar w:fldCharType="begin"/>
      </w:r>
      <w:r w:rsidRPr="00701022">
        <w:rPr>
          <w:rFonts w:eastAsia="Calibri"/>
          <w:bCs/>
          <w:color w:val="54883D"/>
          <w:sz w:val="20"/>
          <w:szCs w:val="18"/>
          <w:lang w:bidi="en-US"/>
        </w:rPr>
        <w:instrText xml:space="preserve"> SEQ Tabela \* ARABIC </w:instrText>
      </w:r>
      <w:r w:rsidRPr="00701022">
        <w:rPr>
          <w:rFonts w:eastAsia="Calibri"/>
          <w:bCs/>
          <w:color w:val="54883D"/>
          <w:sz w:val="20"/>
          <w:szCs w:val="18"/>
          <w:lang w:bidi="en-US"/>
        </w:rPr>
        <w:fldChar w:fldCharType="separate"/>
      </w:r>
      <w:r w:rsidR="00587B59">
        <w:rPr>
          <w:rFonts w:eastAsia="Calibri"/>
          <w:bCs/>
          <w:noProof/>
          <w:color w:val="54883D"/>
          <w:sz w:val="20"/>
          <w:szCs w:val="18"/>
          <w:lang w:bidi="en-US"/>
        </w:rPr>
        <w:t>82</w:t>
      </w:r>
      <w:r w:rsidRPr="00701022">
        <w:rPr>
          <w:rFonts w:eastAsia="Calibri"/>
          <w:bCs/>
          <w:noProof/>
          <w:color w:val="54883D"/>
          <w:sz w:val="20"/>
          <w:szCs w:val="18"/>
          <w:lang w:bidi="en-US"/>
        </w:rPr>
        <w:fldChar w:fldCharType="end"/>
      </w:r>
      <w:r w:rsidRPr="00701022">
        <w:rPr>
          <w:rFonts w:eastAsia="Calibri"/>
          <w:bCs/>
          <w:color w:val="54883D"/>
          <w:sz w:val="20"/>
          <w:szCs w:val="18"/>
          <w:lang w:bidi="en-US"/>
        </w:rPr>
        <w:t>.</w:t>
      </w:r>
      <w:r w:rsidRPr="00701022">
        <w:rPr>
          <w:rFonts w:eastAsia="Calibri"/>
          <w:bCs/>
          <w:i/>
          <w:color w:val="54883D"/>
          <w:sz w:val="20"/>
          <w:szCs w:val="18"/>
          <w:lang w:bidi="en-US"/>
        </w:rPr>
        <w:t xml:space="preserve"> </w:t>
      </w:r>
      <w:r w:rsidRPr="00701022">
        <w:rPr>
          <w:rFonts w:eastAsia="Calibri"/>
          <w:bCs/>
          <w:color w:val="54883D"/>
          <w:sz w:val="20"/>
          <w:szCs w:val="18"/>
          <w:lang w:bidi="en-US"/>
        </w:rPr>
        <w:t>Vjerojatnost / frekvencija – industrijske nesreće</w:t>
      </w:r>
    </w:p>
    <w:tbl>
      <w:tblPr>
        <w:tblStyle w:val="ivopisnatablicareetke6-isticanje31"/>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701022" w:rsidRPr="00701022" w14:paraId="552ABD9F" w14:textId="77777777" w:rsidTr="00581B69">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184B95DD" w14:textId="77777777" w:rsidR="00701022" w:rsidRPr="00701022" w:rsidRDefault="00701022" w:rsidP="00701022">
            <w:pPr>
              <w:spacing w:after="0"/>
              <w:jc w:val="center"/>
              <w:rPr>
                <w:sz w:val="20"/>
                <w:szCs w:val="20"/>
              </w:rPr>
            </w:pPr>
            <w:r w:rsidRPr="00701022">
              <w:rPr>
                <w:sz w:val="20"/>
                <w:szCs w:val="20"/>
              </w:rPr>
              <w:t>KATEGORIJA</w:t>
            </w:r>
          </w:p>
        </w:tc>
        <w:tc>
          <w:tcPr>
            <w:tcW w:w="8079" w:type="dxa"/>
            <w:gridSpan w:val="4"/>
            <w:tcBorders>
              <w:bottom w:val="none" w:sz="0" w:space="0" w:color="auto"/>
            </w:tcBorders>
            <w:shd w:val="clear" w:color="auto" w:fill="auto"/>
          </w:tcPr>
          <w:p w14:paraId="26C10006" w14:textId="77777777" w:rsidR="00701022" w:rsidRPr="00701022" w:rsidRDefault="00701022" w:rsidP="00701022">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701022">
              <w:rPr>
                <w:sz w:val="20"/>
                <w:szCs w:val="20"/>
              </w:rPr>
              <w:t>VJEROJATNOST / FREKVENCIJA</w:t>
            </w:r>
          </w:p>
        </w:tc>
      </w:tr>
      <w:tr w:rsidR="00701022" w:rsidRPr="00701022" w14:paraId="1507B3AB" w14:textId="77777777" w:rsidTr="00701022">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63B955A0" w14:textId="77777777" w:rsidR="00701022" w:rsidRPr="00701022" w:rsidRDefault="00701022" w:rsidP="00701022">
            <w:pPr>
              <w:spacing w:after="0"/>
              <w:rPr>
                <w:sz w:val="20"/>
                <w:szCs w:val="20"/>
              </w:rPr>
            </w:pPr>
          </w:p>
        </w:tc>
        <w:tc>
          <w:tcPr>
            <w:tcW w:w="1701" w:type="dxa"/>
            <w:shd w:val="clear" w:color="auto" w:fill="auto"/>
          </w:tcPr>
          <w:p w14:paraId="5816C54C"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KVALITATIVNO</w:t>
            </w:r>
          </w:p>
        </w:tc>
        <w:tc>
          <w:tcPr>
            <w:tcW w:w="1842" w:type="dxa"/>
            <w:shd w:val="clear" w:color="auto" w:fill="auto"/>
          </w:tcPr>
          <w:p w14:paraId="7C9BDD35"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VJEROJATNOST</w:t>
            </w:r>
          </w:p>
        </w:tc>
        <w:tc>
          <w:tcPr>
            <w:tcW w:w="2977" w:type="dxa"/>
            <w:shd w:val="clear" w:color="auto" w:fill="auto"/>
          </w:tcPr>
          <w:p w14:paraId="028229FA"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FREKVENCIJA</w:t>
            </w:r>
          </w:p>
        </w:tc>
        <w:tc>
          <w:tcPr>
            <w:tcW w:w="1559" w:type="dxa"/>
            <w:shd w:val="clear" w:color="auto" w:fill="auto"/>
          </w:tcPr>
          <w:p w14:paraId="569108B4"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01022">
              <w:rPr>
                <w:b/>
                <w:sz w:val="20"/>
                <w:szCs w:val="20"/>
              </w:rPr>
              <w:t>ODABRANO</w:t>
            </w:r>
          </w:p>
        </w:tc>
      </w:tr>
      <w:tr w:rsidR="00701022" w:rsidRPr="00701022" w14:paraId="0ECDADB0" w14:textId="77777777" w:rsidTr="00701022">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3845C2B" w14:textId="77777777" w:rsidR="00701022" w:rsidRPr="00701022" w:rsidRDefault="00701022" w:rsidP="00701022">
            <w:pPr>
              <w:spacing w:after="0"/>
              <w:jc w:val="center"/>
              <w:rPr>
                <w:sz w:val="20"/>
                <w:szCs w:val="20"/>
              </w:rPr>
            </w:pPr>
            <w:r w:rsidRPr="00701022">
              <w:rPr>
                <w:sz w:val="20"/>
                <w:szCs w:val="20"/>
              </w:rPr>
              <w:t>1</w:t>
            </w:r>
          </w:p>
        </w:tc>
        <w:tc>
          <w:tcPr>
            <w:tcW w:w="1701" w:type="dxa"/>
            <w:shd w:val="clear" w:color="auto" w:fill="auto"/>
          </w:tcPr>
          <w:p w14:paraId="67D0CE89"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Iznimno mala</w:t>
            </w:r>
          </w:p>
        </w:tc>
        <w:tc>
          <w:tcPr>
            <w:tcW w:w="1842" w:type="dxa"/>
            <w:shd w:val="clear" w:color="auto" w:fill="auto"/>
          </w:tcPr>
          <w:p w14:paraId="509053B5"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&lt; 1 %</w:t>
            </w:r>
          </w:p>
        </w:tc>
        <w:tc>
          <w:tcPr>
            <w:tcW w:w="2977" w:type="dxa"/>
            <w:shd w:val="clear" w:color="auto" w:fill="auto"/>
          </w:tcPr>
          <w:p w14:paraId="4BE81CD9"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1 događaj u 100 godina i rjeđe</w:t>
            </w:r>
          </w:p>
        </w:tc>
        <w:tc>
          <w:tcPr>
            <w:tcW w:w="1559" w:type="dxa"/>
            <w:shd w:val="clear" w:color="auto" w:fill="auto"/>
          </w:tcPr>
          <w:p w14:paraId="22A77F5C"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r w:rsidRPr="00701022">
              <w:rPr>
                <w:b/>
                <w:sz w:val="20"/>
                <w:szCs w:val="20"/>
              </w:rPr>
              <w:t>x</w:t>
            </w:r>
          </w:p>
        </w:tc>
      </w:tr>
      <w:tr w:rsidR="00701022" w:rsidRPr="00701022" w14:paraId="013AA221" w14:textId="77777777" w:rsidTr="00701022">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038CF46F" w14:textId="77777777" w:rsidR="00701022" w:rsidRPr="00701022" w:rsidRDefault="00701022" w:rsidP="00701022">
            <w:pPr>
              <w:spacing w:after="0"/>
              <w:jc w:val="center"/>
              <w:rPr>
                <w:sz w:val="20"/>
                <w:szCs w:val="20"/>
              </w:rPr>
            </w:pPr>
            <w:r w:rsidRPr="00701022">
              <w:rPr>
                <w:sz w:val="20"/>
                <w:szCs w:val="20"/>
              </w:rPr>
              <w:t>2</w:t>
            </w:r>
          </w:p>
        </w:tc>
        <w:tc>
          <w:tcPr>
            <w:tcW w:w="1701" w:type="dxa"/>
            <w:shd w:val="clear" w:color="auto" w:fill="auto"/>
          </w:tcPr>
          <w:p w14:paraId="518A0257"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Mala</w:t>
            </w:r>
          </w:p>
        </w:tc>
        <w:tc>
          <w:tcPr>
            <w:tcW w:w="1842" w:type="dxa"/>
            <w:shd w:val="clear" w:color="auto" w:fill="auto"/>
          </w:tcPr>
          <w:p w14:paraId="3688B067"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1 – 5 %</w:t>
            </w:r>
          </w:p>
        </w:tc>
        <w:tc>
          <w:tcPr>
            <w:tcW w:w="2977" w:type="dxa"/>
            <w:shd w:val="clear" w:color="auto" w:fill="auto"/>
          </w:tcPr>
          <w:p w14:paraId="34E42F5E"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1 događaj u 20 do 100 godina</w:t>
            </w:r>
          </w:p>
        </w:tc>
        <w:tc>
          <w:tcPr>
            <w:tcW w:w="1559" w:type="dxa"/>
            <w:shd w:val="clear" w:color="auto" w:fill="auto"/>
          </w:tcPr>
          <w:p w14:paraId="30F9FBB8"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701022" w:rsidRPr="00701022" w14:paraId="1089E8A5" w14:textId="77777777" w:rsidTr="00701022">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16A8F20" w14:textId="77777777" w:rsidR="00701022" w:rsidRPr="00701022" w:rsidRDefault="00701022" w:rsidP="00701022">
            <w:pPr>
              <w:spacing w:after="0"/>
              <w:jc w:val="center"/>
              <w:rPr>
                <w:sz w:val="20"/>
                <w:szCs w:val="20"/>
              </w:rPr>
            </w:pPr>
            <w:r w:rsidRPr="00701022">
              <w:rPr>
                <w:sz w:val="20"/>
                <w:szCs w:val="20"/>
              </w:rPr>
              <w:t>3</w:t>
            </w:r>
          </w:p>
        </w:tc>
        <w:tc>
          <w:tcPr>
            <w:tcW w:w="1701" w:type="dxa"/>
            <w:shd w:val="clear" w:color="auto" w:fill="auto"/>
          </w:tcPr>
          <w:p w14:paraId="30018EE0"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Umjerena</w:t>
            </w:r>
          </w:p>
        </w:tc>
        <w:tc>
          <w:tcPr>
            <w:tcW w:w="1842" w:type="dxa"/>
            <w:shd w:val="clear" w:color="auto" w:fill="auto"/>
          </w:tcPr>
          <w:p w14:paraId="46D2FAEC"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5 – 50 %</w:t>
            </w:r>
          </w:p>
        </w:tc>
        <w:tc>
          <w:tcPr>
            <w:tcW w:w="2977" w:type="dxa"/>
            <w:shd w:val="clear" w:color="auto" w:fill="auto"/>
          </w:tcPr>
          <w:p w14:paraId="26F0F784"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1 događaj u 2 do 20 godina</w:t>
            </w:r>
          </w:p>
        </w:tc>
        <w:tc>
          <w:tcPr>
            <w:tcW w:w="1559" w:type="dxa"/>
            <w:shd w:val="clear" w:color="auto" w:fill="auto"/>
          </w:tcPr>
          <w:p w14:paraId="05545D3F"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701022" w:rsidRPr="00701022" w14:paraId="6BA2E67C" w14:textId="77777777" w:rsidTr="00701022">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5AEC29C" w14:textId="77777777" w:rsidR="00701022" w:rsidRPr="00701022" w:rsidRDefault="00701022" w:rsidP="00701022">
            <w:pPr>
              <w:spacing w:after="0"/>
              <w:jc w:val="center"/>
              <w:rPr>
                <w:sz w:val="20"/>
                <w:szCs w:val="20"/>
              </w:rPr>
            </w:pPr>
            <w:r w:rsidRPr="00701022">
              <w:rPr>
                <w:sz w:val="20"/>
                <w:szCs w:val="20"/>
              </w:rPr>
              <w:t>4</w:t>
            </w:r>
          </w:p>
        </w:tc>
        <w:tc>
          <w:tcPr>
            <w:tcW w:w="1701" w:type="dxa"/>
            <w:shd w:val="clear" w:color="auto" w:fill="auto"/>
          </w:tcPr>
          <w:p w14:paraId="6C6C84C7"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Velika</w:t>
            </w:r>
          </w:p>
        </w:tc>
        <w:tc>
          <w:tcPr>
            <w:tcW w:w="1842" w:type="dxa"/>
            <w:shd w:val="clear" w:color="auto" w:fill="auto"/>
          </w:tcPr>
          <w:p w14:paraId="1A2EC9A5"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51 – 98 %</w:t>
            </w:r>
          </w:p>
        </w:tc>
        <w:tc>
          <w:tcPr>
            <w:tcW w:w="2977" w:type="dxa"/>
            <w:shd w:val="clear" w:color="auto" w:fill="auto"/>
          </w:tcPr>
          <w:p w14:paraId="0FFA8274"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01022">
              <w:rPr>
                <w:sz w:val="20"/>
                <w:szCs w:val="20"/>
              </w:rPr>
              <w:t>1 događaj 1 do 2 godine</w:t>
            </w:r>
          </w:p>
        </w:tc>
        <w:tc>
          <w:tcPr>
            <w:tcW w:w="1559" w:type="dxa"/>
            <w:shd w:val="clear" w:color="auto" w:fill="auto"/>
          </w:tcPr>
          <w:p w14:paraId="186B68DF" w14:textId="77777777" w:rsidR="00701022" w:rsidRPr="00701022" w:rsidRDefault="00701022" w:rsidP="00701022">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701022" w:rsidRPr="00701022" w14:paraId="7233C930" w14:textId="77777777" w:rsidTr="00701022">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63711B15" w14:textId="77777777" w:rsidR="00701022" w:rsidRPr="00701022" w:rsidRDefault="00701022" w:rsidP="00701022">
            <w:pPr>
              <w:spacing w:after="0"/>
              <w:jc w:val="center"/>
              <w:rPr>
                <w:sz w:val="20"/>
                <w:szCs w:val="20"/>
              </w:rPr>
            </w:pPr>
            <w:r w:rsidRPr="00701022">
              <w:rPr>
                <w:sz w:val="20"/>
                <w:szCs w:val="20"/>
              </w:rPr>
              <w:t>5</w:t>
            </w:r>
          </w:p>
        </w:tc>
        <w:tc>
          <w:tcPr>
            <w:tcW w:w="1701" w:type="dxa"/>
            <w:shd w:val="clear" w:color="auto" w:fill="auto"/>
          </w:tcPr>
          <w:p w14:paraId="0528CE2C"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Iznimno velika</w:t>
            </w:r>
          </w:p>
        </w:tc>
        <w:tc>
          <w:tcPr>
            <w:tcW w:w="1842" w:type="dxa"/>
            <w:shd w:val="clear" w:color="auto" w:fill="auto"/>
          </w:tcPr>
          <w:p w14:paraId="097A23C9"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&gt; 98 %</w:t>
            </w:r>
          </w:p>
        </w:tc>
        <w:tc>
          <w:tcPr>
            <w:tcW w:w="2977" w:type="dxa"/>
            <w:shd w:val="clear" w:color="auto" w:fill="auto"/>
          </w:tcPr>
          <w:p w14:paraId="2DBB9988"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01022">
              <w:rPr>
                <w:sz w:val="20"/>
                <w:szCs w:val="20"/>
              </w:rPr>
              <w:t>1 događaj godišnje ili češće</w:t>
            </w:r>
          </w:p>
        </w:tc>
        <w:tc>
          <w:tcPr>
            <w:tcW w:w="1559" w:type="dxa"/>
            <w:shd w:val="clear" w:color="auto" w:fill="auto"/>
          </w:tcPr>
          <w:p w14:paraId="10FDC323" w14:textId="77777777" w:rsidR="00701022" w:rsidRPr="00701022" w:rsidRDefault="00701022" w:rsidP="00701022">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55F3D3C6" w14:textId="77777777" w:rsidR="00701022" w:rsidRDefault="00701022" w:rsidP="00701022"/>
    <w:p w14:paraId="50E66CAA" w14:textId="77777777" w:rsidR="0006779B" w:rsidRDefault="0006779B" w:rsidP="00701022"/>
    <w:p w14:paraId="0339DAA9" w14:textId="28D6D9F5" w:rsidR="00BA7378" w:rsidRPr="00701022" w:rsidRDefault="0001479A" w:rsidP="00BA7378">
      <w:pPr>
        <w:keepNext/>
        <w:keepLines/>
        <w:tabs>
          <w:tab w:val="left" w:pos="0"/>
        </w:tabs>
        <w:spacing w:before="40"/>
        <w:outlineLvl w:val="2"/>
        <w:rPr>
          <w:rFonts w:cstheme="majorBidi"/>
          <w:color w:val="54883D"/>
          <w:sz w:val="28"/>
          <w:lang w:bidi="en-US"/>
        </w:rPr>
      </w:pPr>
      <w:bookmarkStart w:id="324" w:name="_Toc507493175"/>
      <w:bookmarkStart w:id="325" w:name="_Toc511137132"/>
      <w:bookmarkStart w:id="326" w:name="_Toc73428543"/>
      <w:bookmarkStart w:id="327" w:name="_Toc73428682"/>
      <w:r>
        <w:rPr>
          <w:rFonts w:cstheme="majorBidi"/>
          <w:color w:val="54883D"/>
          <w:sz w:val="28"/>
          <w:lang w:bidi="en-US"/>
        </w:rPr>
        <w:t>6.6</w:t>
      </w:r>
      <w:r w:rsidR="00BA7378" w:rsidRPr="00701022">
        <w:rPr>
          <w:rFonts w:cstheme="majorBidi"/>
          <w:color w:val="54883D"/>
          <w:sz w:val="28"/>
          <w:lang w:bidi="en-US"/>
        </w:rPr>
        <w:t>.7 Podaci, izvori i metode proračuna</w:t>
      </w:r>
      <w:bookmarkEnd w:id="324"/>
      <w:bookmarkEnd w:id="325"/>
      <w:bookmarkEnd w:id="326"/>
      <w:bookmarkEnd w:id="327"/>
    </w:p>
    <w:p w14:paraId="5D86429C" w14:textId="77777777" w:rsidR="00BA7378" w:rsidRPr="00701022" w:rsidRDefault="00BA7378" w:rsidP="00BA7378">
      <w:r w:rsidRPr="00701022">
        <w:t>Prilikom izračuna zona ugroženosti i procjene rizika korišteni su podaci iz:</w:t>
      </w:r>
    </w:p>
    <w:p w14:paraId="256F89F0" w14:textId="1CACE3E3" w:rsidR="00761AD6" w:rsidRDefault="00761AD6" w:rsidP="00440A31">
      <w:pPr>
        <w:pStyle w:val="Odlomakpopisa"/>
        <w:numPr>
          <w:ilvl w:val="0"/>
          <w:numId w:val="8"/>
        </w:numPr>
      </w:pPr>
      <w:r>
        <w:t>Procjena rizika pravnih osoba koje obavljaju djelatnost korištenjem opasnih tvari, srpanj 2018</w:t>
      </w:r>
      <w:r w:rsidR="0006779B">
        <w:t>, HS Produkt d.o.o.</w:t>
      </w:r>
      <w:r>
        <w:t xml:space="preserve">. </w:t>
      </w:r>
    </w:p>
    <w:p w14:paraId="1EAEB9E1" w14:textId="577A1F73" w:rsidR="007F3877" w:rsidRDefault="007F3877" w:rsidP="007F3877">
      <w:pPr>
        <w:pStyle w:val="Odlomakpopisa"/>
        <w:numPr>
          <w:ilvl w:val="0"/>
          <w:numId w:val="8"/>
        </w:numPr>
      </w:pPr>
      <w:r>
        <w:t xml:space="preserve">Procjene rizika od velikih nesreća za </w:t>
      </w:r>
      <w:r w:rsidR="007C4925">
        <w:t>Grad Karlovac (listopad, 2018.),</w:t>
      </w:r>
    </w:p>
    <w:p w14:paraId="2993B540" w14:textId="1E533190" w:rsidR="00761AD6" w:rsidRDefault="00761AD6" w:rsidP="00440A31">
      <w:pPr>
        <w:pStyle w:val="Odlomakpopisa"/>
        <w:numPr>
          <w:ilvl w:val="0"/>
          <w:numId w:val="8"/>
        </w:numPr>
      </w:pPr>
      <w:r>
        <w:t>Grada Karlovca,</w:t>
      </w:r>
    </w:p>
    <w:p w14:paraId="77C3AD44" w14:textId="77777777" w:rsidR="00761AD6" w:rsidRDefault="00761AD6" w:rsidP="00440A31">
      <w:pPr>
        <w:pStyle w:val="Odlomakpopisa"/>
        <w:numPr>
          <w:ilvl w:val="0"/>
          <w:numId w:val="8"/>
        </w:numPr>
      </w:pPr>
      <w:r>
        <w:t>Izvješće o stanju u prostoru Grada Karlovca, 2017.</w:t>
      </w:r>
    </w:p>
    <w:p w14:paraId="28DAF2D4" w14:textId="77777777" w:rsidR="00761AD6" w:rsidRDefault="00761AD6" w:rsidP="00440A31">
      <w:pPr>
        <w:pStyle w:val="Odlomakpopisa"/>
        <w:numPr>
          <w:ilvl w:val="0"/>
          <w:numId w:val="8"/>
        </w:numPr>
      </w:pPr>
      <w:r>
        <w:t>Izvješće o stanju u prostoru Grada Karlovca 2012.-2016.</w:t>
      </w:r>
    </w:p>
    <w:p w14:paraId="0FA7401C" w14:textId="77777777" w:rsidR="00761AD6" w:rsidRDefault="00761AD6" w:rsidP="00761AD6">
      <w:pPr>
        <w:ind w:left="360"/>
      </w:pPr>
    </w:p>
    <w:p w14:paraId="5B9F2421" w14:textId="77777777" w:rsidR="00BA7378" w:rsidRPr="00701022" w:rsidRDefault="00BA7378" w:rsidP="00701022"/>
    <w:p w14:paraId="06102CC6" w14:textId="60C0A059" w:rsidR="00A32DA8" w:rsidRDefault="00A32DA8">
      <w:pPr>
        <w:spacing w:before="0" w:after="200"/>
        <w:jc w:val="left"/>
      </w:pPr>
      <w:r>
        <w:br w:type="page"/>
      </w:r>
    </w:p>
    <w:p w14:paraId="6C55EA2C" w14:textId="68B117F9" w:rsidR="00701022" w:rsidRPr="00701022" w:rsidRDefault="00443521" w:rsidP="00701022">
      <w:pPr>
        <w:keepNext/>
        <w:keepLines/>
        <w:tabs>
          <w:tab w:val="left" w:pos="0"/>
        </w:tabs>
        <w:spacing w:before="40"/>
        <w:outlineLvl w:val="2"/>
        <w:rPr>
          <w:rFonts w:cstheme="majorBidi"/>
          <w:color w:val="54883D"/>
          <w:sz w:val="28"/>
          <w:lang w:bidi="en-US"/>
        </w:rPr>
      </w:pPr>
      <w:bookmarkStart w:id="328" w:name="_Toc507493176"/>
      <w:bookmarkStart w:id="329" w:name="_Toc511137133"/>
      <w:bookmarkStart w:id="330" w:name="_Toc73428544"/>
      <w:bookmarkStart w:id="331" w:name="_Toc73428683"/>
      <w:r>
        <w:rPr>
          <w:rFonts w:cstheme="majorBidi"/>
          <w:color w:val="54883D"/>
          <w:sz w:val="28"/>
          <w:lang w:bidi="en-US"/>
        </w:rPr>
        <w:t>6.</w:t>
      </w:r>
      <w:r w:rsidR="0001479A">
        <w:rPr>
          <w:rFonts w:cstheme="majorBidi"/>
          <w:color w:val="54883D"/>
          <w:sz w:val="28"/>
          <w:lang w:bidi="en-US"/>
        </w:rPr>
        <w:t>6</w:t>
      </w:r>
      <w:r w:rsidR="00701022" w:rsidRPr="00701022">
        <w:rPr>
          <w:rFonts w:cstheme="majorBidi"/>
          <w:color w:val="54883D"/>
          <w:sz w:val="28"/>
          <w:lang w:bidi="en-US"/>
        </w:rPr>
        <w:t>.8 Matrice rizika</w:t>
      </w:r>
      <w:bookmarkEnd w:id="328"/>
      <w:bookmarkEnd w:id="329"/>
      <w:bookmarkEnd w:id="330"/>
      <w:bookmarkEnd w:id="331"/>
    </w:p>
    <w:p w14:paraId="3705898E" w14:textId="777916D1" w:rsidR="00701022" w:rsidRPr="00701022" w:rsidRDefault="00701022" w:rsidP="00701022">
      <w:r w:rsidRPr="00701022">
        <w:t xml:space="preserve">Rizik: </w:t>
      </w:r>
      <w:r w:rsidR="00761AD6">
        <w:t>Industrijske nesreće</w:t>
      </w:r>
    </w:p>
    <w:p w14:paraId="7B6D481C" w14:textId="10A8A587" w:rsidR="00761AD6" w:rsidRDefault="00701022" w:rsidP="00701022">
      <w:pPr>
        <w:jc w:val="left"/>
      </w:pPr>
      <w:r w:rsidRPr="00701022">
        <w:t xml:space="preserve">Naziv scenarija: </w:t>
      </w:r>
      <w:r w:rsidR="002369E9">
        <w:t>Tehničko-tehnološke nesreće</w:t>
      </w:r>
      <w:r w:rsidR="00761AD6" w:rsidRPr="00761AD6">
        <w:t xml:space="preserve"> na području Grada Karlovca</w:t>
      </w:r>
    </w:p>
    <w:p w14:paraId="6A7AD1E4" w14:textId="30E2E836" w:rsidR="00701022" w:rsidRPr="00701022" w:rsidRDefault="002369E9" w:rsidP="007F3877">
      <w:pPr>
        <w:jc w:val="center"/>
      </w:pPr>
      <w:r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4368" behindDoc="0" locked="0" layoutInCell="1" allowOverlap="1" wp14:anchorId="6A873E9E" wp14:editId="7B49C098">
                <wp:simplePos x="0" y="0"/>
                <wp:positionH relativeFrom="column">
                  <wp:posOffset>1598128</wp:posOffset>
                </wp:positionH>
                <wp:positionV relativeFrom="paragraph">
                  <wp:posOffset>1790112</wp:posOffset>
                </wp:positionV>
                <wp:extent cx="314325" cy="252730"/>
                <wp:effectExtent l="19050" t="0" r="28575" b="13970"/>
                <wp:wrapNone/>
                <wp:docPr id="96" name="Hexagon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C77D98" id="Hexagon 96" o:spid="_x0000_s1026" type="#_x0000_t9" style="position:absolute;margin-left:125.85pt;margin-top:140.95pt;width:24.75pt;height:19.9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" adj="5313" fillcolor="#4f81bd" strokecolor="#4f81bd"/>
            </w:pict>
          </mc:Fallback>
        </mc:AlternateContent>
      </w:r>
      <w:r w:rsidR="00443521" w:rsidRPr="00701022">
        <w:rPr>
          <w:rFonts w:ascii="Courier New" w:eastAsia="Courier New" w:hAnsi="Courier New" w:cs="Courier New"/>
          <w:noProof/>
          <w:color w:val="000000"/>
          <w:lang w:eastAsia="hr-HR"/>
        </w:rPr>
        <w:drawing>
          <wp:inline distT="0" distB="0" distL="0" distR="0" wp14:anchorId="0457E72E" wp14:editId="3B4C8356">
            <wp:extent cx="5210175" cy="4443973"/>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04D318B5" w14:textId="77777777" w:rsidR="00701022" w:rsidRPr="00701022" w:rsidRDefault="00701022" w:rsidP="00701022">
      <w:pPr>
        <w:jc w:val="left"/>
        <w:rPr>
          <w:b/>
        </w:rPr>
      </w:pPr>
    </w:p>
    <w:p w14:paraId="31679B6A" w14:textId="77777777" w:rsidR="00701022" w:rsidRPr="00701022" w:rsidRDefault="00701022" w:rsidP="00701022">
      <w:pPr>
        <w:jc w:val="left"/>
      </w:pPr>
    </w:p>
    <w:p w14:paraId="6EC20C2B" w14:textId="77777777" w:rsidR="00701022" w:rsidRPr="00701022" w:rsidRDefault="00701022" w:rsidP="00701022">
      <w:pPr>
        <w:jc w:val="center"/>
        <w:rPr>
          <w:b/>
          <w:sz w:val="20"/>
        </w:rPr>
      </w:pPr>
      <w:r w:rsidRPr="00701022">
        <w:rPr>
          <w:b/>
          <w:sz w:val="20"/>
        </w:rPr>
        <w:t>Život i zdravlje ljudi</w:t>
      </w:r>
      <w:r w:rsidRPr="00701022">
        <w:rPr>
          <w:b/>
          <w:sz w:val="20"/>
        </w:rPr>
        <w:tab/>
      </w:r>
      <w:r w:rsidRPr="00701022">
        <w:rPr>
          <w:b/>
          <w:sz w:val="20"/>
        </w:rPr>
        <w:tab/>
        <w:t xml:space="preserve">       Gospodarstvo</w:t>
      </w:r>
      <w:r w:rsidRPr="00701022">
        <w:rPr>
          <w:b/>
          <w:sz w:val="20"/>
        </w:rPr>
        <w:tab/>
        <w:t xml:space="preserve">          Društvena stabilnost i politika</w:t>
      </w:r>
    </w:p>
    <w:p w14:paraId="2559C595" w14:textId="7156C3E8" w:rsidR="00701022" w:rsidRPr="00701022" w:rsidRDefault="002369E9" w:rsidP="00701022">
      <w:r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7440" behindDoc="0" locked="0" layoutInCell="1" allowOverlap="1" wp14:anchorId="55CA14D0" wp14:editId="6CCEF7FB">
                <wp:simplePos x="0" y="0"/>
                <wp:positionH relativeFrom="column">
                  <wp:posOffset>4202322</wp:posOffset>
                </wp:positionH>
                <wp:positionV relativeFrom="paragraph">
                  <wp:posOffset>824997</wp:posOffset>
                </wp:positionV>
                <wp:extent cx="111125" cy="90805"/>
                <wp:effectExtent l="19050" t="0" r="41275" b="23495"/>
                <wp:wrapNone/>
                <wp:docPr id="97" name="Hexagon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8B472F" id="Hexagon 97" o:spid="_x0000_s1026" type="#_x0000_t9" style="position:absolute;margin-left:330.9pt;margin-top:64.95pt;width:8.75pt;height:7.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" fillcolor="#4f81bd" strokecolor="#4f81bd"/>
            </w:pict>
          </mc:Fallback>
        </mc:AlternateContent>
      </w:r>
      <w:r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6416" behindDoc="0" locked="0" layoutInCell="1" allowOverlap="1" wp14:anchorId="7EA9DF08" wp14:editId="6544DC4B">
                <wp:simplePos x="0" y="0"/>
                <wp:positionH relativeFrom="column">
                  <wp:posOffset>2303409</wp:posOffset>
                </wp:positionH>
                <wp:positionV relativeFrom="paragraph">
                  <wp:posOffset>849869</wp:posOffset>
                </wp:positionV>
                <wp:extent cx="111125" cy="90805"/>
                <wp:effectExtent l="19050" t="0" r="41275" b="23495"/>
                <wp:wrapNone/>
                <wp:docPr id="99" name="Hexagon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492474" id="Hexagon 99" o:spid="_x0000_s1026" type="#_x0000_t9" style="position:absolute;margin-left:181.35pt;margin-top:66.9pt;width:8.75pt;height:7.1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" fillcolor="#4f81bd" strokecolor="#4f81bd"/>
            </w:pict>
          </mc:Fallback>
        </mc:AlternateContent>
      </w:r>
      <w:r w:rsidR="00443521" w:rsidRPr="00701022">
        <w:rPr>
          <w:rFonts w:ascii="Courier New" w:eastAsia="Courier New" w:hAnsi="Courier New" w:cs="Courier New"/>
          <w:noProof/>
          <w:color w:val="000000"/>
          <w:lang w:eastAsia="hr-HR"/>
        </w:rPr>
        <mc:AlternateContent>
          <mc:Choice Requires="wps">
            <w:drawing>
              <wp:anchor distT="0" distB="0" distL="114300" distR="114300" simplePos="0" relativeHeight="251835392" behindDoc="0" locked="0" layoutInCell="1" allowOverlap="1" wp14:anchorId="4633BFEC" wp14:editId="28A69484">
                <wp:simplePos x="0" y="0"/>
                <wp:positionH relativeFrom="column">
                  <wp:posOffset>443601</wp:posOffset>
                </wp:positionH>
                <wp:positionV relativeFrom="paragraph">
                  <wp:posOffset>261836</wp:posOffset>
                </wp:positionV>
                <wp:extent cx="111125" cy="90805"/>
                <wp:effectExtent l="19050" t="0" r="41275" b="23495"/>
                <wp:wrapNone/>
                <wp:docPr id="100" name="Hexagon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9677BA" id="Hexagon 100" o:spid="_x0000_s1026" type="#_x0000_t9" style="position:absolute;margin-left:34.95pt;margin-top:20.6pt;width:8.75pt;height:7.1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" fillcolor="#4f81bd" strokecolor="#4f81bd"/>
            </w:pict>
          </mc:Fallback>
        </mc:AlternateContent>
      </w:r>
      <w:r w:rsidR="00701022" w:rsidRPr="00701022">
        <w:rPr>
          <w:rFonts w:ascii="Courier New" w:eastAsia="Courier New" w:hAnsi="Courier New" w:cs="Courier New"/>
          <w:noProof/>
          <w:color w:val="000000"/>
          <w:lang w:eastAsia="hr-HR"/>
        </w:rPr>
        <w:drawing>
          <wp:inline distT="0" distB="0" distL="0" distR="0" wp14:anchorId="77FBE4FE" wp14:editId="158CE228">
            <wp:extent cx="1828800" cy="1554480"/>
            <wp:effectExtent l="0" t="0" r="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701022" w:rsidRPr="00701022">
        <w:rPr>
          <w:rFonts w:ascii="Courier New" w:eastAsia="Courier New" w:hAnsi="Courier New" w:cs="Courier New"/>
          <w:noProof/>
          <w:color w:val="000000"/>
          <w:lang w:eastAsia="hr-HR"/>
        </w:rPr>
        <w:drawing>
          <wp:inline distT="0" distB="0" distL="0" distR="0" wp14:anchorId="58CCD200" wp14:editId="44A1300D">
            <wp:extent cx="1905000" cy="16192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701022" w:rsidRPr="00701022">
        <w:rPr>
          <w:rFonts w:ascii="Courier New" w:eastAsia="Courier New" w:hAnsi="Courier New" w:cs="Courier New"/>
          <w:noProof/>
          <w:color w:val="000000"/>
          <w:lang w:eastAsia="hr-HR"/>
        </w:rPr>
        <w:drawing>
          <wp:inline distT="0" distB="0" distL="0" distR="0" wp14:anchorId="76BD4BB2" wp14:editId="570DD7DC">
            <wp:extent cx="1906270" cy="1620329"/>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7FFDB79F" w14:textId="77777777" w:rsidR="00701022" w:rsidRDefault="00701022" w:rsidP="00701022"/>
    <w:p w14:paraId="50CFAAEC" w14:textId="77777777" w:rsidR="002369E9" w:rsidRDefault="002369E9" w:rsidP="00701022"/>
    <w:p w14:paraId="49DD11ED" w14:textId="77777777" w:rsidR="002369E9" w:rsidRPr="00701022" w:rsidRDefault="002369E9" w:rsidP="00701022"/>
    <w:p w14:paraId="623B78C9" w14:textId="77777777" w:rsidR="00111260" w:rsidRPr="005F6A3A" w:rsidRDefault="00111260" w:rsidP="00111260">
      <w:pPr>
        <w:rPr>
          <w:u w:val="single"/>
        </w:rPr>
      </w:pPr>
      <w:r w:rsidRPr="005F6A3A">
        <w:rPr>
          <w:u w:val="single"/>
        </w:rPr>
        <w:t>METODOLOGIJA I NEPOUZDANOST</w:t>
      </w:r>
    </w:p>
    <w:tbl>
      <w:tblPr>
        <w:tblStyle w:val="Reetkatablice"/>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111260" w:rsidRPr="005F6A3A" w14:paraId="4482A546" w14:textId="77777777" w:rsidTr="00030D63">
        <w:trPr>
          <w:trHeight w:val="612"/>
        </w:trPr>
        <w:tc>
          <w:tcPr>
            <w:tcW w:w="2242" w:type="dxa"/>
            <w:vAlign w:val="center"/>
          </w:tcPr>
          <w:p w14:paraId="1E959ECC" w14:textId="77777777" w:rsidR="00111260" w:rsidRPr="005F6A3A" w:rsidRDefault="00111260" w:rsidP="00030D63">
            <w:pPr>
              <w:spacing w:before="0" w:after="0"/>
              <w:rPr>
                <w:sz w:val="20"/>
                <w:highlight w:val="yellow"/>
              </w:rPr>
            </w:pPr>
          </w:p>
        </w:tc>
        <w:tc>
          <w:tcPr>
            <w:tcW w:w="7392" w:type="dxa"/>
            <w:gridSpan w:val="2"/>
            <w:vAlign w:val="center"/>
          </w:tcPr>
          <w:p w14:paraId="6CF9C189" w14:textId="77777777" w:rsidR="00111260" w:rsidRPr="005F6A3A" w:rsidRDefault="00111260" w:rsidP="00030D63">
            <w:pPr>
              <w:spacing w:before="0" w:after="0"/>
              <w:jc w:val="center"/>
              <w:rPr>
                <w:sz w:val="20"/>
                <w:highlight w:val="yellow"/>
              </w:rPr>
            </w:pPr>
            <w:r w:rsidRPr="005F6A3A">
              <w:rPr>
                <w:sz w:val="20"/>
              </w:rPr>
              <w:t>Ne postoji dovoljna količina statističkih, iskustva stručnjaka i ostalih podataka te pouzdana metodologija procjene posljedica zbog čega se očekuju značajnije greške</w:t>
            </w:r>
          </w:p>
        </w:tc>
      </w:tr>
      <w:tr w:rsidR="00111260" w:rsidRPr="005F6A3A" w14:paraId="30CCDAAA" w14:textId="77777777" w:rsidTr="00030D63">
        <w:trPr>
          <w:trHeight w:val="459"/>
        </w:trPr>
        <w:tc>
          <w:tcPr>
            <w:tcW w:w="2242" w:type="dxa"/>
            <w:vAlign w:val="center"/>
          </w:tcPr>
          <w:p w14:paraId="630B35AF" w14:textId="77777777" w:rsidR="00111260" w:rsidRPr="005F6A3A" w:rsidRDefault="00111260" w:rsidP="00030D63">
            <w:pPr>
              <w:spacing w:before="0" w:after="0"/>
              <w:jc w:val="center"/>
              <w:rPr>
                <w:b/>
                <w:sz w:val="20"/>
                <w:highlight w:val="yellow"/>
              </w:rPr>
            </w:pPr>
            <w:r w:rsidRPr="005F6A3A">
              <w:rPr>
                <w:b/>
                <w:sz w:val="20"/>
              </w:rPr>
              <w:t>Vrlo visoka nepouzdanost</w:t>
            </w:r>
          </w:p>
        </w:tc>
        <w:tc>
          <w:tcPr>
            <w:tcW w:w="984" w:type="dxa"/>
            <w:shd w:val="clear" w:color="auto" w:fill="FF0000"/>
            <w:vAlign w:val="center"/>
          </w:tcPr>
          <w:p w14:paraId="401770D0" w14:textId="77777777" w:rsidR="00111260" w:rsidRPr="005F6A3A" w:rsidRDefault="00111260" w:rsidP="00030D63">
            <w:pPr>
              <w:spacing w:before="0" w:after="0"/>
              <w:jc w:val="center"/>
              <w:rPr>
                <w:sz w:val="20"/>
              </w:rPr>
            </w:pPr>
            <w:r w:rsidRPr="005F6A3A">
              <w:rPr>
                <w:sz w:val="20"/>
              </w:rPr>
              <w:t>4</w:t>
            </w:r>
          </w:p>
        </w:tc>
        <w:tc>
          <w:tcPr>
            <w:tcW w:w="6408" w:type="dxa"/>
            <w:vAlign w:val="center"/>
          </w:tcPr>
          <w:p w14:paraId="5E4FA72A" w14:textId="77777777" w:rsidR="00111260" w:rsidRPr="005F6A3A" w:rsidRDefault="00111260" w:rsidP="00030D63">
            <w:pPr>
              <w:spacing w:before="0" w:after="0"/>
              <w:jc w:val="center"/>
              <w:rPr>
                <w:sz w:val="20"/>
                <w:highlight w:val="yellow"/>
              </w:rPr>
            </w:pPr>
          </w:p>
        </w:tc>
      </w:tr>
      <w:tr w:rsidR="00111260" w:rsidRPr="005F6A3A" w14:paraId="6D7AE122" w14:textId="77777777" w:rsidTr="00030D63">
        <w:trPr>
          <w:trHeight w:val="468"/>
        </w:trPr>
        <w:tc>
          <w:tcPr>
            <w:tcW w:w="2242" w:type="dxa"/>
            <w:vAlign w:val="center"/>
          </w:tcPr>
          <w:p w14:paraId="3DED6E85" w14:textId="77777777" w:rsidR="00111260" w:rsidRPr="005F6A3A" w:rsidRDefault="00111260" w:rsidP="00030D63">
            <w:pPr>
              <w:spacing w:before="0" w:after="0"/>
              <w:jc w:val="center"/>
              <w:rPr>
                <w:b/>
                <w:sz w:val="20"/>
                <w:highlight w:val="yellow"/>
              </w:rPr>
            </w:pPr>
            <w:r w:rsidRPr="005F6A3A">
              <w:rPr>
                <w:b/>
                <w:sz w:val="20"/>
              </w:rPr>
              <w:t>Visoka nepouzdanost</w:t>
            </w:r>
          </w:p>
        </w:tc>
        <w:tc>
          <w:tcPr>
            <w:tcW w:w="984" w:type="dxa"/>
            <w:shd w:val="clear" w:color="auto" w:fill="FFC000"/>
            <w:vAlign w:val="center"/>
          </w:tcPr>
          <w:p w14:paraId="58B5B816" w14:textId="77777777" w:rsidR="00111260" w:rsidRPr="005F6A3A" w:rsidRDefault="00111260" w:rsidP="00030D63">
            <w:pPr>
              <w:spacing w:before="0" w:after="0"/>
              <w:jc w:val="center"/>
              <w:rPr>
                <w:sz w:val="20"/>
              </w:rPr>
            </w:pPr>
            <w:r w:rsidRPr="005F6A3A">
              <w:rPr>
                <w:sz w:val="20"/>
              </w:rPr>
              <w:t>3</w:t>
            </w:r>
          </w:p>
        </w:tc>
        <w:tc>
          <w:tcPr>
            <w:tcW w:w="6408" w:type="dxa"/>
            <w:vAlign w:val="center"/>
          </w:tcPr>
          <w:p w14:paraId="4E6400AE" w14:textId="77777777" w:rsidR="00111260" w:rsidRPr="005F6A3A" w:rsidRDefault="00111260" w:rsidP="00030D63">
            <w:pPr>
              <w:spacing w:before="0" w:after="0"/>
              <w:jc w:val="center"/>
              <w:rPr>
                <w:b/>
                <w:sz w:val="20"/>
                <w:highlight w:val="yellow"/>
              </w:rPr>
            </w:pPr>
            <w:r w:rsidRPr="005F6A3A">
              <w:rPr>
                <w:b/>
                <w:sz w:val="20"/>
              </w:rPr>
              <w:t>X</w:t>
            </w:r>
          </w:p>
        </w:tc>
      </w:tr>
      <w:tr w:rsidR="00111260" w:rsidRPr="005F6A3A" w14:paraId="2790B789" w14:textId="77777777" w:rsidTr="00030D63">
        <w:trPr>
          <w:trHeight w:val="306"/>
        </w:trPr>
        <w:tc>
          <w:tcPr>
            <w:tcW w:w="2242" w:type="dxa"/>
            <w:vAlign w:val="center"/>
          </w:tcPr>
          <w:p w14:paraId="1E1BD1F6" w14:textId="77777777" w:rsidR="00111260" w:rsidRPr="005F6A3A" w:rsidRDefault="00111260" w:rsidP="00030D63">
            <w:pPr>
              <w:spacing w:before="0" w:after="0"/>
              <w:jc w:val="center"/>
              <w:rPr>
                <w:b/>
                <w:sz w:val="20"/>
                <w:highlight w:val="yellow"/>
              </w:rPr>
            </w:pPr>
            <w:r w:rsidRPr="005F6A3A">
              <w:rPr>
                <w:b/>
                <w:sz w:val="20"/>
              </w:rPr>
              <w:t>Niska nepouzdanost</w:t>
            </w:r>
          </w:p>
        </w:tc>
        <w:tc>
          <w:tcPr>
            <w:tcW w:w="984" w:type="dxa"/>
            <w:shd w:val="clear" w:color="auto" w:fill="FFFF00"/>
            <w:vAlign w:val="center"/>
          </w:tcPr>
          <w:p w14:paraId="2C52808B" w14:textId="77777777" w:rsidR="00111260" w:rsidRPr="005F6A3A" w:rsidRDefault="00111260" w:rsidP="00030D63">
            <w:pPr>
              <w:spacing w:before="0" w:after="0"/>
              <w:jc w:val="center"/>
              <w:rPr>
                <w:sz w:val="20"/>
              </w:rPr>
            </w:pPr>
            <w:r w:rsidRPr="005F6A3A">
              <w:rPr>
                <w:sz w:val="20"/>
              </w:rPr>
              <w:t>2</w:t>
            </w:r>
          </w:p>
        </w:tc>
        <w:tc>
          <w:tcPr>
            <w:tcW w:w="6408" w:type="dxa"/>
            <w:vAlign w:val="center"/>
          </w:tcPr>
          <w:p w14:paraId="741A147B" w14:textId="77777777" w:rsidR="00111260" w:rsidRPr="005F6A3A" w:rsidRDefault="00111260" w:rsidP="00030D63">
            <w:pPr>
              <w:spacing w:before="0" w:after="0"/>
              <w:jc w:val="center"/>
              <w:rPr>
                <w:sz w:val="20"/>
                <w:highlight w:val="yellow"/>
              </w:rPr>
            </w:pPr>
          </w:p>
        </w:tc>
      </w:tr>
      <w:tr w:rsidR="00111260" w:rsidRPr="005F6A3A" w14:paraId="5990281A" w14:textId="77777777" w:rsidTr="00030D63">
        <w:trPr>
          <w:trHeight w:val="459"/>
        </w:trPr>
        <w:tc>
          <w:tcPr>
            <w:tcW w:w="2242" w:type="dxa"/>
            <w:vAlign w:val="center"/>
          </w:tcPr>
          <w:p w14:paraId="75DDB831" w14:textId="77777777" w:rsidR="00111260" w:rsidRPr="005F6A3A" w:rsidRDefault="00111260" w:rsidP="00030D63">
            <w:pPr>
              <w:spacing w:before="0" w:after="0"/>
              <w:jc w:val="center"/>
              <w:rPr>
                <w:b/>
                <w:sz w:val="20"/>
                <w:highlight w:val="yellow"/>
              </w:rPr>
            </w:pPr>
            <w:r w:rsidRPr="005F6A3A">
              <w:rPr>
                <w:b/>
                <w:sz w:val="20"/>
              </w:rPr>
              <w:t>Vrlo niska nepouzdanost</w:t>
            </w:r>
          </w:p>
        </w:tc>
        <w:tc>
          <w:tcPr>
            <w:tcW w:w="984" w:type="dxa"/>
            <w:shd w:val="clear" w:color="auto" w:fill="92D050"/>
            <w:vAlign w:val="center"/>
          </w:tcPr>
          <w:p w14:paraId="55F01D32" w14:textId="77777777" w:rsidR="00111260" w:rsidRPr="005F6A3A" w:rsidRDefault="00111260" w:rsidP="00030D63">
            <w:pPr>
              <w:spacing w:before="0" w:after="0"/>
              <w:jc w:val="center"/>
              <w:rPr>
                <w:sz w:val="20"/>
              </w:rPr>
            </w:pPr>
            <w:r w:rsidRPr="005F6A3A">
              <w:rPr>
                <w:sz w:val="20"/>
              </w:rPr>
              <w:t>1</w:t>
            </w:r>
          </w:p>
        </w:tc>
        <w:tc>
          <w:tcPr>
            <w:tcW w:w="6408" w:type="dxa"/>
            <w:vAlign w:val="center"/>
          </w:tcPr>
          <w:p w14:paraId="779CE87E" w14:textId="77777777" w:rsidR="00111260" w:rsidRPr="005F6A3A" w:rsidRDefault="00111260" w:rsidP="00030D63">
            <w:pPr>
              <w:spacing w:before="0" w:after="0"/>
              <w:jc w:val="center"/>
              <w:rPr>
                <w:sz w:val="20"/>
                <w:highlight w:val="yellow"/>
              </w:rPr>
            </w:pPr>
          </w:p>
        </w:tc>
      </w:tr>
      <w:tr w:rsidR="00111260" w:rsidRPr="005F6A3A" w14:paraId="11F05C33" w14:textId="77777777" w:rsidTr="00030D63">
        <w:trPr>
          <w:trHeight w:val="612"/>
        </w:trPr>
        <w:tc>
          <w:tcPr>
            <w:tcW w:w="2242" w:type="dxa"/>
            <w:vAlign w:val="center"/>
          </w:tcPr>
          <w:p w14:paraId="0A5F50E1" w14:textId="77777777" w:rsidR="00111260" w:rsidRPr="005F6A3A" w:rsidRDefault="00111260" w:rsidP="00030D63">
            <w:pPr>
              <w:spacing w:before="0" w:after="0"/>
              <w:rPr>
                <w:sz w:val="20"/>
                <w:highlight w:val="yellow"/>
              </w:rPr>
            </w:pPr>
          </w:p>
        </w:tc>
        <w:tc>
          <w:tcPr>
            <w:tcW w:w="7392" w:type="dxa"/>
            <w:gridSpan w:val="2"/>
            <w:vAlign w:val="center"/>
          </w:tcPr>
          <w:p w14:paraId="05AE7CA4" w14:textId="77777777" w:rsidR="00111260" w:rsidRPr="005F6A3A" w:rsidRDefault="00111260" w:rsidP="00030D63">
            <w:pPr>
              <w:spacing w:before="0" w:after="0"/>
              <w:jc w:val="center"/>
              <w:rPr>
                <w:sz w:val="20"/>
                <w:highlight w:val="yellow"/>
              </w:rPr>
            </w:pPr>
            <w:r w:rsidRPr="005F6A3A">
              <w:rPr>
                <w:sz w:val="20"/>
              </w:rPr>
              <w:t>Postoji dovoljna količina statističkih podataka, iskustva stručnjaka i pouzdana metodologija procjene zbog čega je pojavljivanje grešaka vrlo malo vjerojatno</w:t>
            </w:r>
          </w:p>
        </w:tc>
      </w:tr>
    </w:tbl>
    <w:p w14:paraId="437A4E71" w14:textId="77777777" w:rsidR="00701022" w:rsidRPr="00701022" w:rsidRDefault="00701022" w:rsidP="00701022">
      <w:pPr>
        <w:ind w:firstLine="708"/>
      </w:pPr>
    </w:p>
    <w:p w14:paraId="56850292" w14:textId="0BA722D9" w:rsidR="00701022" w:rsidRDefault="0001479A" w:rsidP="00701022">
      <w:pPr>
        <w:keepNext/>
        <w:keepLines/>
        <w:tabs>
          <w:tab w:val="left" w:pos="0"/>
        </w:tabs>
        <w:spacing w:before="40"/>
        <w:outlineLvl w:val="2"/>
        <w:rPr>
          <w:rFonts w:cstheme="majorBidi"/>
          <w:color w:val="54883D"/>
          <w:sz w:val="28"/>
          <w:lang w:bidi="en-US"/>
        </w:rPr>
      </w:pPr>
      <w:bookmarkStart w:id="332" w:name="_Toc507493177"/>
      <w:bookmarkStart w:id="333" w:name="_Toc511137134"/>
      <w:bookmarkStart w:id="334" w:name="_Toc73428545"/>
      <w:bookmarkStart w:id="335" w:name="_Toc73428684"/>
      <w:r>
        <w:rPr>
          <w:rFonts w:cstheme="majorBidi"/>
          <w:color w:val="54883D"/>
          <w:sz w:val="28"/>
          <w:lang w:bidi="en-US"/>
        </w:rPr>
        <w:t>6.6</w:t>
      </w:r>
      <w:r w:rsidR="00701022" w:rsidRPr="00701022">
        <w:rPr>
          <w:rFonts w:cstheme="majorBidi"/>
          <w:color w:val="54883D"/>
          <w:sz w:val="28"/>
          <w:lang w:bidi="en-US"/>
        </w:rPr>
        <w:t>.9 Kart</w:t>
      </w:r>
      <w:bookmarkEnd w:id="332"/>
      <w:bookmarkEnd w:id="333"/>
      <w:r>
        <w:rPr>
          <w:rFonts w:cstheme="majorBidi"/>
          <w:color w:val="54883D"/>
          <w:sz w:val="28"/>
          <w:lang w:bidi="en-US"/>
        </w:rPr>
        <w:t>e</w:t>
      </w:r>
      <w:bookmarkEnd w:id="334"/>
      <w:bookmarkEnd w:id="335"/>
    </w:p>
    <w:p w14:paraId="2ADDE26F" w14:textId="1C5A0DA5" w:rsidR="0001479A" w:rsidRDefault="0001479A" w:rsidP="0001479A">
      <w:pPr>
        <w:pStyle w:val="Naslov4"/>
      </w:pPr>
      <w:r>
        <w:t xml:space="preserve">6.6.9.1 </w:t>
      </w:r>
      <w:r w:rsidRPr="00FC5A4B">
        <w:t>Karte prijetnji</w:t>
      </w:r>
    </w:p>
    <w:p w14:paraId="1D449498" w14:textId="2A62749E" w:rsidR="0001479A" w:rsidRPr="00372D14" w:rsidRDefault="0001479A" w:rsidP="0001479A">
      <w:pPr>
        <w:rPr>
          <w:iCs/>
          <w:color w:val="54883D"/>
        </w:rPr>
      </w:pPr>
      <w:r w:rsidRPr="00372D14">
        <w:rPr>
          <w:iCs/>
          <w:color w:val="54883D"/>
        </w:rPr>
        <w:t xml:space="preserve">Karta prijetnji - </w:t>
      </w:r>
      <w:r>
        <w:rPr>
          <w:iCs/>
          <w:color w:val="54883D"/>
        </w:rPr>
        <w:t xml:space="preserve"> tehničko-tehnološke nesreća na području Grada Karlovca </w:t>
      </w:r>
      <w:r w:rsidR="000E48CF" w:rsidRPr="000E48CF">
        <w:rPr>
          <w:iCs/>
          <w:color w:val="54883D"/>
        </w:rPr>
        <w:t>Prilog 5</w:t>
      </w:r>
      <w:r w:rsidRPr="000E48CF">
        <w:rPr>
          <w:iCs/>
          <w:color w:val="54883D"/>
        </w:rPr>
        <w:t>.</w:t>
      </w:r>
    </w:p>
    <w:p w14:paraId="431AC626" w14:textId="77777777" w:rsidR="0001479A" w:rsidRDefault="0001479A" w:rsidP="0001479A">
      <w:pPr>
        <w:rPr>
          <w:color w:val="54883D"/>
        </w:rPr>
      </w:pPr>
    </w:p>
    <w:p w14:paraId="75306629" w14:textId="79F3C8BA" w:rsidR="0001479A" w:rsidRPr="00FC5A4B" w:rsidRDefault="0001479A" w:rsidP="0001479A">
      <w:pPr>
        <w:pStyle w:val="Naslov4"/>
      </w:pPr>
      <w:r>
        <w:t>6.6.9.2 Karta rizika</w:t>
      </w:r>
    </w:p>
    <w:tbl>
      <w:tblPr>
        <w:tblStyle w:val="Reetkatablice"/>
        <w:tblpPr w:leftFromText="180" w:rightFromText="180" w:vertAnchor="text" w:horzAnchor="page" w:tblpX="9360" w:tblpY="1365"/>
        <w:tblW w:w="0" w:type="auto"/>
        <w:tblLook w:val="04A0" w:firstRow="1" w:lastRow="0" w:firstColumn="1" w:lastColumn="0" w:noHBand="0" w:noVBand="1"/>
      </w:tblPr>
      <w:tblGrid>
        <w:gridCol w:w="846"/>
        <w:gridCol w:w="1134"/>
      </w:tblGrid>
      <w:tr w:rsidR="0001479A" w:rsidRPr="00504015" w14:paraId="1E4A5501" w14:textId="77777777" w:rsidTr="00F3374A">
        <w:trPr>
          <w:trHeight w:val="310"/>
        </w:trPr>
        <w:tc>
          <w:tcPr>
            <w:tcW w:w="1980" w:type="dxa"/>
            <w:gridSpan w:val="2"/>
            <w:vAlign w:val="center"/>
          </w:tcPr>
          <w:p w14:paraId="5CCC223D" w14:textId="77777777" w:rsidR="0001479A" w:rsidRPr="00504015" w:rsidRDefault="0001479A" w:rsidP="00F3374A">
            <w:pPr>
              <w:spacing w:before="0" w:after="0"/>
              <w:jc w:val="center"/>
              <w:rPr>
                <w:b/>
                <w:sz w:val="18"/>
                <w:szCs w:val="20"/>
              </w:rPr>
            </w:pPr>
            <w:r w:rsidRPr="00504015">
              <w:rPr>
                <w:b/>
                <w:sz w:val="18"/>
                <w:szCs w:val="20"/>
              </w:rPr>
              <w:t>KAZALO</w:t>
            </w:r>
          </w:p>
        </w:tc>
      </w:tr>
      <w:tr w:rsidR="0001479A" w:rsidRPr="00504015" w14:paraId="6E2B193F" w14:textId="77777777" w:rsidTr="00F3374A">
        <w:trPr>
          <w:trHeight w:val="297"/>
        </w:trPr>
        <w:tc>
          <w:tcPr>
            <w:tcW w:w="1980" w:type="dxa"/>
            <w:gridSpan w:val="2"/>
            <w:vAlign w:val="center"/>
          </w:tcPr>
          <w:p w14:paraId="24ABCED9" w14:textId="77777777" w:rsidR="0001479A" w:rsidRPr="00003150" w:rsidRDefault="0001479A" w:rsidP="00F3374A">
            <w:pPr>
              <w:spacing w:before="0" w:after="0"/>
              <w:jc w:val="center"/>
              <w:rPr>
                <w:b/>
                <w:sz w:val="18"/>
                <w:szCs w:val="20"/>
              </w:rPr>
            </w:pPr>
            <w:r w:rsidRPr="00003150">
              <w:rPr>
                <w:b/>
                <w:sz w:val="18"/>
                <w:szCs w:val="20"/>
              </w:rPr>
              <w:t>RIZIK</w:t>
            </w:r>
          </w:p>
        </w:tc>
      </w:tr>
      <w:tr w:rsidR="0001479A" w:rsidRPr="00504015" w14:paraId="00D4F8C0" w14:textId="77777777" w:rsidTr="00F3374A">
        <w:trPr>
          <w:trHeight w:val="354"/>
        </w:trPr>
        <w:tc>
          <w:tcPr>
            <w:tcW w:w="846" w:type="dxa"/>
            <w:shd w:val="clear" w:color="auto" w:fill="FF0000"/>
            <w:vAlign w:val="center"/>
          </w:tcPr>
          <w:p w14:paraId="06746B7E" w14:textId="77777777" w:rsidR="0001479A" w:rsidRPr="00504015" w:rsidRDefault="0001479A" w:rsidP="00F3374A">
            <w:pPr>
              <w:spacing w:before="0" w:after="0"/>
              <w:rPr>
                <w:sz w:val="18"/>
                <w:szCs w:val="20"/>
              </w:rPr>
            </w:pPr>
          </w:p>
        </w:tc>
        <w:tc>
          <w:tcPr>
            <w:tcW w:w="1134" w:type="dxa"/>
            <w:vAlign w:val="center"/>
          </w:tcPr>
          <w:p w14:paraId="3B4C7FF0" w14:textId="77777777" w:rsidR="0001479A" w:rsidRPr="00504015" w:rsidRDefault="0001479A" w:rsidP="00F3374A">
            <w:pPr>
              <w:spacing w:before="0" w:after="0"/>
              <w:rPr>
                <w:sz w:val="18"/>
                <w:szCs w:val="20"/>
              </w:rPr>
            </w:pPr>
            <w:r w:rsidRPr="00504015">
              <w:rPr>
                <w:sz w:val="18"/>
                <w:szCs w:val="20"/>
              </w:rPr>
              <w:t>Vrlo visok</w:t>
            </w:r>
          </w:p>
        </w:tc>
      </w:tr>
      <w:tr w:rsidR="0001479A" w:rsidRPr="00504015" w14:paraId="7E884001" w14:textId="77777777" w:rsidTr="00F3374A">
        <w:trPr>
          <w:trHeight w:val="286"/>
        </w:trPr>
        <w:tc>
          <w:tcPr>
            <w:tcW w:w="846" w:type="dxa"/>
            <w:shd w:val="clear" w:color="auto" w:fill="FFC000"/>
            <w:vAlign w:val="center"/>
          </w:tcPr>
          <w:p w14:paraId="05579A12" w14:textId="77777777" w:rsidR="0001479A" w:rsidRPr="00504015" w:rsidRDefault="0001479A" w:rsidP="00F3374A">
            <w:pPr>
              <w:spacing w:before="0" w:after="0"/>
              <w:rPr>
                <w:sz w:val="18"/>
                <w:szCs w:val="20"/>
              </w:rPr>
            </w:pPr>
          </w:p>
        </w:tc>
        <w:tc>
          <w:tcPr>
            <w:tcW w:w="1134" w:type="dxa"/>
            <w:vAlign w:val="center"/>
          </w:tcPr>
          <w:p w14:paraId="0CBE607C" w14:textId="77777777" w:rsidR="0001479A" w:rsidRPr="00504015" w:rsidRDefault="0001479A" w:rsidP="00F3374A">
            <w:pPr>
              <w:spacing w:before="0" w:after="0"/>
              <w:rPr>
                <w:sz w:val="18"/>
                <w:szCs w:val="20"/>
              </w:rPr>
            </w:pPr>
            <w:r w:rsidRPr="00504015">
              <w:rPr>
                <w:sz w:val="18"/>
                <w:szCs w:val="20"/>
              </w:rPr>
              <w:t xml:space="preserve">Visok </w:t>
            </w:r>
          </w:p>
        </w:tc>
      </w:tr>
      <w:tr w:rsidR="0001479A" w:rsidRPr="00504015" w14:paraId="4598273A" w14:textId="77777777" w:rsidTr="00F3374A">
        <w:trPr>
          <w:trHeight w:val="262"/>
        </w:trPr>
        <w:tc>
          <w:tcPr>
            <w:tcW w:w="846" w:type="dxa"/>
            <w:shd w:val="clear" w:color="auto" w:fill="FFFF00"/>
            <w:vAlign w:val="center"/>
          </w:tcPr>
          <w:p w14:paraId="4C0C67D2" w14:textId="77777777" w:rsidR="0001479A" w:rsidRPr="00504015" w:rsidRDefault="0001479A" w:rsidP="00F3374A">
            <w:pPr>
              <w:spacing w:before="0" w:after="0"/>
              <w:rPr>
                <w:sz w:val="18"/>
                <w:szCs w:val="20"/>
              </w:rPr>
            </w:pPr>
          </w:p>
        </w:tc>
        <w:tc>
          <w:tcPr>
            <w:tcW w:w="1134" w:type="dxa"/>
            <w:vAlign w:val="center"/>
          </w:tcPr>
          <w:p w14:paraId="12F7C047" w14:textId="77777777" w:rsidR="0001479A" w:rsidRPr="00504015" w:rsidRDefault="0001479A" w:rsidP="00F3374A">
            <w:pPr>
              <w:spacing w:before="0" w:after="0"/>
              <w:rPr>
                <w:sz w:val="18"/>
                <w:szCs w:val="20"/>
              </w:rPr>
            </w:pPr>
            <w:r w:rsidRPr="00504015">
              <w:rPr>
                <w:sz w:val="18"/>
                <w:szCs w:val="20"/>
              </w:rPr>
              <w:t xml:space="preserve">Umjeren </w:t>
            </w:r>
          </w:p>
        </w:tc>
      </w:tr>
      <w:tr w:rsidR="0001479A" w:rsidRPr="00504015" w14:paraId="2CB1534A" w14:textId="77777777" w:rsidTr="00F3374A">
        <w:trPr>
          <w:trHeight w:val="280"/>
        </w:trPr>
        <w:tc>
          <w:tcPr>
            <w:tcW w:w="846" w:type="dxa"/>
            <w:shd w:val="clear" w:color="auto" w:fill="92D050"/>
            <w:vAlign w:val="center"/>
          </w:tcPr>
          <w:p w14:paraId="7925C830" w14:textId="77777777" w:rsidR="0001479A" w:rsidRPr="00504015" w:rsidRDefault="0001479A" w:rsidP="00F3374A">
            <w:pPr>
              <w:spacing w:before="0" w:after="0"/>
              <w:rPr>
                <w:sz w:val="18"/>
                <w:szCs w:val="20"/>
              </w:rPr>
            </w:pPr>
          </w:p>
        </w:tc>
        <w:tc>
          <w:tcPr>
            <w:tcW w:w="1134" w:type="dxa"/>
            <w:vAlign w:val="center"/>
          </w:tcPr>
          <w:p w14:paraId="397DDDC3" w14:textId="77777777" w:rsidR="0001479A" w:rsidRPr="00504015" w:rsidRDefault="0001479A" w:rsidP="00F3374A">
            <w:pPr>
              <w:spacing w:before="0" w:after="0"/>
              <w:rPr>
                <w:sz w:val="18"/>
                <w:szCs w:val="20"/>
              </w:rPr>
            </w:pPr>
            <w:r w:rsidRPr="00504015">
              <w:rPr>
                <w:sz w:val="18"/>
                <w:szCs w:val="20"/>
              </w:rPr>
              <w:t xml:space="preserve">Nizak </w:t>
            </w:r>
          </w:p>
        </w:tc>
      </w:tr>
    </w:tbl>
    <w:p w14:paraId="29D5025E" w14:textId="07597EA7" w:rsidR="0001479A" w:rsidRPr="00026A57" w:rsidRDefault="00071757" w:rsidP="0001479A">
      <w:pPr>
        <w:jc w:val="left"/>
        <w:rPr>
          <w:highlight w:val="yellow"/>
          <w:lang w:bidi="en-US"/>
        </w:rPr>
      </w:pPr>
      <w:r>
        <w:rPr>
          <w:noProof/>
          <w:lang w:eastAsia="hr-HR"/>
        </w:rPr>
        <w:drawing>
          <wp:inline distT="0" distB="0" distL="0" distR="0" wp14:anchorId="0F5C73C9" wp14:editId="372B5B4E">
            <wp:extent cx="4718254" cy="3950596"/>
            <wp:effectExtent l="0" t="0" r="6350" b="0"/>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teh nesre.png"/>
                    <pic:cNvPicPr/>
                  </pic:nvPicPr>
                  <pic:blipFill rotWithShape="1">
                    <a:blip r:embed="rId71" cstate="print">
                      <a:extLst>
                        <a:ext uri="{28A0092B-C50C-407E-A947-70E740481C1C}">
                          <a14:useLocalDpi xmlns:a14="http://schemas.microsoft.com/office/drawing/2010/main" val="0"/>
                        </a:ext>
                      </a:extLst>
                    </a:blip>
                    <a:srcRect l="9137" t="1270" r="8935" b="1755"/>
                    <a:stretch/>
                  </pic:blipFill>
                  <pic:spPr bwMode="auto">
                    <a:xfrm>
                      <a:off x="0" y="0"/>
                      <a:ext cx="4718610" cy="3950894"/>
                    </a:xfrm>
                    <a:prstGeom prst="rect">
                      <a:avLst/>
                    </a:prstGeom>
                    <a:ln>
                      <a:noFill/>
                    </a:ln>
                    <a:extLst>
                      <a:ext uri="{53640926-AAD7-44D8-BBD7-CCE9431645EC}">
                        <a14:shadowObscured xmlns:a14="http://schemas.microsoft.com/office/drawing/2010/main"/>
                      </a:ext>
                    </a:extLst>
                  </pic:spPr>
                </pic:pic>
              </a:graphicData>
            </a:graphic>
          </wp:inline>
        </w:drawing>
      </w:r>
    </w:p>
    <w:p w14:paraId="6BC8AABC" w14:textId="124D76B3" w:rsidR="0001479A" w:rsidRPr="00A21FF2" w:rsidRDefault="0001479A" w:rsidP="0001479A">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587B59">
        <w:rPr>
          <w:rFonts w:eastAsia="Calibri"/>
          <w:bCs/>
          <w:noProof/>
          <w:color w:val="54883D"/>
          <w:sz w:val="20"/>
          <w:szCs w:val="18"/>
          <w:lang w:bidi="en-US"/>
        </w:rPr>
        <w:t>30</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rizika – </w:t>
      </w:r>
      <w:r w:rsidR="00071757">
        <w:rPr>
          <w:rFonts w:eastAsia="Calibri"/>
          <w:bCs/>
          <w:color w:val="54883D"/>
          <w:sz w:val="20"/>
          <w:szCs w:val="18"/>
          <w:lang w:bidi="en-US"/>
        </w:rPr>
        <w:t>tehničko-tehnološke nesreće</w:t>
      </w:r>
    </w:p>
    <w:p w14:paraId="0C4ADF4B" w14:textId="77777777" w:rsidR="0001479A" w:rsidRDefault="0001479A" w:rsidP="0001479A">
      <w:pPr>
        <w:rPr>
          <w:lang w:bidi="en-US"/>
        </w:rPr>
      </w:pPr>
    </w:p>
    <w:p w14:paraId="2F64F06D" w14:textId="77777777" w:rsidR="0001479A" w:rsidRDefault="0001479A" w:rsidP="0001479A">
      <w:pPr>
        <w:rPr>
          <w:lang w:bidi="en-US"/>
        </w:rPr>
      </w:pPr>
    </w:p>
    <w:p w14:paraId="13F44AF1" w14:textId="7AA9A5A4" w:rsidR="0001479A" w:rsidRPr="00E11DA6" w:rsidRDefault="0001479A" w:rsidP="0001479A">
      <w:pPr>
        <w:pStyle w:val="Naslov4"/>
        <w:rPr>
          <w:rStyle w:val="Jakoisticanje"/>
          <w:i w:val="0"/>
          <w:iCs/>
          <w:color w:val="54883D"/>
        </w:rPr>
      </w:pPr>
      <w:r>
        <w:t>6.6.9.3 Karta posljedica</w:t>
      </w:r>
    </w:p>
    <w:tbl>
      <w:tblPr>
        <w:tblStyle w:val="Reetkatablice"/>
        <w:tblpPr w:leftFromText="180" w:rightFromText="180" w:vertAnchor="text" w:horzAnchor="page" w:tblpX="9320" w:tblpY="1612"/>
        <w:tblW w:w="0" w:type="auto"/>
        <w:tblLook w:val="04A0" w:firstRow="1" w:lastRow="0" w:firstColumn="1" w:lastColumn="0" w:noHBand="0" w:noVBand="1"/>
      </w:tblPr>
      <w:tblGrid>
        <w:gridCol w:w="846"/>
        <w:gridCol w:w="1277"/>
      </w:tblGrid>
      <w:tr w:rsidR="0001479A" w:rsidRPr="00504015" w14:paraId="77C9B37E" w14:textId="77777777" w:rsidTr="00F3374A">
        <w:trPr>
          <w:trHeight w:val="310"/>
        </w:trPr>
        <w:tc>
          <w:tcPr>
            <w:tcW w:w="2123" w:type="dxa"/>
            <w:gridSpan w:val="2"/>
            <w:vAlign w:val="center"/>
          </w:tcPr>
          <w:p w14:paraId="1DEBBD4B" w14:textId="77777777" w:rsidR="0001479A" w:rsidRPr="00504015" w:rsidRDefault="0001479A" w:rsidP="00F3374A">
            <w:pPr>
              <w:spacing w:before="0" w:after="0"/>
              <w:jc w:val="center"/>
              <w:rPr>
                <w:b/>
                <w:sz w:val="18"/>
                <w:szCs w:val="20"/>
              </w:rPr>
            </w:pPr>
            <w:r w:rsidRPr="00504015">
              <w:rPr>
                <w:b/>
                <w:sz w:val="18"/>
                <w:szCs w:val="20"/>
              </w:rPr>
              <w:t>KAZALO</w:t>
            </w:r>
          </w:p>
        </w:tc>
      </w:tr>
      <w:tr w:rsidR="0001479A" w:rsidRPr="00504015" w14:paraId="36411EAB" w14:textId="77777777" w:rsidTr="00F3374A">
        <w:trPr>
          <w:trHeight w:val="297"/>
        </w:trPr>
        <w:tc>
          <w:tcPr>
            <w:tcW w:w="2123" w:type="dxa"/>
            <w:gridSpan w:val="2"/>
            <w:vAlign w:val="center"/>
          </w:tcPr>
          <w:p w14:paraId="0FF7F365" w14:textId="77777777" w:rsidR="0001479A" w:rsidRPr="00003150" w:rsidRDefault="0001479A" w:rsidP="00F3374A">
            <w:pPr>
              <w:spacing w:before="0" w:after="0"/>
              <w:jc w:val="center"/>
              <w:rPr>
                <w:b/>
                <w:sz w:val="18"/>
                <w:szCs w:val="20"/>
              </w:rPr>
            </w:pPr>
            <w:r w:rsidRPr="00003150">
              <w:rPr>
                <w:b/>
                <w:sz w:val="18"/>
                <w:szCs w:val="20"/>
              </w:rPr>
              <w:t>POSLJEDICE</w:t>
            </w:r>
          </w:p>
        </w:tc>
      </w:tr>
      <w:tr w:rsidR="0001479A" w:rsidRPr="00504015" w14:paraId="14A3A993" w14:textId="77777777" w:rsidTr="00F3374A">
        <w:trPr>
          <w:trHeight w:val="211"/>
        </w:trPr>
        <w:tc>
          <w:tcPr>
            <w:tcW w:w="846" w:type="dxa"/>
            <w:shd w:val="clear" w:color="auto" w:fill="FF0000"/>
            <w:vAlign w:val="center"/>
          </w:tcPr>
          <w:p w14:paraId="7B4249B4" w14:textId="77777777" w:rsidR="0001479A" w:rsidRPr="00504015" w:rsidRDefault="0001479A" w:rsidP="00F3374A">
            <w:pPr>
              <w:spacing w:before="0" w:after="0"/>
              <w:rPr>
                <w:sz w:val="18"/>
                <w:szCs w:val="20"/>
              </w:rPr>
            </w:pPr>
          </w:p>
        </w:tc>
        <w:tc>
          <w:tcPr>
            <w:tcW w:w="1277" w:type="dxa"/>
            <w:vAlign w:val="center"/>
          </w:tcPr>
          <w:p w14:paraId="39127873" w14:textId="77777777" w:rsidR="0001479A" w:rsidRPr="00504015" w:rsidRDefault="0001479A" w:rsidP="00F3374A">
            <w:pPr>
              <w:spacing w:before="0" w:after="0"/>
              <w:rPr>
                <w:sz w:val="18"/>
                <w:szCs w:val="20"/>
              </w:rPr>
            </w:pPr>
            <w:r>
              <w:rPr>
                <w:sz w:val="18"/>
                <w:szCs w:val="20"/>
              </w:rPr>
              <w:t xml:space="preserve">Katastrofalne </w:t>
            </w:r>
          </w:p>
        </w:tc>
      </w:tr>
      <w:tr w:rsidR="0001479A" w:rsidRPr="00504015" w14:paraId="6C2424BC" w14:textId="77777777" w:rsidTr="00F3374A">
        <w:trPr>
          <w:trHeight w:val="273"/>
        </w:trPr>
        <w:tc>
          <w:tcPr>
            <w:tcW w:w="846" w:type="dxa"/>
            <w:shd w:val="clear" w:color="auto" w:fill="FFC000"/>
            <w:vAlign w:val="center"/>
          </w:tcPr>
          <w:p w14:paraId="65AD1F0D" w14:textId="77777777" w:rsidR="0001479A" w:rsidRPr="00504015" w:rsidRDefault="0001479A" w:rsidP="00F3374A">
            <w:pPr>
              <w:spacing w:before="0" w:after="0"/>
              <w:rPr>
                <w:sz w:val="18"/>
                <w:szCs w:val="20"/>
              </w:rPr>
            </w:pPr>
          </w:p>
        </w:tc>
        <w:tc>
          <w:tcPr>
            <w:tcW w:w="1277" w:type="dxa"/>
            <w:vAlign w:val="center"/>
          </w:tcPr>
          <w:p w14:paraId="3D8D2DD5" w14:textId="77777777" w:rsidR="0001479A" w:rsidRPr="00504015" w:rsidRDefault="0001479A" w:rsidP="00F3374A">
            <w:pPr>
              <w:spacing w:before="0" w:after="0"/>
              <w:rPr>
                <w:sz w:val="18"/>
                <w:szCs w:val="20"/>
              </w:rPr>
            </w:pPr>
            <w:r>
              <w:rPr>
                <w:sz w:val="18"/>
                <w:szCs w:val="20"/>
              </w:rPr>
              <w:t xml:space="preserve">Značajne </w:t>
            </w:r>
          </w:p>
        </w:tc>
      </w:tr>
      <w:tr w:rsidR="0001479A" w:rsidRPr="00504015" w14:paraId="5197B434" w14:textId="77777777" w:rsidTr="00F3374A">
        <w:trPr>
          <w:trHeight w:val="278"/>
        </w:trPr>
        <w:tc>
          <w:tcPr>
            <w:tcW w:w="846" w:type="dxa"/>
            <w:shd w:val="clear" w:color="auto" w:fill="FFFF00"/>
            <w:vAlign w:val="center"/>
          </w:tcPr>
          <w:p w14:paraId="41A230C4" w14:textId="77777777" w:rsidR="0001479A" w:rsidRPr="00504015" w:rsidRDefault="0001479A" w:rsidP="00F3374A">
            <w:pPr>
              <w:spacing w:before="0" w:after="0"/>
              <w:rPr>
                <w:sz w:val="18"/>
                <w:szCs w:val="20"/>
              </w:rPr>
            </w:pPr>
          </w:p>
        </w:tc>
        <w:tc>
          <w:tcPr>
            <w:tcW w:w="1277" w:type="dxa"/>
            <w:vAlign w:val="center"/>
          </w:tcPr>
          <w:p w14:paraId="06359B69" w14:textId="77777777" w:rsidR="0001479A" w:rsidRPr="00504015" w:rsidRDefault="0001479A" w:rsidP="00F3374A">
            <w:pPr>
              <w:spacing w:before="0" w:after="0"/>
              <w:rPr>
                <w:sz w:val="18"/>
                <w:szCs w:val="20"/>
              </w:rPr>
            </w:pPr>
            <w:r>
              <w:rPr>
                <w:sz w:val="18"/>
                <w:szCs w:val="20"/>
              </w:rPr>
              <w:t xml:space="preserve">Umjerene </w:t>
            </w:r>
          </w:p>
        </w:tc>
      </w:tr>
      <w:tr w:rsidR="0001479A" w:rsidRPr="00504015" w14:paraId="41ADA085" w14:textId="77777777" w:rsidTr="00F3374A">
        <w:trPr>
          <w:trHeight w:val="267"/>
        </w:trPr>
        <w:tc>
          <w:tcPr>
            <w:tcW w:w="846" w:type="dxa"/>
            <w:shd w:val="clear" w:color="auto" w:fill="CCFF99"/>
            <w:vAlign w:val="center"/>
          </w:tcPr>
          <w:p w14:paraId="43E91D69" w14:textId="77777777" w:rsidR="0001479A" w:rsidRPr="00504015" w:rsidRDefault="0001479A" w:rsidP="00F3374A">
            <w:pPr>
              <w:spacing w:before="0" w:after="0"/>
              <w:rPr>
                <w:sz w:val="18"/>
                <w:szCs w:val="20"/>
              </w:rPr>
            </w:pPr>
          </w:p>
        </w:tc>
        <w:tc>
          <w:tcPr>
            <w:tcW w:w="1277" w:type="dxa"/>
            <w:vAlign w:val="center"/>
          </w:tcPr>
          <w:p w14:paraId="611A1BE9" w14:textId="77777777" w:rsidR="0001479A" w:rsidRPr="00504015" w:rsidRDefault="0001479A" w:rsidP="00F3374A">
            <w:pPr>
              <w:spacing w:before="0" w:after="0"/>
              <w:rPr>
                <w:sz w:val="18"/>
                <w:szCs w:val="20"/>
              </w:rPr>
            </w:pPr>
            <w:r>
              <w:rPr>
                <w:sz w:val="18"/>
                <w:szCs w:val="20"/>
              </w:rPr>
              <w:t xml:space="preserve">Malene </w:t>
            </w:r>
          </w:p>
        </w:tc>
      </w:tr>
      <w:tr w:rsidR="0001479A" w:rsidRPr="00504015" w14:paraId="56DC804D" w14:textId="77777777" w:rsidTr="00F3374A">
        <w:trPr>
          <w:trHeight w:val="286"/>
        </w:trPr>
        <w:tc>
          <w:tcPr>
            <w:tcW w:w="846" w:type="dxa"/>
            <w:shd w:val="clear" w:color="auto" w:fill="C6D9F1" w:themeFill="text2" w:themeFillTint="33"/>
            <w:vAlign w:val="center"/>
          </w:tcPr>
          <w:p w14:paraId="3CF3F737" w14:textId="77777777" w:rsidR="0001479A" w:rsidRPr="00504015" w:rsidRDefault="0001479A" w:rsidP="00F3374A">
            <w:pPr>
              <w:spacing w:before="0" w:after="0"/>
              <w:rPr>
                <w:sz w:val="18"/>
                <w:szCs w:val="20"/>
              </w:rPr>
            </w:pPr>
          </w:p>
        </w:tc>
        <w:tc>
          <w:tcPr>
            <w:tcW w:w="1277" w:type="dxa"/>
            <w:vAlign w:val="center"/>
          </w:tcPr>
          <w:p w14:paraId="765FDE35" w14:textId="77777777" w:rsidR="0001479A" w:rsidRPr="00504015" w:rsidRDefault="0001479A" w:rsidP="00F3374A">
            <w:pPr>
              <w:spacing w:before="0" w:after="0"/>
              <w:rPr>
                <w:sz w:val="18"/>
                <w:szCs w:val="20"/>
              </w:rPr>
            </w:pPr>
            <w:r>
              <w:rPr>
                <w:sz w:val="18"/>
                <w:szCs w:val="20"/>
              </w:rPr>
              <w:t xml:space="preserve">Neznatne </w:t>
            </w:r>
          </w:p>
        </w:tc>
      </w:tr>
    </w:tbl>
    <w:p w14:paraId="6432FD49" w14:textId="4D1DCA69" w:rsidR="0001479A" w:rsidRDefault="00071757" w:rsidP="0001479A">
      <w:pPr>
        <w:rPr>
          <w:rStyle w:val="Jakoisticanje"/>
          <w:color w:val="54883D"/>
        </w:rPr>
      </w:pPr>
      <w:r>
        <w:rPr>
          <w:i/>
          <w:iCs/>
          <w:noProof/>
          <w:color w:val="54883D"/>
          <w:lang w:eastAsia="hr-HR"/>
        </w:rPr>
        <w:drawing>
          <wp:inline distT="0" distB="0" distL="0" distR="0" wp14:anchorId="0AEB0A6B" wp14:editId="60AA9024">
            <wp:extent cx="4639853" cy="3898217"/>
            <wp:effectExtent l="0" t="0" r="8890" b="7620"/>
            <wp:docPr id="253" name="Slika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teh nesre poslje.png"/>
                    <pic:cNvPicPr/>
                  </pic:nvPicPr>
                  <pic:blipFill rotWithShape="1">
                    <a:blip r:embed="rId72" cstate="print">
                      <a:extLst>
                        <a:ext uri="{28A0092B-C50C-407E-A947-70E740481C1C}">
                          <a14:useLocalDpi xmlns:a14="http://schemas.microsoft.com/office/drawing/2010/main" val="0"/>
                        </a:ext>
                      </a:extLst>
                    </a:blip>
                    <a:srcRect l="10485" t="1906" r="8936" b="2390"/>
                    <a:stretch/>
                  </pic:blipFill>
                  <pic:spPr bwMode="auto">
                    <a:xfrm>
                      <a:off x="0" y="0"/>
                      <a:ext cx="4640948" cy="3899137"/>
                    </a:xfrm>
                    <a:prstGeom prst="rect">
                      <a:avLst/>
                    </a:prstGeom>
                    <a:ln>
                      <a:noFill/>
                    </a:ln>
                    <a:extLst>
                      <a:ext uri="{53640926-AAD7-44D8-BBD7-CCE9431645EC}">
                        <a14:shadowObscured xmlns:a14="http://schemas.microsoft.com/office/drawing/2010/main"/>
                      </a:ext>
                    </a:extLst>
                  </pic:spPr>
                </pic:pic>
              </a:graphicData>
            </a:graphic>
          </wp:inline>
        </w:drawing>
      </w:r>
    </w:p>
    <w:p w14:paraId="132BC844" w14:textId="2E424129" w:rsidR="0001479A" w:rsidRPr="00A21FF2" w:rsidRDefault="0001479A" w:rsidP="0001479A">
      <w:pPr>
        <w:spacing w:before="0" w:after="0"/>
        <w:jc w:val="center"/>
        <w:rPr>
          <w:rFonts w:eastAsia="Calibri"/>
          <w:bCs/>
          <w:color w:val="54883D"/>
          <w:sz w:val="20"/>
          <w:szCs w:val="18"/>
          <w:lang w:bidi="en-US"/>
        </w:rPr>
      </w:pPr>
      <w:r w:rsidRPr="00E11DA6">
        <w:rPr>
          <w:rFonts w:eastAsia="Calibri"/>
          <w:bCs/>
          <w:color w:val="54883D"/>
          <w:sz w:val="20"/>
          <w:szCs w:val="18"/>
          <w:lang w:bidi="en-US"/>
        </w:rPr>
        <w:t xml:space="preserve">Slika </w:t>
      </w:r>
      <w:r w:rsidRPr="00E11DA6">
        <w:rPr>
          <w:rFonts w:eastAsia="Calibri"/>
          <w:bCs/>
          <w:color w:val="54883D"/>
          <w:sz w:val="20"/>
          <w:szCs w:val="18"/>
          <w:lang w:bidi="en-US"/>
        </w:rPr>
        <w:fldChar w:fldCharType="begin"/>
      </w:r>
      <w:r w:rsidRPr="00E11DA6">
        <w:rPr>
          <w:rFonts w:eastAsia="Calibri"/>
          <w:bCs/>
          <w:color w:val="54883D"/>
          <w:sz w:val="20"/>
          <w:szCs w:val="18"/>
          <w:lang w:bidi="en-US"/>
        </w:rPr>
        <w:instrText xml:space="preserve"> SEQ Slika \* ARABIC </w:instrText>
      </w:r>
      <w:r w:rsidRPr="00E11DA6">
        <w:rPr>
          <w:rFonts w:eastAsia="Calibri"/>
          <w:bCs/>
          <w:color w:val="54883D"/>
          <w:sz w:val="20"/>
          <w:szCs w:val="18"/>
          <w:lang w:bidi="en-US"/>
        </w:rPr>
        <w:fldChar w:fldCharType="separate"/>
      </w:r>
      <w:r w:rsidR="00587B59">
        <w:rPr>
          <w:rFonts w:eastAsia="Calibri"/>
          <w:bCs/>
          <w:noProof/>
          <w:color w:val="54883D"/>
          <w:sz w:val="20"/>
          <w:szCs w:val="18"/>
          <w:lang w:bidi="en-US"/>
        </w:rPr>
        <w:t>31</w:t>
      </w:r>
      <w:r w:rsidRPr="00E11DA6">
        <w:rPr>
          <w:rFonts w:eastAsia="Calibri"/>
          <w:bCs/>
          <w:noProof/>
          <w:color w:val="54883D"/>
          <w:sz w:val="20"/>
          <w:szCs w:val="18"/>
          <w:lang w:bidi="en-US"/>
        </w:rPr>
        <w:fldChar w:fldCharType="end"/>
      </w:r>
      <w:r w:rsidRPr="00E11DA6">
        <w:rPr>
          <w:rFonts w:eastAsia="Calibri"/>
          <w:bCs/>
          <w:noProof/>
          <w:color w:val="54883D"/>
          <w:sz w:val="20"/>
          <w:szCs w:val="18"/>
          <w:lang w:bidi="en-US"/>
        </w:rPr>
        <w:t>.</w:t>
      </w:r>
      <w:r w:rsidRPr="00E11DA6">
        <w:rPr>
          <w:rFonts w:eastAsia="Calibri"/>
          <w:bCs/>
          <w:color w:val="54883D"/>
          <w:sz w:val="20"/>
          <w:szCs w:val="18"/>
          <w:lang w:bidi="en-US"/>
        </w:rPr>
        <w:t xml:space="preserve"> Karta </w:t>
      </w:r>
      <w:r>
        <w:rPr>
          <w:rFonts w:eastAsia="Calibri"/>
          <w:bCs/>
          <w:color w:val="54883D"/>
          <w:sz w:val="20"/>
          <w:szCs w:val="18"/>
          <w:lang w:bidi="en-US"/>
        </w:rPr>
        <w:t>posljedica</w:t>
      </w:r>
      <w:r w:rsidRPr="00E11DA6">
        <w:rPr>
          <w:rFonts w:eastAsia="Calibri"/>
          <w:bCs/>
          <w:color w:val="54883D"/>
          <w:sz w:val="20"/>
          <w:szCs w:val="18"/>
          <w:lang w:bidi="en-US"/>
        </w:rPr>
        <w:t xml:space="preserve"> – </w:t>
      </w:r>
      <w:r w:rsidR="00071757">
        <w:rPr>
          <w:rFonts w:eastAsia="Calibri"/>
          <w:bCs/>
          <w:color w:val="54883D"/>
          <w:sz w:val="20"/>
          <w:szCs w:val="18"/>
          <w:lang w:bidi="en-US"/>
        </w:rPr>
        <w:t>Tehničko-tehnološke nesreće</w:t>
      </w:r>
    </w:p>
    <w:p w14:paraId="11AE9E04" w14:textId="77777777" w:rsidR="0001479A" w:rsidRDefault="0001479A" w:rsidP="0001479A">
      <w:pPr>
        <w:rPr>
          <w:rStyle w:val="Jakoisticanje"/>
          <w:color w:val="54883D"/>
        </w:rPr>
      </w:pPr>
    </w:p>
    <w:p w14:paraId="14733420" w14:textId="77777777" w:rsidR="00443521" w:rsidRDefault="00443521" w:rsidP="00C13D23">
      <w:pPr>
        <w:rPr>
          <w:color w:val="FF0000"/>
          <w:szCs w:val="22"/>
        </w:rPr>
      </w:pPr>
    </w:p>
    <w:p w14:paraId="6A7CEE1E" w14:textId="53308FBA" w:rsidR="007F3877" w:rsidRPr="007F3877" w:rsidRDefault="007F3877" w:rsidP="007F3877">
      <w:pPr>
        <w:keepNext/>
        <w:ind w:left="576" w:hanging="576"/>
        <w:outlineLvl w:val="1"/>
        <w:rPr>
          <w:bCs/>
          <w:color w:val="54883D"/>
          <w:sz w:val="32"/>
        </w:rPr>
      </w:pPr>
      <w:bookmarkStart w:id="336" w:name="_Toc10450129"/>
      <w:bookmarkStart w:id="337" w:name="_Toc13472007"/>
      <w:bookmarkStart w:id="338" w:name="_Toc70937399"/>
      <w:bookmarkStart w:id="339" w:name="_Toc73428546"/>
      <w:bookmarkStart w:id="340" w:name="_Toc73428685"/>
      <w:r w:rsidRPr="007F3877">
        <w:rPr>
          <w:bCs/>
          <w:color w:val="54883D"/>
          <w:sz w:val="32"/>
        </w:rPr>
        <w:t>6.</w:t>
      </w:r>
      <w:r>
        <w:rPr>
          <w:bCs/>
          <w:color w:val="54883D"/>
          <w:sz w:val="32"/>
        </w:rPr>
        <w:t>7</w:t>
      </w:r>
      <w:r w:rsidRPr="007F3877">
        <w:rPr>
          <w:bCs/>
          <w:color w:val="54883D"/>
          <w:sz w:val="32"/>
        </w:rPr>
        <w:t xml:space="preserve"> Epidemija i pandemija</w:t>
      </w:r>
      <w:bookmarkEnd w:id="336"/>
      <w:bookmarkEnd w:id="337"/>
      <w:bookmarkEnd w:id="338"/>
      <w:bookmarkEnd w:id="339"/>
      <w:bookmarkEnd w:id="340"/>
    </w:p>
    <w:p w14:paraId="55C7F613" w14:textId="26D9F1AE" w:rsidR="007F3877" w:rsidRPr="007F3877" w:rsidRDefault="007F3877" w:rsidP="007F3877">
      <w:pPr>
        <w:keepNext/>
        <w:keepLines/>
        <w:spacing w:before="40"/>
        <w:outlineLvl w:val="2"/>
        <w:rPr>
          <w:rFonts w:cstheme="majorBidi"/>
          <w:color w:val="54883D"/>
          <w:sz w:val="28"/>
          <w:lang w:bidi="en-US"/>
        </w:rPr>
      </w:pPr>
      <w:bookmarkStart w:id="341" w:name="_Toc10450130"/>
      <w:bookmarkStart w:id="342" w:name="_Toc13472008"/>
      <w:bookmarkStart w:id="343" w:name="_Toc70937400"/>
      <w:bookmarkStart w:id="344" w:name="_Toc73428547"/>
      <w:bookmarkStart w:id="345" w:name="_Toc73428686"/>
      <w:r w:rsidRPr="007F3877">
        <w:rPr>
          <w:rFonts w:cstheme="majorBidi"/>
          <w:color w:val="54883D"/>
          <w:sz w:val="28"/>
          <w:lang w:bidi="en-US"/>
        </w:rPr>
        <w:t>6.</w:t>
      </w:r>
      <w:r>
        <w:rPr>
          <w:rFonts w:cstheme="majorBidi"/>
          <w:color w:val="54883D"/>
          <w:sz w:val="28"/>
          <w:lang w:bidi="en-US"/>
        </w:rPr>
        <w:t>7</w:t>
      </w:r>
      <w:r w:rsidRPr="007F3877">
        <w:rPr>
          <w:rFonts w:cstheme="majorBidi"/>
          <w:color w:val="54883D"/>
          <w:sz w:val="28"/>
          <w:lang w:bidi="en-US"/>
        </w:rPr>
        <w:t>.1 Naziv scenarija</w:t>
      </w:r>
      <w:bookmarkEnd w:id="341"/>
      <w:bookmarkEnd w:id="342"/>
      <w:bookmarkEnd w:id="343"/>
      <w:bookmarkEnd w:id="344"/>
      <w:bookmarkEnd w:id="345"/>
    </w:p>
    <w:tbl>
      <w:tblPr>
        <w:tblStyle w:val="ivopisnatablicareetke6-isticanje3100"/>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9060"/>
      </w:tblGrid>
      <w:tr w:rsidR="007F3877" w:rsidRPr="007F3877" w14:paraId="49C190DE" w14:textId="77777777" w:rsidTr="00581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auto"/>
          </w:tcPr>
          <w:p w14:paraId="7338166F" w14:textId="77777777" w:rsidR="007F3877" w:rsidRPr="007F3877" w:rsidRDefault="007F3877" w:rsidP="007F3877">
            <w:pPr>
              <w:spacing w:after="0"/>
              <w:ind w:left="29"/>
            </w:pPr>
            <w:r w:rsidRPr="007F3877">
              <w:t>Naziv scenarija</w:t>
            </w:r>
          </w:p>
        </w:tc>
      </w:tr>
      <w:tr w:rsidR="007F3877" w:rsidRPr="007F3877" w14:paraId="12A18E77"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1DF67E5" w14:textId="77777777" w:rsidR="007F3877" w:rsidRPr="007F3877" w:rsidRDefault="007F3877" w:rsidP="007F3877">
            <w:pPr>
              <w:spacing w:after="0"/>
              <w:ind w:left="29"/>
              <w:rPr>
                <w:b w:val="0"/>
              </w:rPr>
            </w:pPr>
            <w:r w:rsidRPr="007F3877">
              <w:rPr>
                <w:b w:val="0"/>
                <w:szCs w:val="20"/>
              </w:rPr>
              <w:t>Pandemija uzrokovana novim koronavirusom (SARS-CoV-2)</w:t>
            </w:r>
          </w:p>
        </w:tc>
      </w:tr>
      <w:tr w:rsidR="007F3877" w:rsidRPr="007F3877" w14:paraId="58A77A32"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AE32FA4" w14:textId="77777777" w:rsidR="007F3877" w:rsidRPr="007F3877" w:rsidRDefault="007F3877" w:rsidP="007F3877">
            <w:pPr>
              <w:spacing w:after="0"/>
              <w:ind w:left="29"/>
            </w:pPr>
            <w:r w:rsidRPr="007F3877">
              <w:t>Grupa rizika</w:t>
            </w:r>
          </w:p>
        </w:tc>
      </w:tr>
      <w:tr w:rsidR="007F3877" w:rsidRPr="007F3877" w14:paraId="41280AF6"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C07C547" w14:textId="77777777" w:rsidR="007F3877" w:rsidRPr="007F3877" w:rsidRDefault="007F3877" w:rsidP="007F3877">
            <w:pPr>
              <w:spacing w:after="0"/>
              <w:rPr>
                <w:b w:val="0"/>
              </w:rPr>
            </w:pPr>
            <w:r w:rsidRPr="007F3877">
              <w:rPr>
                <w:b w:val="0"/>
              </w:rPr>
              <w:t>Epidemije i pandemije</w:t>
            </w:r>
          </w:p>
        </w:tc>
      </w:tr>
      <w:tr w:rsidR="007F3877" w:rsidRPr="007F3877" w14:paraId="0A795F6E"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83954DC" w14:textId="77777777" w:rsidR="007F3877" w:rsidRPr="007F3877" w:rsidRDefault="007F3877" w:rsidP="007F3877">
            <w:pPr>
              <w:spacing w:after="0"/>
              <w:ind w:left="29"/>
            </w:pPr>
            <w:r w:rsidRPr="007F3877">
              <w:t>Rizik</w:t>
            </w:r>
          </w:p>
        </w:tc>
      </w:tr>
      <w:tr w:rsidR="007F3877" w:rsidRPr="007F3877" w14:paraId="006235E1"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D4EBAD4" w14:textId="77777777" w:rsidR="007F3877" w:rsidRPr="007F3877" w:rsidRDefault="007F3877" w:rsidP="007F3877">
            <w:pPr>
              <w:spacing w:after="0"/>
              <w:rPr>
                <w:b w:val="0"/>
              </w:rPr>
            </w:pPr>
            <w:r w:rsidRPr="007F3877">
              <w:rPr>
                <w:b w:val="0"/>
              </w:rPr>
              <w:t>Epidemije i pandemije</w:t>
            </w:r>
          </w:p>
        </w:tc>
      </w:tr>
      <w:tr w:rsidR="007F3877" w:rsidRPr="007F3877" w14:paraId="37D70E3E"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2B9AAB7" w14:textId="77777777" w:rsidR="007F3877" w:rsidRPr="007F3877" w:rsidRDefault="007F3877" w:rsidP="007F3877">
            <w:pPr>
              <w:spacing w:after="0"/>
              <w:ind w:left="29"/>
            </w:pPr>
            <w:r w:rsidRPr="007F3877">
              <w:t>Radna skupina</w:t>
            </w:r>
          </w:p>
        </w:tc>
      </w:tr>
      <w:tr w:rsidR="00581B69" w:rsidRPr="007F3877" w14:paraId="47DF33CA"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04A27A1" w14:textId="29503140" w:rsidR="00581B69" w:rsidRPr="007F3877" w:rsidRDefault="00581B69" w:rsidP="00581B69">
            <w:pPr>
              <w:tabs>
                <w:tab w:val="left" w:pos="1620"/>
              </w:tabs>
              <w:spacing w:after="0"/>
              <w:rPr>
                <w:b w:val="0"/>
                <w:color w:val="auto"/>
              </w:rPr>
            </w:pPr>
            <w:r w:rsidRPr="003A3B55">
              <w:rPr>
                <w:b w:val="0"/>
              </w:rPr>
              <w:t>Ivana Fočić, zamjenica gradonačelnika Grada Karlovca i načelnica Stožera civilne zaštite Grada Karlovca</w:t>
            </w:r>
          </w:p>
        </w:tc>
      </w:tr>
      <w:tr w:rsidR="00581B69" w:rsidRPr="007F3877" w14:paraId="2359B4BA"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8D2A03A" w14:textId="047E2FDB" w:rsidR="00581B69" w:rsidRPr="007F3877" w:rsidRDefault="00581B69" w:rsidP="00581B69">
            <w:pPr>
              <w:spacing w:after="0"/>
              <w:rPr>
                <w:b w:val="0"/>
                <w:color w:val="auto"/>
              </w:rPr>
            </w:pPr>
            <w:r w:rsidRPr="003A3B55">
              <w:rPr>
                <w:b w:val="0"/>
              </w:rPr>
              <w:t>Stjepan Mrežar, pročelnik Ureda gradonačelnika</w:t>
            </w:r>
          </w:p>
        </w:tc>
      </w:tr>
      <w:tr w:rsidR="00581B69" w:rsidRPr="007F3877" w14:paraId="4948F27E" w14:textId="77777777" w:rsidTr="007F3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3770D60" w14:textId="77FEA299" w:rsidR="00581B69" w:rsidRPr="007F3877" w:rsidRDefault="00581B69" w:rsidP="00581B69">
            <w:pPr>
              <w:spacing w:after="0"/>
              <w:rPr>
                <w:b w:val="0"/>
                <w:color w:val="auto"/>
                <w:highlight w:val="yellow"/>
              </w:rPr>
            </w:pPr>
            <w:r w:rsidRPr="003A3B55">
              <w:rPr>
                <w:b w:val="0"/>
              </w:rPr>
              <w:t>Dario Čavlović, viši stručni savjetnik za civilnu zaštitu i vatrogastvo</w:t>
            </w:r>
          </w:p>
        </w:tc>
      </w:tr>
      <w:tr w:rsidR="00581B69" w:rsidRPr="007F3877" w14:paraId="02C985D0" w14:textId="77777777" w:rsidTr="007F387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9C76DBB" w14:textId="7EB0B0B4" w:rsidR="00581B69" w:rsidRPr="007F3877" w:rsidRDefault="00581B69" w:rsidP="00581B69">
            <w:pPr>
              <w:spacing w:after="0"/>
              <w:rPr>
                <w:b w:val="0"/>
                <w:color w:val="auto"/>
                <w:highlight w:val="yellow"/>
              </w:rPr>
            </w:pPr>
            <w:r w:rsidRPr="003A3B55">
              <w:rPr>
                <w:b w:val="0"/>
              </w:rPr>
              <w:t>Dalibor Šestak, stručni suradnik za zaštitu na radu i protupožarnu zaštitu</w:t>
            </w:r>
          </w:p>
        </w:tc>
      </w:tr>
    </w:tbl>
    <w:p w14:paraId="59336BD3" w14:textId="77777777" w:rsidR="007F3877" w:rsidRPr="007F3877" w:rsidRDefault="007F3877" w:rsidP="007F3877"/>
    <w:p w14:paraId="24BC558C" w14:textId="4D4A661B" w:rsidR="007F3877" w:rsidRPr="007F3877" w:rsidRDefault="007F3877" w:rsidP="007F3877">
      <w:pPr>
        <w:keepNext/>
        <w:keepLines/>
        <w:spacing w:before="40"/>
        <w:outlineLvl w:val="2"/>
        <w:rPr>
          <w:rFonts w:cstheme="majorBidi"/>
          <w:color w:val="54883D"/>
          <w:sz w:val="28"/>
          <w:lang w:bidi="en-US"/>
        </w:rPr>
      </w:pPr>
      <w:bookmarkStart w:id="346" w:name="_Toc10450131"/>
      <w:bookmarkStart w:id="347" w:name="_Toc13472009"/>
      <w:bookmarkStart w:id="348" w:name="_Toc70937401"/>
      <w:bookmarkStart w:id="349" w:name="_Toc73428548"/>
      <w:bookmarkStart w:id="350" w:name="_Toc73428687"/>
      <w:r w:rsidRPr="007F3877">
        <w:rPr>
          <w:rFonts w:cstheme="majorBidi"/>
          <w:color w:val="54883D"/>
          <w:sz w:val="28"/>
          <w:lang w:bidi="en-US"/>
        </w:rPr>
        <w:t>6.</w:t>
      </w:r>
      <w:r>
        <w:rPr>
          <w:rFonts w:cstheme="majorBidi"/>
          <w:color w:val="54883D"/>
          <w:sz w:val="28"/>
          <w:lang w:bidi="en-US"/>
        </w:rPr>
        <w:t>7</w:t>
      </w:r>
      <w:r w:rsidRPr="007F3877">
        <w:rPr>
          <w:rFonts w:cstheme="majorBidi"/>
          <w:color w:val="54883D"/>
          <w:sz w:val="28"/>
          <w:lang w:bidi="en-US"/>
        </w:rPr>
        <w:t>.2 Uvod</w:t>
      </w:r>
      <w:bookmarkEnd w:id="346"/>
      <w:bookmarkEnd w:id="347"/>
      <w:bookmarkEnd w:id="348"/>
      <w:bookmarkEnd w:id="349"/>
      <w:bookmarkEnd w:id="350"/>
    </w:p>
    <w:p w14:paraId="682A91CE" w14:textId="77777777" w:rsidR="007F3877" w:rsidRPr="007F3877" w:rsidRDefault="007F3877" w:rsidP="007F3877">
      <w:pPr>
        <w:rPr>
          <w:lang w:eastAsia="hr-HR" w:bidi="my-MM"/>
        </w:rPr>
      </w:pPr>
      <w:bookmarkStart w:id="351" w:name="_Toc10450132"/>
      <w:bookmarkStart w:id="352" w:name="_Toc13472010"/>
      <w:r w:rsidRPr="007F3877">
        <w:rPr>
          <w:lang w:eastAsia="hr-HR" w:bidi="my-MM"/>
        </w:rPr>
        <w:t>Novi koronavirus koji je  otkriven u Kini krajem 2019. godine, nazvan je SARS-CoV-2 (Severe Acute Respiratory Syndrome Coronavirus-2). Radi se o novom soju koronavirusa koji prije nije bio otkriven kod ljudi. COVID-19 je naziv bolesti uzrokovane SARS-CoV-2.</w:t>
      </w:r>
    </w:p>
    <w:p w14:paraId="442883A5" w14:textId="77777777" w:rsidR="007F3877" w:rsidRPr="007F3877" w:rsidRDefault="007F3877" w:rsidP="007F3877">
      <w:r w:rsidRPr="007F3877">
        <w:t>Koronavirusi su virusi koji cirkuliraju među životinjama no neki od njih mogu prijeći na ljude. Nakon što prijeđu sa životinja na čovjeka mogu se prenositi među ljudima.</w:t>
      </w:r>
    </w:p>
    <w:p w14:paraId="614F3BCA" w14:textId="77777777" w:rsidR="007F3877" w:rsidRPr="007F3877" w:rsidRDefault="007F3877" w:rsidP="007F3877">
      <w:r w:rsidRPr="007F3877">
        <w:t>Šišmiši se smatraju prirodnim domaćinima ovih virusa, no velik broj životinja mogu biti nositelji koronavirusa. Na primjer, koronavirus bliskoistočnog respiratornog sindroma (MERS-CoV) prenose deve dok SARS-CoV-1  cibetke, životinje iz reda zvijeri srodnih mačkama.</w:t>
      </w:r>
    </w:p>
    <w:p w14:paraId="37B58EF9" w14:textId="77777777" w:rsidR="007F3877" w:rsidRPr="007F3877" w:rsidRDefault="007F3877" w:rsidP="007F3877">
      <w:pPr>
        <w:spacing w:after="0"/>
      </w:pPr>
    </w:p>
    <w:p w14:paraId="4B3AB116" w14:textId="7394D71C" w:rsidR="007F3877" w:rsidRPr="007F3877" w:rsidRDefault="007F3877" w:rsidP="007F3877">
      <w:pPr>
        <w:keepNext/>
        <w:keepLines/>
        <w:spacing w:before="40"/>
        <w:outlineLvl w:val="2"/>
        <w:rPr>
          <w:rFonts w:cstheme="majorBidi"/>
          <w:color w:val="54883D"/>
          <w:sz w:val="28"/>
          <w:lang w:bidi="en-US"/>
        </w:rPr>
      </w:pPr>
      <w:bookmarkStart w:id="353" w:name="_Toc70937402"/>
      <w:bookmarkStart w:id="354" w:name="_Toc73428549"/>
      <w:bookmarkStart w:id="355" w:name="_Toc73428688"/>
      <w:r w:rsidRPr="007F3877">
        <w:rPr>
          <w:rFonts w:cstheme="majorBidi"/>
          <w:color w:val="54883D"/>
          <w:sz w:val="28"/>
          <w:lang w:bidi="en-US"/>
        </w:rPr>
        <w:t>6.</w:t>
      </w:r>
      <w:r>
        <w:rPr>
          <w:rFonts w:cstheme="majorBidi"/>
          <w:color w:val="54883D"/>
          <w:sz w:val="28"/>
          <w:lang w:bidi="en-US"/>
        </w:rPr>
        <w:t>7</w:t>
      </w:r>
      <w:r w:rsidRPr="007F3877">
        <w:rPr>
          <w:rFonts w:cstheme="majorBidi"/>
          <w:color w:val="54883D"/>
          <w:sz w:val="28"/>
          <w:lang w:bidi="en-US"/>
        </w:rPr>
        <w:t>.3 Prikaz utjecaja na kritičnu infrastrukturu</w:t>
      </w:r>
      <w:bookmarkEnd w:id="351"/>
      <w:bookmarkEnd w:id="352"/>
      <w:bookmarkEnd w:id="353"/>
      <w:bookmarkEnd w:id="354"/>
      <w:bookmarkEnd w:id="355"/>
    </w:p>
    <w:tbl>
      <w:tblPr>
        <w:tblStyle w:val="ivopisnatablicareetke6-isticanje3100"/>
        <w:tblW w:w="9423"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128"/>
        <w:gridCol w:w="8295"/>
      </w:tblGrid>
      <w:tr w:rsidR="007F3877" w:rsidRPr="007F3877" w14:paraId="25AEC3ED" w14:textId="77777777" w:rsidTr="00581B69">
        <w:trPr>
          <w:cnfStyle w:val="100000000000" w:firstRow="1" w:lastRow="0" w:firstColumn="0" w:lastColumn="0" w:oddVBand="0" w:evenVBand="0" w:oddHBand="0" w:evenHBand="0" w:firstRowFirstColumn="0" w:firstRowLastColumn="0" w:lastRowFirstColumn="0" w:lastRowLastColumn="0"/>
          <w:trHeight w:val="517"/>
          <w:tblHeader/>
        </w:trPr>
        <w:tc>
          <w:tcPr>
            <w:cnfStyle w:val="001000000000" w:firstRow="0" w:lastRow="0" w:firstColumn="1" w:lastColumn="0" w:oddVBand="0" w:evenVBand="0" w:oddHBand="0" w:evenHBand="0" w:firstRowFirstColumn="0" w:firstRowLastColumn="0" w:lastRowFirstColumn="0" w:lastRowLastColumn="0"/>
            <w:tcW w:w="1128" w:type="dxa"/>
            <w:tcBorders>
              <w:bottom w:val="none" w:sz="0" w:space="0" w:color="auto"/>
            </w:tcBorders>
            <w:shd w:val="clear" w:color="auto" w:fill="auto"/>
            <w:vAlign w:val="center"/>
          </w:tcPr>
          <w:p w14:paraId="25A86F89" w14:textId="77777777" w:rsidR="007F3877" w:rsidRPr="007F3877" w:rsidRDefault="007F3877" w:rsidP="007F3877">
            <w:pPr>
              <w:spacing w:after="0"/>
              <w:jc w:val="center"/>
              <w:rPr>
                <w:sz w:val="20"/>
              </w:rPr>
            </w:pPr>
            <w:r w:rsidRPr="007F3877">
              <w:rPr>
                <w:sz w:val="20"/>
              </w:rPr>
              <w:t>UTJECAJ</w:t>
            </w:r>
          </w:p>
        </w:tc>
        <w:tc>
          <w:tcPr>
            <w:tcW w:w="8295" w:type="dxa"/>
            <w:tcBorders>
              <w:bottom w:val="none" w:sz="0" w:space="0" w:color="auto"/>
            </w:tcBorders>
            <w:shd w:val="clear" w:color="auto" w:fill="auto"/>
            <w:vAlign w:val="center"/>
          </w:tcPr>
          <w:p w14:paraId="49CBACBE"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SEKTOR</w:t>
            </w:r>
          </w:p>
        </w:tc>
      </w:tr>
      <w:tr w:rsidR="007F3877" w:rsidRPr="007F3877" w14:paraId="1ED53051" w14:textId="77777777" w:rsidTr="007F3877">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C9F18D7" w14:textId="77777777" w:rsidR="007F3877" w:rsidRPr="007F3877" w:rsidRDefault="007F3877" w:rsidP="007F3877">
            <w:pPr>
              <w:spacing w:after="0"/>
              <w:rPr>
                <w:sz w:val="20"/>
              </w:rPr>
            </w:pPr>
          </w:p>
        </w:tc>
        <w:tc>
          <w:tcPr>
            <w:tcW w:w="8295" w:type="dxa"/>
            <w:shd w:val="clear" w:color="auto" w:fill="auto"/>
            <w:vAlign w:val="center"/>
          </w:tcPr>
          <w:p w14:paraId="3E88BD5B"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Energetika (transport energenata i energije, sustavi za distribuciju)</w:t>
            </w:r>
          </w:p>
        </w:tc>
      </w:tr>
      <w:tr w:rsidR="007F3877" w:rsidRPr="007F3877" w14:paraId="44F43547" w14:textId="77777777" w:rsidTr="007F3877">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73AB483F" w14:textId="77777777" w:rsidR="007F3877" w:rsidRPr="007F3877" w:rsidRDefault="007F3877" w:rsidP="007F3877">
            <w:pPr>
              <w:spacing w:after="0"/>
              <w:jc w:val="center"/>
              <w:rPr>
                <w:sz w:val="20"/>
              </w:rPr>
            </w:pPr>
          </w:p>
        </w:tc>
        <w:tc>
          <w:tcPr>
            <w:tcW w:w="8295" w:type="dxa"/>
            <w:shd w:val="clear" w:color="auto" w:fill="auto"/>
            <w:vAlign w:val="center"/>
          </w:tcPr>
          <w:p w14:paraId="0CFF9B44"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Komunikacijska i informacijska tehnologija (elektroničke komunikacije, prijenos podataka, informacijski sustavi, pružanje audio i audiovizualnih usluga)</w:t>
            </w:r>
          </w:p>
        </w:tc>
      </w:tr>
      <w:tr w:rsidR="007F3877" w:rsidRPr="007F3877" w14:paraId="2A30F12D" w14:textId="77777777" w:rsidTr="007F3877">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67ACB9C2" w14:textId="77777777" w:rsidR="007F3877" w:rsidRPr="007F3877" w:rsidRDefault="007F3877" w:rsidP="007F3877">
            <w:pPr>
              <w:spacing w:after="0"/>
              <w:jc w:val="center"/>
              <w:rPr>
                <w:sz w:val="20"/>
              </w:rPr>
            </w:pPr>
          </w:p>
        </w:tc>
        <w:tc>
          <w:tcPr>
            <w:tcW w:w="8295" w:type="dxa"/>
            <w:shd w:val="clear" w:color="auto" w:fill="auto"/>
            <w:vAlign w:val="center"/>
          </w:tcPr>
          <w:p w14:paraId="685F46ED"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Promet (cestovni)</w:t>
            </w:r>
          </w:p>
        </w:tc>
      </w:tr>
      <w:tr w:rsidR="007F3877" w:rsidRPr="007F3877" w14:paraId="066C6C11" w14:textId="77777777" w:rsidTr="007F3877">
        <w:trPr>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2A12796" w14:textId="77777777" w:rsidR="007F3877" w:rsidRPr="007F3877" w:rsidRDefault="007F3877" w:rsidP="007F3877">
            <w:pPr>
              <w:spacing w:after="0"/>
              <w:jc w:val="center"/>
              <w:rPr>
                <w:sz w:val="20"/>
              </w:rPr>
            </w:pPr>
            <w:r w:rsidRPr="007F3877">
              <w:rPr>
                <w:sz w:val="20"/>
              </w:rPr>
              <w:t>x</w:t>
            </w:r>
          </w:p>
        </w:tc>
        <w:tc>
          <w:tcPr>
            <w:tcW w:w="8295" w:type="dxa"/>
            <w:shd w:val="clear" w:color="auto" w:fill="auto"/>
            <w:vAlign w:val="center"/>
          </w:tcPr>
          <w:p w14:paraId="6B786FF8"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Zdravstvo (zdravstvena zaštita)</w:t>
            </w:r>
          </w:p>
        </w:tc>
      </w:tr>
      <w:tr w:rsidR="007F3877" w:rsidRPr="007F3877" w14:paraId="05896958" w14:textId="77777777" w:rsidTr="007F3877">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87A7C1B" w14:textId="77777777" w:rsidR="007F3877" w:rsidRPr="007F3877" w:rsidRDefault="007F3877" w:rsidP="007F3877">
            <w:pPr>
              <w:spacing w:after="0"/>
              <w:jc w:val="center"/>
              <w:rPr>
                <w:sz w:val="20"/>
              </w:rPr>
            </w:pPr>
          </w:p>
        </w:tc>
        <w:tc>
          <w:tcPr>
            <w:tcW w:w="8295" w:type="dxa"/>
            <w:shd w:val="clear" w:color="auto" w:fill="auto"/>
            <w:vAlign w:val="center"/>
          </w:tcPr>
          <w:p w14:paraId="5DF7C690"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Vodno gospodarstvo (regulacijske i zaštitne vodne građevine i komunalne vodne građevine)</w:t>
            </w:r>
          </w:p>
        </w:tc>
      </w:tr>
      <w:tr w:rsidR="007F3877" w:rsidRPr="007F3877" w14:paraId="4E76A40C" w14:textId="77777777" w:rsidTr="007F3877">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39AFF15" w14:textId="77777777" w:rsidR="007F3877" w:rsidRPr="007F3877" w:rsidRDefault="007F3877" w:rsidP="007F3877">
            <w:pPr>
              <w:spacing w:after="0"/>
              <w:jc w:val="center"/>
              <w:rPr>
                <w:sz w:val="20"/>
              </w:rPr>
            </w:pPr>
          </w:p>
        </w:tc>
        <w:tc>
          <w:tcPr>
            <w:tcW w:w="8295" w:type="dxa"/>
            <w:shd w:val="clear" w:color="auto" w:fill="auto"/>
            <w:vAlign w:val="center"/>
          </w:tcPr>
          <w:p w14:paraId="6C387F40"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 xml:space="preserve">Hrana (proizvodnja i opskrba hranom) </w:t>
            </w:r>
          </w:p>
        </w:tc>
      </w:tr>
      <w:tr w:rsidR="007F3877" w:rsidRPr="007F3877" w14:paraId="63A3D33D" w14:textId="77777777" w:rsidTr="007F3877">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38804C7B" w14:textId="77777777" w:rsidR="007F3877" w:rsidRPr="007F3877" w:rsidRDefault="007F3877" w:rsidP="007F3877">
            <w:pPr>
              <w:spacing w:after="0"/>
              <w:jc w:val="center"/>
              <w:rPr>
                <w:sz w:val="20"/>
              </w:rPr>
            </w:pPr>
          </w:p>
        </w:tc>
        <w:tc>
          <w:tcPr>
            <w:tcW w:w="8295" w:type="dxa"/>
            <w:shd w:val="clear" w:color="auto" w:fill="auto"/>
            <w:vAlign w:val="center"/>
          </w:tcPr>
          <w:p w14:paraId="2D02E8A5"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Financije (bankarstvo, pošta)</w:t>
            </w:r>
          </w:p>
        </w:tc>
      </w:tr>
      <w:tr w:rsidR="007F3877" w:rsidRPr="007F3877" w14:paraId="59F10F64" w14:textId="77777777" w:rsidTr="007F3877">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EEBA813" w14:textId="77777777" w:rsidR="007F3877" w:rsidRPr="007F3877" w:rsidRDefault="007F3877" w:rsidP="007F3877">
            <w:pPr>
              <w:spacing w:after="0"/>
              <w:jc w:val="center"/>
              <w:rPr>
                <w:sz w:val="20"/>
              </w:rPr>
            </w:pPr>
          </w:p>
        </w:tc>
        <w:tc>
          <w:tcPr>
            <w:tcW w:w="8295" w:type="dxa"/>
            <w:shd w:val="clear" w:color="auto" w:fill="auto"/>
            <w:vAlign w:val="center"/>
          </w:tcPr>
          <w:p w14:paraId="519B9D5E"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Proizvodnja, skladištenje i prijevoz opasnih tvari (kemijski, biološki, radiološki i nuklearni materijali)</w:t>
            </w:r>
          </w:p>
        </w:tc>
      </w:tr>
      <w:tr w:rsidR="007F3877" w:rsidRPr="007F3877" w14:paraId="49106D2B" w14:textId="77777777" w:rsidTr="007F3877">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0FE84CEB" w14:textId="77777777" w:rsidR="007F3877" w:rsidRPr="007F3877" w:rsidRDefault="007F3877" w:rsidP="007F3877">
            <w:pPr>
              <w:spacing w:after="0"/>
              <w:jc w:val="center"/>
              <w:rPr>
                <w:sz w:val="20"/>
              </w:rPr>
            </w:pPr>
            <w:r w:rsidRPr="007F3877">
              <w:rPr>
                <w:sz w:val="20"/>
              </w:rPr>
              <w:t>x</w:t>
            </w:r>
          </w:p>
        </w:tc>
        <w:tc>
          <w:tcPr>
            <w:tcW w:w="8295" w:type="dxa"/>
            <w:shd w:val="clear" w:color="auto" w:fill="auto"/>
            <w:vAlign w:val="center"/>
          </w:tcPr>
          <w:p w14:paraId="5DDB81D3" w14:textId="77777777" w:rsidR="007F3877" w:rsidRPr="007F3877" w:rsidRDefault="007F3877" w:rsidP="007F3877">
            <w:pPr>
              <w:spacing w:before="0" w:after="0"/>
              <w:jc w:val="left"/>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Javne službe (škola, osiguravanje javnog reda i mira, zaštita i spašavanje, hitna medicinska pomoć)</w:t>
            </w:r>
          </w:p>
        </w:tc>
      </w:tr>
      <w:tr w:rsidR="007F3877" w:rsidRPr="007F3877" w14:paraId="77565722" w14:textId="77777777" w:rsidTr="007F3877">
        <w:trPr>
          <w:trHeight w:val="394"/>
        </w:trPr>
        <w:tc>
          <w:tcPr>
            <w:cnfStyle w:val="001000000000" w:firstRow="0" w:lastRow="0" w:firstColumn="1" w:lastColumn="0" w:oddVBand="0" w:evenVBand="0" w:oddHBand="0" w:evenHBand="0" w:firstRowFirstColumn="0" w:firstRowLastColumn="0" w:lastRowFirstColumn="0" w:lastRowLastColumn="0"/>
            <w:tcW w:w="1128" w:type="dxa"/>
            <w:shd w:val="clear" w:color="auto" w:fill="auto"/>
            <w:vAlign w:val="center"/>
          </w:tcPr>
          <w:p w14:paraId="1638EB95" w14:textId="77777777" w:rsidR="007F3877" w:rsidRPr="007F3877" w:rsidRDefault="007F3877" w:rsidP="007F3877">
            <w:pPr>
              <w:spacing w:after="0"/>
              <w:jc w:val="center"/>
              <w:rPr>
                <w:sz w:val="20"/>
              </w:rPr>
            </w:pPr>
          </w:p>
        </w:tc>
        <w:tc>
          <w:tcPr>
            <w:tcW w:w="8295" w:type="dxa"/>
            <w:shd w:val="clear" w:color="auto" w:fill="auto"/>
            <w:vAlign w:val="center"/>
          </w:tcPr>
          <w:p w14:paraId="20B26841" w14:textId="77777777" w:rsidR="007F3877" w:rsidRPr="007F3877" w:rsidRDefault="007F3877" w:rsidP="007F3877">
            <w:pPr>
              <w:spacing w:before="0" w:after="0"/>
              <w:jc w:val="left"/>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Nacionalni spomenici i vrijednosti</w:t>
            </w:r>
          </w:p>
        </w:tc>
      </w:tr>
    </w:tbl>
    <w:p w14:paraId="4659A52B" w14:textId="77777777" w:rsidR="007F3877" w:rsidRPr="007F3877" w:rsidRDefault="007F3877" w:rsidP="007F3877">
      <w:pPr>
        <w:spacing w:before="0" w:after="0"/>
        <w:rPr>
          <w:lang w:bidi="en-US"/>
        </w:rPr>
      </w:pPr>
    </w:p>
    <w:p w14:paraId="78223929" w14:textId="0A52828F" w:rsidR="007F3877" w:rsidRPr="007F3877" w:rsidRDefault="007F3877" w:rsidP="007F3877">
      <w:pPr>
        <w:keepNext/>
        <w:keepLines/>
        <w:spacing w:before="40"/>
        <w:outlineLvl w:val="2"/>
        <w:rPr>
          <w:rFonts w:cstheme="majorBidi"/>
          <w:color w:val="54883D"/>
          <w:sz w:val="28"/>
          <w:lang w:bidi="en-US"/>
        </w:rPr>
      </w:pPr>
      <w:bookmarkStart w:id="356" w:name="_Toc10450133"/>
      <w:bookmarkStart w:id="357" w:name="_Toc13472011"/>
      <w:bookmarkStart w:id="358" w:name="_Toc70937403"/>
      <w:bookmarkStart w:id="359" w:name="_Toc73428550"/>
      <w:bookmarkStart w:id="360" w:name="_Toc73428689"/>
      <w:r w:rsidRPr="007F3877">
        <w:rPr>
          <w:rFonts w:cstheme="majorBidi"/>
          <w:color w:val="54883D"/>
          <w:sz w:val="28"/>
          <w:lang w:bidi="en-US"/>
        </w:rPr>
        <w:t>6.</w:t>
      </w:r>
      <w:r>
        <w:rPr>
          <w:rFonts w:cstheme="majorBidi"/>
          <w:color w:val="54883D"/>
          <w:sz w:val="28"/>
          <w:lang w:bidi="en-US"/>
        </w:rPr>
        <w:t>7</w:t>
      </w:r>
      <w:r w:rsidRPr="007F3877">
        <w:rPr>
          <w:rFonts w:cstheme="majorBidi"/>
          <w:color w:val="54883D"/>
          <w:sz w:val="28"/>
          <w:lang w:bidi="en-US"/>
        </w:rPr>
        <w:t>.4 Kontekst</w:t>
      </w:r>
      <w:bookmarkEnd w:id="356"/>
      <w:bookmarkEnd w:id="357"/>
      <w:bookmarkEnd w:id="358"/>
      <w:bookmarkEnd w:id="359"/>
      <w:bookmarkEnd w:id="360"/>
    </w:p>
    <w:p w14:paraId="53F7D23A" w14:textId="77777777" w:rsidR="007F3877" w:rsidRPr="007F3877" w:rsidRDefault="007F3877" w:rsidP="007F3877">
      <w:pPr>
        <w:rPr>
          <w:color w:val="000000"/>
          <w:lang w:bidi="en-US"/>
        </w:rPr>
      </w:pPr>
      <w:r w:rsidRPr="007F3877">
        <w:rPr>
          <w:color w:val="000000"/>
          <w:lang w:bidi="en-US"/>
        </w:rPr>
        <w:t>U prosincu 2019. uočeno je  grupiranje oboljelih od upale pluća u gradu Wuhan, Hubei provincija u Kini. Oboljeli su razvili simptome povišene tjelesne temperature i otežanog disanja. Prema raspoloživim podacima, prvi slučaj razvio je simptome 8. prosinca 2019. Oboljeli su se u početku uglavnom epidemiološki povezivali s boravkom na gradskoj tržnici Huanan Seafood Wholesale Market, veleprodajnom tržnicom morskih i drugih živih životinja. Kao uzročnik početkom siječnja identificiran je novi koronavirus (2019-nCoV) koji pripada istoj porodici koronavirusa kao i SARS-CoV. U siječnju 2020. potvrđeni su pojedinačni slučajevi bolesti uzrokovane novim koronavirusom i u drugim gradovima i provincijama Kine, te u drugim državama (npr. Singapur, Malezija, Australija Tajland, Japan, Južna Koreja, SAD, Kanada, UAE. ) kod ljudi koji su doputovali iz Wuhana i osoba koje su bile s njima u kontaktu. Nekoliko je Europskih zemalja također prijavilo potvrdu bolesti u osoba koje su doputovale iz provincije Hubei i među njihovim kontaktima (Francuska, Finska, Njemačka i Italija).</w:t>
      </w:r>
    </w:p>
    <w:p w14:paraId="3A3E90BA" w14:textId="7CE9BA9D" w:rsidR="007F3877" w:rsidRPr="007F3877" w:rsidRDefault="007F3877" w:rsidP="007F3877">
      <w:pPr>
        <w:rPr>
          <w:color w:val="000000"/>
          <w:lang w:bidi="en-US"/>
        </w:rPr>
      </w:pPr>
      <w:r w:rsidRPr="007F3877">
        <w:rPr>
          <w:color w:val="000000"/>
          <w:lang w:bidi="en-US"/>
        </w:rPr>
        <w:t>Bolest je karakterizirana povišenom tjelesnom temperaturom i kašljem, a u težim slučajevima može se razviti upala pluća s otežanim disanjem i nedostatkom zraka.</w:t>
      </w:r>
    </w:p>
    <w:p w14:paraId="0D42F495" w14:textId="77777777" w:rsidR="007F3877" w:rsidRPr="007F3877" w:rsidRDefault="007F3877" w:rsidP="007F3877">
      <w:pPr>
        <w:rPr>
          <w:color w:val="000000"/>
          <w:u w:val="single"/>
          <w:lang w:bidi="en-US"/>
        </w:rPr>
      </w:pPr>
      <w:r w:rsidRPr="007F3877">
        <w:rPr>
          <w:color w:val="000000"/>
          <w:u w:val="single"/>
          <w:lang w:bidi="en-US"/>
        </w:rPr>
        <w:t>Put prijenosa koronavirusa SARS-CoV-2</w:t>
      </w:r>
    </w:p>
    <w:p w14:paraId="5CADB6C4" w14:textId="5C1680D2" w:rsidR="007F3877" w:rsidRPr="007F3877" w:rsidRDefault="007F3877" w:rsidP="007F3877">
      <w:pPr>
        <w:rPr>
          <w:color w:val="000000"/>
          <w:lang w:bidi="en-US"/>
        </w:rPr>
      </w:pPr>
      <w:r w:rsidRPr="007F3877">
        <w:rPr>
          <w:color w:val="000000"/>
          <w:lang w:bidi="en-US"/>
        </w:rPr>
        <w:t xml:space="preserve">Točan način na koji je novi virus ušao u ljudsku </w:t>
      </w:r>
      <w:r w:rsidR="00262EF1">
        <w:rPr>
          <w:color w:val="000000"/>
          <w:lang w:bidi="en-US"/>
        </w:rPr>
        <w:t>populaciju</w:t>
      </w:r>
      <w:r w:rsidRPr="007F3877">
        <w:rPr>
          <w:color w:val="000000"/>
          <w:lang w:bidi="en-US"/>
        </w:rPr>
        <w:t xml:space="preserve"> i načini širenja s čovjeka na čovjeka nisu još sa sigurnošću utvrđeni. Zasad se ne može reći jesu li ljudi zaraženi alimentarnim putem (konzumacijom neadekvatno termički obrađenih namirnica životinjskog porijekla), respiratornim putem (udisanjem aerosola koji nastaje pri manipuliranju životinjama i obradi mesa i ostalih proizvoda životinjskog porijekla), izravnim kontaktom (unosom infektivnog materijala, izlučevina ili krvi životinja putem sluznice ili oštećene kože) ili nekim drugim putem. Pretpostavlja se da je izvor virusa za prvo oboljele osobe životinja, moguće koja se ilegalno prodavala na tržnici. Kineske zdravstvene vlasti su zatvorile tržnicu s kojom se povezuju prvi bolesnici i u tijeku je ispitivanje uzoraka životinja kojima se trgovalo.</w:t>
      </w:r>
    </w:p>
    <w:p w14:paraId="0F4977B7" w14:textId="77777777" w:rsidR="007F3877" w:rsidRPr="007F3877" w:rsidRDefault="007F3877" w:rsidP="007F3877">
      <w:pPr>
        <w:spacing w:after="0"/>
        <w:rPr>
          <w:color w:val="000000"/>
          <w:lang w:bidi="en-US"/>
        </w:rPr>
      </w:pPr>
      <w:r w:rsidRPr="007F3877">
        <w:rPr>
          <w:color w:val="000000"/>
          <w:lang w:bidi="en-US"/>
        </w:rPr>
        <w:t>Iako virus potječe od životinja, on se sada širi s osobe na osobu (prijenos s čovjeka na čovjeka). Trenutno dostupni epidemiološki podaci ukazuju da se virus relativno brzo i lako širi među ljudima, te  se procjenjuje da bi jedna oboljela osoba u prosjeku mogla zaraziti dvije do tri osjetljive osobe. Međutim, na ovaj broj novo zaraženih može se značajno utjecati nizom preventivnih mjera kao što su pranje ruku, izbjegavanje kontakta s oboljelima, rana detekcija i izolacija oboljelih te brza samoizolacija njihovih bliskih kontakata i dr. Virus se uglavnom prenosi kapljičnim putem pri kihanju i kašljanju, kao i indirektno putem kontaminiranih ruku izlučevinama oboljele osobe s obzirom da virus može preživjeti nekoliko sati na površinama kao što su stolovi i ručke na vratima.</w:t>
      </w:r>
    </w:p>
    <w:p w14:paraId="10825A49" w14:textId="77777777" w:rsidR="007F3877" w:rsidRPr="007F3877" w:rsidRDefault="007F3877" w:rsidP="007F3877">
      <w:pPr>
        <w:spacing w:after="0"/>
        <w:rPr>
          <w:color w:val="000000"/>
          <w:lang w:bidi="en-US"/>
        </w:rPr>
      </w:pPr>
      <w:r w:rsidRPr="007F3877">
        <w:rPr>
          <w:color w:val="000000"/>
          <w:lang w:bidi="en-US"/>
        </w:rPr>
        <w:t xml:space="preserve">Trenutno se procjenjuje da je vrijeme inkubacije (vrijeme između izlaganja virusu i pojave simptoma) između 2 i 14 dana, s medijanom 5-6 dana. Za sada postoje ograničena saznanja o punom spektru kliničke slike oboljelih, iako su najčešće zabilježeni simptomi povišena tjelesna temperatura, kašalj, otežano disanje, bolovi u mišićima, gubitak mirisa ili okusa, te umor i opća slabost. Teža klinička slika i potreba intenzivnog liječenja češća je u osoba starije životne dobe, kao i u onih osoba koje imaju komorbiditete. Trenutno je poznato da se virus prenosi kada oboljeli ima simptome koji sliče simptomima gripe te je osoba najzaraznija kad ima izražene simptome bolesti. Postoje naznake da neki ljudi mogu prenijeti virus neposredno prije nego se oni pojave. </w:t>
      </w:r>
    </w:p>
    <w:p w14:paraId="73CE5BD6" w14:textId="77777777" w:rsidR="007F3877" w:rsidRPr="007F3877" w:rsidRDefault="007F3877" w:rsidP="007F3877">
      <w:pPr>
        <w:spacing w:after="0"/>
        <w:rPr>
          <w:color w:val="000000"/>
          <w:lang w:bidi="en-US"/>
        </w:rPr>
      </w:pPr>
      <w:r w:rsidRPr="007F3877">
        <w:rPr>
          <w:color w:val="000000"/>
          <w:lang w:bidi="en-US"/>
        </w:rPr>
        <w:t>Prema trenutnim procjenama vjerojatnost uspješnog širenja među ljudima među europskim stanovništvom je umjerena do visoka s obzirom da sve više zemalja prijavljuje dodatne slučajeve i grupiranje oboljelih. Sustavna provedba mjera za prevenciju i kontrolu pokazala se učinkovitom u suzbijanju SARS-CoV i MERS-CoV virusa.</w:t>
      </w:r>
    </w:p>
    <w:p w14:paraId="4EA61F38" w14:textId="77777777" w:rsidR="007F3877" w:rsidRPr="007F3877" w:rsidRDefault="007F3877" w:rsidP="007F3877">
      <w:pPr>
        <w:spacing w:before="0" w:after="0"/>
        <w:rPr>
          <w:color w:val="000000"/>
          <w:u w:val="single"/>
          <w:lang w:bidi="en-US"/>
        </w:rPr>
      </w:pPr>
    </w:p>
    <w:p w14:paraId="3BAD9C54" w14:textId="77777777" w:rsidR="007F3877" w:rsidRPr="007F3877" w:rsidRDefault="007F3877" w:rsidP="007F3877">
      <w:pPr>
        <w:spacing w:after="0"/>
        <w:rPr>
          <w:color w:val="000000"/>
          <w:u w:val="single"/>
          <w:lang w:bidi="en-US"/>
        </w:rPr>
      </w:pPr>
      <w:r w:rsidRPr="007F3877">
        <w:rPr>
          <w:color w:val="000000"/>
          <w:u w:val="single"/>
          <w:lang w:bidi="en-US"/>
        </w:rPr>
        <w:t>Usporedba koronavirusa SARS-CoV-2 sa SARS-om ili sezonskom gripom</w:t>
      </w:r>
    </w:p>
    <w:p w14:paraId="0E530608" w14:textId="77777777" w:rsidR="007F3877" w:rsidRPr="007F3877" w:rsidRDefault="007F3877" w:rsidP="007F3877">
      <w:pPr>
        <w:rPr>
          <w:color w:val="000000"/>
          <w:lang w:bidi="en-US"/>
        </w:rPr>
      </w:pPr>
      <w:r w:rsidRPr="007F3877">
        <w:rPr>
          <w:color w:val="000000"/>
          <w:lang w:bidi="en-US"/>
        </w:rPr>
        <w:t>Novi koronavirus genetski je usko povezan s virusom SARS iz 2003. i ta dva virusa imaju slične karakteristike, iako su podaci o ovom virusu još uvijek nepotpuni. SARS se pojavio krajem 2002. godine u Kini. U razdoblju od osam mjeseci 33 države su prijavile više od 8000 slučajeva zaraze virusom SARS-a. Tada je od SARS-a umrla jedna od deset zaraženih osoba. Iako se koronavirus i virusi gripe prenose s osobe na osobu i mogu imati slične simptome, ta dva virusa su vrlo različita te se stoga i ponašaju drugačije.</w:t>
      </w:r>
    </w:p>
    <w:p w14:paraId="221B1E46" w14:textId="77777777" w:rsidR="007F3877" w:rsidRPr="007F3877" w:rsidRDefault="007F3877" w:rsidP="007F3877">
      <w:pPr>
        <w:rPr>
          <w:color w:val="000000"/>
          <w:lang w:bidi="en-US"/>
        </w:rPr>
      </w:pPr>
      <w:r w:rsidRPr="007F3877">
        <w:rPr>
          <w:color w:val="000000"/>
          <w:lang w:bidi="en-US"/>
        </w:rPr>
        <w:t>Iako se SARS-CoV-2 i virus gripe prenose s osobe na osobu i mogu imati slične simptome, ta dva virusa su vrlo različita i ponašaju se drugačije. Virus sezonske gripe poznat je desetljećima, javlja se sezonski u umjerenim klimatskim područjima, postoji cjepivo protiv njega kao i specifični antivirusni lijekovi. S druge strane, SARS-CoV-2 je potpuno novi virus zbog čega je prisutna opća osjetljivost stanovništva, a zbog još uvijek puno nepoznanica o njemu, teško je predvidjeti intenzitet njegovog širenja u nadolazećim tjednima i mjesecima. Za razliku od virusa gripe, nema cjepiva niti specifičnih lijekova protiv SARS-CoV-2.</w:t>
      </w:r>
    </w:p>
    <w:p w14:paraId="05653435" w14:textId="77777777" w:rsidR="007F3877" w:rsidRPr="007F3877" w:rsidRDefault="007F3877" w:rsidP="007F3877">
      <w:pPr>
        <w:rPr>
          <w:color w:val="000000"/>
          <w:lang w:bidi="en-US"/>
        </w:rPr>
      </w:pPr>
      <w:r w:rsidRPr="007F3877">
        <w:rPr>
          <w:color w:val="000000"/>
          <w:lang w:bidi="en-US"/>
        </w:rPr>
        <w:t>Prema dosadašnjim analizama slučajeva, infekcija COVID-19 u oko 80% slučajeva uzrokuje blagu bolest (bez pneumonije ili blagu upalu pluća) i većina oboljelih se oporavlja, 14% ima težu bolest, a 6% ima teški oblik bolesti.</w:t>
      </w:r>
    </w:p>
    <w:p w14:paraId="16908164" w14:textId="77777777" w:rsidR="007F3877" w:rsidRPr="007F3877" w:rsidRDefault="007F3877" w:rsidP="007F3877">
      <w:pPr>
        <w:rPr>
          <w:color w:val="000000"/>
          <w:lang w:bidi="en-US"/>
        </w:rPr>
      </w:pPr>
      <w:r w:rsidRPr="007F3877">
        <w:rPr>
          <w:color w:val="000000"/>
          <w:lang w:bidi="en-US"/>
        </w:rPr>
        <w:t>Velika većina najtežih oblika i smrti dogodila se među starijim osobama i onima s drugim kroničnim bolestima. S obzirom da se radi o novoj bolesti te su dostupni podaci nepotpuni, još se ne može sa sigurnošću tvrditi  koje skupine ljudi imaju teži ishod bolesti COVID-19. Za točnu procjenu smrtnosti od COVID-19 trebat će još neko vrijeme da se u potpunosti shvati.</w:t>
      </w:r>
    </w:p>
    <w:p w14:paraId="35D26D6A" w14:textId="77777777" w:rsidR="007F3877" w:rsidRPr="00581B69" w:rsidRDefault="007F3877" w:rsidP="007F3877">
      <w:pPr>
        <w:rPr>
          <w:color w:val="auto"/>
          <w:u w:val="single"/>
          <w:lang w:bidi="en-US"/>
        </w:rPr>
      </w:pPr>
      <w:r w:rsidRPr="00581B69">
        <w:rPr>
          <w:color w:val="auto"/>
          <w:u w:val="single"/>
          <w:lang w:bidi="en-US"/>
        </w:rPr>
        <w:t xml:space="preserve">Podaci o broju zaraženih i umrlih osoba </w:t>
      </w:r>
    </w:p>
    <w:p w14:paraId="64BC4B61" w14:textId="19C8E219" w:rsidR="007F3877" w:rsidRPr="00581B69" w:rsidRDefault="007F3877" w:rsidP="007F3877">
      <w:pPr>
        <w:spacing w:after="0"/>
        <w:rPr>
          <w:color w:val="auto"/>
          <w:lang w:bidi="en-US"/>
        </w:rPr>
      </w:pPr>
      <w:r w:rsidRPr="00581B69">
        <w:rPr>
          <w:color w:val="auto"/>
          <w:lang w:bidi="en-US"/>
        </w:rPr>
        <w:t xml:space="preserve">Najnoviji podaci o broju oboljelih i umrlih (na dan </w:t>
      </w:r>
      <w:r w:rsidR="00581B69" w:rsidRPr="00581B69">
        <w:rPr>
          <w:color w:val="auto"/>
          <w:lang w:bidi="en-US"/>
        </w:rPr>
        <w:t>15.07.</w:t>
      </w:r>
      <w:r w:rsidR="00C216CA" w:rsidRPr="00581B69">
        <w:rPr>
          <w:color w:val="auto"/>
          <w:lang w:bidi="en-US"/>
        </w:rPr>
        <w:t>2021.</w:t>
      </w:r>
      <w:r w:rsidRPr="00581B69">
        <w:rPr>
          <w:color w:val="auto"/>
          <w:vertAlign w:val="superscript"/>
          <w:lang w:bidi="en-US"/>
        </w:rPr>
        <w:footnoteReference w:id="15"/>
      </w:r>
      <w:r w:rsidRPr="00581B69">
        <w:rPr>
          <w:color w:val="auto"/>
          <w:lang w:bidi="en-US"/>
        </w:rPr>
        <w:t>):</w:t>
      </w:r>
    </w:p>
    <w:p w14:paraId="6F613C09" w14:textId="0E3E4697" w:rsidR="00581B69" w:rsidRPr="00581B69" w:rsidRDefault="007F3877" w:rsidP="00581B69">
      <w:pPr>
        <w:numPr>
          <w:ilvl w:val="0"/>
          <w:numId w:val="12"/>
        </w:numPr>
        <w:tabs>
          <w:tab w:val="left" w:pos="2445"/>
        </w:tabs>
        <w:autoSpaceDE w:val="0"/>
        <w:autoSpaceDN w:val="0"/>
        <w:adjustRightInd w:val="0"/>
        <w:spacing w:beforeLines="30" w:before="72" w:afterLines="30" w:after="72"/>
        <w:contextualSpacing/>
        <w:rPr>
          <w:color w:val="auto"/>
          <w:szCs w:val="22"/>
          <w:lang w:eastAsia="hr-HR" w:bidi="en-US"/>
        </w:rPr>
      </w:pPr>
      <w:r w:rsidRPr="00581B69">
        <w:rPr>
          <w:color w:val="auto"/>
          <w:szCs w:val="22"/>
          <w:lang w:eastAsia="hr-HR" w:bidi="en-US"/>
        </w:rPr>
        <w:t xml:space="preserve">Laboratorijski potvrđenih oboljelih od COVID-19 bolesti u svijetu (izvor ECDC): </w:t>
      </w:r>
      <w:r w:rsidR="00581B69" w:rsidRPr="00581B69">
        <w:rPr>
          <w:color w:val="auto"/>
          <w:szCs w:val="22"/>
          <w:lang w:eastAsia="hr-HR" w:bidi="en-US"/>
        </w:rPr>
        <w:t xml:space="preserve">187 509 874 </w:t>
      </w:r>
    </w:p>
    <w:p w14:paraId="1888414C" w14:textId="110CB072" w:rsidR="007F3877" w:rsidRPr="00581B69" w:rsidRDefault="007F3877" w:rsidP="00581B69">
      <w:pPr>
        <w:numPr>
          <w:ilvl w:val="0"/>
          <w:numId w:val="12"/>
        </w:numPr>
        <w:tabs>
          <w:tab w:val="left" w:pos="2445"/>
        </w:tabs>
        <w:autoSpaceDE w:val="0"/>
        <w:autoSpaceDN w:val="0"/>
        <w:adjustRightInd w:val="0"/>
        <w:spacing w:beforeLines="30" w:before="72" w:afterLines="30" w:after="72"/>
        <w:contextualSpacing/>
        <w:rPr>
          <w:color w:val="auto"/>
          <w:szCs w:val="22"/>
          <w:lang w:eastAsia="hr-HR" w:bidi="en-US"/>
        </w:rPr>
      </w:pPr>
      <w:r w:rsidRPr="00581B69">
        <w:rPr>
          <w:color w:val="auto"/>
          <w:szCs w:val="22"/>
          <w:lang w:eastAsia="hr-HR" w:bidi="en-US"/>
        </w:rPr>
        <w:t xml:space="preserve">Broj umrlih u svijetu (izvor ECDC): </w:t>
      </w:r>
      <w:r w:rsidR="00581B69" w:rsidRPr="00581B69">
        <w:rPr>
          <w:color w:val="auto"/>
          <w:szCs w:val="22"/>
          <w:lang w:eastAsia="hr-HR" w:bidi="en-US"/>
        </w:rPr>
        <w:t>4 043 003</w:t>
      </w:r>
    </w:p>
    <w:p w14:paraId="3E3DC35F" w14:textId="7004669A" w:rsidR="007F3877" w:rsidRPr="00581B69" w:rsidRDefault="007F3877" w:rsidP="00276C11">
      <w:pPr>
        <w:numPr>
          <w:ilvl w:val="0"/>
          <w:numId w:val="12"/>
        </w:numPr>
        <w:tabs>
          <w:tab w:val="left" w:pos="2445"/>
        </w:tabs>
        <w:autoSpaceDE w:val="0"/>
        <w:autoSpaceDN w:val="0"/>
        <w:adjustRightInd w:val="0"/>
        <w:spacing w:beforeLines="30" w:before="72" w:afterLines="30" w:after="72"/>
        <w:contextualSpacing/>
        <w:rPr>
          <w:color w:val="auto"/>
          <w:szCs w:val="22"/>
          <w:lang w:eastAsia="hr-HR" w:bidi="en-US"/>
        </w:rPr>
      </w:pPr>
      <w:r w:rsidRPr="00581B69">
        <w:rPr>
          <w:color w:val="auto"/>
          <w:szCs w:val="22"/>
          <w:lang w:eastAsia="hr-HR" w:bidi="en-US"/>
        </w:rPr>
        <w:t>Broj oboljelih u Europi (EU/EEA): </w:t>
      </w:r>
      <w:r w:rsidR="00581B69" w:rsidRPr="00581B69">
        <w:rPr>
          <w:color w:val="auto"/>
          <w:szCs w:val="22"/>
          <w:lang w:eastAsia="hr-HR" w:bidi="en-US"/>
        </w:rPr>
        <w:t>55 959 078</w:t>
      </w:r>
    </w:p>
    <w:p w14:paraId="627CE748" w14:textId="1F101BBE" w:rsidR="007F3877" w:rsidRPr="00581B69" w:rsidRDefault="007F3877" w:rsidP="00276C11">
      <w:pPr>
        <w:numPr>
          <w:ilvl w:val="0"/>
          <w:numId w:val="12"/>
        </w:numPr>
        <w:tabs>
          <w:tab w:val="left" w:pos="2445"/>
        </w:tabs>
        <w:autoSpaceDE w:val="0"/>
        <w:autoSpaceDN w:val="0"/>
        <w:adjustRightInd w:val="0"/>
        <w:spacing w:beforeLines="30" w:before="72" w:afterLines="30" w:after="72"/>
        <w:contextualSpacing/>
        <w:rPr>
          <w:color w:val="auto"/>
          <w:szCs w:val="22"/>
          <w:lang w:eastAsia="hr-HR" w:bidi="en-US"/>
        </w:rPr>
      </w:pPr>
      <w:r w:rsidRPr="00581B69">
        <w:rPr>
          <w:color w:val="auto"/>
          <w:szCs w:val="22"/>
          <w:lang w:eastAsia="hr-HR" w:bidi="en-US"/>
        </w:rPr>
        <w:t>Broj umrlih u Europi (EU/EEA): </w:t>
      </w:r>
      <w:r w:rsidR="00581B69" w:rsidRPr="00581B69">
        <w:rPr>
          <w:color w:val="auto"/>
          <w:szCs w:val="22"/>
          <w:lang w:eastAsia="hr-HR" w:bidi="en-US"/>
        </w:rPr>
        <w:t>1 180 795</w:t>
      </w:r>
    </w:p>
    <w:p w14:paraId="6CC191D7" w14:textId="05FCFAFC" w:rsidR="007F3877" w:rsidRPr="00581B69" w:rsidRDefault="007F3877" w:rsidP="00276C11">
      <w:pPr>
        <w:numPr>
          <w:ilvl w:val="0"/>
          <w:numId w:val="12"/>
        </w:numPr>
        <w:tabs>
          <w:tab w:val="left" w:pos="2445"/>
        </w:tabs>
        <w:autoSpaceDE w:val="0"/>
        <w:autoSpaceDN w:val="0"/>
        <w:adjustRightInd w:val="0"/>
        <w:spacing w:beforeLines="30" w:before="72" w:afterLines="30" w:after="72"/>
        <w:contextualSpacing/>
        <w:rPr>
          <w:color w:val="auto"/>
          <w:szCs w:val="22"/>
          <w:lang w:eastAsia="hr-HR" w:bidi="en-US"/>
        </w:rPr>
      </w:pPr>
      <w:r w:rsidRPr="00581B69">
        <w:rPr>
          <w:color w:val="auto"/>
          <w:szCs w:val="22"/>
          <w:lang w:eastAsia="hr-HR" w:bidi="en-US"/>
        </w:rPr>
        <w:t>Broj oboljelih u Hrvatskoj: </w:t>
      </w:r>
      <w:r w:rsidR="00ED05CF" w:rsidRPr="00581B69">
        <w:rPr>
          <w:color w:val="auto"/>
          <w:szCs w:val="22"/>
          <w:lang w:eastAsia="hr-HR" w:bidi="en-US"/>
        </w:rPr>
        <w:t>3</w:t>
      </w:r>
      <w:r w:rsidR="00581B69" w:rsidRPr="00581B69">
        <w:rPr>
          <w:color w:val="auto"/>
          <w:szCs w:val="22"/>
          <w:lang w:eastAsia="hr-HR" w:bidi="en-US"/>
        </w:rPr>
        <w:t>61 218</w:t>
      </w:r>
    </w:p>
    <w:p w14:paraId="5904D965" w14:textId="7875DA64" w:rsidR="007F3877" w:rsidRPr="00581B69" w:rsidRDefault="007F3877" w:rsidP="00276C11">
      <w:pPr>
        <w:numPr>
          <w:ilvl w:val="0"/>
          <w:numId w:val="12"/>
        </w:numPr>
        <w:tabs>
          <w:tab w:val="left" w:pos="2445"/>
        </w:tabs>
        <w:autoSpaceDE w:val="0"/>
        <w:autoSpaceDN w:val="0"/>
        <w:adjustRightInd w:val="0"/>
        <w:spacing w:beforeLines="30" w:before="72" w:afterLines="30" w:after="72"/>
        <w:contextualSpacing/>
        <w:rPr>
          <w:color w:val="auto"/>
          <w:szCs w:val="22"/>
          <w:lang w:eastAsia="hr-HR" w:bidi="en-US"/>
        </w:rPr>
      </w:pPr>
      <w:r w:rsidRPr="00581B69">
        <w:rPr>
          <w:color w:val="auto"/>
          <w:szCs w:val="22"/>
          <w:lang w:eastAsia="hr-HR" w:bidi="en-US"/>
        </w:rPr>
        <w:t>Broj umrlih u Hrvatskoj: </w:t>
      </w:r>
      <w:r w:rsidR="00581B69" w:rsidRPr="00581B69">
        <w:rPr>
          <w:color w:val="auto"/>
          <w:szCs w:val="22"/>
          <w:lang w:eastAsia="hr-HR" w:bidi="en-US"/>
        </w:rPr>
        <w:t>8 233</w:t>
      </w:r>
    </w:p>
    <w:p w14:paraId="7B2D2648" w14:textId="007C43D4" w:rsidR="007F3877" w:rsidRPr="007F3877" w:rsidRDefault="00581B69" w:rsidP="007F3877">
      <w:pPr>
        <w:spacing w:before="0" w:after="0"/>
        <w:jc w:val="center"/>
        <w:rPr>
          <w:rFonts w:eastAsiaTheme="minorHAnsi"/>
          <w:bCs/>
          <w:color w:val="54883D"/>
          <w:sz w:val="20"/>
          <w:szCs w:val="18"/>
          <w:lang w:bidi="en-US"/>
        </w:rPr>
      </w:pPr>
      <w:r>
        <w:rPr>
          <w:noProof/>
          <w:lang w:eastAsia="hr-HR"/>
        </w:rPr>
        <w:drawing>
          <wp:inline distT="0" distB="0" distL="0" distR="0" wp14:anchorId="5390B9A3" wp14:editId="041B01E4">
            <wp:extent cx="5757752" cy="3338423"/>
            <wp:effectExtent l="19050" t="19050" r="14605" b="14605"/>
            <wp:docPr id="26" name="Slika 26" descr="14-day COVID-19 case notification rate per 100 000, worldwide weeks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day COVID-19 case notification rate per 100 000, worldwide weeks 26-27"/>
                    <pic:cNvPicPr>
                      <a:picLocks noChangeAspect="1" noChangeArrowheads="1"/>
                    </pic:cNvPicPr>
                  </pic:nvPicPr>
                  <pic:blipFill rotWithShape="1">
                    <a:blip r:embed="rId73">
                      <a:extLst>
                        <a:ext uri="{28A0092B-C50C-407E-A947-70E740481C1C}">
                          <a14:useLocalDpi xmlns:a14="http://schemas.microsoft.com/office/drawing/2010/main" val="0"/>
                        </a:ext>
                      </a:extLst>
                    </a:blip>
                    <a:srcRect t="11026" b="6903"/>
                    <a:stretch/>
                  </pic:blipFill>
                  <pic:spPr bwMode="auto">
                    <a:xfrm>
                      <a:off x="0" y="0"/>
                      <a:ext cx="5759450" cy="3339407"/>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E229DE8" w14:textId="2959D5E2" w:rsidR="007F3877" w:rsidRPr="007F3877" w:rsidRDefault="007F3877" w:rsidP="007F3877">
      <w:pPr>
        <w:spacing w:before="0" w:after="0"/>
        <w:jc w:val="center"/>
        <w:rPr>
          <w:rFonts w:eastAsia="Calibri"/>
          <w:bCs/>
          <w:color w:val="54883D"/>
          <w:sz w:val="20"/>
          <w:szCs w:val="18"/>
          <w:lang w:bidi="en-US"/>
        </w:rPr>
      </w:pPr>
      <w:r w:rsidRPr="007F3877">
        <w:rPr>
          <w:rFonts w:eastAsia="Calibri"/>
          <w:bCs/>
          <w:color w:val="54883D"/>
          <w:sz w:val="20"/>
          <w:szCs w:val="18"/>
          <w:lang w:bidi="en-US"/>
        </w:rPr>
        <w:t xml:space="preserve">Slika </w:t>
      </w:r>
      <w:r w:rsidRPr="007F3877">
        <w:rPr>
          <w:rFonts w:eastAsia="Calibri"/>
          <w:bCs/>
          <w:color w:val="54883D"/>
          <w:sz w:val="20"/>
          <w:szCs w:val="18"/>
          <w:lang w:bidi="en-US"/>
        </w:rPr>
        <w:fldChar w:fldCharType="begin"/>
      </w:r>
      <w:r w:rsidRPr="007F3877">
        <w:rPr>
          <w:rFonts w:eastAsia="Calibri"/>
          <w:bCs/>
          <w:color w:val="54883D"/>
          <w:sz w:val="20"/>
          <w:szCs w:val="18"/>
          <w:lang w:bidi="en-US"/>
        </w:rPr>
        <w:instrText xml:space="preserve"> SEQ Slika \* ARABIC </w:instrText>
      </w:r>
      <w:r w:rsidRPr="007F3877">
        <w:rPr>
          <w:rFonts w:eastAsia="Calibri"/>
          <w:bCs/>
          <w:color w:val="54883D"/>
          <w:sz w:val="20"/>
          <w:szCs w:val="18"/>
          <w:lang w:bidi="en-US"/>
        </w:rPr>
        <w:fldChar w:fldCharType="separate"/>
      </w:r>
      <w:r w:rsidR="00587B59">
        <w:rPr>
          <w:rFonts w:eastAsia="Calibri"/>
          <w:bCs/>
          <w:noProof/>
          <w:color w:val="54883D"/>
          <w:sz w:val="20"/>
          <w:szCs w:val="18"/>
          <w:lang w:bidi="en-US"/>
        </w:rPr>
        <w:t>32</w:t>
      </w:r>
      <w:r w:rsidRPr="007F3877">
        <w:rPr>
          <w:rFonts w:eastAsia="Calibri"/>
          <w:bCs/>
          <w:noProof/>
          <w:color w:val="54883D"/>
          <w:sz w:val="20"/>
          <w:szCs w:val="18"/>
          <w:lang w:bidi="en-US"/>
        </w:rPr>
        <w:fldChar w:fldCharType="end"/>
      </w:r>
      <w:r w:rsidRPr="007F3877">
        <w:rPr>
          <w:rFonts w:eastAsia="Calibri"/>
          <w:bCs/>
          <w:noProof/>
          <w:color w:val="54883D"/>
          <w:sz w:val="20"/>
          <w:szCs w:val="18"/>
          <w:lang w:bidi="en-US"/>
        </w:rPr>
        <w:t>.</w:t>
      </w:r>
      <w:r w:rsidRPr="007F3877">
        <w:rPr>
          <w:rFonts w:eastAsia="Calibri"/>
          <w:bCs/>
          <w:color w:val="54883D"/>
          <w:sz w:val="20"/>
          <w:szCs w:val="18"/>
          <w:lang w:bidi="en-US"/>
        </w:rPr>
        <w:t xml:space="preserve">Geografska raspodjela 14-dnevnog kumulativnog broja prijavljenih slučajeva COVID-19 na 100 000 stanovnika širom svijeta (na dan. </w:t>
      </w:r>
      <w:r w:rsidR="000011B6">
        <w:rPr>
          <w:rFonts w:eastAsia="Calibri"/>
          <w:bCs/>
          <w:color w:val="54883D"/>
          <w:sz w:val="20"/>
          <w:szCs w:val="18"/>
          <w:lang w:bidi="en-US"/>
        </w:rPr>
        <w:t>15.07.</w:t>
      </w:r>
      <w:r w:rsidRPr="007F3877">
        <w:rPr>
          <w:rFonts w:eastAsia="Calibri"/>
          <w:bCs/>
          <w:color w:val="54883D"/>
          <w:sz w:val="20"/>
          <w:szCs w:val="18"/>
          <w:lang w:bidi="en-US"/>
        </w:rPr>
        <w:t>2021.)</w:t>
      </w:r>
    </w:p>
    <w:p w14:paraId="61108999" w14:textId="4796B4CF" w:rsidR="007F3877" w:rsidRPr="007F3877" w:rsidRDefault="007F3877" w:rsidP="007F3877">
      <w:pPr>
        <w:jc w:val="center"/>
        <w:rPr>
          <w:rFonts w:eastAsiaTheme="minorHAnsi"/>
          <w:bCs/>
          <w:color w:val="54883D"/>
          <w:sz w:val="20"/>
          <w:szCs w:val="18"/>
          <w:lang w:bidi="en-US"/>
        </w:rPr>
      </w:pPr>
      <w:r w:rsidRPr="007F3877">
        <w:rPr>
          <w:rFonts w:eastAsiaTheme="minorHAnsi"/>
          <w:bCs/>
          <w:color w:val="54883D"/>
          <w:sz w:val="20"/>
          <w:szCs w:val="18"/>
          <w:lang w:bidi="en-US"/>
        </w:rPr>
        <w:t>Izvor</w:t>
      </w:r>
      <w:r>
        <w:rPr>
          <w:rFonts w:eastAsiaTheme="minorHAnsi"/>
          <w:bCs/>
          <w:color w:val="54883D"/>
          <w:sz w:val="20"/>
          <w:szCs w:val="18"/>
          <w:lang w:bidi="en-US"/>
        </w:rPr>
        <w:t xml:space="preserve"> podataka</w:t>
      </w:r>
      <w:r w:rsidRPr="007F3877">
        <w:rPr>
          <w:rFonts w:eastAsiaTheme="minorHAnsi"/>
          <w:bCs/>
          <w:color w:val="54883D"/>
          <w:sz w:val="20"/>
          <w:szCs w:val="18"/>
          <w:lang w:bidi="en-US"/>
        </w:rPr>
        <w:t>:https://www.ecdc.europa.eu/en/geographical-distribution-2019-ncov-cases</w:t>
      </w:r>
    </w:p>
    <w:p w14:paraId="6A0BAE4A" w14:textId="1FA42779" w:rsidR="007F3877" w:rsidRPr="007F3877" w:rsidRDefault="000011B6" w:rsidP="000011B6">
      <w:pPr>
        <w:ind w:left="-426"/>
        <w:rPr>
          <w:color w:val="000000"/>
          <w:lang w:bidi="en-US"/>
        </w:rPr>
      </w:pPr>
      <w:r>
        <w:rPr>
          <w:noProof/>
          <w:lang w:eastAsia="hr-HR"/>
        </w:rPr>
        <w:drawing>
          <wp:inline distT="0" distB="0" distL="0" distR="0" wp14:anchorId="3684B6E6" wp14:editId="474838BC">
            <wp:extent cx="6323162" cy="2119499"/>
            <wp:effectExtent l="19050" t="19050" r="20955" b="14605"/>
            <wp:docPr id="952" name="Slika 952" descr="Distribution of COVID-19 cases worldwide, as of week 27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stribution of COVID-19 cases worldwide, as of week 27 2021"/>
                    <pic:cNvPicPr>
                      <a:picLocks noChangeAspect="1" noChangeArrowheads="1"/>
                    </pic:cNvPicPr>
                  </pic:nvPicPr>
                  <pic:blipFill rotWithShape="1">
                    <a:blip r:embed="rId74">
                      <a:extLst>
                        <a:ext uri="{28A0092B-C50C-407E-A947-70E740481C1C}">
                          <a14:useLocalDpi xmlns:a14="http://schemas.microsoft.com/office/drawing/2010/main" val="0"/>
                        </a:ext>
                      </a:extLst>
                    </a:blip>
                    <a:srcRect l="7042" t="4218" b="8255"/>
                    <a:stretch/>
                  </pic:blipFill>
                  <pic:spPr bwMode="auto">
                    <a:xfrm>
                      <a:off x="0" y="0"/>
                      <a:ext cx="6346837" cy="212743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D2A4750" w14:textId="504068CC" w:rsidR="007F3877" w:rsidRPr="007F3877" w:rsidRDefault="007F3877" w:rsidP="007F3877">
      <w:pPr>
        <w:spacing w:before="0" w:after="0" w:line="240" w:lineRule="auto"/>
        <w:jc w:val="center"/>
        <w:rPr>
          <w:rFonts w:eastAsiaTheme="minorHAnsi"/>
          <w:bCs/>
          <w:color w:val="54883D"/>
          <w:sz w:val="20"/>
          <w:szCs w:val="18"/>
          <w:lang w:bidi="en-US"/>
        </w:rPr>
      </w:pPr>
      <w:r w:rsidRPr="007F3877">
        <w:rPr>
          <w:rFonts w:eastAsiaTheme="minorHAnsi"/>
          <w:bCs/>
          <w:color w:val="54883D"/>
          <w:sz w:val="20"/>
          <w:szCs w:val="18"/>
          <w:lang w:bidi="en-US"/>
        </w:rPr>
        <w:t xml:space="preserve">Grafikon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Grafikon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1</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 xml:space="preserve">. Broj zaraženih osoba u svijetu (na dan: </w:t>
      </w:r>
      <w:r w:rsidR="000011B6">
        <w:rPr>
          <w:rFonts w:eastAsiaTheme="minorHAnsi"/>
          <w:bCs/>
          <w:color w:val="54883D"/>
          <w:sz w:val="20"/>
          <w:szCs w:val="18"/>
          <w:lang w:bidi="en-US"/>
        </w:rPr>
        <w:t>15.07</w:t>
      </w:r>
      <w:r w:rsidRPr="007F3877">
        <w:rPr>
          <w:rFonts w:eastAsiaTheme="minorHAnsi"/>
          <w:bCs/>
          <w:color w:val="54883D"/>
          <w:sz w:val="20"/>
          <w:szCs w:val="18"/>
          <w:lang w:bidi="en-US"/>
        </w:rPr>
        <w:t>.2021.)</w:t>
      </w:r>
    </w:p>
    <w:p w14:paraId="39FEC09F" w14:textId="78AA104E" w:rsidR="007F3877" w:rsidRPr="007F3877" w:rsidRDefault="007F3877" w:rsidP="007F3877">
      <w:pPr>
        <w:jc w:val="center"/>
        <w:rPr>
          <w:rFonts w:eastAsiaTheme="minorHAnsi"/>
          <w:bCs/>
          <w:color w:val="54883D"/>
          <w:sz w:val="20"/>
          <w:szCs w:val="18"/>
          <w:lang w:bidi="en-US"/>
        </w:rPr>
      </w:pPr>
      <w:r w:rsidRPr="007F3877">
        <w:rPr>
          <w:rFonts w:eastAsiaTheme="minorHAnsi"/>
          <w:bCs/>
          <w:color w:val="54883D"/>
          <w:sz w:val="20"/>
          <w:szCs w:val="18"/>
          <w:lang w:bidi="en-US"/>
        </w:rPr>
        <w:t>Izvor</w:t>
      </w:r>
      <w:r w:rsidR="00ED05CF">
        <w:rPr>
          <w:rFonts w:eastAsiaTheme="minorHAnsi"/>
          <w:bCs/>
          <w:color w:val="54883D"/>
          <w:sz w:val="20"/>
          <w:szCs w:val="18"/>
          <w:lang w:bidi="en-US"/>
        </w:rPr>
        <w:t xml:space="preserve"> podataka</w:t>
      </w:r>
      <w:r w:rsidRPr="007F3877">
        <w:rPr>
          <w:rFonts w:eastAsiaTheme="minorHAnsi"/>
          <w:bCs/>
          <w:color w:val="54883D"/>
          <w:sz w:val="20"/>
          <w:szCs w:val="18"/>
          <w:lang w:bidi="en-US"/>
        </w:rPr>
        <w:t>:https://www.ecdc.europa.eu/en/geographical-distribution-2019-ncov-cases</w:t>
      </w:r>
    </w:p>
    <w:p w14:paraId="4767CD6B" w14:textId="39B14A2B" w:rsidR="007F3877" w:rsidRPr="007F3877" w:rsidRDefault="000011B6" w:rsidP="000011B6">
      <w:pPr>
        <w:spacing w:before="0" w:after="200"/>
        <w:ind w:left="-426"/>
        <w:rPr>
          <w:rFonts w:eastAsiaTheme="minorHAnsi"/>
          <w:bCs/>
          <w:color w:val="54883D"/>
          <w:sz w:val="20"/>
          <w:szCs w:val="18"/>
          <w:lang w:bidi="en-US"/>
        </w:rPr>
      </w:pPr>
      <w:r>
        <w:rPr>
          <w:noProof/>
          <w:lang w:eastAsia="hr-HR"/>
        </w:rPr>
        <w:drawing>
          <wp:inline distT="0" distB="0" distL="0" distR="0" wp14:anchorId="5A0F2E4E" wp14:editId="4F60787C">
            <wp:extent cx="6381834" cy="2186497"/>
            <wp:effectExtent l="19050" t="19050" r="19050" b="23495"/>
            <wp:docPr id="953" name="Slika 953" descr="Distribution of COVID-19 deaths, worldwide, as of week 27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stribution of COVID-19 deaths, worldwide, as of week 27 2021"/>
                    <pic:cNvPicPr>
                      <a:picLocks noChangeAspect="1" noChangeArrowheads="1"/>
                    </pic:cNvPicPr>
                  </pic:nvPicPr>
                  <pic:blipFill rotWithShape="1">
                    <a:blip r:embed="rId75">
                      <a:extLst>
                        <a:ext uri="{28A0092B-C50C-407E-A947-70E740481C1C}">
                          <a14:useLocalDpi xmlns:a14="http://schemas.microsoft.com/office/drawing/2010/main" val="0"/>
                        </a:ext>
                      </a:extLst>
                    </a:blip>
                    <a:srcRect l="8390" t="6957" b="4876"/>
                    <a:stretch/>
                  </pic:blipFill>
                  <pic:spPr bwMode="auto">
                    <a:xfrm>
                      <a:off x="0" y="0"/>
                      <a:ext cx="6404686" cy="219432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4405051" w14:textId="40B857F9" w:rsidR="007F3877" w:rsidRPr="007F3877" w:rsidRDefault="007F3877" w:rsidP="007F3877">
      <w:pPr>
        <w:spacing w:before="0" w:after="0" w:line="240" w:lineRule="auto"/>
        <w:jc w:val="center"/>
        <w:rPr>
          <w:rFonts w:eastAsiaTheme="minorHAnsi"/>
          <w:bCs/>
          <w:color w:val="54883D"/>
          <w:sz w:val="20"/>
          <w:szCs w:val="18"/>
          <w:lang w:bidi="en-US"/>
        </w:rPr>
      </w:pPr>
      <w:r w:rsidRPr="007F3877">
        <w:rPr>
          <w:rFonts w:eastAsiaTheme="minorHAnsi"/>
          <w:bCs/>
          <w:color w:val="54883D"/>
          <w:sz w:val="20"/>
          <w:szCs w:val="18"/>
          <w:lang w:bidi="en-US"/>
        </w:rPr>
        <w:t xml:space="preserve">Grafikon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Grafikon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2</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 xml:space="preserve">. Broj smrtnih slučajeva u svijetu zaraženih osoba (na dan: </w:t>
      </w:r>
      <w:r w:rsidR="00C216CA">
        <w:rPr>
          <w:rFonts w:eastAsiaTheme="minorHAnsi"/>
          <w:bCs/>
          <w:color w:val="54883D"/>
          <w:sz w:val="20"/>
          <w:szCs w:val="18"/>
          <w:lang w:bidi="en-US"/>
        </w:rPr>
        <w:t>24.05.</w:t>
      </w:r>
      <w:r w:rsidRPr="007F3877">
        <w:rPr>
          <w:rFonts w:eastAsiaTheme="minorHAnsi"/>
          <w:bCs/>
          <w:color w:val="54883D"/>
          <w:sz w:val="20"/>
          <w:szCs w:val="18"/>
          <w:lang w:bidi="en-US"/>
        </w:rPr>
        <w:t>2021.)</w:t>
      </w:r>
    </w:p>
    <w:p w14:paraId="62563A72" w14:textId="2F4071EE" w:rsidR="007F3877" w:rsidRPr="007F3877" w:rsidRDefault="007F3877" w:rsidP="007F3877">
      <w:pPr>
        <w:jc w:val="center"/>
        <w:rPr>
          <w:rFonts w:eastAsiaTheme="minorHAnsi"/>
          <w:bCs/>
          <w:color w:val="54883D"/>
          <w:sz w:val="20"/>
          <w:szCs w:val="18"/>
          <w:lang w:bidi="en-US"/>
        </w:rPr>
      </w:pPr>
      <w:r w:rsidRPr="007F3877">
        <w:rPr>
          <w:rFonts w:eastAsiaTheme="minorHAnsi"/>
          <w:bCs/>
          <w:color w:val="54883D"/>
          <w:sz w:val="20"/>
          <w:szCs w:val="18"/>
          <w:lang w:bidi="en-US"/>
        </w:rPr>
        <w:t>Izvor</w:t>
      </w:r>
      <w:r w:rsidR="00ED05CF">
        <w:rPr>
          <w:rFonts w:eastAsiaTheme="minorHAnsi"/>
          <w:bCs/>
          <w:color w:val="54883D"/>
          <w:sz w:val="20"/>
          <w:szCs w:val="18"/>
          <w:lang w:bidi="en-US"/>
        </w:rPr>
        <w:t xml:space="preserve"> podataka</w:t>
      </w:r>
      <w:r w:rsidRPr="007F3877">
        <w:rPr>
          <w:rFonts w:eastAsiaTheme="minorHAnsi"/>
          <w:bCs/>
          <w:color w:val="54883D"/>
          <w:sz w:val="20"/>
          <w:szCs w:val="18"/>
          <w:lang w:bidi="en-US"/>
        </w:rPr>
        <w:t>:https://www.ecdc.europa.eu/en/geographical-distribution-2019-ncov-cases</w:t>
      </w:r>
    </w:p>
    <w:p w14:paraId="0CCD5714" w14:textId="77777777" w:rsidR="007F3877" w:rsidRPr="007F3877" w:rsidRDefault="007F3877" w:rsidP="007F3877">
      <w:pPr>
        <w:rPr>
          <w:rFonts w:eastAsiaTheme="minorHAnsi"/>
          <w:u w:val="single"/>
        </w:rPr>
      </w:pPr>
      <w:r w:rsidRPr="007F3877">
        <w:rPr>
          <w:rFonts w:eastAsiaTheme="minorHAnsi"/>
          <w:u w:val="single"/>
        </w:rPr>
        <w:t>Podaci iz RH:</w:t>
      </w:r>
    </w:p>
    <w:p w14:paraId="3C925BFA" w14:textId="365C3DD7" w:rsidR="007F3877" w:rsidRPr="007F3877" w:rsidRDefault="000011B6" w:rsidP="007F3877">
      <w:pPr>
        <w:spacing w:after="0"/>
        <w:jc w:val="center"/>
        <w:rPr>
          <w:rFonts w:eastAsiaTheme="minorHAnsi"/>
          <w:bCs/>
          <w:color w:val="54883D"/>
          <w:sz w:val="20"/>
          <w:szCs w:val="18"/>
          <w:lang w:bidi="en-US"/>
        </w:rPr>
      </w:pPr>
      <w:r>
        <w:rPr>
          <w:noProof/>
          <w:lang w:eastAsia="hr-HR"/>
        </w:rPr>
        <w:drawing>
          <wp:inline distT="0" distB="0" distL="0" distR="0" wp14:anchorId="165DC733" wp14:editId="2E051FE2">
            <wp:extent cx="4804913" cy="2566800"/>
            <wp:effectExtent l="19050" t="19050" r="15240" b="24130"/>
            <wp:docPr id="954" name="Slika 954" descr="https://www.hzjz.hr/wp-content/uploads/2021/06/slika-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hzjz.hr/wp-content/uploads/2021/06/slika-3-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17026" cy="2573271"/>
                    </a:xfrm>
                    <a:prstGeom prst="rect">
                      <a:avLst/>
                    </a:prstGeom>
                    <a:noFill/>
                    <a:ln>
                      <a:solidFill>
                        <a:schemeClr val="tx1"/>
                      </a:solidFill>
                    </a:ln>
                  </pic:spPr>
                </pic:pic>
              </a:graphicData>
            </a:graphic>
          </wp:inline>
        </w:drawing>
      </w:r>
    </w:p>
    <w:p w14:paraId="55DF6B1F" w14:textId="74220DE5" w:rsidR="007F3877" w:rsidRPr="007F3877" w:rsidRDefault="007F3877" w:rsidP="007F3877">
      <w:pPr>
        <w:spacing w:before="0" w:after="0" w:line="240" w:lineRule="auto"/>
        <w:jc w:val="center"/>
        <w:rPr>
          <w:rFonts w:eastAsiaTheme="minorHAnsi"/>
          <w:bCs/>
          <w:color w:val="54883D"/>
          <w:sz w:val="20"/>
          <w:szCs w:val="18"/>
          <w:lang w:bidi="en-US"/>
        </w:rPr>
      </w:pPr>
      <w:r w:rsidRPr="007F3877">
        <w:rPr>
          <w:rFonts w:eastAsiaTheme="minorHAnsi"/>
          <w:bCs/>
          <w:color w:val="54883D"/>
          <w:sz w:val="20"/>
          <w:szCs w:val="18"/>
          <w:lang w:bidi="en-US"/>
        </w:rPr>
        <w:t xml:space="preserve">Grafikon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Grafikon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3</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 xml:space="preserve">. Pozitivne osobe i testiranja od početka epidemije do dana </w:t>
      </w:r>
      <w:r w:rsidR="000011B6">
        <w:rPr>
          <w:rFonts w:eastAsiaTheme="minorHAnsi"/>
          <w:bCs/>
          <w:color w:val="54883D"/>
          <w:sz w:val="20"/>
          <w:szCs w:val="18"/>
          <w:lang w:bidi="en-US"/>
        </w:rPr>
        <w:t>11.07</w:t>
      </w:r>
      <w:r w:rsidRPr="007F3877">
        <w:rPr>
          <w:rFonts w:eastAsiaTheme="minorHAnsi"/>
          <w:bCs/>
          <w:color w:val="54883D"/>
          <w:sz w:val="20"/>
          <w:szCs w:val="18"/>
          <w:lang w:bidi="en-US"/>
        </w:rPr>
        <w:t>.2021.</w:t>
      </w:r>
    </w:p>
    <w:p w14:paraId="771D7447" w14:textId="565F7906" w:rsidR="007F3877" w:rsidRPr="007F3877" w:rsidRDefault="007F3877" w:rsidP="007F3877">
      <w:pPr>
        <w:jc w:val="center"/>
        <w:rPr>
          <w:rFonts w:eastAsiaTheme="minorHAnsi"/>
          <w:bCs/>
          <w:color w:val="54883D"/>
          <w:sz w:val="20"/>
          <w:szCs w:val="18"/>
          <w:lang w:bidi="en-US"/>
        </w:rPr>
      </w:pPr>
      <w:r w:rsidRPr="007F3877">
        <w:rPr>
          <w:rFonts w:eastAsiaTheme="minorHAnsi"/>
          <w:bCs/>
          <w:color w:val="54883D"/>
          <w:sz w:val="20"/>
          <w:szCs w:val="18"/>
          <w:lang w:bidi="en-US"/>
        </w:rPr>
        <w:t>Izvor</w:t>
      </w:r>
      <w:r w:rsidR="00ED05CF">
        <w:rPr>
          <w:rFonts w:eastAsiaTheme="minorHAnsi"/>
          <w:bCs/>
          <w:color w:val="54883D"/>
          <w:sz w:val="20"/>
          <w:szCs w:val="18"/>
          <w:lang w:bidi="en-US"/>
        </w:rPr>
        <w:t xml:space="preserve"> podataka</w:t>
      </w:r>
      <w:r w:rsidRPr="007F3877">
        <w:rPr>
          <w:rFonts w:eastAsiaTheme="minorHAnsi"/>
          <w:bCs/>
          <w:color w:val="54883D"/>
          <w:sz w:val="20"/>
          <w:szCs w:val="18"/>
          <w:lang w:bidi="en-US"/>
        </w:rPr>
        <w:t>: https://www.hzjz.hr/aktualnosti/covid-19-izvjesce-hzjz-a/</w:t>
      </w:r>
    </w:p>
    <w:p w14:paraId="4002B6D6" w14:textId="2B4D1BCF" w:rsidR="007F3877" w:rsidRPr="007F3877" w:rsidRDefault="000011B6" w:rsidP="007F3877">
      <w:pPr>
        <w:spacing w:after="0"/>
        <w:jc w:val="center"/>
        <w:rPr>
          <w:rFonts w:eastAsiaTheme="minorHAnsi"/>
          <w:bCs/>
          <w:color w:val="54883D"/>
          <w:sz w:val="20"/>
          <w:szCs w:val="18"/>
          <w:lang w:bidi="en-US"/>
        </w:rPr>
      </w:pPr>
      <w:r>
        <w:rPr>
          <w:noProof/>
          <w:lang w:eastAsia="hr-HR"/>
        </w:rPr>
        <w:drawing>
          <wp:inline distT="0" distB="0" distL="0" distR="0" wp14:anchorId="67009501" wp14:editId="69473577">
            <wp:extent cx="4899804" cy="3134553"/>
            <wp:effectExtent l="19050" t="19050" r="15240" b="27940"/>
            <wp:docPr id="955" name="Slika 955" descr="cov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vid-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906710" cy="3138971"/>
                    </a:xfrm>
                    <a:prstGeom prst="rect">
                      <a:avLst/>
                    </a:prstGeom>
                    <a:noFill/>
                    <a:ln>
                      <a:solidFill>
                        <a:schemeClr val="tx1"/>
                      </a:solidFill>
                    </a:ln>
                  </pic:spPr>
                </pic:pic>
              </a:graphicData>
            </a:graphic>
          </wp:inline>
        </w:drawing>
      </w:r>
    </w:p>
    <w:p w14:paraId="432D1113" w14:textId="4E79F7B0" w:rsidR="007F3877" w:rsidRPr="007F3877" w:rsidRDefault="007F3877" w:rsidP="007F3877">
      <w:pPr>
        <w:spacing w:before="0" w:after="0" w:line="240" w:lineRule="auto"/>
        <w:jc w:val="center"/>
        <w:rPr>
          <w:rFonts w:eastAsiaTheme="minorHAnsi"/>
          <w:bCs/>
          <w:color w:val="54883D"/>
          <w:sz w:val="20"/>
          <w:szCs w:val="18"/>
          <w:lang w:bidi="en-US"/>
        </w:rPr>
      </w:pPr>
      <w:r w:rsidRPr="007F3877">
        <w:rPr>
          <w:rFonts w:eastAsiaTheme="minorHAnsi"/>
          <w:bCs/>
          <w:color w:val="54883D"/>
          <w:sz w:val="20"/>
          <w:szCs w:val="18"/>
          <w:lang w:bidi="en-US"/>
        </w:rPr>
        <w:t xml:space="preserve">Grafikon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Grafikon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4</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 xml:space="preserve">. Pozitivne osobe prema mjestu liječenja na dan </w:t>
      </w:r>
      <w:r w:rsidR="00ED05CF">
        <w:rPr>
          <w:rFonts w:eastAsiaTheme="minorHAnsi"/>
          <w:bCs/>
          <w:color w:val="54883D"/>
          <w:sz w:val="20"/>
          <w:szCs w:val="18"/>
          <w:lang w:bidi="en-US"/>
        </w:rPr>
        <w:t>1</w:t>
      </w:r>
      <w:r w:rsidR="000011B6">
        <w:rPr>
          <w:rFonts w:eastAsiaTheme="minorHAnsi"/>
          <w:bCs/>
          <w:color w:val="54883D"/>
          <w:sz w:val="20"/>
          <w:szCs w:val="18"/>
          <w:lang w:bidi="en-US"/>
        </w:rPr>
        <w:t>1.07</w:t>
      </w:r>
      <w:r w:rsidRPr="007F3877">
        <w:rPr>
          <w:rFonts w:eastAsiaTheme="minorHAnsi"/>
          <w:bCs/>
          <w:color w:val="54883D"/>
          <w:sz w:val="20"/>
          <w:szCs w:val="18"/>
          <w:lang w:bidi="en-US"/>
        </w:rPr>
        <w:t>.2021.</w:t>
      </w:r>
    </w:p>
    <w:p w14:paraId="32F4DDDF" w14:textId="02F09DD5" w:rsidR="007F3877" w:rsidRDefault="007F3877" w:rsidP="007F3877">
      <w:pPr>
        <w:jc w:val="center"/>
        <w:rPr>
          <w:rFonts w:eastAsiaTheme="minorHAnsi"/>
          <w:bCs/>
          <w:color w:val="54883D"/>
          <w:sz w:val="20"/>
          <w:szCs w:val="18"/>
          <w:lang w:bidi="en-US"/>
        </w:rPr>
      </w:pPr>
      <w:r w:rsidRPr="007F3877">
        <w:rPr>
          <w:rFonts w:eastAsiaTheme="minorHAnsi"/>
          <w:bCs/>
          <w:color w:val="54883D"/>
          <w:sz w:val="20"/>
          <w:szCs w:val="18"/>
          <w:lang w:bidi="en-US"/>
        </w:rPr>
        <w:t>Izvor</w:t>
      </w:r>
      <w:r w:rsidR="00ED05CF">
        <w:rPr>
          <w:rFonts w:eastAsiaTheme="minorHAnsi"/>
          <w:bCs/>
          <w:color w:val="54883D"/>
          <w:sz w:val="20"/>
          <w:szCs w:val="18"/>
          <w:lang w:bidi="en-US"/>
        </w:rPr>
        <w:t xml:space="preserve"> podataka</w:t>
      </w:r>
      <w:r w:rsidRPr="007F3877">
        <w:rPr>
          <w:rFonts w:eastAsiaTheme="minorHAnsi"/>
          <w:bCs/>
          <w:color w:val="54883D"/>
          <w:sz w:val="20"/>
          <w:szCs w:val="18"/>
          <w:lang w:bidi="en-US"/>
        </w:rPr>
        <w:t xml:space="preserve">: </w:t>
      </w:r>
      <w:r w:rsidR="00ED05CF" w:rsidRPr="00ED05CF">
        <w:rPr>
          <w:rFonts w:eastAsiaTheme="minorHAnsi"/>
          <w:bCs/>
          <w:color w:val="54883D"/>
          <w:sz w:val="20"/>
          <w:szCs w:val="18"/>
          <w:lang w:bidi="en-US"/>
        </w:rPr>
        <w:t>https://www.hzjz.hr/aktualnosti/covid-19-izvjesce-hzjz-a/</w:t>
      </w:r>
    </w:p>
    <w:p w14:paraId="27B2B28C" w14:textId="77777777" w:rsidR="00ED05CF" w:rsidRPr="007F3877" w:rsidRDefault="00ED05CF" w:rsidP="007F3877">
      <w:pPr>
        <w:jc w:val="center"/>
        <w:rPr>
          <w:rFonts w:eastAsiaTheme="minorHAnsi"/>
          <w:bCs/>
          <w:color w:val="54883D"/>
          <w:sz w:val="20"/>
          <w:szCs w:val="18"/>
          <w:lang w:bidi="en-US"/>
        </w:rPr>
      </w:pPr>
    </w:p>
    <w:p w14:paraId="414F6297" w14:textId="4465782C" w:rsidR="007F3877" w:rsidRPr="007F3877" w:rsidRDefault="000011B6" w:rsidP="007F3877">
      <w:pPr>
        <w:jc w:val="center"/>
        <w:rPr>
          <w:rFonts w:eastAsiaTheme="minorHAnsi"/>
          <w:bCs/>
          <w:color w:val="54883D"/>
          <w:sz w:val="20"/>
          <w:szCs w:val="18"/>
          <w:lang w:bidi="en-US"/>
        </w:rPr>
      </w:pPr>
      <w:r>
        <w:rPr>
          <w:noProof/>
          <w:lang w:eastAsia="hr-HR"/>
        </w:rPr>
        <w:drawing>
          <wp:inline distT="0" distB="0" distL="0" distR="0" wp14:anchorId="2E9C3A90" wp14:editId="5A1AE6D2">
            <wp:extent cx="4865298" cy="2926790"/>
            <wp:effectExtent l="19050" t="19050" r="12065" b="26035"/>
            <wp:docPr id="956" name="Slika 956" descr="cov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vid-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71468" cy="2930501"/>
                    </a:xfrm>
                    <a:prstGeom prst="rect">
                      <a:avLst/>
                    </a:prstGeom>
                    <a:noFill/>
                    <a:ln>
                      <a:solidFill>
                        <a:schemeClr val="tx1"/>
                      </a:solidFill>
                    </a:ln>
                  </pic:spPr>
                </pic:pic>
              </a:graphicData>
            </a:graphic>
          </wp:inline>
        </w:drawing>
      </w:r>
    </w:p>
    <w:p w14:paraId="1D8622BF" w14:textId="45E7A545" w:rsidR="007F3877" w:rsidRPr="007F3877" w:rsidRDefault="007F3877" w:rsidP="007F3877">
      <w:pPr>
        <w:spacing w:before="0" w:after="0" w:line="240" w:lineRule="auto"/>
        <w:jc w:val="center"/>
        <w:rPr>
          <w:rFonts w:eastAsiaTheme="minorHAnsi"/>
          <w:bCs/>
          <w:color w:val="54883D"/>
          <w:sz w:val="20"/>
          <w:szCs w:val="18"/>
          <w:lang w:bidi="en-US"/>
        </w:rPr>
      </w:pPr>
      <w:r w:rsidRPr="007F3877">
        <w:rPr>
          <w:rFonts w:eastAsiaTheme="minorHAnsi"/>
          <w:bCs/>
          <w:color w:val="54883D"/>
          <w:sz w:val="20"/>
          <w:szCs w:val="18"/>
          <w:lang w:bidi="en-US"/>
        </w:rPr>
        <w:t xml:space="preserve">Grafikon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Grafikon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5</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 xml:space="preserve">. Raspodjela pozitivnih osoba po spolu i dobi od početka epidemije do </w:t>
      </w:r>
      <w:r w:rsidR="000011B6">
        <w:rPr>
          <w:rFonts w:eastAsiaTheme="minorHAnsi"/>
          <w:bCs/>
          <w:color w:val="54883D"/>
          <w:sz w:val="20"/>
          <w:szCs w:val="18"/>
          <w:lang w:bidi="en-US"/>
        </w:rPr>
        <w:t>11.07</w:t>
      </w:r>
      <w:r w:rsidRPr="007F3877">
        <w:rPr>
          <w:rFonts w:eastAsiaTheme="minorHAnsi"/>
          <w:bCs/>
          <w:color w:val="54883D"/>
          <w:sz w:val="20"/>
          <w:szCs w:val="18"/>
          <w:lang w:bidi="en-US"/>
        </w:rPr>
        <w:t>.2021.</w:t>
      </w:r>
    </w:p>
    <w:p w14:paraId="3DEFBA20" w14:textId="63E3A7C7" w:rsidR="007F3877" w:rsidRPr="007F3877" w:rsidRDefault="007F3877" w:rsidP="007F3877">
      <w:pPr>
        <w:jc w:val="center"/>
        <w:rPr>
          <w:rFonts w:eastAsiaTheme="minorHAnsi"/>
          <w:bCs/>
          <w:color w:val="54883D"/>
          <w:sz w:val="20"/>
          <w:szCs w:val="18"/>
          <w:lang w:bidi="en-US"/>
        </w:rPr>
      </w:pPr>
      <w:r w:rsidRPr="007F3877">
        <w:rPr>
          <w:rFonts w:eastAsiaTheme="minorHAnsi"/>
          <w:bCs/>
          <w:color w:val="54883D"/>
          <w:sz w:val="20"/>
          <w:szCs w:val="18"/>
          <w:lang w:bidi="en-US"/>
        </w:rPr>
        <w:t>Izvor</w:t>
      </w:r>
      <w:r w:rsidR="00ED05CF">
        <w:rPr>
          <w:rFonts w:eastAsiaTheme="minorHAnsi"/>
          <w:bCs/>
          <w:color w:val="54883D"/>
          <w:sz w:val="20"/>
          <w:szCs w:val="18"/>
          <w:lang w:bidi="en-US"/>
        </w:rPr>
        <w:t xml:space="preserve"> podataka</w:t>
      </w:r>
      <w:r w:rsidRPr="007F3877">
        <w:rPr>
          <w:rFonts w:eastAsiaTheme="minorHAnsi"/>
          <w:bCs/>
          <w:color w:val="54883D"/>
          <w:sz w:val="20"/>
          <w:szCs w:val="18"/>
          <w:lang w:bidi="en-US"/>
        </w:rPr>
        <w:t>: https://www.hzjz.hr/aktualnosti/covid-19-izvjesce-hzjz-a/</w:t>
      </w:r>
    </w:p>
    <w:p w14:paraId="23D20740" w14:textId="77777777" w:rsidR="00ED05CF" w:rsidRDefault="00ED05CF" w:rsidP="00ED05CF">
      <w:pPr>
        <w:spacing w:before="0" w:after="0"/>
        <w:jc w:val="center"/>
        <w:rPr>
          <w:rFonts w:eastAsia="Calibri"/>
          <w:bCs/>
          <w:color w:val="54883D"/>
          <w:sz w:val="20"/>
          <w:szCs w:val="18"/>
        </w:rPr>
      </w:pPr>
    </w:p>
    <w:p w14:paraId="4B6CDB6B" w14:textId="77777777" w:rsidR="00ED05CF" w:rsidRDefault="00ED05CF" w:rsidP="00ED05CF">
      <w:pPr>
        <w:spacing w:before="0" w:after="0"/>
        <w:jc w:val="center"/>
        <w:rPr>
          <w:rFonts w:eastAsia="Calibri"/>
          <w:bCs/>
          <w:color w:val="54883D"/>
          <w:sz w:val="20"/>
          <w:szCs w:val="18"/>
        </w:rPr>
      </w:pPr>
    </w:p>
    <w:p w14:paraId="2A2A886A" w14:textId="77777777" w:rsidR="00ED05CF" w:rsidRDefault="00ED05CF" w:rsidP="00ED05CF">
      <w:pPr>
        <w:spacing w:before="0" w:after="0"/>
        <w:jc w:val="center"/>
        <w:rPr>
          <w:rFonts w:eastAsia="Calibri"/>
          <w:bCs/>
          <w:color w:val="54883D"/>
          <w:sz w:val="20"/>
          <w:szCs w:val="18"/>
        </w:rPr>
      </w:pPr>
    </w:p>
    <w:p w14:paraId="3CC01D9B" w14:textId="77777777" w:rsidR="00ED05CF" w:rsidRDefault="00ED05CF" w:rsidP="00ED05CF">
      <w:pPr>
        <w:spacing w:before="0" w:after="0"/>
        <w:jc w:val="center"/>
        <w:rPr>
          <w:rFonts w:eastAsia="Calibri"/>
          <w:bCs/>
          <w:color w:val="54883D"/>
          <w:sz w:val="20"/>
          <w:szCs w:val="18"/>
        </w:rPr>
      </w:pPr>
    </w:p>
    <w:p w14:paraId="313C87A5" w14:textId="77777777" w:rsidR="00ED05CF" w:rsidRDefault="00ED05CF" w:rsidP="00ED05CF">
      <w:pPr>
        <w:spacing w:before="0" w:after="0"/>
        <w:jc w:val="center"/>
        <w:rPr>
          <w:rFonts w:eastAsia="Calibri"/>
          <w:bCs/>
          <w:color w:val="54883D"/>
          <w:sz w:val="20"/>
          <w:szCs w:val="18"/>
        </w:rPr>
      </w:pPr>
    </w:p>
    <w:p w14:paraId="62BC1817" w14:textId="77777777" w:rsidR="000011B6" w:rsidRDefault="000011B6" w:rsidP="00ED05CF">
      <w:pPr>
        <w:spacing w:before="0" w:after="0"/>
        <w:jc w:val="center"/>
        <w:rPr>
          <w:rFonts w:eastAsia="Calibri"/>
          <w:bCs/>
          <w:color w:val="54883D"/>
          <w:sz w:val="20"/>
          <w:szCs w:val="18"/>
        </w:rPr>
      </w:pPr>
    </w:p>
    <w:p w14:paraId="7A2C9197" w14:textId="77777777" w:rsidR="00ED05CF" w:rsidRDefault="00ED05CF" w:rsidP="00ED05CF">
      <w:pPr>
        <w:spacing w:before="0" w:after="0"/>
        <w:jc w:val="center"/>
        <w:rPr>
          <w:rFonts w:eastAsia="Calibri"/>
          <w:bCs/>
          <w:color w:val="54883D"/>
          <w:sz w:val="20"/>
          <w:szCs w:val="18"/>
        </w:rPr>
      </w:pPr>
    </w:p>
    <w:p w14:paraId="1ADA4718" w14:textId="77777777" w:rsidR="00ED05CF" w:rsidRDefault="00ED05CF" w:rsidP="00ED05CF">
      <w:pPr>
        <w:spacing w:before="0" w:after="0"/>
        <w:jc w:val="center"/>
        <w:rPr>
          <w:rFonts w:eastAsia="Calibri"/>
          <w:bCs/>
          <w:color w:val="54883D"/>
          <w:sz w:val="20"/>
          <w:szCs w:val="18"/>
        </w:rPr>
      </w:pPr>
    </w:p>
    <w:p w14:paraId="7BA3680E" w14:textId="63CD3D17" w:rsidR="00ED05CF" w:rsidRPr="007F3877" w:rsidRDefault="00ED05CF" w:rsidP="00ED05CF">
      <w:pPr>
        <w:spacing w:before="0" w:after="0"/>
        <w:jc w:val="center"/>
        <w:rPr>
          <w:rFonts w:eastAsia="Calibri"/>
          <w:bCs/>
          <w:color w:val="54883D"/>
          <w:sz w:val="20"/>
          <w:szCs w:val="18"/>
        </w:rPr>
      </w:pPr>
      <w:r w:rsidRPr="007F3877">
        <w:rPr>
          <w:rFonts w:eastAsia="Calibri"/>
          <w:bCs/>
          <w:color w:val="54883D"/>
          <w:sz w:val="20"/>
          <w:szCs w:val="18"/>
        </w:rPr>
        <w:t xml:space="preserve">Tablica </w:t>
      </w:r>
      <w:r w:rsidRPr="007F3877">
        <w:rPr>
          <w:rFonts w:eastAsia="Calibri"/>
          <w:bCs/>
          <w:noProof/>
          <w:color w:val="54883D"/>
          <w:sz w:val="20"/>
          <w:szCs w:val="18"/>
        </w:rPr>
        <w:fldChar w:fldCharType="begin"/>
      </w:r>
      <w:r w:rsidRPr="007F3877">
        <w:rPr>
          <w:rFonts w:eastAsia="Calibri"/>
          <w:bCs/>
          <w:noProof/>
          <w:color w:val="54883D"/>
          <w:sz w:val="20"/>
          <w:szCs w:val="18"/>
        </w:rPr>
        <w:instrText xml:space="preserve"> SEQ Tabela \* ARABIC </w:instrText>
      </w:r>
      <w:r w:rsidRPr="007F3877">
        <w:rPr>
          <w:rFonts w:eastAsia="Calibri"/>
          <w:bCs/>
          <w:noProof/>
          <w:color w:val="54883D"/>
          <w:sz w:val="20"/>
          <w:szCs w:val="18"/>
        </w:rPr>
        <w:fldChar w:fldCharType="separate"/>
      </w:r>
      <w:r w:rsidR="00587B59">
        <w:rPr>
          <w:rFonts w:eastAsia="Calibri"/>
          <w:bCs/>
          <w:noProof/>
          <w:color w:val="54883D"/>
          <w:sz w:val="20"/>
          <w:szCs w:val="18"/>
        </w:rPr>
        <w:t>83</w:t>
      </w:r>
      <w:r w:rsidRPr="007F3877">
        <w:rPr>
          <w:rFonts w:eastAsia="Calibri"/>
          <w:bCs/>
          <w:noProof/>
          <w:color w:val="54883D"/>
          <w:sz w:val="20"/>
          <w:szCs w:val="18"/>
        </w:rPr>
        <w:fldChar w:fldCharType="end"/>
      </w:r>
      <w:r>
        <w:rPr>
          <w:rFonts w:eastAsia="Calibri"/>
          <w:bCs/>
          <w:color w:val="54883D"/>
          <w:sz w:val="20"/>
          <w:szCs w:val="18"/>
          <w:lang w:bidi="en-US"/>
        </w:rPr>
        <w:t>. Preminuli po dobnim skupinama</w:t>
      </w:r>
      <w:r w:rsidRPr="007F3877">
        <w:rPr>
          <w:rFonts w:eastAsia="Calibri"/>
          <w:bCs/>
          <w:color w:val="54883D"/>
          <w:sz w:val="20"/>
          <w:szCs w:val="18"/>
          <w:lang w:bidi="en-US"/>
        </w:rPr>
        <w:t xml:space="preserve"> </w:t>
      </w:r>
      <w:r>
        <w:rPr>
          <w:rFonts w:eastAsia="Calibri"/>
          <w:bCs/>
          <w:color w:val="54883D"/>
          <w:sz w:val="20"/>
          <w:szCs w:val="18"/>
          <w:lang w:bidi="en-US"/>
        </w:rPr>
        <w:t xml:space="preserve">od početka pandemije do </w:t>
      </w:r>
      <w:r w:rsidR="000011B6">
        <w:rPr>
          <w:rFonts w:eastAsia="Calibri"/>
          <w:bCs/>
          <w:color w:val="54883D"/>
          <w:sz w:val="20"/>
          <w:szCs w:val="18"/>
          <w:lang w:bidi="en-US"/>
        </w:rPr>
        <w:t>11</w:t>
      </w:r>
      <w:r w:rsidRPr="007F3877">
        <w:rPr>
          <w:rFonts w:eastAsia="Calibri"/>
          <w:bCs/>
          <w:color w:val="54883D"/>
          <w:sz w:val="20"/>
          <w:szCs w:val="18"/>
          <w:lang w:bidi="en-US"/>
        </w:rPr>
        <w:t>.</w:t>
      </w:r>
      <w:r w:rsidR="000011B6">
        <w:rPr>
          <w:rFonts w:eastAsia="Calibri"/>
          <w:bCs/>
          <w:color w:val="54883D"/>
          <w:sz w:val="20"/>
          <w:szCs w:val="18"/>
          <w:lang w:bidi="en-US"/>
        </w:rPr>
        <w:t>07.</w:t>
      </w:r>
      <w:r w:rsidRPr="007F3877">
        <w:rPr>
          <w:rFonts w:eastAsia="Calibri"/>
          <w:bCs/>
          <w:color w:val="54883D"/>
          <w:sz w:val="20"/>
          <w:szCs w:val="18"/>
          <w:lang w:bidi="en-US"/>
        </w:rPr>
        <w:t>2021.</w:t>
      </w:r>
    </w:p>
    <w:p w14:paraId="0EA8E159" w14:textId="4CE750E1" w:rsidR="00ED05CF" w:rsidRDefault="000011B6" w:rsidP="00ED05CF">
      <w:pPr>
        <w:jc w:val="center"/>
        <w:rPr>
          <w:color w:val="000000"/>
          <w:u w:val="single"/>
          <w:lang w:bidi="en-US"/>
        </w:rPr>
      </w:pPr>
      <w:r>
        <w:rPr>
          <w:noProof/>
          <w:lang w:eastAsia="hr-HR"/>
        </w:rPr>
        <w:drawing>
          <wp:inline distT="0" distB="0" distL="0" distR="0" wp14:anchorId="6116B68E" wp14:editId="1B3C53D9">
            <wp:extent cx="5759450" cy="4104005"/>
            <wp:effectExtent l="0" t="0" r="0" b="0"/>
            <wp:docPr id="957" name="Slika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59450" cy="4104005"/>
                    </a:xfrm>
                    <a:prstGeom prst="rect">
                      <a:avLst/>
                    </a:prstGeom>
                  </pic:spPr>
                </pic:pic>
              </a:graphicData>
            </a:graphic>
          </wp:inline>
        </w:drawing>
      </w:r>
    </w:p>
    <w:p w14:paraId="7FD9DC89" w14:textId="03886A8B" w:rsidR="00ED05CF" w:rsidRDefault="00ED05CF" w:rsidP="00ED05CF">
      <w:pPr>
        <w:jc w:val="center"/>
        <w:rPr>
          <w:color w:val="000000"/>
          <w:u w:val="single"/>
          <w:lang w:bidi="en-US"/>
        </w:rPr>
      </w:pPr>
      <w:r w:rsidRPr="007F3877">
        <w:rPr>
          <w:rFonts w:eastAsiaTheme="minorHAnsi"/>
          <w:bCs/>
          <w:color w:val="54883D"/>
          <w:sz w:val="20"/>
          <w:szCs w:val="18"/>
          <w:lang w:bidi="en-US"/>
        </w:rPr>
        <w:t>Izvor</w:t>
      </w:r>
      <w:r>
        <w:rPr>
          <w:rFonts w:eastAsiaTheme="minorHAnsi"/>
          <w:bCs/>
          <w:color w:val="54883D"/>
          <w:sz w:val="20"/>
          <w:szCs w:val="18"/>
          <w:lang w:bidi="en-US"/>
        </w:rPr>
        <w:t xml:space="preserve"> podataka</w:t>
      </w:r>
      <w:r w:rsidRPr="007F3877">
        <w:rPr>
          <w:rFonts w:eastAsiaTheme="minorHAnsi"/>
          <w:bCs/>
          <w:color w:val="54883D"/>
          <w:sz w:val="20"/>
          <w:szCs w:val="18"/>
          <w:lang w:bidi="en-US"/>
        </w:rPr>
        <w:t xml:space="preserve">: </w:t>
      </w:r>
      <w:r w:rsidR="000011B6" w:rsidRPr="000011B6">
        <w:rPr>
          <w:rFonts w:eastAsiaTheme="minorHAnsi"/>
          <w:bCs/>
          <w:color w:val="54883D"/>
          <w:sz w:val="20"/>
          <w:szCs w:val="18"/>
          <w:lang w:bidi="en-US"/>
        </w:rPr>
        <w:t>https://www.koronavirus.hr/UserDocsImages/Dokumenti/Tjedno%20izvje%C5%A1%C4%87e%20za%2011.7..pdf?vel=710244</w:t>
      </w:r>
    </w:p>
    <w:p w14:paraId="30C43511" w14:textId="77777777" w:rsidR="007F3877" w:rsidRPr="007F3877" w:rsidRDefault="007F3877" w:rsidP="007F3877">
      <w:pPr>
        <w:rPr>
          <w:color w:val="000000"/>
          <w:u w:val="single"/>
          <w:lang w:bidi="en-US"/>
        </w:rPr>
      </w:pPr>
      <w:r w:rsidRPr="007F3877">
        <w:rPr>
          <w:color w:val="000000"/>
          <w:u w:val="single"/>
          <w:lang w:bidi="en-US"/>
        </w:rPr>
        <w:t>Cijepljenje:</w:t>
      </w:r>
    </w:p>
    <w:p w14:paraId="7234A60A" w14:textId="77777777" w:rsidR="007F3877" w:rsidRPr="007F3877" w:rsidRDefault="007F3877" w:rsidP="007F3877">
      <w:pPr>
        <w:rPr>
          <w:color w:val="000000"/>
          <w:lang w:bidi="en-US"/>
        </w:rPr>
      </w:pPr>
      <w:r w:rsidRPr="007F3877">
        <w:rPr>
          <w:color w:val="000000"/>
          <w:lang w:bidi="en-US"/>
        </w:rPr>
        <w:t>Nakon što je 26. prosinca 2020. u Hrvatski zavod za javno zdravstvo stiglo prvih 9 750 doza cjepiva protiv bolesti COVID-19 tvrtke Pfizer-BioNTech u EU registrirano pod nazivom Comirnaty, 27., 28. i 29. prosinca 2020. krenula je distribucija prvih doza cjepiva svim hrvatskim županijama te cijepljenje građana. U tim danima u svim državama članicama Europske unije odvijali su se ,,Europski dani cijepljenja'', koji su imali za cilj podići svijest o važnosti cjepiva kao najsigurnijeg načina da se okonča pandemija koronavirusa.</w:t>
      </w:r>
    </w:p>
    <w:p w14:paraId="68D2B7CE" w14:textId="77777777" w:rsidR="007F3877" w:rsidRPr="007F3877" w:rsidRDefault="007F3877" w:rsidP="007F3877">
      <w:pPr>
        <w:rPr>
          <w:color w:val="000000"/>
          <w:lang w:bidi="en-US"/>
        </w:rPr>
      </w:pPr>
      <w:r w:rsidRPr="007F3877">
        <w:rPr>
          <w:color w:val="000000"/>
          <w:lang w:bidi="en-US"/>
        </w:rPr>
        <w:t>Cjepivo je besplatno i a cijepljenje građana je dobrovoljno.</w:t>
      </w:r>
    </w:p>
    <w:p w14:paraId="76E24282" w14:textId="77777777" w:rsidR="007F3877" w:rsidRPr="007F3877" w:rsidRDefault="007F3877" w:rsidP="007F3877">
      <w:pPr>
        <w:rPr>
          <w:color w:val="000000"/>
          <w:lang w:bidi="en-US"/>
        </w:rPr>
      </w:pPr>
      <w:r w:rsidRPr="007F3877">
        <w:rPr>
          <w:color w:val="000000"/>
          <w:lang w:bidi="en-US"/>
        </w:rPr>
        <w:t>Cijepljenje u Republici Hrvatskoj predviđeno je provoditi prema Planu cijepljenja prema kojem se prvi cijepe djelatnici i korisnici domova za starije osobe (i drugih ustanova za pružanje usluge smještaja u sustavu socijalne skrbi) i zdravstvene djelatnike (prva faza), zatim sve osobe starije od 65 godina i sve osobe s kroničnim bolestima (druga faza), te na kraju, (treća faza) cjelokupno stanovništvo.</w:t>
      </w:r>
    </w:p>
    <w:p w14:paraId="225ACFB8" w14:textId="769A5ADD" w:rsidR="00137A4B" w:rsidRPr="000011B6" w:rsidRDefault="007F3877" w:rsidP="007F3877">
      <w:pPr>
        <w:rPr>
          <w:color w:val="auto"/>
          <w:szCs w:val="22"/>
          <w:lang w:bidi="en-US"/>
        </w:rPr>
      </w:pPr>
      <w:r w:rsidRPr="000011B6">
        <w:rPr>
          <w:color w:val="auto"/>
          <w:szCs w:val="22"/>
          <w:lang w:bidi="en-US"/>
        </w:rPr>
        <w:t xml:space="preserve">Od 27. prosinca 2020., kada je cijepljena prva osoba, do </w:t>
      </w:r>
      <w:r w:rsidR="00EB4780" w:rsidRPr="000011B6">
        <w:rPr>
          <w:b/>
          <w:bCs/>
          <w:color w:val="auto"/>
          <w:szCs w:val="22"/>
          <w:shd w:val="clear" w:color="auto" w:fill="FFFFFF"/>
        </w:rPr>
        <w:t>z</w:t>
      </w:r>
      <w:r w:rsidR="00137A4B" w:rsidRPr="000011B6">
        <w:rPr>
          <w:b/>
          <w:bCs/>
          <w:color w:val="auto"/>
          <w:szCs w:val="22"/>
          <w:shd w:val="clear" w:color="auto" w:fill="FFFFFF"/>
        </w:rPr>
        <w:t xml:space="preserve">aključno s 11. srpnja </w:t>
      </w:r>
      <w:r w:rsidR="00BB29C6" w:rsidRPr="000011B6">
        <w:rPr>
          <w:b/>
          <w:bCs/>
          <w:color w:val="auto"/>
          <w:szCs w:val="22"/>
          <w:shd w:val="clear" w:color="auto" w:fill="FFFFFF"/>
        </w:rPr>
        <w:t>2021</w:t>
      </w:r>
      <w:r w:rsidR="008A6577" w:rsidRPr="000011B6">
        <w:rPr>
          <w:b/>
          <w:bCs/>
          <w:color w:val="auto"/>
          <w:szCs w:val="22"/>
          <w:shd w:val="clear" w:color="auto" w:fill="FFFFFF"/>
        </w:rPr>
        <w:t xml:space="preserve">. </w:t>
      </w:r>
      <w:r w:rsidR="00137A4B" w:rsidRPr="000011B6">
        <w:rPr>
          <w:b/>
          <w:bCs/>
          <w:color w:val="auto"/>
          <w:szCs w:val="22"/>
          <w:shd w:val="clear" w:color="auto" w:fill="FFFFFF"/>
        </w:rPr>
        <w:t>utrošene su 2.817.143 doze cjepiva, a cijepljeno je 38,3% ukupnog stanovništva, odnosno 46,2% odraslog stanovništva.</w:t>
      </w:r>
      <w:r w:rsidR="003C0042" w:rsidRPr="000011B6">
        <w:rPr>
          <w:b/>
          <w:bCs/>
          <w:color w:val="auto"/>
          <w:szCs w:val="22"/>
          <w:shd w:val="clear" w:color="auto" w:fill="FFFFFF"/>
        </w:rPr>
        <w:t xml:space="preserve"> </w:t>
      </w:r>
      <w:r w:rsidR="00137A4B" w:rsidRPr="000011B6">
        <w:rPr>
          <w:b/>
          <w:bCs/>
          <w:color w:val="auto"/>
          <w:szCs w:val="22"/>
          <w:shd w:val="clear" w:color="auto" w:fill="FFFFFF"/>
        </w:rPr>
        <w:t>Zaključno s 11. srpnja 1.552.689 osoba cijepljeno je barem jednom dozom, a od njih je cijepljenje završeno za 1.293.953</w:t>
      </w:r>
      <w:r w:rsidR="002F5085" w:rsidRPr="000011B6">
        <w:rPr>
          <w:b/>
          <w:bCs/>
          <w:color w:val="auto"/>
          <w:szCs w:val="22"/>
          <w:shd w:val="clear" w:color="auto" w:fill="FFFFFF"/>
        </w:rPr>
        <w:t>.</w:t>
      </w:r>
    </w:p>
    <w:p w14:paraId="671EBF0E" w14:textId="0F26E823" w:rsidR="007F3877" w:rsidRPr="007F3877" w:rsidRDefault="007F3877" w:rsidP="007F3877">
      <w:pPr>
        <w:rPr>
          <w:color w:val="000000"/>
          <w:lang w:bidi="en-US"/>
        </w:rPr>
      </w:pPr>
      <w:r w:rsidRPr="007F3877">
        <w:rPr>
          <w:color w:val="000000"/>
          <w:lang w:bidi="en-US"/>
        </w:rPr>
        <w:t>U tijeku pandemije uzorkovane novim koronavirusom najveća opterećenost upravo je ona na zdravstvene službe ali i na druge javne službe. Unutar zdravstvene službe, najveću opterećenost, podnosi epidemiološka služba koja je nositelj komunikacije svih protuepidemijskih mjera prema svim dijelovima zdravstvene službe, a ujedno i sama provodi protuepidemijske mjere obuzdavanja širenja uz aktivno traženje kontakata oboljelih. Osim toga Hrvatski zavod za javno zdravstvo (HZJZ) koordinira rad svih epidemioloških službi na terenu i drugih dijelova zdravstvene zaštite uz praćenje međunarodne situacije i međunarodnu komunikaciju, dnevno praćenje kretanja bolesti u po</w:t>
      </w:r>
      <w:r w:rsidR="003004F5">
        <w:rPr>
          <w:color w:val="000000"/>
          <w:lang w:bidi="en-US"/>
        </w:rPr>
        <w:t>pula</w:t>
      </w:r>
      <w:r w:rsidRPr="007F3877">
        <w:rPr>
          <w:color w:val="000000"/>
          <w:lang w:bidi="en-US"/>
        </w:rPr>
        <w:t xml:space="preserve">ciji i podatke o virološkoj konfirmaciji oboljelih i dnevnu analizu epidemiološke situacije, procjenu rizika i predlaganje protuepidemijskih mjera. </w:t>
      </w:r>
    </w:p>
    <w:p w14:paraId="21946E21" w14:textId="77777777" w:rsidR="007F3877" w:rsidRPr="007F3877" w:rsidRDefault="007F3877" w:rsidP="007F3877">
      <w:pPr>
        <w:rPr>
          <w:color w:val="000000"/>
          <w:lang w:bidi="en-US"/>
        </w:rPr>
      </w:pPr>
      <w:r w:rsidRPr="007F3877">
        <w:rPr>
          <w:color w:val="000000"/>
          <w:lang w:bidi="en-US"/>
        </w:rPr>
        <w:t>Uz epidemiološku službu, najveći teret podnosi infektološka djelatnost, uz poseban napor djelatnika jedinica intenzivnog liječenja zbog liječenja teških komplikacija bolesti poput virusne pneumonije. Dodatno, mnogi drugi bolnički odjeli trpe zbog opterećenost pandemijom s obzirom da se infekcija širi bolničkim odjelima te nedostaje prijeko potrebnih zdravstvenih djelatnika.</w:t>
      </w:r>
    </w:p>
    <w:p w14:paraId="5651ACFF" w14:textId="77777777" w:rsidR="007F3877" w:rsidRPr="007F3877" w:rsidRDefault="007F3877" w:rsidP="007F3877">
      <w:pPr>
        <w:rPr>
          <w:color w:val="000000"/>
          <w:lang w:bidi="en-US"/>
        </w:rPr>
      </w:pPr>
      <w:r w:rsidRPr="007F3877">
        <w:rPr>
          <w:color w:val="000000"/>
          <w:lang w:bidi="en-US"/>
        </w:rPr>
        <w:t>U globalu epidemija uzrokuje znate posljedice na cjelokupni zdravstveni sustav zbog nedostatka zdravstvenih djelatnika, smanjenih bolničkih kapaciteta za oboljele tako i zbog nekontroliranog širenja virusa te povećanog broja novooboljelih.</w:t>
      </w:r>
    </w:p>
    <w:p w14:paraId="166697A5" w14:textId="77777777" w:rsidR="007F3877" w:rsidRPr="007F3877" w:rsidRDefault="007F3877" w:rsidP="007F3877">
      <w:pPr>
        <w:rPr>
          <w:rFonts w:cs="Calibri"/>
          <w:color w:val="auto"/>
          <w:szCs w:val="22"/>
        </w:rPr>
      </w:pPr>
      <w:r w:rsidRPr="007F3877">
        <w:rPr>
          <w:rFonts w:cs="Calibri"/>
          <w:color w:val="auto"/>
          <w:szCs w:val="22"/>
        </w:rPr>
        <w:t>Zdravstveni sustav ima ključnu ulogu u epidemiološkom, kliničkom i virološkom praćenju COVID-19, na temelju kojeg donosi i provodi protuepidemijske mjere i liječenje kojima će se smanjiti rizik od širenja pandemijskog virusa te time smanjiti morbiditet i mortalitet.</w:t>
      </w:r>
    </w:p>
    <w:p w14:paraId="78D442B8" w14:textId="77777777" w:rsidR="007F3877" w:rsidRPr="007F3877" w:rsidRDefault="007F3877" w:rsidP="007F3877">
      <w:pPr>
        <w:rPr>
          <w:rFonts w:cs="Calibri"/>
          <w:color w:val="auto"/>
          <w:szCs w:val="22"/>
        </w:rPr>
      </w:pPr>
      <w:r w:rsidRPr="007F3877">
        <w:rPr>
          <w:rFonts w:cs="Calibri"/>
          <w:color w:val="auto"/>
          <w:szCs w:val="22"/>
        </w:rPr>
        <w:t>Različite strukture nezdravstvenog sustava osiguravaju tijekom pandemije funkcioniranje javnih službi (opskrba energijom, transport, snabdijevanje hranom) kako bi se smanjio utjecaj na zdravstveni sustav, gospodarstvo i društvo u cjelini.</w:t>
      </w:r>
    </w:p>
    <w:p w14:paraId="02108C60" w14:textId="77777777" w:rsidR="007F3877" w:rsidRPr="007F3877" w:rsidRDefault="007F3877" w:rsidP="007F3877">
      <w:pPr>
        <w:spacing w:before="0" w:after="0"/>
        <w:rPr>
          <w:color w:val="auto"/>
          <w:szCs w:val="22"/>
        </w:rPr>
      </w:pPr>
      <w:r w:rsidRPr="007F3877">
        <w:rPr>
          <w:color w:val="auto"/>
          <w:szCs w:val="22"/>
        </w:rPr>
        <w:t>Ozbiljnost događaja pandemije kao i posljedični događaji uvelike ovise o pitanjima koje svaka pandemija postavlja:</w:t>
      </w:r>
    </w:p>
    <w:p w14:paraId="4FE5F858" w14:textId="77777777" w:rsidR="007F3877" w:rsidRPr="007F3877" w:rsidRDefault="007F3877" w:rsidP="007F3877">
      <w:pPr>
        <w:spacing w:line="240" w:lineRule="auto"/>
        <w:rPr>
          <w:color w:val="auto"/>
          <w:szCs w:val="22"/>
        </w:rPr>
      </w:pPr>
      <w:r w:rsidRPr="007F3877">
        <w:rPr>
          <w:color w:val="auto"/>
          <w:szCs w:val="22"/>
        </w:rPr>
        <w:t>a) Koliko učestalo se pojavljuju novi slučajevi,</w:t>
      </w:r>
    </w:p>
    <w:p w14:paraId="44752E06" w14:textId="77777777" w:rsidR="007F3877" w:rsidRPr="007F3877" w:rsidRDefault="007F3877" w:rsidP="007F3877">
      <w:pPr>
        <w:spacing w:line="240" w:lineRule="auto"/>
        <w:rPr>
          <w:color w:val="auto"/>
          <w:szCs w:val="22"/>
        </w:rPr>
      </w:pPr>
      <w:r w:rsidRPr="007F3877">
        <w:rPr>
          <w:color w:val="auto"/>
          <w:szCs w:val="22"/>
        </w:rPr>
        <w:t>b) Koje grupe ljudi će teže i ozbiljnije oboliti ili imaju veći rizik za umiranje,</w:t>
      </w:r>
    </w:p>
    <w:p w14:paraId="5E7375CB" w14:textId="77777777" w:rsidR="007F3877" w:rsidRPr="007F3877" w:rsidRDefault="007F3877" w:rsidP="007F3877">
      <w:pPr>
        <w:spacing w:line="240" w:lineRule="auto"/>
        <w:rPr>
          <w:color w:val="auto"/>
          <w:szCs w:val="22"/>
        </w:rPr>
      </w:pPr>
      <w:r w:rsidRPr="007F3877">
        <w:rPr>
          <w:color w:val="auto"/>
          <w:szCs w:val="22"/>
        </w:rPr>
        <w:t>c) Koji oblici oboljenja i posljedičnih komplikacija su viđeni u trenutku pojave,</w:t>
      </w:r>
    </w:p>
    <w:p w14:paraId="0E7ACFE1" w14:textId="77777777" w:rsidR="007F3877" w:rsidRPr="007F3877" w:rsidRDefault="007F3877" w:rsidP="007F3877">
      <w:pPr>
        <w:spacing w:line="240" w:lineRule="auto"/>
        <w:rPr>
          <w:color w:val="auto"/>
          <w:szCs w:val="22"/>
        </w:rPr>
      </w:pPr>
      <w:r w:rsidRPr="007F3877">
        <w:rPr>
          <w:color w:val="auto"/>
          <w:szCs w:val="22"/>
        </w:rPr>
        <w:t>d) Da li je koronavirus osjetljiv na antiviralnu terapiju,</w:t>
      </w:r>
    </w:p>
    <w:p w14:paraId="1885AA21" w14:textId="77777777" w:rsidR="007F3877" w:rsidRPr="007F3877" w:rsidRDefault="007F3877" w:rsidP="007F3877">
      <w:pPr>
        <w:spacing w:line="240" w:lineRule="auto"/>
        <w:rPr>
          <w:color w:val="auto"/>
          <w:szCs w:val="22"/>
        </w:rPr>
      </w:pPr>
      <w:r w:rsidRPr="007F3877">
        <w:rPr>
          <w:color w:val="auto"/>
          <w:szCs w:val="22"/>
        </w:rPr>
        <w:t>e) Koliko će uopće po procjeni ljudi oboljeti od COVID-19,</w:t>
      </w:r>
    </w:p>
    <w:p w14:paraId="5ADC8117" w14:textId="77777777" w:rsidR="007F3877" w:rsidRPr="007F3877" w:rsidRDefault="007F3877" w:rsidP="007F3877">
      <w:pPr>
        <w:spacing w:line="240" w:lineRule="auto"/>
        <w:rPr>
          <w:color w:val="auto"/>
          <w:szCs w:val="22"/>
        </w:rPr>
      </w:pPr>
      <w:r w:rsidRPr="007F3877">
        <w:rPr>
          <w:color w:val="auto"/>
          <w:szCs w:val="22"/>
        </w:rPr>
        <w:t>f) Kakav će biti utjecaj na zdravstveni sektor u cjelini uključujući i cjelokupni angažman kompletnog zdravstvenog sustava koji ima.</w:t>
      </w:r>
    </w:p>
    <w:p w14:paraId="585125AC" w14:textId="77777777" w:rsidR="007F3877" w:rsidRPr="007F3877" w:rsidRDefault="007F3877" w:rsidP="007F3877">
      <w:pPr>
        <w:spacing w:before="0" w:after="0"/>
        <w:rPr>
          <w:color w:val="auto"/>
          <w:szCs w:val="22"/>
        </w:rPr>
      </w:pPr>
    </w:p>
    <w:p w14:paraId="3C1F1AEA" w14:textId="2A6925BE" w:rsidR="007F3877" w:rsidRPr="007F3877" w:rsidRDefault="007F3877" w:rsidP="007F3877">
      <w:pPr>
        <w:rPr>
          <w:color w:val="auto"/>
          <w:szCs w:val="22"/>
        </w:rPr>
      </w:pPr>
      <w:r w:rsidRPr="007F3877">
        <w:rPr>
          <w:color w:val="auto"/>
          <w:szCs w:val="22"/>
        </w:rPr>
        <w:t xml:space="preserve">Zdravstveni resursi koji podnose glavni teret javno zdravstvenog odgovora na pandemiju uzorkovanu novim koronavirusom na području Grada </w:t>
      </w:r>
      <w:r w:rsidR="003004F5">
        <w:rPr>
          <w:color w:val="auto"/>
          <w:szCs w:val="22"/>
        </w:rPr>
        <w:t>Karlovca</w:t>
      </w:r>
      <w:r w:rsidRPr="007F3877">
        <w:rPr>
          <w:color w:val="auto"/>
          <w:szCs w:val="22"/>
        </w:rPr>
        <w:t xml:space="preserve"> su:</w:t>
      </w:r>
    </w:p>
    <w:p w14:paraId="63EF4FAF" w14:textId="77777777"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Opća bolnica Karlovac,</w:t>
      </w:r>
    </w:p>
    <w:p w14:paraId="6ED0D133" w14:textId="77777777"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Dom zdravlja Karlovac,</w:t>
      </w:r>
    </w:p>
    <w:p w14:paraId="5BF68F8E" w14:textId="77777777"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Županijski zavod za hitnu medicinu Karlovačke županije,</w:t>
      </w:r>
    </w:p>
    <w:p w14:paraId="1CEE2882" w14:textId="20E8C1BB" w:rsidR="003004F5" w:rsidRPr="003004F5" w:rsidRDefault="003004F5" w:rsidP="00276C11">
      <w:pPr>
        <w:numPr>
          <w:ilvl w:val="0"/>
          <w:numId w:val="32"/>
        </w:numPr>
        <w:tabs>
          <w:tab w:val="left" w:pos="142"/>
        </w:tabs>
        <w:spacing w:beforeLines="30" w:before="72" w:afterLines="30" w:after="72"/>
        <w:contextualSpacing/>
        <w:rPr>
          <w:szCs w:val="22"/>
          <w:lang w:eastAsia="hr-HR"/>
        </w:rPr>
      </w:pPr>
      <w:r w:rsidRPr="003004F5">
        <w:rPr>
          <w:szCs w:val="22"/>
          <w:lang w:eastAsia="hr-HR"/>
        </w:rPr>
        <w:t>Zavod za javn</w:t>
      </w:r>
      <w:r>
        <w:rPr>
          <w:szCs w:val="22"/>
          <w:lang w:eastAsia="hr-HR"/>
        </w:rPr>
        <w:t>o zdravstvo Karlovačke županije.</w:t>
      </w:r>
    </w:p>
    <w:p w14:paraId="636366DE" w14:textId="77777777" w:rsidR="007F3877" w:rsidRPr="007F3877" w:rsidRDefault="007F3877" w:rsidP="007F3877">
      <w:pPr>
        <w:tabs>
          <w:tab w:val="left" w:pos="142"/>
        </w:tabs>
        <w:spacing w:beforeLines="30" w:before="72" w:afterLines="30" w:after="72"/>
        <w:contextualSpacing/>
        <w:rPr>
          <w:szCs w:val="22"/>
          <w:lang w:eastAsia="hr-HR"/>
        </w:rPr>
      </w:pPr>
    </w:p>
    <w:p w14:paraId="776E3D1E" w14:textId="77777777" w:rsidR="007F3877" w:rsidRPr="007F3877" w:rsidRDefault="007F3877" w:rsidP="007F3877">
      <w:pPr>
        <w:rPr>
          <w:color w:val="auto"/>
          <w:szCs w:val="22"/>
        </w:rPr>
      </w:pPr>
      <w:r w:rsidRPr="007F3877">
        <w:rPr>
          <w:color w:val="auto"/>
          <w:szCs w:val="22"/>
        </w:rPr>
        <w:t>S obzirom na broj osoba oboljelih i umrlih od COVID-19, kao i broj osoba koji koristite i koji će koristiti zdravstvene resurse, dolazi do prekomjernog pritiska na zdravstvene i socijalne službe, te je potrebno osigurati organizacijske prilagodbe sukladno postojećim planovima korištenja kapaciteta potrebnih za povećan priliv oboljelih osoba.</w:t>
      </w:r>
    </w:p>
    <w:p w14:paraId="5B2BAC5F" w14:textId="77777777" w:rsidR="007F3877" w:rsidRPr="007F3877" w:rsidRDefault="007F3877" w:rsidP="007F3877">
      <w:pPr>
        <w:rPr>
          <w:color w:val="auto"/>
          <w:szCs w:val="22"/>
        </w:rPr>
      </w:pPr>
      <w:r w:rsidRPr="007F3877">
        <w:rPr>
          <w:color w:val="auto"/>
          <w:szCs w:val="22"/>
        </w:rPr>
        <w:t xml:space="preserve">U trenutcima pandemijskog vrhunca smještaj u bolnicama oboljelih od COVID-19, je kapacitetom ograničen, pa je potreban dodatni smještajni kapacitet u drugim ustanovama poput umirovljeničkih domova, dječjih vrtića, škola, hotela i sličnih objekata. </w:t>
      </w:r>
    </w:p>
    <w:p w14:paraId="358097BF" w14:textId="77777777" w:rsidR="007F3877" w:rsidRPr="007F3877" w:rsidRDefault="007F3877" w:rsidP="007F3877">
      <w:pPr>
        <w:rPr>
          <w:color w:val="auto"/>
          <w:szCs w:val="22"/>
        </w:rPr>
      </w:pPr>
      <w:r w:rsidRPr="007F3877">
        <w:rPr>
          <w:color w:val="auto"/>
          <w:szCs w:val="22"/>
        </w:rPr>
        <w:t>Nadalje, posljedice pandemije uzorkovane novim koronavirusom obuhvaćaju i sve aspekte proizašle iz provedbe protuepidemijskih mjera koji se odnose na socijalne navike stanovništva poput izbjegavanja fizičkog kontakta, pridržavanje socijalne distance, restrikcije putovanja, zatvaranja granice za putovanja, zatvaranja škola i drugih ustanova, te izračun posljedičnih šteta ovakvih događaja također treba uzeti u obzir.</w:t>
      </w:r>
    </w:p>
    <w:p w14:paraId="214A4F0F" w14:textId="77777777" w:rsidR="007F3877" w:rsidRPr="007F3877" w:rsidRDefault="007F3877" w:rsidP="007F3877">
      <w:pPr>
        <w:spacing w:before="0" w:after="0"/>
        <w:rPr>
          <w:color w:val="auto"/>
          <w:szCs w:val="22"/>
        </w:rPr>
      </w:pPr>
    </w:p>
    <w:p w14:paraId="3AC7AFAB" w14:textId="31E4DCF2" w:rsidR="007F3877" w:rsidRPr="007F3877" w:rsidRDefault="003004F5" w:rsidP="007F3877">
      <w:pPr>
        <w:keepNext/>
        <w:keepLines/>
        <w:spacing w:before="40"/>
        <w:outlineLvl w:val="2"/>
        <w:rPr>
          <w:rFonts w:cstheme="majorBidi"/>
          <w:color w:val="54883D"/>
          <w:sz w:val="28"/>
          <w:lang w:bidi="en-US"/>
        </w:rPr>
      </w:pPr>
      <w:bookmarkStart w:id="361" w:name="_Toc10450134"/>
      <w:bookmarkStart w:id="362" w:name="_Toc13472012"/>
      <w:bookmarkStart w:id="363" w:name="_Toc70937404"/>
      <w:bookmarkStart w:id="364" w:name="_Toc73428551"/>
      <w:bookmarkStart w:id="365" w:name="_Toc73428690"/>
      <w:r>
        <w:rPr>
          <w:rFonts w:cstheme="majorBidi"/>
          <w:color w:val="54883D"/>
          <w:sz w:val="28"/>
          <w:lang w:bidi="en-US"/>
        </w:rPr>
        <w:t>6.7</w:t>
      </w:r>
      <w:r w:rsidR="007F3877" w:rsidRPr="007F3877">
        <w:rPr>
          <w:rFonts w:cstheme="majorBidi"/>
          <w:color w:val="54883D"/>
          <w:sz w:val="28"/>
          <w:lang w:bidi="en-US"/>
        </w:rPr>
        <w:t>.5 Uzrok</w:t>
      </w:r>
      <w:bookmarkEnd w:id="361"/>
      <w:bookmarkEnd w:id="362"/>
      <w:bookmarkEnd w:id="363"/>
      <w:bookmarkEnd w:id="364"/>
      <w:bookmarkEnd w:id="365"/>
    </w:p>
    <w:p w14:paraId="19AAF5F6" w14:textId="77777777" w:rsidR="007F3877" w:rsidRPr="007F3877" w:rsidRDefault="007F3877" w:rsidP="007F3877">
      <w:pPr>
        <w:rPr>
          <w:lang w:bidi="en-US"/>
        </w:rPr>
      </w:pPr>
      <w:r w:rsidRPr="007F3877">
        <w:rPr>
          <w:lang w:bidi="en-US"/>
        </w:rPr>
        <w:t>Uzrok pandemije je novi koronavirus SARS—CoV-2, koji se pojavio krajem 2019. godine u Kini. Radi se o novom soju koronavirusa koji prije nije bio otkriven kod ljudi te uzrokuje bolest COVID-2019.</w:t>
      </w:r>
    </w:p>
    <w:p w14:paraId="4EAA92BE" w14:textId="77777777" w:rsidR="007F3877" w:rsidRPr="007F3877" w:rsidRDefault="007F3877" w:rsidP="007F3877">
      <w:pPr>
        <w:rPr>
          <w:u w:val="single"/>
        </w:rPr>
      </w:pPr>
      <w:r w:rsidRPr="007F3877">
        <w:rPr>
          <w:u w:val="single"/>
        </w:rPr>
        <w:t>RAZVOJ DOGAĐAJA KOJI JE PRETHODIO VELIKOJ NESREĆI</w:t>
      </w:r>
    </w:p>
    <w:p w14:paraId="00CC5B98" w14:textId="77777777" w:rsidR="007F3877" w:rsidRPr="007F3877" w:rsidRDefault="007F3877" w:rsidP="007F3877">
      <w:pPr>
        <w:rPr>
          <w:lang w:bidi="en-US"/>
        </w:rPr>
      </w:pPr>
      <w:r w:rsidRPr="007F3877">
        <w:rPr>
          <w:lang w:bidi="en-US"/>
        </w:rPr>
        <w:t>Koronavirusi su virusi koji cirkuliraju među životinjama no neki od njih mogu prijeći na ljude. Nakon što prijeđu sa životinje na čovjeka mogu se prenositi među ljudima.</w:t>
      </w:r>
    </w:p>
    <w:p w14:paraId="3AE27E28" w14:textId="77777777" w:rsidR="007F3877" w:rsidRPr="007F3877" w:rsidRDefault="007F3877" w:rsidP="007F3877">
      <w:pPr>
        <w:rPr>
          <w:u w:val="single"/>
        </w:rPr>
      </w:pPr>
      <w:r w:rsidRPr="007F3877">
        <w:rPr>
          <w:u w:val="single"/>
        </w:rPr>
        <w:t>OKIDAČ KOJI JE UZROKOVAO VELIKU NESREĆU</w:t>
      </w:r>
    </w:p>
    <w:p w14:paraId="1E0E9741" w14:textId="77777777" w:rsidR="007F3877" w:rsidRPr="007F3877" w:rsidRDefault="007F3877" w:rsidP="007F3877">
      <w:pPr>
        <w:rPr>
          <w:lang w:bidi="en-US"/>
        </w:rPr>
      </w:pPr>
      <w:r w:rsidRPr="007F3877">
        <w:rPr>
          <w:lang w:bidi="en-US"/>
        </w:rPr>
        <w:t xml:space="preserve">Pojava novog koronavirusa koji se sada širi s osobe na osobu (prijenos s čovjeka na čovjeka) iako virus potječe od životinja te je uzrokovao pandemiju. </w:t>
      </w:r>
    </w:p>
    <w:p w14:paraId="30CD6BEF" w14:textId="77777777" w:rsidR="007F3877" w:rsidRPr="007F3877" w:rsidRDefault="007F3877" w:rsidP="007F3877">
      <w:pPr>
        <w:rPr>
          <w:lang w:bidi="en-US"/>
        </w:rPr>
      </w:pPr>
      <w:r w:rsidRPr="007F3877">
        <w:rPr>
          <w:b/>
          <w:u w:val="single"/>
          <w:lang w:bidi="en-US"/>
        </w:rPr>
        <w:t xml:space="preserve">Pandemija </w:t>
      </w:r>
      <w:r w:rsidRPr="007F3877">
        <w:rPr>
          <w:lang w:bidi="en-US"/>
        </w:rPr>
        <w:t>(od grčke riječi pan "svi" i demos "ljudi") označava širenje infekcijske bolesti u širokim geografskim regijama, kontinentalnih ili globalnih razmjera.</w:t>
      </w:r>
    </w:p>
    <w:p w14:paraId="53B28910" w14:textId="77777777" w:rsidR="007F3877" w:rsidRPr="007F3877" w:rsidRDefault="007F3877" w:rsidP="007F3877">
      <w:pPr>
        <w:rPr>
          <w:lang w:bidi="en-US"/>
        </w:rPr>
      </w:pPr>
      <w:r w:rsidRPr="007F3877">
        <w:rPr>
          <w:lang w:bidi="en-US"/>
        </w:rPr>
        <w:t>Obzirom na epidemiološku situaciju u cijelom svijetu i činjenicu da cjepivo još uvijek nije pronađeno, ovakva situacija dodatno povećava zabrinutost cjelokupnog stanovništva i preopterećenost zdravstvenog sektora ali i drugih sektora u Hrvatskoj.</w:t>
      </w:r>
    </w:p>
    <w:p w14:paraId="7247D639" w14:textId="0DB02D82" w:rsidR="007F3877" w:rsidRPr="007F3877" w:rsidRDefault="003004F5" w:rsidP="007F3877">
      <w:pPr>
        <w:keepNext/>
        <w:keepLines/>
        <w:spacing w:before="40"/>
        <w:outlineLvl w:val="2"/>
        <w:rPr>
          <w:rFonts w:cstheme="majorBidi"/>
          <w:iCs/>
          <w:color w:val="54883D"/>
          <w:sz w:val="28"/>
          <w:lang w:bidi="en-US"/>
        </w:rPr>
      </w:pPr>
      <w:bookmarkStart w:id="366" w:name="_Toc10450135"/>
      <w:bookmarkStart w:id="367" w:name="_Toc13472013"/>
      <w:bookmarkStart w:id="368" w:name="_Toc70937405"/>
      <w:bookmarkStart w:id="369" w:name="_Toc73428552"/>
      <w:bookmarkStart w:id="370" w:name="_Toc73428691"/>
      <w:r>
        <w:rPr>
          <w:rFonts w:cstheme="majorBidi"/>
          <w:iCs/>
          <w:color w:val="54883D"/>
          <w:sz w:val="28"/>
          <w:lang w:bidi="en-US"/>
        </w:rPr>
        <w:t>6.7</w:t>
      </w:r>
      <w:r w:rsidR="007F3877" w:rsidRPr="007F3877">
        <w:rPr>
          <w:rFonts w:cstheme="majorBidi"/>
          <w:iCs/>
          <w:color w:val="54883D"/>
          <w:sz w:val="28"/>
          <w:lang w:bidi="en-US"/>
        </w:rPr>
        <w:t xml:space="preserve">.6 </w:t>
      </w:r>
      <w:bookmarkEnd w:id="366"/>
      <w:bookmarkEnd w:id="367"/>
      <w:bookmarkEnd w:id="368"/>
      <w:r w:rsidR="008161A3" w:rsidRPr="00682FEF">
        <w:rPr>
          <w:rFonts w:cstheme="majorBidi"/>
          <w:iCs/>
          <w:color w:val="54883D"/>
          <w:sz w:val="28"/>
          <w:lang w:bidi="en-US"/>
        </w:rPr>
        <w:t>Najvjerojatniji</w:t>
      </w:r>
      <w:r w:rsidRPr="00682FEF">
        <w:rPr>
          <w:rFonts w:cstheme="majorBidi"/>
          <w:iCs/>
          <w:color w:val="54883D"/>
          <w:sz w:val="28"/>
          <w:lang w:bidi="en-US"/>
        </w:rPr>
        <w:t xml:space="preserve"> </w:t>
      </w:r>
      <w:bookmarkEnd w:id="369"/>
      <w:bookmarkEnd w:id="370"/>
      <w:r w:rsidR="008161A3" w:rsidRPr="00682FEF">
        <w:rPr>
          <w:rFonts w:cstheme="majorBidi"/>
          <w:iCs/>
          <w:color w:val="54883D"/>
          <w:sz w:val="28"/>
          <w:lang w:bidi="en-US"/>
        </w:rPr>
        <w:t>neželjeni događaj</w:t>
      </w:r>
    </w:p>
    <w:p w14:paraId="48F23A4D" w14:textId="77777777" w:rsidR="007F3877" w:rsidRPr="007F3877" w:rsidRDefault="007F3877" w:rsidP="007F3877">
      <w:pPr>
        <w:rPr>
          <w:color w:val="auto"/>
          <w:lang w:bidi="en-US"/>
        </w:rPr>
      </w:pPr>
      <w:r w:rsidRPr="007F3877">
        <w:rPr>
          <w:color w:val="auto"/>
          <w:lang w:bidi="en-US"/>
        </w:rPr>
        <w:t>Pandemija koronavirusa proširila se na Hrvatsku 25. veljače 2020. godine. Prvi slučaj potvrđen je u Zagrebu. Obolio je 26-godišnjak koji je od 19. do 21. veljače boravio u talijanskom gradu Milanu. Nakon što je pozitivno testiran, hospitaliziran je u Sveučilišnoj bolnici za zarazne bolesti dr. Frana Mihaljevića u Zagrebu.</w:t>
      </w:r>
    </w:p>
    <w:p w14:paraId="0FB3749E" w14:textId="77777777" w:rsidR="007F3877" w:rsidRPr="007F3877" w:rsidRDefault="007F3877" w:rsidP="007F3877">
      <w:pPr>
        <w:rPr>
          <w:color w:val="auto"/>
          <w:lang w:bidi="en-US"/>
        </w:rPr>
      </w:pPr>
      <w:r w:rsidRPr="007F3877">
        <w:rPr>
          <w:color w:val="auto"/>
          <w:lang w:bidi="en-US"/>
        </w:rPr>
        <w:t>Dana 19. ožujka 2020. zabilježeno je više od 100 slučajeva. Broj oboljelih samo za 2 dana duplicirao se na 200, a zaključno s 27. ožujka potvrđeno je više od 500 slučajeva. Dana 2. travnja zabilježeno je više od 1.000 slučajeva.</w:t>
      </w:r>
    </w:p>
    <w:p w14:paraId="728D804D" w14:textId="55F4F2FF" w:rsidR="007F3877" w:rsidRDefault="007F3877" w:rsidP="007F3877">
      <w:pPr>
        <w:rPr>
          <w:color w:val="auto"/>
          <w:lang w:bidi="en-US"/>
        </w:rPr>
      </w:pPr>
      <w:r w:rsidRPr="00D81E4B">
        <w:rPr>
          <w:color w:val="auto"/>
          <w:lang w:bidi="en-US"/>
        </w:rPr>
        <w:t xml:space="preserve">Trenutačno je u Hrvatskoj (na dan: </w:t>
      </w:r>
      <w:r w:rsidR="000011B6" w:rsidRPr="00D81E4B">
        <w:rPr>
          <w:color w:val="auto"/>
          <w:lang w:bidi="en-US"/>
        </w:rPr>
        <w:t>16.07</w:t>
      </w:r>
      <w:r w:rsidR="003004F5" w:rsidRPr="00D81E4B">
        <w:rPr>
          <w:color w:val="auto"/>
          <w:lang w:bidi="en-US"/>
        </w:rPr>
        <w:t>.2021.)</w:t>
      </w:r>
      <w:r w:rsidRPr="00D81E4B">
        <w:rPr>
          <w:color w:val="auto"/>
          <w:lang w:bidi="en-US"/>
        </w:rPr>
        <w:t xml:space="preserve"> potvrđeno</w:t>
      </w:r>
      <w:r w:rsidR="000011B6" w:rsidRPr="00D81E4B">
        <w:rPr>
          <w:color w:val="auto"/>
          <w:lang w:bidi="en-US"/>
        </w:rPr>
        <w:t xml:space="preserve"> 361 218</w:t>
      </w:r>
      <w:r w:rsidRPr="00D81E4B">
        <w:rPr>
          <w:color w:val="auto"/>
          <w:lang w:bidi="en-US"/>
        </w:rPr>
        <w:t xml:space="preserve"> slučajeva oboljelih osoba, od kojih </w:t>
      </w:r>
      <w:r w:rsidR="00D81E4B" w:rsidRPr="00D81E4B">
        <w:rPr>
          <w:color w:val="auto"/>
          <w:lang w:bidi="en-US"/>
        </w:rPr>
        <w:t>su</w:t>
      </w:r>
      <w:r w:rsidRPr="00D81E4B">
        <w:rPr>
          <w:color w:val="auto"/>
          <w:lang w:bidi="en-US"/>
        </w:rPr>
        <w:t xml:space="preserve"> </w:t>
      </w:r>
      <w:r w:rsidR="000011B6" w:rsidRPr="00D81E4B">
        <w:rPr>
          <w:color w:val="auto"/>
          <w:lang w:bidi="en-US"/>
        </w:rPr>
        <w:t>8 233</w:t>
      </w:r>
      <w:r w:rsidRPr="00D81E4B">
        <w:rPr>
          <w:color w:val="auto"/>
          <w:lang w:bidi="en-US"/>
        </w:rPr>
        <w:t xml:space="preserve"> preminul</w:t>
      </w:r>
      <w:r w:rsidR="003004F5" w:rsidRPr="00D81E4B">
        <w:rPr>
          <w:color w:val="auto"/>
          <w:lang w:bidi="en-US"/>
        </w:rPr>
        <w:t>e</w:t>
      </w:r>
      <w:r w:rsidRPr="00D81E4B">
        <w:rPr>
          <w:color w:val="auto"/>
          <w:lang w:bidi="en-US"/>
        </w:rPr>
        <w:t xml:space="preserve">, a </w:t>
      </w:r>
      <w:r w:rsidR="000011B6" w:rsidRPr="00D81E4B">
        <w:rPr>
          <w:color w:val="auto"/>
          <w:lang w:bidi="en-US"/>
        </w:rPr>
        <w:t xml:space="preserve">352 332 </w:t>
      </w:r>
      <w:r w:rsidRPr="00D81E4B">
        <w:rPr>
          <w:color w:val="auto"/>
          <w:lang w:bidi="en-US"/>
        </w:rPr>
        <w:t>osobe su se oporavile.</w:t>
      </w:r>
    </w:p>
    <w:p w14:paraId="3260E500" w14:textId="77777777" w:rsidR="00D81E4B" w:rsidRDefault="00D81E4B" w:rsidP="007F3877">
      <w:pPr>
        <w:rPr>
          <w:i/>
          <w:iCs/>
          <w:color w:val="54883D"/>
        </w:rPr>
      </w:pPr>
    </w:p>
    <w:p w14:paraId="7E64057D" w14:textId="77777777" w:rsidR="007F3877" w:rsidRPr="007F3877" w:rsidRDefault="007F3877" w:rsidP="007F3877">
      <w:pPr>
        <w:rPr>
          <w:i/>
          <w:iCs/>
          <w:color w:val="54883D"/>
        </w:rPr>
      </w:pPr>
      <w:r w:rsidRPr="007F3877">
        <w:rPr>
          <w:i/>
          <w:iCs/>
          <w:color w:val="54883D"/>
        </w:rPr>
        <w:t>Posljedice</w:t>
      </w:r>
    </w:p>
    <w:p w14:paraId="5E33977A" w14:textId="77777777" w:rsidR="007F3877" w:rsidRPr="007F3877" w:rsidRDefault="007F3877" w:rsidP="007F3877">
      <w:pPr>
        <w:rPr>
          <w:u w:val="single"/>
        </w:rPr>
      </w:pPr>
      <w:r w:rsidRPr="007F3877">
        <w:rPr>
          <w:u w:val="single"/>
        </w:rPr>
        <w:t>Život i zdravlje ljudi</w:t>
      </w:r>
    </w:p>
    <w:p w14:paraId="7C4701F4" w14:textId="77777777" w:rsidR="007F3877" w:rsidRPr="007F3877" w:rsidRDefault="007F3877" w:rsidP="003004F5">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84</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posljedice na život i zdravlje ljudi po kategorijama – epidemije i pandemije</w:t>
      </w:r>
    </w:p>
    <w:tbl>
      <w:tblPr>
        <w:tblStyle w:val="ivopisnatablicareetke6-isticanje312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567"/>
        <w:gridCol w:w="2253"/>
        <w:gridCol w:w="1984"/>
      </w:tblGrid>
      <w:tr w:rsidR="007F3877" w:rsidRPr="007F3877" w14:paraId="2805CA62" w14:textId="77777777" w:rsidTr="00D81E4B">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vAlign w:val="center"/>
          </w:tcPr>
          <w:p w14:paraId="4B22D74A" w14:textId="77777777" w:rsidR="007F3877" w:rsidRPr="007F3877" w:rsidRDefault="007F3877" w:rsidP="007F3877">
            <w:pPr>
              <w:spacing w:after="0"/>
              <w:jc w:val="center"/>
              <w:rPr>
                <w:color w:val="000000"/>
                <w:sz w:val="20"/>
                <w:szCs w:val="20"/>
              </w:rPr>
            </w:pPr>
            <w:r w:rsidRPr="007F3877">
              <w:rPr>
                <w:color w:val="000000"/>
                <w:sz w:val="20"/>
                <w:szCs w:val="20"/>
              </w:rPr>
              <w:t>KATEGORIJA</w:t>
            </w:r>
          </w:p>
        </w:tc>
        <w:tc>
          <w:tcPr>
            <w:tcW w:w="2567" w:type="dxa"/>
            <w:tcBorders>
              <w:bottom w:val="none" w:sz="0" w:space="0" w:color="auto"/>
            </w:tcBorders>
            <w:shd w:val="clear" w:color="auto" w:fill="auto"/>
            <w:vAlign w:val="center"/>
          </w:tcPr>
          <w:p w14:paraId="12AA1038"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POSLJEDICE</w:t>
            </w:r>
          </w:p>
        </w:tc>
        <w:tc>
          <w:tcPr>
            <w:tcW w:w="2253" w:type="dxa"/>
            <w:tcBorders>
              <w:bottom w:val="none" w:sz="0" w:space="0" w:color="auto"/>
            </w:tcBorders>
            <w:shd w:val="clear" w:color="auto" w:fill="auto"/>
            <w:vAlign w:val="center"/>
          </w:tcPr>
          <w:p w14:paraId="213D021F"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BROJ UGROŽENIH OSOBA %</w:t>
            </w:r>
          </w:p>
        </w:tc>
        <w:tc>
          <w:tcPr>
            <w:tcW w:w="1984" w:type="dxa"/>
            <w:tcBorders>
              <w:bottom w:val="none" w:sz="0" w:space="0" w:color="auto"/>
            </w:tcBorders>
            <w:shd w:val="clear" w:color="auto" w:fill="auto"/>
            <w:vAlign w:val="center"/>
          </w:tcPr>
          <w:p w14:paraId="3C872791"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ODABRANO</w:t>
            </w:r>
          </w:p>
        </w:tc>
      </w:tr>
      <w:tr w:rsidR="007F3877" w:rsidRPr="007F3877" w14:paraId="56B4A398" w14:textId="77777777" w:rsidTr="00D81E4B">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0131C9E0" w14:textId="77777777" w:rsidR="007F3877" w:rsidRPr="007F3877" w:rsidRDefault="007F3877" w:rsidP="007F3877">
            <w:pPr>
              <w:spacing w:after="0"/>
              <w:jc w:val="center"/>
              <w:rPr>
                <w:color w:val="000000"/>
                <w:sz w:val="20"/>
                <w:szCs w:val="20"/>
              </w:rPr>
            </w:pPr>
            <w:r w:rsidRPr="007F3877">
              <w:rPr>
                <w:color w:val="000000"/>
                <w:sz w:val="20"/>
                <w:szCs w:val="20"/>
              </w:rPr>
              <w:t>1.</w:t>
            </w:r>
          </w:p>
        </w:tc>
        <w:tc>
          <w:tcPr>
            <w:tcW w:w="2567" w:type="dxa"/>
            <w:shd w:val="clear" w:color="auto" w:fill="auto"/>
            <w:vAlign w:val="center"/>
          </w:tcPr>
          <w:p w14:paraId="6E1A59A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szCs w:val="20"/>
              </w:rPr>
              <w:t>Neznatne</w:t>
            </w:r>
          </w:p>
        </w:tc>
        <w:tc>
          <w:tcPr>
            <w:tcW w:w="2253" w:type="dxa"/>
            <w:shd w:val="clear" w:color="auto" w:fill="auto"/>
            <w:vAlign w:val="center"/>
          </w:tcPr>
          <w:p w14:paraId="03EE8696"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rPr>
              <w:t>&lt; 0,001</w:t>
            </w:r>
          </w:p>
        </w:tc>
        <w:tc>
          <w:tcPr>
            <w:tcW w:w="1984" w:type="dxa"/>
            <w:shd w:val="clear" w:color="auto" w:fill="auto"/>
            <w:vAlign w:val="center"/>
          </w:tcPr>
          <w:p w14:paraId="70ADCD94"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F3877" w:rsidRPr="007F3877" w14:paraId="719D6853" w14:textId="77777777" w:rsidTr="00D81E4B">
        <w:trPr>
          <w:trHeight w:val="243"/>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6AF4EFBC" w14:textId="77777777" w:rsidR="007F3877" w:rsidRPr="007F3877" w:rsidRDefault="007F3877" w:rsidP="007F3877">
            <w:pPr>
              <w:spacing w:after="0"/>
              <w:jc w:val="center"/>
              <w:rPr>
                <w:color w:val="000000"/>
                <w:sz w:val="20"/>
                <w:szCs w:val="20"/>
              </w:rPr>
            </w:pPr>
            <w:r w:rsidRPr="007F3877">
              <w:rPr>
                <w:color w:val="000000"/>
                <w:sz w:val="20"/>
                <w:szCs w:val="20"/>
              </w:rPr>
              <w:t>2.</w:t>
            </w:r>
          </w:p>
        </w:tc>
        <w:tc>
          <w:tcPr>
            <w:tcW w:w="2567" w:type="dxa"/>
            <w:shd w:val="clear" w:color="auto" w:fill="auto"/>
            <w:vAlign w:val="center"/>
          </w:tcPr>
          <w:p w14:paraId="519DE041"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Malene</w:t>
            </w:r>
          </w:p>
        </w:tc>
        <w:tc>
          <w:tcPr>
            <w:tcW w:w="2253" w:type="dxa"/>
            <w:shd w:val="clear" w:color="auto" w:fill="auto"/>
            <w:vAlign w:val="center"/>
          </w:tcPr>
          <w:p w14:paraId="30B0F940"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rPr>
              <w:t>0,001 - 0,0046</w:t>
            </w:r>
          </w:p>
        </w:tc>
        <w:tc>
          <w:tcPr>
            <w:tcW w:w="1984" w:type="dxa"/>
            <w:shd w:val="clear" w:color="auto" w:fill="auto"/>
            <w:vAlign w:val="center"/>
          </w:tcPr>
          <w:p w14:paraId="1056EBB6"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F3877" w:rsidRPr="007F3877" w14:paraId="4C497C13" w14:textId="77777777" w:rsidTr="00D81E4B">
        <w:trPr>
          <w:cnfStyle w:val="000000100000" w:firstRow="0" w:lastRow="0" w:firstColumn="0" w:lastColumn="0" w:oddVBand="0" w:evenVBand="0" w:oddHBand="1"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EB835BC" w14:textId="77777777" w:rsidR="007F3877" w:rsidRPr="007F3877" w:rsidRDefault="007F3877" w:rsidP="007F3877">
            <w:pPr>
              <w:spacing w:after="0"/>
              <w:jc w:val="center"/>
              <w:rPr>
                <w:color w:val="000000"/>
                <w:sz w:val="20"/>
                <w:szCs w:val="20"/>
              </w:rPr>
            </w:pPr>
            <w:r w:rsidRPr="007F3877">
              <w:rPr>
                <w:color w:val="000000"/>
                <w:sz w:val="20"/>
                <w:szCs w:val="20"/>
              </w:rPr>
              <w:t>3.</w:t>
            </w:r>
          </w:p>
        </w:tc>
        <w:tc>
          <w:tcPr>
            <w:tcW w:w="2567" w:type="dxa"/>
            <w:shd w:val="clear" w:color="auto" w:fill="auto"/>
            <w:vAlign w:val="center"/>
          </w:tcPr>
          <w:p w14:paraId="3BF23142"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szCs w:val="20"/>
              </w:rPr>
              <w:t>Umjerene</w:t>
            </w:r>
          </w:p>
        </w:tc>
        <w:tc>
          <w:tcPr>
            <w:tcW w:w="2253" w:type="dxa"/>
            <w:shd w:val="clear" w:color="auto" w:fill="auto"/>
            <w:vAlign w:val="center"/>
          </w:tcPr>
          <w:p w14:paraId="55588126"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rPr>
              <w:t>0,0047 - 0,011</w:t>
            </w:r>
          </w:p>
        </w:tc>
        <w:tc>
          <w:tcPr>
            <w:tcW w:w="1984" w:type="dxa"/>
            <w:shd w:val="clear" w:color="auto" w:fill="auto"/>
            <w:vAlign w:val="center"/>
          </w:tcPr>
          <w:p w14:paraId="3F5F764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7F3877" w:rsidRPr="007F3877" w14:paraId="3BA6CC57" w14:textId="77777777" w:rsidTr="00D81E4B">
        <w:trPr>
          <w:trHeight w:val="231"/>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3A29CF87" w14:textId="77777777" w:rsidR="007F3877" w:rsidRPr="007F3877" w:rsidRDefault="007F3877" w:rsidP="007F3877">
            <w:pPr>
              <w:spacing w:after="0"/>
              <w:jc w:val="center"/>
              <w:rPr>
                <w:color w:val="000000"/>
                <w:sz w:val="20"/>
                <w:szCs w:val="20"/>
              </w:rPr>
            </w:pPr>
            <w:r w:rsidRPr="007F3877">
              <w:rPr>
                <w:color w:val="000000"/>
                <w:sz w:val="20"/>
                <w:szCs w:val="20"/>
              </w:rPr>
              <w:t>4.</w:t>
            </w:r>
          </w:p>
        </w:tc>
        <w:tc>
          <w:tcPr>
            <w:tcW w:w="2567" w:type="dxa"/>
            <w:shd w:val="clear" w:color="auto" w:fill="auto"/>
            <w:vAlign w:val="center"/>
          </w:tcPr>
          <w:p w14:paraId="710B33B9"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szCs w:val="20"/>
              </w:rPr>
              <w:t>Značajne</w:t>
            </w:r>
          </w:p>
        </w:tc>
        <w:tc>
          <w:tcPr>
            <w:tcW w:w="2253" w:type="dxa"/>
            <w:shd w:val="clear" w:color="auto" w:fill="auto"/>
            <w:vAlign w:val="center"/>
          </w:tcPr>
          <w:p w14:paraId="55CC3D90"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7F3877">
              <w:rPr>
                <w:color w:val="000000"/>
                <w:sz w:val="20"/>
              </w:rPr>
              <w:t>0,012 - 0,035</w:t>
            </w:r>
          </w:p>
        </w:tc>
        <w:tc>
          <w:tcPr>
            <w:tcW w:w="1984" w:type="dxa"/>
            <w:shd w:val="clear" w:color="auto" w:fill="auto"/>
            <w:vAlign w:val="center"/>
          </w:tcPr>
          <w:p w14:paraId="176292CF"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7F3877" w:rsidRPr="007F3877" w14:paraId="47D5D1F8" w14:textId="77777777" w:rsidTr="00D81E4B">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vAlign w:val="center"/>
          </w:tcPr>
          <w:p w14:paraId="08FA07D7" w14:textId="77777777" w:rsidR="007F3877" w:rsidRPr="007F3877" w:rsidRDefault="007F3877" w:rsidP="007F3877">
            <w:pPr>
              <w:spacing w:after="0"/>
              <w:jc w:val="center"/>
              <w:rPr>
                <w:color w:val="000000"/>
                <w:sz w:val="20"/>
                <w:szCs w:val="20"/>
              </w:rPr>
            </w:pPr>
            <w:r w:rsidRPr="007F3877">
              <w:rPr>
                <w:color w:val="000000"/>
                <w:sz w:val="20"/>
                <w:szCs w:val="20"/>
              </w:rPr>
              <w:t>5.</w:t>
            </w:r>
          </w:p>
        </w:tc>
        <w:tc>
          <w:tcPr>
            <w:tcW w:w="2567" w:type="dxa"/>
            <w:shd w:val="clear" w:color="auto" w:fill="auto"/>
            <w:vAlign w:val="center"/>
          </w:tcPr>
          <w:p w14:paraId="7B0B7B99"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szCs w:val="20"/>
              </w:rPr>
              <w:t>Katastrofalne</w:t>
            </w:r>
          </w:p>
        </w:tc>
        <w:tc>
          <w:tcPr>
            <w:tcW w:w="2253" w:type="dxa"/>
            <w:shd w:val="clear" w:color="auto" w:fill="auto"/>
            <w:vAlign w:val="center"/>
          </w:tcPr>
          <w:p w14:paraId="02919B24"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7F3877">
              <w:rPr>
                <w:color w:val="000000"/>
                <w:sz w:val="20"/>
              </w:rPr>
              <w:t>0,036 &gt;</w:t>
            </w:r>
          </w:p>
        </w:tc>
        <w:tc>
          <w:tcPr>
            <w:tcW w:w="1984" w:type="dxa"/>
            <w:shd w:val="clear" w:color="auto" w:fill="auto"/>
            <w:vAlign w:val="center"/>
          </w:tcPr>
          <w:p w14:paraId="26F95F9D"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7F3877">
              <w:rPr>
                <w:b/>
                <w:color w:val="000000"/>
                <w:sz w:val="20"/>
                <w:szCs w:val="20"/>
              </w:rPr>
              <w:t>x</w:t>
            </w:r>
          </w:p>
        </w:tc>
      </w:tr>
    </w:tbl>
    <w:p w14:paraId="70E4EFF5" w14:textId="77777777" w:rsidR="007F3877" w:rsidRPr="007F3877" w:rsidRDefault="007F3877" w:rsidP="007F3877">
      <w:pPr>
        <w:tabs>
          <w:tab w:val="left" w:pos="897"/>
        </w:tabs>
        <w:rPr>
          <w:u w:val="single"/>
        </w:rPr>
      </w:pPr>
    </w:p>
    <w:p w14:paraId="19D6742E" w14:textId="77777777" w:rsidR="007F3877" w:rsidRPr="007F3877" w:rsidRDefault="007F3877" w:rsidP="007F3877">
      <w:pPr>
        <w:tabs>
          <w:tab w:val="left" w:pos="897"/>
        </w:tabs>
        <w:rPr>
          <w:u w:val="single"/>
        </w:rPr>
      </w:pPr>
      <w:r w:rsidRPr="007F3877">
        <w:rPr>
          <w:u w:val="single"/>
        </w:rPr>
        <w:t>Gospodarstvo</w:t>
      </w:r>
    </w:p>
    <w:p w14:paraId="5333CB06" w14:textId="77777777" w:rsidR="007F3877" w:rsidRDefault="007F3877" w:rsidP="007F3877">
      <w:pPr>
        <w:rPr>
          <w:szCs w:val="22"/>
        </w:rPr>
      </w:pPr>
      <w:r w:rsidRPr="007F3877">
        <w:rPr>
          <w:szCs w:val="22"/>
        </w:rPr>
        <w:t xml:space="preserve">Posljedice pandemije uzrokovane novim koronavirusom primarno se očituju kroz indirektne troškove kao posljedica „lockdown-a“, apsentizma zaposlenih osoba i troškove zdravstvenog sustava za liječenje oboljelih i provođenje preventivnih mjera u cilju suzbijanja i sprječavanja daljnjeg širenja pandemije. </w:t>
      </w:r>
    </w:p>
    <w:p w14:paraId="4A3E0A2A" w14:textId="77777777" w:rsidR="00D81E4B" w:rsidRPr="007F3877" w:rsidRDefault="00D81E4B" w:rsidP="007F3877">
      <w:pPr>
        <w:rPr>
          <w:szCs w:val="22"/>
        </w:rPr>
      </w:pPr>
    </w:p>
    <w:p w14:paraId="7A31ECA8" w14:textId="77777777" w:rsidR="007F3877" w:rsidRPr="007F3877" w:rsidRDefault="007F3877" w:rsidP="003004F5">
      <w:pPr>
        <w:spacing w:before="0" w:after="0"/>
        <w:jc w:val="center"/>
        <w:rPr>
          <w:rFonts w:eastAsiaTheme="minorHAnsi"/>
          <w:bCs/>
          <w:i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85</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w:t>
      </w:r>
      <w:r w:rsidRPr="007F3877">
        <w:rPr>
          <w:rFonts w:eastAsiaTheme="minorHAnsi"/>
          <w:bCs/>
          <w:iCs/>
          <w:color w:val="54883D"/>
          <w:sz w:val="20"/>
          <w:szCs w:val="18"/>
          <w:lang w:bidi="en-US"/>
        </w:rPr>
        <w:t>Vrijednost kriterija za posljedice na gospodarstvo po kategorijama – epidemije i pandemije</w:t>
      </w:r>
    </w:p>
    <w:tbl>
      <w:tblPr>
        <w:tblStyle w:val="ivopisnatablicareetke6-isticanje32322"/>
        <w:tblW w:w="914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421"/>
        <w:gridCol w:w="3559"/>
        <w:gridCol w:w="1640"/>
      </w:tblGrid>
      <w:tr w:rsidR="007F3877" w:rsidRPr="007F3877" w14:paraId="7029BDC0" w14:textId="77777777" w:rsidTr="00D81E4B">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6850DB4B" w14:textId="77777777" w:rsidR="007F3877" w:rsidRPr="007F3877" w:rsidRDefault="007F3877" w:rsidP="007F3877">
            <w:pPr>
              <w:spacing w:before="72" w:after="72"/>
              <w:jc w:val="center"/>
              <w:rPr>
                <w:color w:val="auto"/>
                <w:sz w:val="20"/>
                <w:szCs w:val="20"/>
              </w:rPr>
            </w:pPr>
            <w:r w:rsidRPr="007F3877">
              <w:rPr>
                <w:color w:val="auto"/>
                <w:sz w:val="20"/>
                <w:szCs w:val="20"/>
              </w:rPr>
              <w:t>KATEGORIJA</w:t>
            </w:r>
          </w:p>
        </w:tc>
        <w:tc>
          <w:tcPr>
            <w:tcW w:w="2421" w:type="dxa"/>
            <w:tcBorders>
              <w:bottom w:val="none" w:sz="0" w:space="0" w:color="auto"/>
            </w:tcBorders>
            <w:shd w:val="clear" w:color="auto" w:fill="auto"/>
          </w:tcPr>
          <w:p w14:paraId="00F9CC9A"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POSLJEDICE</w:t>
            </w:r>
          </w:p>
        </w:tc>
        <w:tc>
          <w:tcPr>
            <w:tcW w:w="3559" w:type="dxa"/>
            <w:tcBorders>
              <w:bottom w:val="none" w:sz="0" w:space="0" w:color="auto"/>
            </w:tcBorders>
            <w:shd w:val="clear" w:color="auto" w:fill="auto"/>
          </w:tcPr>
          <w:p w14:paraId="0A2AE932"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KRITERIJ (kn)</w:t>
            </w:r>
          </w:p>
        </w:tc>
        <w:tc>
          <w:tcPr>
            <w:tcW w:w="1640" w:type="dxa"/>
            <w:tcBorders>
              <w:bottom w:val="none" w:sz="0" w:space="0" w:color="auto"/>
            </w:tcBorders>
            <w:shd w:val="clear" w:color="auto" w:fill="auto"/>
          </w:tcPr>
          <w:p w14:paraId="2B40CDF3"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ODABRANO</w:t>
            </w:r>
          </w:p>
        </w:tc>
      </w:tr>
      <w:tr w:rsidR="003004F5" w:rsidRPr="007F3877" w14:paraId="2F9DC2CA"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0C616879" w14:textId="77777777" w:rsidR="003004F5" w:rsidRPr="007F3877" w:rsidRDefault="003004F5" w:rsidP="003004F5">
            <w:pPr>
              <w:spacing w:after="0"/>
              <w:jc w:val="center"/>
              <w:rPr>
                <w:color w:val="auto"/>
                <w:sz w:val="20"/>
                <w:szCs w:val="20"/>
              </w:rPr>
            </w:pPr>
            <w:r w:rsidRPr="007F3877">
              <w:rPr>
                <w:color w:val="auto"/>
                <w:sz w:val="20"/>
                <w:szCs w:val="20"/>
              </w:rPr>
              <w:t>1.</w:t>
            </w:r>
          </w:p>
        </w:tc>
        <w:tc>
          <w:tcPr>
            <w:tcW w:w="2421" w:type="dxa"/>
            <w:shd w:val="clear" w:color="auto" w:fill="auto"/>
          </w:tcPr>
          <w:p w14:paraId="0FF1B39D"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Neznatne</w:t>
            </w:r>
          </w:p>
        </w:tc>
        <w:tc>
          <w:tcPr>
            <w:tcW w:w="3559" w:type="dxa"/>
            <w:shd w:val="clear" w:color="auto" w:fill="auto"/>
          </w:tcPr>
          <w:p w14:paraId="468456B7" w14:textId="0B33BCBD"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640" w:type="dxa"/>
            <w:shd w:val="clear" w:color="auto" w:fill="auto"/>
            <w:vAlign w:val="center"/>
          </w:tcPr>
          <w:p w14:paraId="5DFF8BA9"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3004F5" w:rsidRPr="007F3877" w14:paraId="29D80343"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246848A" w14:textId="77777777" w:rsidR="003004F5" w:rsidRPr="007F3877" w:rsidRDefault="003004F5" w:rsidP="003004F5">
            <w:pPr>
              <w:spacing w:after="0"/>
              <w:jc w:val="center"/>
              <w:rPr>
                <w:color w:val="auto"/>
                <w:sz w:val="20"/>
                <w:szCs w:val="20"/>
              </w:rPr>
            </w:pPr>
            <w:r w:rsidRPr="007F3877">
              <w:rPr>
                <w:color w:val="auto"/>
                <w:sz w:val="20"/>
                <w:szCs w:val="20"/>
              </w:rPr>
              <w:t>2.</w:t>
            </w:r>
          </w:p>
        </w:tc>
        <w:tc>
          <w:tcPr>
            <w:tcW w:w="2421" w:type="dxa"/>
            <w:shd w:val="clear" w:color="auto" w:fill="auto"/>
          </w:tcPr>
          <w:p w14:paraId="76579512" w14:textId="7777777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Male</w:t>
            </w:r>
          </w:p>
        </w:tc>
        <w:tc>
          <w:tcPr>
            <w:tcW w:w="3559" w:type="dxa"/>
            <w:shd w:val="clear" w:color="auto" w:fill="auto"/>
          </w:tcPr>
          <w:p w14:paraId="18FEC5CF" w14:textId="50D7BF6E"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640" w:type="dxa"/>
            <w:shd w:val="clear" w:color="auto" w:fill="auto"/>
          </w:tcPr>
          <w:p w14:paraId="00F749D4" w14:textId="7777777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p>
        </w:tc>
      </w:tr>
      <w:tr w:rsidR="003004F5" w:rsidRPr="007F3877" w14:paraId="4BFF2CA1"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F01F27D" w14:textId="77777777" w:rsidR="003004F5" w:rsidRPr="007F3877" w:rsidRDefault="003004F5" w:rsidP="003004F5">
            <w:pPr>
              <w:spacing w:after="0"/>
              <w:jc w:val="center"/>
              <w:rPr>
                <w:color w:val="auto"/>
                <w:sz w:val="20"/>
                <w:szCs w:val="20"/>
              </w:rPr>
            </w:pPr>
            <w:r w:rsidRPr="007F3877">
              <w:rPr>
                <w:color w:val="auto"/>
                <w:sz w:val="20"/>
                <w:szCs w:val="20"/>
              </w:rPr>
              <w:t>3.</w:t>
            </w:r>
          </w:p>
        </w:tc>
        <w:tc>
          <w:tcPr>
            <w:tcW w:w="2421" w:type="dxa"/>
            <w:shd w:val="clear" w:color="auto" w:fill="auto"/>
          </w:tcPr>
          <w:p w14:paraId="68C07FE2"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Umjerene</w:t>
            </w:r>
          </w:p>
        </w:tc>
        <w:tc>
          <w:tcPr>
            <w:tcW w:w="3559" w:type="dxa"/>
            <w:shd w:val="clear" w:color="auto" w:fill="auto"/>
          </w:tcPr>
          <w:p w14:paraId="3BF6FAC9" w14:textId="12DEF661"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640" w:type="dxa"/>
            <w:shd w:val="clear" w:color="auto" w:fill="auto"/>
          </w:tcPr>
          <w:p w14:paraId="0CFFCA43"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3004F5" w:rsidRPr="007F3877" w14:paraId="2146967F"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175FF07C" w14:textId="77777777" w:rsidR="003004F5" w:rsidRPr="007F3877" w:rsidRDefault="003004F5" w:rsidP="003004F5">
            <w:pPr>
              <w:spacing w:after="0"/>
              <w:jc w:val="center"/>
              <w:rPr>
                <w:color w:val="auto"/>
                <w:sz w:val="20"/>
                <w:szCs w:val="20"/>
              </w:rPr>
            </w:pPr>
            <w:r w:rsidRPr="007F3877">
              <w:rPr>
                <w:color w:val="auto"/>
                <w:sz w:val="20"/>
                <w:szCs w:val="20"/>
              </w:rPr>
              <w:t>4.</w:t>
            </w:r>
          </w:p>
        </w:tc>
        <w:tc>
          <w:tcPr>
            <w:tcW w:w="2421" w:type="dxa"/>
            <w:shd w:val="clear" w:color="auto" w:fill="auto"/>
          </w:tcPr>
          <w:p w14:paraId="56999046" w14:textId="7777777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Značajne</w:t>
            </w:r>
          </w:p>
        </w:tc>
        <w:tc>
          <w:tcPr>
            <w:tcW w:w="3559" w:type="dxa"/>
            <w:shd w:val="clear" w:color="auto" w:fill="auto"/>
          </w:tcPr>
          <w:p w14:paraId="5C40B55B" w14:textId="76DE61EC"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640" w:type="dxa"/>
            <w:shd w:val="clear" w:color="auto" w:fill="auto"/>
          </w:tcPr>
          <w:p w14:paraId="397A3B6D" w14:textId="0C0E19DD" w:rsidR="003004F5" w:rsidRPr="007F3877" w:rsidRDefault="007C492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Pr>
                <w:color w:val="auto"/>
                <w:sz w:val="20"/>
                <w:szCs w:val="20"/>
              </w:rPr>
              <w:t>x</w:t>
            </w:r>
          </w:p>
        </w:tc>
      </w:tr>
      <w:tr w:rsidR="003004F5" w:rsidRPr="007F3877" w14:paraId="2DDF2E9C"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C084E12" w14:textId="77777777" w:rsidR="003004F5" w:rsidRPr="007F3877" w:rsidRDefault="003004F5" w:rsidP="003004F5">
            <w:pPr>
              <w:spacing w:after="0"/>
              <w:jc w:val="center"/>
              <w:rPr>
                <w:color w:val="auto"/>
                <w:sz w:val="20"/>
                <w:szCs w:val="20"/>
              </w:rPr>
            </w:pPr>
            <w:r w:rsidRPr="007F3877">
              <w:rPr>
                <w:color w:val="auto"/>
                <w:sz w:val="20"/>
                <w:szCs w:val="20"/>
              </w:rPr>
              <w:t>5.</w:t>
            </w:r>
          </w:p>
        </w:tc>
        <w:tc>
          <w:tcPr>
            <w:tcW w:w="2421" w:type="dxa"/>
            <w:shd w:val="clear" w:color="auto" w:fill="auto"/>
          </w:tcPr>
          <w:p w14:paraId="55A7CA66"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Katastrofalne</w:t>
            </w:r>
          </w:p>
        </w:tc>
        <w:tc>
          <w:tcPr>
            <w:tcW w:w="3559" w:type="dxa"/>
            <w:shd w:val="clear" w:color="auto" w:fill="auto"/>
          </w:tcPr>
          <w:p w14:paraId="210C9E4C" w14:textId="0BC4AF8F"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F5125B">
              <w:rPr>
                <w:sz w:val="20"/>
                <w:szCs w:val="20"/>
              </w:rPr>
              <w:t>105.428.333,25</w:t>
            </w:r>
          </w:p>
        </w:tc>
        <w:tc>
          <w:tcPr>
            <w:tcW w:w="1640" w:type="dxa"/>
            <w:shd w:val="clear" w:color="auto" w:fill="auto"/>
          </w:tcPr>
          <w:p w14:paraId="7C218B05" w14:textId="62770BD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bl>
    <w:p w14:paraId="660BF0CF" w14:textId="77777777" w:rsidR="007F3877" w:rsidRPr="007F3877" w:rsidRDefault="007F3877" w:rsidP="007F3877">
      <w:pPr>
        <w:rPr>
          <w:u w:val="single"/>
        </w:rPr>
      </w:pPr>
    </w:p>
    <w:p w14:paraId="732222BE" w14:textId="77777777" w:rsidR="007F3877" w:rsidRPr="007F3877" w:rsidRDefault="007F3877" w:rsidP="007F3877">
      <w:pPr>
        <w:rPr>
          <w:u w:val="single"/>
        </w:rPr>
      </w:pPr>
      <w:r w:rsidRPr="007F3877">
        <w:rPr>
          <w:u w:val="single"/>
        </w:rPr>
        <w:t>Društvena stabilnost i politika</w:t>
      </w:r>
    </w:p>
    <w:p w14:paraId="7F9BC24A" w14:textId="77777777" w:rsidR="007F3877" w:rsidRPr="007F3877" w:rsidRDefault="007F3877" w:rsidP="007F3877">
      <w:pPr>
        <w:rPr>
          <w:rFonts w:eastAsiaTheme="minorHAnsi"/>
          <w:b/>
          <w:u w:val="single"/>
        </w:rPr>
      </w:pPr>
      <w:r w:rsidRPr="007F3877">
        <w:rPr>
          <w:rFonts w:eastAsiaTheme="minorHAnsi"/>
          <w:b/>
          <w:u w:val="single"/>
        </w:rPr>
        <w:t>Posljedice po kritičnu infrastrukturu:</w:t>
      </w:r>
    </w:p>
    <w:p w14:paraId="1579870C" w14:textId="77777777" w:rsidR="007F3877" w:rsidRPr="007F3877" w:rsidRDefault="007F3877" w:rsidP="007F3877">
      <w:pPr>
        <w:rPr>
          <w:szCs w:val="22"/>
        </w:rPr>
      </w:pPr>
      <w:r w:rsidRPr="007F3877">
        <w:rPr>
          <w:szCs w:val="22"/>
        </w:rPr>
        <w:t xml:space="preserve">Ne očekuju se velike posljedice na kritičnu infrastrukturu zbog povećanog broja oboljelih osoba koji će koristiti bolovanje. </w:t>
      </w:r>
    </w:p>
    <w:p w14:paraId="723E9C11" w14:textId="77777777" w:rsidR="007F3877" w:rsidRPr="007F3877" w:rsidRDefault="007F3877" w:rsidP="007F3877">
      <w:pPr>
        <w:spacing w:after="0"/>
        <w:rPr>
          <w:i/>
          <w:iCs/>
          <w:color w:val="54883D"/>
        </w:rPr>
      </w:pPr>
      <w:r w:rsidRPr="007F3877">
        <w:rPr>
          <w:i/>
          <w:iCs/>
          <w:color w:val="54883D"/>
        </w:rPr>
        <w:t>Zdravstvo</w:t>
      </w:r>
    </w:p>
    <w:p w14:paraId="66F627AB" w14:textId="77777777" w:rsidR="007F3877" w:rsidRPr="007F3877" w:rsidRDefault="007F3877" w:rsidP="007F3877">
      <w:pPr>
        <w:spacing w:after="0"/>
        <w:rPr>
          <w:iCs/>
          <w:color w:val="auto"/>
        </w:rPr>
      </w:pPr>
      <w:r w:rsidRPr="007F3877">
        <w:rPr>
          <w:iCs/>
          <w:color w:val="auto"/>
        </w:rPr>
        <w:t xml:space="preserve">Moguće su poteškoće u održavanju zdravstvene zaštite zbog sve većeg broja oboljelih koji zahtijevaju veći angažman zdravstvenih djelatnika. </w:t>
      </w:r>
    </w:p>
    <w:p w14:paraId="0C5CAFC1" w14:textId="77777777" w:rsidR="007F3877" w:rsidRPr="007F3877" w:rsidRDefault="007F3877" w:rsidP="007F3877">
      <w:pPr>
        <w:spacing w:after="0"/>
        <w:rPr>
          <w:color w:val="54883D"/>
          <w:szCs w:val="20"/>
        </w:rPr>
      </w:pPr>
      <w:r w:rsidRPr="007F3877">
        <w:rPr>
          <w:i/>
          <w:iCs/>
          <w:color w:val="54883D"/>
        </w:rPr>
        <w:t>Javne službe</w:t>
      </w:r>
    </w:p>
    <w:p w14:paraId="5ACF306A" w14:textId="77777777" w:rsidR="007F3877" w:rsidRDefault="007F3877" w:rsidP="007F3877">
      <w:pPr>
        <w:spacing w:after="0"/>
        <w:rPr>
          <w:szCs w:val="20"/>
        </w:rPr>
      </w:pPr>
      <w:r w:rsidRPr="007F3877">
        <w:rPr>
          <w:szCs w:val="20"/>
        </w:rPr>
        <w:t>Može doći do poteškoća u radu javnih službi zbog povećanog broja osoba na bolovanju.</w:t>
      </w:r>
    </w:p>
    <w:p w14:paraId="4918CCF1" w14:textId="77777777" w:rsidR="00D81E4B" w:rsidRDefault="00D81E4B" w:rsidP="007F3877">
      <w:pPr>
        <w:spacing w:after="0"/>
        <w:rPr>
          <w:szCs w:val="20"/>
        </w:rPr>
      </w:pPr>
    </w:p>
    <w:p w14:paraId="577B11AA" w14:textId="77777777" w:rsidR="00D81E4B" w:rsidRDefault="00D81E4B" w:rsidP="007F3877">
      <w:pPr>
        <w:spacing w:after="0"/>
        <w:rPr>
          <w:szCs w:val="20"/>
        </w:rPr>
      </w:pPr>
    </w:p>
    <w:p w14:paraId="276197FA" w14:textId="77777777" w:rsidR="00D81E4B" w:rsidRPr="007F3877" w:rsidRDefault="00D81E4B" w:rsidP="007F3877">
      <w:pPr>
        <w:spacing w:after="0"/>
        <w:rPr>
          <w:szCs w:val="20"/>
        </w:rPr>
      </w:pPr>
    </w:p>
    <w:p w14:paraId="59814047" w14:textId="77777777" w:rsidR="007F3877" w:rsidRPr="007F3877" w:rsidRDefault="007F3877" w:rsidP="007F3877">
      <w:pPr>
        <w:spacing w:before="0" w:after="0"/>
        <w:jc w:val="center"/>
        <w:rPr>
          <w:rFonts w:eastAsiaTheme="minorHAnsi"/>
          <w:bCs/>
          <w:color w:val="54883D"/>
          <w:sz w:val="20"/>
          <w:szCs w:val="18"/>
          <w:lang w:bidi="en-US"/>
        </w:rPr>
      </w:pPr>
    </w:p>
    <w:p w14:paraId="4E8BC19A" w14:textId="77777777"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86</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posljedice na društvenu stabilnost i politiku</w:t>
      </w:r>
    </w:p>
    <w:p w14:paraId="628F1AAB" w14:textId="77777777"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oštećena kritična infrastruktura – epidemije i pandemije</w:t>
      </w:r>
    </w:p>
    <w:tbl>
      <w:tblPr>
        <w:tblStyle w:val="ivopisnatablicareetke6-isticanje32322"/>
        <w:tblW w:w="914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421"/>
        <w:gridCol w:w="3559"/>
        <w:gridCol w:w="1640"/>
      </w:tblGrid>
      <w:tr w:rsidR="007F3877" w:rsidRPr="007F3877" w14:paraId="382A869F" w14:textId="77777777" w:rsidTr="00D81E4B">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1E611A83" w14:textId="77777777" w:rsidR="007F3877" w:rsidRPr="007F3877" w:rsidRDefault="007F3877" w:rsidP="007F3877">
            <w:pPr>
              <w:spacing w:before="72" w:after="72"/>
              <w:jc w:val="center"/>
              <w:rPr>
                <w:color w:val="auto"/>
                <w:sz w:val="20"/>
                <w:szCs w:val="20"/>
              </w:rPr>
            </w:pPr>
            <w:r w:rsidRPr="007F3877">
              <w:rPr>
                <w:color w:val="auto"/>
                <w:sz w:val="20"/>
                <w:szCs w:val="20"/>
              </w:rPr>
              <w:t>KATEGORIJA</w:t>
            </w:r>
          </w:p>
        </w:tc>
        <w:tc>
          <w:tcPr>
            <w:tcW w:w="2421" w:type="dxa"/>
            <w:tcBorders>
              <w:bottom w:val="none" w:sz="0" w:space="0" w:color="auto"/>
            </w:tcBorders>
            <w:shd w:val="clear" w:color="auto" w:fill="auto"/>
          </w:tcPr>
          <w:p w14:paraId="0E42E484"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POSLJEDICE</w:t>
            </w:r>
          </w:p>
        </w:tc>
        <w:tc>
          <w:tcPr>
            <w:tcW w:w="3559" w:type="dxa"/>
            <w:tcBorders>
              <w:bottom w:val="none" w:sz="0" w:space="0" w:color="auto"/>
            </w:tcBorders>
            <w:shd w:val="clear" w:color="auto" w:fill="auto"/>
          </w:tcPr>
          <w:p w14:paraId="37455606"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KRITERIJ (kn)</w:t>
            </w:r>
          </w:p>
        </w:tc>
        <w:tc>
          <w:tcPr>
            <w:tcW w:w="1640" w:type="dxa"/>
            <w:tcBorders>
              <w:bottom w:val="none" w:sz="0" w:space="0" w:color="auto"/>
            </w:tcBorders>
            <w:shd w:val="clear" w:color="auto" w:fill="auto"/>
          </w:tcPr>
          <w:p w14:paraId="7A01F540"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ODABRANO</w:t>
            </w:r>
          </w:p>
        </w:tc>
      </w:tr>
      <w:tr w:rsidR="003004F5" w:rsidRPr="007F3877" w14:paraId="6F26EC07"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27B4AAB" w14:textId="77777777" w:rsidR="003004F5" w:rsidRPr="007F3877" w:rsidRDefault="003004F5" w:rsidP="003004F5">
            <w:pPr>
              <w:spacing w:after="0"/>
              <w:jc w:val="center"/>
              <w:rPr>
                <w:color w:val="auto"/>
                <w:sz w:val="20"/>
                <w:szCs w:val="20"/>
              </w:rPr>
            </w:pPr>
            <w:r w:rsidRPr="007F3877">
              <w:rPr>
                <w:color w:val="auto"/>
                <w:sz w:val="20"/>
                <w:szCs w:val="20"/>
              </w:rPr>
              <w:t>1.</w:t>
            </w:r>
          </w:p>
        </w:tc>
        <w:tc>
          <w:tcPr>
            <w:tcW w:w="2421" w:type="dxa"/>
            <w:shd w:val="clear" w:color="auto" w:fill="auto"/>
          </w:tcPr>
          <w:p w14:paraId="5EEC51D8"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Neznatne</w:t>
            </w:r>
          </w:p>
        </w:tc>
        <w:tc>
          <w:tcPr>
            <w:tcW w:w="3559" w:type="dxa"/>
            <w:shd w:val="clear" w:color="auto" w:fill="auto"/>
          </w:tcPr>
          <w:p w14:paraId="2B0CAF80" w14:textId="4F1024A1"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640" w:type="dxa"/>
            <w:shd w:val="clear" w:color="auto" w:fill="auto"/>
            <w:vAlign w:val="center"/>
          </w:tcPr>
          <w:p w14:paraId="20B587C9"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3004F5" w:rsidRPr="007F3877" w14:paraId="77D0FB6D"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339C9B8" w14:textId="77777777" w:rsidR="003004F5" w:rsidRPr="007F3877" w:rsidRDefault="003004F5" w:rsidP="003004F5">
            <w:pPr>
              <w:spacing w:after="0"/>
              <w:jc w:val="center"/>
              <w:rPr>
                <w:color w:val="auto"/>
                <w:sz w:val="20"/>
                <w:szCs w:val="20"/>
              </w:rPr>
            </w:pPr>
            <w:r w:rsidRPr="007F3877">
              <w:rPr>
                <w:color w:val="auto"/>
                <w:sz w:val="20"/>
                <w:szCs w:val="20"/>
              </w:rPr>
              <w:t>2.</w:t>
            </w:r>
          </w:p>
        </w:tc>
        <w:tc>
          <w:tcPr>
            <w:tcW w:w="2421" w:type="dxa"/>
            <w:shd w:val="clear" w:color="auto" w:fill="auto"/>
          </w:tcPr>
          <w:p w14:paraId="1AFC7761" w14:textId="7777777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Male</w:t>
            </w:r>
          </w:p>
        </w:tc>
        <w:tc>
          <w:tcPr>
            <w:tcW w:w="3559" w:type="dxa"/>
            <w:shd w:val="clear" w:color="auto" w:fill="auto"/>
          </w:tcPr>
          <w:p w14:paraId="627C8E6A" w14:textId="51937F4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640" w:type="dxa"/>
            <w:shd w:val="clear" w:color="auto" w:fill="auto"/>
          </w:tcPr>
          <w:p w14:paraId="5F7071F7" w14:textId="7777777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p>
        </w:tc>
      </w:tr>
      <w:tr w:rsidR="003004F5" w:rsidRPr="007F3877" w14:paraId="5C773423"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274A779D" w14:textId="77777777" w:rsidR="003004F5" w:rsidRPr="007F3877" w:rsidRDefault="003004F5" w:rsidP="003004F5">
            <w:pPr>
              <w:spacing w:after="0"/>
              <w:jc w:val="center"/>
              <w:rPr>
                <w:color w:val="auto"/>
                <w:sz w:val="20"/>
                <w:szCs w:val="20"/>
              </w:rPr>
            </w:pPr>
            <w:r w:rsidRPr="007F3877">
              <w:rPr>
                <w:color w:val="auto"/>
                <w:sz w:val="20"/>
                <w:szCs w:val="20"/>
              </w:rPr>
              <w:t>3.</w:t>
            </w:r>
          </w:p>
        </w:tc>
        <w:tc>
          <w:tcPr>
            <w:tcW w:w="2421" w:type="dxa"/>
            <w:shd w:val="clear" w:color="auto" w:fill="auto"/>
          </w:tcPr>
          <w:p w14:paraId="6EDB94FA"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Umjerene</w:t>
            </w:r>
          </w:p>
        </w:tc>
        <w:tc>
          <w:tcPr>
            <w:tcW w:w="3559" w:type="dxa"/>
            <w:shd w:val="clear" w:color="auto" w:fill="auto"/>
          </w:tcPr>
          <w:p w14:paraId="78EF3DF1" w14:textId="239C03B4"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640" w:type="dxa"/>
            <w:shd w:val="clear" w:color="auto" w:fill="auto"/>
          </w:tcPr>
          <w:p w14:paraId="0D2841F6"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r w:rsidRPr="007F3877">
              <w:rPr>
                <w:b/>
                <w:color w:val="auto"/>
                <w:sz w:val="20"/>
                <w:szCs w:val="20"/>
              </w:rPr>
              <w:t>x</w:t>
            </w:r>
          </w:p>
        </w:tc>
      </w:tr>
      <w:tr w:rsidR="003004F5" w:rsidRPr="007F3877" w14:paraId="3FB9FA1D"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417FE46" w14:textId="77777777" w:rsidR="003004F5" w:rsidRPr="007F3877" w:rsidRDefault="003004F5" w:rsidP="003004F5">
            <w:pPr>
              <w:spacing w:after="0"/>
              <w:jc w:val="center"/>
              <w:rPr>
                <w:color w:val="auto"/>
                <w:sz w:val="20"/>
                <w:szCs w:val="20"/>
              </w:rPr>
            </w:pPr>
            <w:r w:rsidRPr="007F3877">
              <w:rPr>
                <w:color w:val="auto"/>
                <w:sz w:val="20"/>
                <w:szCs w:val="20"/>
              </w:rPr>
              <w:t>4.</w:t>
            </w:r>
          </w:p>
        </w:tc>
        <w:tc>
          <w:tcPr>
            <w:tcW w:w="2421" w:type="dxa"/>
            <w:shd w:val="clear" w:color="auto" w:fill="auto"/>
          </w:tcPr>
          <w:p w14:paraId="0782C249" w14:textId="7777777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Značajne</w:t>
            </w:r>
          </w:p>
        </w:tc>
        <w:tc>
          <w:tcPr>
            <w:tcW w:w="3559" w:type="dxa"/>
            <w:shd w:val="clear" w:color="auto" w:fill="auto"/>
          </w:tcPr>
          <w:p w14:paraId="3E6431DA" w14:textId="40D15F69"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640" w:type="dxa"/>
            <w:shd w:val="clear" w:color="auto" w:fill="auto"/>
          </w:tcPr>
          <w:p w14:paraId="24D94F0A" w14:textId="77777777" w:rsidR="003004F5" w:rsidRPr="007F3877" w:rsidRDefault="003004F5" w:rsidP="003004F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3004F5" w:rsidRPr="007F3877" w14:paraId="672254F2"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5CBD0F50" w14:textId="77777777" w:rsidR="003004F5" w:rsidRPr="007F3877" w:rsidRDefault="003004F5" w:rsidP="003004F5">
            <w:pPr>
              <w:spacing w:after="0"/>
              <w:jc w:val="center"/>
              <w:rPr>
                <w:color w:val="auto"/>
                <w:sz w:val="20"/>
                <w:szCs w:val="20"/>
              </w:rPr>
            </w:pPr>
            <w:r w:rsidRPr="007F3877">
              <w:rPr>
                <w:color w:val="auto"/>
                <w:sz w:val="20"/>
                <w:szCs w:val="20"/>
              </w:rPr>
              <w:t>5.</w:t>
            </w:r>
          </w:p>
        </w:tc>
        <w:tc>
          <w:tcPr>
            <w:tcW w:w="2421" w:type="dxa"/>
            <w:shd w:val="clear" w:color="auto" w:fill="auto"/>
          </w:tcPr>
          <w:p w14:paraId="5C0155AA"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Katastrofalne</w:t>
            </w:r>
          </w:p>
        </w:tc>
        <w:tc>
          <w:tcPr>
            <w:tcW w:w="3559" w:type="dxa"/>
            <w:shd w:val="clear" w:color="auto" w:fill="auto"/>
          </w:tcPr>
          <w:p w14:paraId="3A404049" w14:textId="0A61B6EC"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F5125B">
              <w:rPr>
                <w:sz w:val="20"/>
                <w:szCs w:val="20"/>
              </w:rPr>
              <w:t>105.428.333,25</w:t>
            </w:r>
          </w:p>
        </w:tc>
        <w:tc>
          <w:tcPr>
            <w:tcW w:w="1640" w:type="dxa"/>
            <w:shd w:val="clear" w:color="auto" w:fill="auto"/>
          </w:tcPr>
          <w:p w14:paraId="4DEF0F14" w14:textId="77777777" w:rsidR="003004F5" w:rsidRPr="007F3877" w:rsidRDefault="003004F5" w:rsidP="003004F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bl>
    <w:p w14:paraId="2B21AA39" w14:textId="77777777" w:rsidR="007F3877" w:rsidRPr="007F3877" w:rsidRDefault="007F3877" w:rsidP="007F3877">
      <w:pPr>
        <w:rPr>
          <w:rFonts w:eastAsiaTheme="minorHAnsi"/>
          <w:b/>
          <w:u w:val="single"/>
        </w:rPr>
      </w:pPr>
    </w:p>
    <w:p w14:paraId="458C0C2C" w14:textId="77777777" w:rsidR="007F3877" w:rsidRPr="007F3877" w:rsidRDefault="007F3877" w:rsidP="007F3877">
      <w:pPr>
        <w:rPr>
          <w:rFonts w:eastAsiaTheme="minorHAnsi"/>
          <w:b/>
          <w:u w:val="single"/>
        </w:rPr>
      </w:pPr>
      <w:r w:rsidRPr="007F3877">
        <w:rPr>
          <w:rFonts w:eastAsiaTheme="minorHAnsi"/>
          <w:b/>
          <w:u w:val="single"/>
        </w:rPr>
        <w:t>Posljedice po građevine javnog društvenog značaja:</w:t>
      </w:r>
    </w:p>
    <w:p w14:paraId="11207567" w14:textId="77777777" w:rsidR="007C4925" w:rsidRDefault="007C4925" w:rsidP="007F3877">
      <w:pPr>
        <w:spacing w:before="0" w:after="0"/>
        <w:jc w:val="center"/>
        <w:rPr>
          <w:rFonts w:eastAsiaTheme="minorHAnsi"/>
          <w:bCs/>
          <w:color w:val="54883D"/>
          <w:sz w:val="20"/>
          <w:szCs w:val="18"/>
          <w:lang w:bidi="en-US"/>
        </w:rPr>
      </w:pPr>
    </w:p>
    <w:p w14:paraId="46F69348" w14:textId="77777777"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87</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posljedice na društvenu stabilnost i politiku</w:t>
      </w:r>
    </w:p>
    <w:p w14:paraId="7C7D14F5" w14:textId="77777777"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štete/gubitci na ustanovama/građevinama javnog društvenog značaja – epidemije i pandemije</w:t>
      </w:r>
    </w:p>
    <w:tbl>
      <w:tblPr>
        <w:tblStyle w:val="ivopisnatablicareetke6-isticanje32322"/>
        <w:tblW w:w="914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28"/>
        <w:gridCol w:w="2421"/>
        <w:gridCol w:w="3559"/>
        <w:gridCol w:w="1640"/>
      </w:tblGrid>
      <w:tr w:rsidR="007F3877" w:rsidRPr="007F3877" w14:paraId="4FDBF70F" w14:textId="77777777" w:rsidTr="00D81E4B">
        <w:trPr>
          <w:cnfStyle w:val="100000000000" w:firstRow="1" w:lastRow="0" w:firstColumn="0" w:lastColumn="0" w:oddVBand="0" w:evenVBand="0" w:oddHBand="0" w:evenHBand="0"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1528" w:type="dxa"/>
            <w:tcBorders>
              <w:bottom w:val="none" w:sz="0" w:space="0" w:color="auto"/>
            </w:tcBorders>
            <w:shd w:val="clear" w:color="auto" w:fill="auto"/>
          </w:tcPr>
          <w:p w14:paraId="5EF6759F" w14:textId="77777777" w:rsidR="007F3877" w:rsidRPr="007F3877" w:rsidRDefault="007F3877" w:rsidP="007F3877">
            <w:pPr>
              <w:spacing w:before="72" w:after="72"/>
              <w:jc w:val="center"/>
              <w:rPr>
                <w:color w:val="auto"/>
                <w:sz w:val="20"/>
                <w:szCs w:val="20"/>
              </w:rPr>
            </w:pPr>
            <w:r w:rsidRPr="007F3877">
              <w:rPr>
                <w:color w:val="auto"/>
                <w:sz w:val="20"/>
                <w:szCs w:val="20"/>
              </w:rPr>
              <w:t>KATEGORIJA</w:t>
            </w:r>
          </w:p>
        </w:tc>
        <w:tc>
          <w:tcPr>
            <w:tcW w:w="2421" w:type="dxa"/>
            <w:tcBorders>
              <w:bottom w:val="none" w:sz="0" w:space="0" w:color="auto"/>
            </w:tcBorders>
            <w:shd w:val="clear" w:color="auto" w:fill="auto"/>
          </w:tcPr>
          <w:p w14:paraId="300B356C"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POSLJEDICE</w:t>
            </w:r>
          </w:p>
        </w:tc>
        <w:tc>
          <w:tcPr>
            <w:tcW w:w="3559" w:type="dxa"/>
            <w:tcBorders>
              <w:bottom w:val="none" w:sz="0" w:space="0" w:color="auto"/>
            </w:tcBorders>
            <w:shd w:val="clear" w:color="auto" w:fill="auto"/>
          </w:tcPr>
          <w:p w14:paraId="390D2FD9"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KRITERIJ (kn)</w:t>
            </w:r>
          </w:p>
        </w:tc>
        <w:tc>
          <w:tcPr>
            <w:tcW w:w="1640" w:type="dxa"/>
            <w:tcBorders>
              <w:bottom w:val="none" w:sz="0" w:space="0" w:color="auto"/>
            </w:tcBorders>
            <w:shd w:val="clear" w:color="auto" w:fill="auto"/>
          </w:tcPr>
          <w:p w14:paraId="49F179D7"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ODABRANO</w:t>
            </w:r>
          </w:p>
        </w:tc>
      </w:tr>
      <w:tr w:rsidR="007C4925" w:rsidRPr="007F3877" w14:paraId="16F4B2E2"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A1DF01" w14:textId="77777777" w:rsidR="007C4925" w:rsidRPr="007F3877" w:rsidRDefault="007C4925" w:rsidP="007C4925">
            <w:pPr>
              <w:spacing w:after="0"/>
              <w:jc w:val="center"/>
              <w:rPr>
                <w:color w:val="auto"/>
                <w:sz w:val="20"/>
                <w:szCs w:val="20"/>
              </w:rPr>
            </w:pPr>
            <w:r w:rsidRPr="007F3877">
              <w:rPr>
                <w:color w:val="auto"/>
                <w:sz w:val="20"/>
                <w:szCs w:val="20"/>
              </w:rPr>
              <w:t>1.</w:t>
            </w:r>
          </w:p>
        </w:tc>
        <w:tc>
          <w:tcPr>
            <w:tcW w:w="2421" w:type="dxa"/>
            <w:shd w:val="clear" w:color="auto" w:fill="auto"/>
          </w:tcPr>
          <w:p w14:paraId="10F4FA10" w14:textId="77777777"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Neznatne</w:t>
            </w:r>
          </w:p>
        </w:tc>
        <w:tc>
          <w:tcPr>
            <w:tcW w:w="3559" w:type="dxa"/>
            <w:shd w:val="clear" w:color="auto" w:fill="auto"/>
          </w:tcPr>
          <w:p w14:paraId="212A0358" w14:textId="2356A256"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Pr>
                <w:sz w:val="20"/>
                <w:szCs w:val="20"/>
              </w:rPr>
              <w:t xml:space="preserve">2.108.566,67 </w:t>
            </w:r>
            <w:r w:rsidRPr="00F363BA">
              <w:rPr>
                <w:sz w:val="20"/>
                <w:szCs w:val="20"/>
              </w:rPr>
              <w:t xml:space="preserve">– </w:t>
            </w:r>
            <w:r>
              <w:rPr>
                <w:sz w:val="20"/>
                <w:szCs w:val="20"/>
              </w:rPr>
              <w:t>4.217.133,33</w:t>
            </w:r>
          </w:p>
        </w:tc>
        <w:tc>
          <w:tcPr>
            <w:tcW w:w="1640" w:type="dxa"/>
            <w:shd w:val="clear" w:color="auto" w:fill="auto"/>
            <w:vAlign w:val="center"/>
          </w:tcPr>
          <w:p w14:paraId="63CEFE0A" w14:textId="77777777"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7C4925" w:rsidRPr="007F3877" w14:paraId="1FA424CB"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447F3522" w14:textId="77777777" w:rsidR="007C4925" w:rsidRPr="007F3877" w:rsidRDefault="007C4925" w:rsidP="007C4925">
            <w:pPr>
              <w:spacing w:after="0"/>
              <w:jc w:val="center"/>
              <w:rPr>
                <w:color w:val="auto"/>
                <w:sz w:val="20"/>
                <w:szCs w:val="20"/>
              </w:rPr>
            </w:pPr>
            <w:r w:rsidRPr="007F3877">
              <w:rPr>
                <w:color w:val="auto"/>
                <w:sz w:val="20"/>
                <w:szCs w:val="20"/>
              </w:rPr>
              <w:t>2.</w:t>
            </w:r>
          </w:p>
        </w:tc>
        <w:tc>
          <w:tcPr>
            <w:tcW w:w="2421" w:type="dxa"/>
            <w:shd w:val="clear" w:color="auto" w:fill="auto"/>
          </w:tcPr>
          <w:p w14:paraId="5F26398F" w14:textId="77777777" w:rsidR="007C4925" w:rsidRPr="007F3877" w:rsidRDefault="007C4925" w:rsidP="007C492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Male</w:t>
            </w:r>
          </w:p>
        </w:tc>
        <w:tc>
          <w:tcPr>
            <w:tcW w:w="3559" w:type="dxa"/>
            <w:shd w:val="clear" w:color="auto" w:fill="auto"/>
          </w:tcPr>
          <w:p w14:paraId="587B057B" w14:textId="54C9B852" w:rsidR="007C4925" w:rsidRPr="007F3877" w:rsidRDefault="007C4925" w:rsidP="007C492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4.217.133,33</w:t>
            </w:r>
            <w:r>
              <w:rPr>
                <w:sz w:val="20"/>
                <w:szCs w:val="20"/>
              </w:rPr>
              <w:t xml:space="preserve"> – 21.085.666,65</w:t>
            </w:r>
          </w:p>
        </w:tc>
        <w:tc>
          <w:tcPr>
            <w:tcW w:w="1640" w:type="dxa"/>
            <w:shd w:val="clear" w:color="auto" w:fill="auto"/>
          </w:tcPr>
          <w:p w14:paraId="028E140F" w14:textId="55B21577" w:rsidR="007C4925" w:rsidRPr="007F3877" w:rsidRDefault="007C4925" w:rsidP="007C4925">
            <w:pPr>
              <w:spacing w:after="0"/>
              <w:jc w:val="center"/>
              <w:cnfStyle w:val="000000000000" w:firstRow="0" w:lastRow="0" w:firstColumn="0" w:lastColumn="0" w:oddVBand="0" w:evenVBand="0" w:oddHBand="0" w:evenHBand="0" w:firstRowFirstColumn="0" w:firstRowLastColumn="0" w:lastRowFirstColumn="0" w:lastRowLastColumn="0"/>
              <w:rPr>
                <w:b/>
                <w:color w:val="auto"/>
                <w:sz w:val="20"/>
                <w:szCs w:val="20"/>
              </w:rPr>
            </w:pPr>
            <w:r>
              <w:rPr>
                <w:b/>
                <w:color w:val="auto"/>
                <w:sz w:val="20"/>
                <w:szCs w:val="20"/>
              </w:rPr>
              <w:t>x</w:t>
            </w:r>
          </w:p>
        </w:tc>
      </w:tr>
      <w:tr w:rsidR="007C4925" w:rsidRPr="007F3877" w14:paraId="23349D17"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77245311" w14:textId="77777777" w:rsidR="007C4925" w:rsidRPr="007F3877" w:rsidRDefault="007C4925" w:rsidP="007C4925">
            <w:pPr>
              <w:spacing w:after="0"/>
              <w:jc w:val="center"/>
              <w:rPr>
                <w:color w:val="auto"/>
                <w:sz w:val="20"/>
                <w:szCs w:val="20"/>
              </w:rPr>
            </w:pPr>
            <w:r w:rsidRPr="007F3877">
              <w:rPr>
                <w:color w:val="auto"/>
                <w:sz w:val="20"/>
                <w:szCs w:val="20"/>
              </w:rPr>
              <w:t>3.</w:t>
            </w:r>
          </w:p>
        </w:tc>
        <w:tc>
          <w:tcPr>
            <w:tcW w:w="2421" w:type="dxa"/>
            <w:shd w:val="clear" w:color="auto" w:fill="auto"/>
          </w:tcPr>
          <w:p w14:paraId="4793A36B" w14:textId="77777777"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Umjerene</w:t>
            </w:r>
          </w:p>
        </w:tc>
        <w:tc>
          <w:tcPr>
            <w:tcW w:w="3559" w:type="dxa"/>
            <w:shd w:val="clear" w:color="auto" w:fill="auto"/>
          </w:tcPr>
          <w:p w14:paraId="05F11D9C" w14:textId="78F97B65"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5125B">
              <w:rPr>
                <w:sz w:val="20"/>
                <w:szCs w:val="20"/>
              </w:rPr>
              <w:t>21.085.666,65</w:t>
            </w:r>
            <w:r>
              <w:rPr>
                <w:sz w:val="20"/>
                <w:szCs w:val="20"/>
              </w:rPr>
              <w:t xml:space="preserve"> </w:t>
            </w:r>
            <w:r w:rsidRPr="00F363BA">
              <w:rPr>
                <w:sz w:val="20"/>
                <w:szCs w:val="20"/>
              </w:rPr>
              <w:t xml:space="preserve">– </w:t>
            </w:r>
            <w:r>
              <w:rPr>
                <w:sz w:val="20"/>
                <w:szCs w:val="20"/>
              </w:rPr>
              <w:t>63.256.999,95</w:t>
            </w:r>
          </w:p>
        </w:tc>
        <w:tc>
          <w:tcPr>
            <w:tcW w:w="1640" w:type="dxa"/>
            <w:shd w:val="clear" w:color="auto" w:fill="auto"/>
          </w:tcPr>
          <w:p w14:paraId="0E09A611" w14:textId="2544A671"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r w:rsidR="007C4925" w:rsidRPr="007F3877" w14:paraId="7DDB5313" w14:textId="77777777" w:rsidTr="007F3877">
        <w:trPr>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347B36B3" w14:textId="77777777" w:rsidR="007C4925" w:rsidRPr="007F3877" w:rsidRDefault="007C4925" w:rsidP="007C4925">
            <w:pPr>
              <w:spacing w:after="0"/>
              <w:jc w:val="center"/>
              <w:rPr>
                <w:color w:val="auto"/>
                <w:sz w:val="20"/>
                <w:szCs w:val="20"/>
              </w:rPr>
            </w:pPr>
            <w:r w:rsidRPr="007F3877">
              <w:rPr>
                <w:color w:val="auto"/>
                <w:sz w:val="20"/>
                <w:szCs w:val="20"/>
              </w:rPr>
              <w:t>4.</w:t>
            </w:r>
          </w:p>
        </w:tc>
        <w:tc>
          <w:tcPr>
            <w:tcW w:w="2421" w:type="dxa"/>
            <w:shd w:val="clear" w:color="auto" w:fill="auto"/>
          </w:tcPr>
          <w:p w14:paraId="75EE4578" w14:textId="77777777" w:rsidR="007C4925" w:rsidRPr="007F3877" w:rsidRDefault="007C4925" w:rsidP="007C492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7F3877">
              <w:rPr>
                <w:color w:val="auto"/>
                <w:sz w:val="20"/>
                <w:szCs w:val="20"/>
              </w:rPr>
              <w:t>Značajne</w:t>
            </w:r>
          </w:p>
        </w:tc>
        <w:tc>
          <w:tcPr>
            <w:tcW w:w="3559" w:type="dxa"/>
            <w:shd w:val="clear" w:color="auto" w:fill="auto"/>
          </w:tcPr>
          <w:p w14:paraId="50EC01A2" w14:textId="0FF66908" w:rsidR="007C4925" w:rsidRPr="007F3877" w:rsidRDefault="007C4925" w:rsidP="007C492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F5125B">
              <w:rPr>
                <w:sz w:val="20"/>
                <w:szCs w:val="20"/>
              </w:rPr>
              <w:t>63.256.999,95</w:t>
            </w:r>
            <w:r>
              <w:rPr>
                <w:sz w:val="20"/>
                <w:szCs w:val="20"/>
              </w:rPr>
              <w:t xml:space="preserve"> – 105.428.333,25</w:t>
            </w:r>
          </w:p>
        </w:tc>
        <w:tc>
          <w:tcPr>
            <w:tcW w:w="1640" w:type="dxa"/>
            <w:shd w:val="clear" w:color="auto" w:fill="auto"/>
          </w:tcPr>
          <w:p w14:paraId="09077334" w14:textId="77777777" w:rsidR="007C4925" w:rsidRPr="007F3877" w:rsidRDefault="007C4925" w:rsidP="007C4925">
            <w:pPr>
              <w:spacing w:after="0"/>
              <w:jc w:val="center"/>
              <w:cnfStyle w:val="000000000000" w:firstRow="0" w:lastRow="0" w:firstColumn="0" w:lastColumn="0" w:oddVBand="0" w:evenVBand="0" w:oddHBand="0" w:evenHBand="0" w:firstRowFirstColumn="0" w:firstRowLastColumn="0" w:lastRowFirstColumn="0" w:lastRowLastColumn="0"/>
              <w:rPr>
                <w:color w:val="auto"/>
                <w:sz w:val="20"/>
                <w:szCs w:val="20"/>
              </w:rPr>
            </w:pPr>
          </w:p>
        </w:tc>
      </w:tr>
      <w:tr w:rsidR="007C4925" w:rsidRPr="007F3877" w14:paraId="3096591C" w14:textId="77777777" w:rsidTr="007F3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8" w:type="dxa"/>
            <w:shd w:val="clear" w:color="auto" w:fill="auto"/>
          </w:tcPr>
          <w:p w14:paraId="620F0127" w14:textId="77777777" w:rsidR="007C4925" w:rsidRPr="007F3877" w:rsidRDefault="007C4925" w:rsidP="007C4925">
            <w:pPr>
              <w:spacing w:after="0"/>
              <w:jc w:val="center"/>
              <w:rPr>
                <w:color w:val="auto"/>
                <w:sz w:val="20"/>
                <w:szCs w:val="20"/>
              </w:rPr>
            </w:pPr>
            <w:r w:rsidRPr="007F3877">
              <w:rPr>
                <w:color w:val="auto"/>
                <w:sz w:val="20"/>
                <w:szCs w:val="20"/>
              </w:rPr>
              <w:t>5.</w:t>
            </w:r>
          </w:p>
        </w:tc>
        <w:tc>
          <w:tcPr>
            <w:tcW w:w="2421" w:type="dxa"/>
            <w:shd w:val="clear" w:color="auto" w:fill="auto"/>
          </w:tcPr>
          <w:p w14:paraId="74AC1BBE" w14:textId="77777777"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7F3877">
              <w:rPr>
                <w:color w:val="auto"/>
                <w:sz w:val="20"/>
                <w:szCs w:val="20"/>
              </w:rPr>
              <w:t>Katastrofalne</w:t>
            </w:r>
          </w:p>
        </w:tc>
        <w:tc>
          <w:tcPr>
            <w:tcW w:w="3559" w:type="dxa"/>
            <w:shd w:val="clear" w:color="auto" w:fill="auto"/>
          </w:tcPr>
          <w:p w14:paraId="09B13B6B" w14:textId="4A57DFA0"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F363BA">
              <w:rPr>
                <w:sz w:val="20"/>
                <w:szCs w:val="20"/>
              </w:rPr>
              <w:t xml:space="preserve">&gt; </w:t>
            </w:r>
            <w:r w:rsidRPr="00F5125B">
              <w:rPr>
                <w:sz w:val="20"/>
                <w:szCs w:val="20"/>
              </w:rPr>
              <w:t>105.428.333,25</w:t>
            </w:r>
          </w:p>
        </w:tc>
        <w:tc>
          <w:tcPr>
            <w:tcW w:w="1640" w:type="dxa"/>
            <w:shd w:val="clear" w:color="auto" w:fill="auto"/>
          </w:tcPr>
          <w:p w14:paraId="6F4120DB" w14:textId="77777777" w:rsidR="007C4925" w:rsidRPr="007F3877" w:rsidRDefault="007C4925" w:rsidP="007C4925">
            <w:pPr>
              <w:spacing w:after="0"/>
              <w:jc w:val="center"/>
              <w:cnfStyle w:val="000000100000" w:firstRow="0" w:lastRow="0" w:firstColumn="0" w:lastColumn="0" w:oddVBand="0" w:evenVBand="0" w:oddHBand="1" w:evenHBand="0" w:firstRowFirstColumn="0" w:firstRowLastColumn="0" w:lastRowFirstColumn="0" w:lastRowLastColumn="0"/>
              <w:rPr>
                <w:b/>
                <w:color w:val="auto"/>
                <w:sz w:val="20"/>
                <w:szCs w:val="20"/>
              </w:rPr>
            </w:pPr>
          </w:p>
        </w:tc>
      </w:tr>
    </w:tbl>
    <w:p w14:paraId="12E56236" w14:textId="77777777" w:rsidR="007F3877" w:rsidRPr="007F3877" w:rsidRDefault="007F3877" w:rsidP="007F3877">
      <w:pPr>
        <w:spacing w:after="0"/>
        <w:rPr>
          <w:iCs/>
          <w:color w:val="auto"/>
        </w:rPr>
      </w:pPr>
    </w:p>
    <w:p w14:paraId="04F57FB2" w14:textId="77777777" w:rsidR="007F3877" w:rsidRDefault="007F3877" w:rsidP="007F3877">
      <w:pPr>
        <w:spacing w:after="0"/>
        <w:rPr>
          <w:szCs w:val="22"/>
        </w:rPr>
      </w:pPr>
      <w:r w:rsidRPr="007F3877">
        <w:rPr>
          <w:szCs w:val="22"/>
        </w:rPr>
        <w:t>Zbog povećanog broja bolovanja dolazi do poteškoća u radu kritičnih službi koje zahtijevaju i prekovremeni rad i uvođenje dodatnih smjena te je zbog provedbe preventivnih mjera i organizacijskih prilagodbi došlo do prestanka rada nekih javnih službi na više od mjesec dana te su radile samo hitne službe.</w:t>
      </w:r>
    </w:p>
    <w:p w14:paraId="0F6E7ECF" w14:textId="77777777" w:rsidR="007C4925" w:rsidRPr="007F3877" w:rsidRDefault="007C4925" w:rsidP="007F3877">
      <w:pPr>
        <w:spacing w:after="0"/>
        <w:rPr>
          <w:szCs w:val="22"/>
        </w:rPr>
      </w:pPr>
    </w:p>
    <w:p w14:paraId="59308D7B" w14:textId="77777777" w:rsidR="007F3877" w:rsidRPr="007F3877" w:rsidRDefault="007F3877" w:rsidP="007F3877">
      <w:pPr>
        <w:spacing w:before="0" w:after="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88</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.Vrijednost kriterija za društvenu stabilnost i politiku</w:t>
      </w:r>
    </w:p>
    <w:p w14:paraId="36B07BE7" w14:textId="77777777" w:rsidR="007F3877" w:rsidRPr="007F3877" w:rsidRDefault="007F3877" w:rsidP="007F3877">
      <w:pPr>
        <w:spacing w:before="0" w:after="240"/>
        <w:jc w:val="center"/>
        <w:rPr>
          <w:rFonts w:eastAsiaTheme="minorHAnsi"/>
          <w:bCs/>
          <w:color w:val="54883D"/>
          <w:sz w:val="20"/>
          <w:szCs w:val="18"/>
          <w:lang w:bidi="en-US"/>
        </w:rPr>
      </w:pPr>
      <w:r w:rsidRPr="007F3877">
        <w:rPr>
          <w:rFonts w:eastAsiaTheme="minorHAnsi"/>
          <w:bCs/>
          <w:color w:val="54883D"/>
          <w:sz w:val="20"/>
          <w:szCs w:val="18"/>
          <w:lang w:bidi="en-US"/>
        </w:rPr>
        <w:t xml:space="preserve"> - zbirno – epidemije i pandemije</w:t>
      </w:r>
    </w:p>
    <w:tbl>
      <w:tblPr>
        <w:tblStyle w:val="ivopisnatablicareetke6-isticanje3100"/>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1557"/>
        <w:gridCol w:w="2109"/>
        <w:gridCol w:w="3700"/>
        <w:gridCol w:w="1423"/>
      </w:tblGrid>
      <w:tr w:rsidR="007F3877" w:rsidRPr="007F3877" w14:paraId="7700AC13" w14:textId="77777777" w:rsidTr="00D81E4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tcBorders>
              <w:bottom w:val="none" w:sz="0" w:space="0" w:color="auto"/>
            </w:tcBorders>
            <w:shd w:val="clear" w:color="auto" w:fill="auto"/>
            <w:vAlign w:val="center"/>
          </w:tcPr>
          <w:p w14:paraId="2B8E2D0D" w14:textId="77777777" w:rsidR="007F3877" w:rsidRPr="007F3877" w:rsidRDefault="007F3877" w:rsidP="007F3877">
            <w:pPr>
              <w:spacing w:after="0"/>
              <w:ind w:left="29"/>
              <w:jc w:val="center"/>
              <w:rPr>
                <w:sz w:val="20"/>
              </w:rPr>
            </w:pPr>
            <w:r w:rsidRPr="007F3877">
              <w:rPr>
                <w:sz w:val="20"/>
              </w:rPr>
              <w:t>KATEGORIJA</w:t>
            </w:r>
          </w:p>
        </w:tc>
        <w:tc>
          <w:tcPr>
            <w:tcW w:w="2109" w:type="dxa"/>
            <w:tcBorders>
              <w:bottom w:val="none" w:sz="0" w:space="0" w:color="auto"/>
            </w:tcBorders>
            <w:shd w:val="clear" w:color="auto" w:fill="auto"/>
            <w:vAlign w:val="center"/>
          </w:tcPr>
          <w:p w14:paraId="0863274A" w14:textId="77777777" w:rsidR="007F3877" w:rsidRPr="007F3877" w:rsidRDefault="007F3877" w:rsidP="007F3877">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KRITIČNA INFRASTRUKTURA</w:t>
            </w:r>
          </w:p>
        </w:tc>
        <w:tc>
          <w:tcPr>
            <w:tcW w:w="3700" w:type="dxa"/>
            <w:tcBorders>
              <w:bottom w:val="none" w:sz="0" w:space="0" w:color="auto"/>
            </w:tcBorders>
            <w:shd w:val="clear" w:color="auto" w:fill="auto"/>
            <w:vAlign w:val="center"/>
          </w:tcPr>
          <w:p w14:paraId="5EE6F402" w14:textId="77777777" w:rsidR="007F3877" w:rsidRPr="007F3877" w:rsidRDefault="007F3877" w:rsidP="007F3877">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USTANOVE/GRAĐEVINE JAVNOG DRUŠTVENOG ZNAČAJA</w:t>
            </w:r>
          </w:p>
        </w:tc>
        <w:tc>
          <w:tcPr>
            <w:tcW w:w="1423" w:type="dxa"/>
            <w:tcBorders>
              <w:bottom w:val="none" w:sz="0" w:space="0" w:color="auto"/>
            </w:tcBorders>
            <w:shd w:val="clear" w:color="auto" w:fill="auto"/>
            <w:vAlign w:val="center"/>
          </w:tcPr>
          <w:p w14:paraId="5D2BDE6C" w14:textId="77777777" w:rsidR="007F3877" w:rsidRPr="007F3877" w:rsidRDefault="007F3877" w:rsidP="007F3877">
            <w:pPr>
              <w:spacing w:after="0"/>
              <w:ind w:left="29"/>
              <w:jc w:val="center"/>
              <w:cnfStyle w:val="100000000000" w:firstRow="1" w:lastRow="0" w:firstColumn="0" w:lastColumn="0" w:oddVBand="0" w:evenVBand="0" w:oddHBand="0" w:evenHBand="0" w:firstRowFirstColumn="0" w:firstRowLastColumn="0" w:lastRowFirstColumn="0" w:lastRowLastColumn="0"/>
              <w:rPr>
                <w:sz w:val="20"/>
              </w:rPr>
            </w:pPr>
            <w:r w:rsidRPr="007F3877">
              <w:rPr>
                <w:sz w:val="20"/>
              </w:rPr>
              <w:t>ODABRANO</w:t>
            </w:r>
          </w:p>
        </w:tc>
      </w:tr>
      <w:tr w:rsidR="007F3877" w:rsidRPr="007F3877" w14:paraId="005E93A3" w14:textId="77777777" w:rsidTr="00D81E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6FD642BF" w14:textId="77777777" w:rsidR="007F3877" w:rsidRPr="007F3877" w:rsidRDefault="007F3877" w:rsidP="007F3877">
            <w:pPr>
              <w:spacing w:after="0"/>
              <w:ind w:left="29" w:hanging="29"/>
              <w:jc w:val="center"/>
              <w:rPr>
                <w:sz w:val="20"/>
              </w:rPr>
            </w:pPr>
            <w:r w:rsidRPr="007F3877">
              <w:rPr>
                <w:sz w:val="20"/>
              </w:rPr>
              <w:t>1.</w:t>
            </w:r>
          </w:p>
        </w:tc>
        <w:tc>
          <w:tcPr>
            <w:tcW w:w="2109" w:type="dxa"/>
            <w:shd w:val="clear" w:color="auto" w:fill="auto"/>
            <w:vAlign w:val="center"/>
          </w:tcPr>
          <w:p w14:paraId="09CB7E52"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3700" w:type="dxa"/>
            <w:shd w:val="clear" w:color="auto" w:fill="auto"/>
            <w:vAlign w:val="center"/>
          </w:tcPr>
          <w:p w14:paraId="5EB9B6AD"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c>
          <w:tcPr>
            <w:tcW w:w="1423" w:type="dxa"/>
            <w:shd w:val="clear" w:color="auto" w:fill="auto"/>
            <w:vAlign w:val="center"/>
          </w:tcPr>
          <w:p w14:paraId="15A1EF1B"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b/>
                <w:sz w:val="20"/>
              </w:rPr>
            </w:pPr>
          </w:p>
        </w:tc>
      </w:tr>
      <w:tr w:rsidR="007F3877" w:rsidRPr="007F3877" w14:paraId="6AF51DFC" w14:textId="77777777" w:rsidTr="00D81E4B">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475289DD" w14:textId="77777777" w:rsidR="007F3877" w:rsidRPr="007F3877" w:rsidRDefault="007F3877" w:rsidP="007F3877">
            <w:pPr>
              <w:spacing w:after="0"/>
              <w:ind w:left="29" w:hanging="29"/>
              <w:jc w:val="center"/>
              <w:rPr>
                <w:sz w:val="20"/>
              </w:rPr>
            </w:pPr>
            <w:r w:rsidRPr="007F3877">
              <w:rPr>
                <w:sz w:val="20"/>
              </w:rPr>
              <w:t>2.</w:t>
            </w:r>
          </w:p>
        </w:tc>
        <w:tc>
          <w:tcPr>
            <w:tcW w:w="2109" w:type="dxa"/>
            <w:shd w:val="clear" w:color="auto" w:fill="auto"/>
            <w:vAlign w:val="center"/>
          </w:tcPr>
          <w:p w14:paraId="447FBF39" w14:textId="2BEE5CF5"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c>
          <w:tcPr>
            <w:tcW w:w="3700" w:type="dxa"/>
            <w:shd w:val="clear" w:color="auto" w:fill="auto"/>
            <w:vAlign w:val="center"/>
          </w:tcPr>
          <w:p w14:paraId="73D7D10F"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r w:rsidRPr="007F3877">
              <w:rPr>
                <w:b/>
                <w:sz w:val="20"/>
              </w:rPr>
              <w:t>x</w:t>
            </w:r>
          </w:p>
        </w:tc>
        <w:tc>
          <w:tcPr>
            <w:tcW w:w="1423" w:type="dxa"/>
            <w:shd w:val="clear" w:color="auto" w:fill="auto"/>
            <w:vAlign w:val="center"/>
          </w:tcPr>
          <w:p w14:paraId="397C271C" w14:textId="73CBDA33"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b/>
                <w:sz w:val="20"/>
              </w:rPr>
            </w:pPr>
          </w:p>
        </w:tc>
      </w:tr>
      <w:tr w:rsidR="007F3877" w:rsidRPr="007F3877" w14:paraId="2864CC08" w14:textId="77777777" w:rsidTr="00D81E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588C2AF5" w14:textId="77777777" w:rsidR="007F3877" w:rsidRPr="007F3877" w:rsidRDefault="007F3877" w:rsidP="007F3877">
            <w:pPr>
              <w:spacing w:after="0"/>
              <w:ind w:left="29" w:hanging="29"/>
              <w:jc w:val="center"/>
              <w:rPr>
                <w:sz w:val="20"/>
              </w:rPr>
            </w:pPr>
            <w:r w:rsidRPr="007F3877">
              <w:rPr>
                <w:sz w:val="20"/>
              </w:rPr>
              <w:t>3.</w:t>
            </w:r>
          </w:p>
        </w:tc>
        <w:tc>
          <w:tcPr>
            <w:tcW w:w="2109" w:type="dxa"/>
            <w:shd w:val="clear" w:color="auto" w:fill="auto"/>
            <w:vAlign w:val="center"/>
          </w:tcPr>
          <w:p w14:paraId="1458CDC0" w14:textId="7270FDF7" w:rsidR="007F3877" w:rsidRPr="007F3877" w:rsidRDefault="007C4925"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r>
              <w:rPr>
                <w:sz w:val="20"/>
              </w:rPr>
              <w:t>x</w:t>
            </w:r>
          </w:p>
        </w:tc>
        <w:tc>
          <w:tcPr>
            <w:tcW w:w="3700" w:type="dxa"/>
            <w:shd w:val="clear" w:color="auto" w:fill="auto"/>
            <w:vAlign w:val="center"/>
          </w:tcPr>
          <w:p w14:paraId="2DDA02F0"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1FAF6FE8" w14:textId="6E7EBEE6" w:rsidR="007F3877" w:rsidRPr="007F3877" w:rsidRDefault="007C4925"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r>
              <w:rPr>
                <w:sz w:val="20"/>
              </w:rPr>
              <w:t>x</w:t>
            </w:r>
          </w:p>
        </w:tc>
      </w:tr>
      <w:tr w:rsidR="007F3877" w:rsidRPr="007F3877" w14:paraId="28389404" w14:textId="77777777" w:rsidTr="00D81E4B">
        <w:trPr>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3DF423F3" w14:textId="77777777" w:rsidR="007F3877" w:rsidRPr="007F3877" w:rsidRDefault="007F3877" w:rsidP="007F3877">
            <w:pPr>
              <w:spacing w:after="0"/>
              <w:ind w:left="29" w:hanging="29"/>
              <w:jc w:val="center"/>
              <w:rPr>
                <w:sz w:val="20"/>
              </w:rPr>
            </w:pPr>
            <w:r w:rsidRPr="007F3877">
              <w:rPr>
                <w:sz w:val="20"/>
              </w:rPr>
              <w:t>4.</w:t>
            </w:r>
          </w:p>
        </w:tc>
        <w:tc>
          <w:tcPr>
            <w:tcW w:w="2109" w:type="dxa"/>
            <w:shd w:val="clear" w:color="auto" w:fill="auto"/>
            <w:vAlign w:val="center"/>
          </w:tcPr>
          <w:p w14:paraId="5A140156"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3700" w:type="dxa"/>
            <w:shd w:val="clear" w:color="auto" w:fill="auto"/>
            <w:vAlign w:val="center"/>
          </w:tcPr>
          <w:p w14:paraId="4C8414D6"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c>
          <w:tcPr>
            <w:tcW w:w="1423" w:type="dxa"/>
            <w:shd w:val="clear" w:color="auto" w:fill="auto"/>
            <w:vAlign w:val="center"/>
          </w:tcPr>
          <w:p w14:paraId="0220325C" w14:textId="77777777" w:rsidR="007F3877" w:rsidRPr="007F3877" w:rsidRDefault="007F3877" w:rsidP="007F3877">
            <w:pPr>
              <w:spacing w:after="0"/>
              <w:ind w:left="29" w:hanging="29"/>
              <w:jc w:val="center"/>
              <w:cnfStyle w:val="000000000000" w:firstRow="0" w:lastRow="0" w:firstColumn="0" w:lastColumn="0" w:oddVBand="0" w:evenVBand="0" w:oddHBand="0" w:evenHBand="0" w:firstRowFirstColumn="0" w:firstRowLastColumn="0" w:lastRowFirstColumn="0" w:lastRowLastColumn="0"/>
              <w:rPr>
                <w:sz w:val="20"/>
              </w:rPr>
            </w:pPr>
          </w:p>
        </w:tc>
      </w:tr>
      <w:tr w:rsidR="007F3877" w:rsidRPr="007F3877" w14:paraId="3A8DB1E9" w14:textId="77777777" w:rsidTr="00D81E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7" w:type="dxa"/>
            <w:shd w:val="clear" w:color="auto" w:fill="auto"/>
            <w:vAlign w:val="center"/>
          </w:tcPr>
          <w:p w14:paraId="1D9337D2" w14:textId="77777777" w:rsidR="007F3877" w:rsidRPr="007F3877" w:rsidRDefault="007F3877" w:rsidP="007F3877">
            <w:pPr>
              <w:spacing w:after="0"/>
              <w:ind w:left="29" w:hanging="29"/>
              <w:jc w:val="center"/>
              <w:rPr>
                <w:sz w:val="20"/>
              </w:rPr>
            </w:pPr>
            <w:r w:rsidRPr="007F3877">
              <w:rPr>
                <w:sz w:val="20"/>
              </w:rPr>
              <w:t>5.</w:t>
            </w:r>
          </w:p>
        </w:tc>
        <w:tc>
          <w:tcPr>
            <w:tcW w:w="2109" w:type="dxa"/>
            <w:shd w:val="clear" w:color="auto" w:fill="auto"/>
            <w:vAlign w:val="center"/>
          </w:tcPr>
          <w:p w14:paraId="33D14004"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3700" w:type="dxa"/>
            <w:shd w:val="clear" w:color="auto" w:fill="auto"/>
            <w:vAlign w:val="center"/>
          </w:tcPr>
          <w:p w14:paraId="7D91B34A"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c>
          <w:tcPr>
            <w:tcW w:w="1423" w:type="dxa"/>
            <w:shd w:val="clear" w:color="auto" w:fill="auto"/>
            <w:vAlign w:val="center"/>
          </w:tcPr>
          <w:p w14:paraId="599815EB" w14:textId="77777777" w:rsidR="007F3877" w:rsidRPr="007F3877" w:rsidRDefault="007F3877" w:rsidP="007F3877">
            <w:pPr>
              <w:spacing w:after="0"/>
              <w:ind w:left="29" w:hanging="29"/>
              <w:jc w:val="center"/>
              <w:cnfStyle w:val="000000100000" w:firstRow="0" w:lastRow="0" w:firstColumn="0" w:lastColumn="0" w:oddVBand="0" w:evenVBand="0" w:oddHBand="1" w:evenHBand="0" w:firstRowFirstColumn="0" w:firstRowLastColumn="0" w:lastRowFirstColumn="0" w:lastRowLastColumn="0"/>
              <w:rPr>
                <w:sz w:val="20"/>
              </w:rPr>
            </w:pPr>
          </w:p>
        </w:tc>
      </w:tr>
    </w:tbl>
    <w:p w14:paraId="68EF13CE" w14:textId="77777777" w:rsidR="007F3877" w:rsidRPr="007F3877" w:rsidRDefault="007F3877" w:rsidP="007F3877">
      <w:pPr>
        <w:rPr>
          <w:i/>
          <w:iCs/>
          <w:color w:val="54883D"/>
        </w:rPr>
      </w:pPr>
    </w:p>
    <w:p w14:paraId="282AE859" w14:textId="77777777" w:rsidR="007C4925" w:rsidRDefault="007C4925" w:rsidP="007F3877">
      <w:pPr>
        <w:rPr>
          <w:i/>
          <w:iCs/>
          <w:color w:val="54883D"/>
        </w:rPr>
      </w:pPr>
    </w:p>
    <w:p w14:paraId="661016E7" w14:textId="77777777" w:rsidR="00D81E4B" w:rsidRDefault="00D81E4B" w:rsidP="007F3877">
      <w:pPr>
        <w:rPr>
          <w:i/>
          <w:iCs/>
          <w:color w:val="54883D"/>
        </w:rPr>
      </w:pPr>
    </w:p>
    <w:p w14:paraId="124B87E5" w14:textId="77777777" w:rsidR="00D81E4B" w:rsidRDefault="00D81E4B" w:rsidP="007F3877">
      <w:pPr>
        <w:rPr>
          <w:i/>
          <w:iCs/>
          <w:color w:val="54883D"/>
        </w:rPr>
      </w:pPr>
    </w:p>
    <w:p w14:paraId="76A905D9" w14:textId="77777777" w:rsidR="00D81E4B" w:rsidRDefault="00D81E4B" w:rsidP="007F3877">
      <w:pPr>
        <w:rPr>
          <w:i/>
          <w:iCs/>
          <w:color w:val="54883D"/>
        </w:rPr>
      </w:pPr>
    </w:p>
    <w:p w14:paraId="4D5255BC" w14:textId="77777777" w:rsidR="00D81E4B" w:rsidRDefault="00D81E4B" w:rsidP="007F3877">
      <w:pPr>
        <w:rPr>
          <w:i/>
          <w:iCs/>
          <w:color w:val="54883D"/>
        </w:rPr>
      </w:pPr>
    </w:p>
    <w:p w14:paraId="36D7AFB6" w14:textId="77777777" w:rsidR="007F3877" w:rsidRPr="007F3877" w:rsidRDefault="007F3877" w:rsidP="007F3877">
      <w:pPr>
        <w:rPr>
          <w:i/>
          <w:iCs/>
          <w:color w:val="54883D"/>
        </w:rPr>
      </w:pPr>
      <w:r w:rsidRPr="007F3877">
        <w:rPr>
          <w:i/>
          <w:iCs/>
          <w:color w:val="54883D"/>
        </w:rPr>
        <w:t>Vjerojatnost događaja</w:t>
      </w:r>
    </w:p>
    <w:p w14:paraId="0B7CA5D9" w14:textId="37D3ED19" w:rsidR="007F3877" w:rsidRPr="007F3877" w:rsidRDefault="007F3877" w:rsidP="007F3877">
      <w:r w:rsidRPr="007F3877">
        <w:t xml:space="preserve">S obzirom na </w:t>
      </w:r>
      <w:r w:rsidR="00423896" w:rsidRPr="00252474">
        <w:t>razmatrajuće</w:t>
      </w:r>
      <w:r w:rsidRPr="00252474">
        <w:t xml:space="preserve"> </w:t>
      </w:r>
      <w:r w:rsidRPr="007F3877">
        <w:t>podatke, odabrana je mala vjerojatnost pojavljivanja.</w:t>
      </w:r>
    </w:p>
    <w:p w14:paraId="47F3294F" w14:textId="77777777" w:rsidR="007F3877" w:rsidRPr="007F3877" w:rsidRDefault="007F3877" w:rsidP="007F3877">
      <w:pPr>
        <w:spacing w:before="0" w:after="240"/>
        <w:jc w:val="center"/>
        <w:rPr>
          <w:rFonts w:eastAsiaTheme="minorHAnsi"/>
          <w:bCs/>
          <w:color w:val="54883D"/>
          <w:sz w:val="20"/>
          <w:szCs w:val="18"/>
          <w:lang w:bidi="en-US"/>
        </w:rPr>
      </w:pPr>
      <w:r w:rsidRPr="007F3877">
        <w:rPr>
          <w:rFonts w:eastAsiaTheme="minorHAnsi"/>
          <w:bCs/>
          <w:color w:val="54883D"/>
          <w:sz w:val="20"/>
          <w:szCs w:val="18"/>
          <w:lang w:bidi="en-US"/>
        </w:rPr>
        <w:t xml:space="preserve">Tablica </w:t>
      </w:r>
      <w:r w:rsidRPr="007F3877">
        <w:rPr>
          <w:rFonts w:eastAsiaTheme="minorHAnsi"/>
          <w:bCs/>
          <w:noProof/>
          <w:color w:val="54883D"/>
          <w:sz w:val="20"/>
          <w:szCs w:val="18"/>
          <w:lang w:bidi="en-US"/>
        </w:rPr>
        <w:fldChar w:fldCharType="begin"/>
      </w:r>
      <w:r w:rsidRPr="007F3877">
        <w:rPr>
          <w:rFonts w:eastAsiaTheme="minorHAnsi"/>
          <w:bCs/>
          <w:noProof/>
          <w:color w:val="54883D"/>
          <w:sz w:val="20"/>
          <w:szCs w:val="18"/>
          <w:lang w:bidi="en-US"/>
        </w:rPr>
        <w:instrText xml:space="preserve"> SEQ Tabela \* ARABIC </w:instrText>
      </w:r>
      <w:r w:rsidRPr="007F3877">
        <w:rPr>
          <w:rFonts w:eastAsiaTheme="minorHAnsi"/>
          <w:bCs/>
          <w:noProof/>
          <w:color w:val="54883D"/>
          <w:sz w:val="20"/>
          <w:szCs w:val="18"/>
          <w:lang w:bidi="en-US"/>
        </w:rPr>
        <w:fldChar w:fldCharType="separate"/>
      </w:r>
      <w:r w:rsidR="00587B59">
        <w:rPr>
          <w:rFonts w:eastAsiaTheme="minorHAnsi"/>
          <w:bCs/>
          <w:noProof/>
          <w:color w:val="54883D"/>
          <w:sz w:val="20"/>
          <w:szCs w:val="18"/>
          <w:lang w:bidi="en-US"/>
        </w:rPr>
        <w:t>89</w:t>
      </w:r>
      <w:r w:rsidRPr="007F3877">
        <w:rPr>
          <w:rFonts w:eastAsiaTheme="minorHAnsi"/>
          <w:bCs/>
          <w:noProof/>
          <w:color w:val="54883D"/>
          <w:sz w:val="20"/>
          <w:szCs w:val="18"/>
          <w:lang w:bidi="en-US"/>
        </w:rPr>
        <w:fldChar w:fldCharType="end"/>
      </w:r>
      <w:r w:rsidRPr="007F3877">
        <w:rPr>
          <w:rFonts w:eastAsiaTheme="minorHAnsi"/>
          <w:bCs/>
          <w:color w:val="54883D"/>
          <w:sz w:val="20"/>
          <w:szCs w:val="18"/>
          <w:lang w:bidi="en-US"/>
        </w:rPr>
        <w:t>.Vjerojatnost / frekvencija – epidemije i pandemije</w:t>
      </w:r>
    </w:p>
    <w:tbl>
      <w:tblPr>
        <w:tblStyle w:val="ivopisnatablicareetke6-isticanje3100"/>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1555"/>
        <w:gridCol w:w="1701"/>
        <w:gridCol w:w="1842"/>
        <w:gridCol w:w="2977"/>
        <w:gridCol w:w="1559"/>
      </w:tblGrid>
      <w:tr w:rsidR="007F3877" w:rsidRPr="007F3877" w14:paraId="764FC224" w14:textId="77777777" w:rsidTr="00D81E4B">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vMerge w:val="restart"/>
            <w:tcBorders>
              <w:bottom w:val="none" w:sz="0" w:space="0" w:color="auto"/>
            </w:tcBorders>
            <w:shd w:val="clear" w:color="auto" w:fill="auto"/>
            <w:vAlign w:val="center"/>
          </w:tcPr>
          <w:p w14:paraId="56848D5F" w14:textId="77777777" w:rsidR="007F3877" w:rsidRPr="007F3877" w:rsidRDefault="007F3877" w:rsidP="007F3877">
            <w:pPr>
              <w:spacing w:after="0"/>
              <w:jc w:val="center"/>
              <w:rPr>
                <w:sz w:val="20"/>
                <w:szCs w:val="20"/>
              </w:rPr>
            </w:pPr>
            <w:r w:rsidRPr="007F3877">
              <w:rPr>
                <w:sz w:val="20"/>
                <w:szCs w:val="20"/>
              </w:rPr>
              <w:t>KATEGORIJA</w:t>
            </w:r>
          </w:p>
        </w:tc>
        <w:tc>
          <w:tcPr>
            <w:tcW w:w="8079" w:type="dxa"/>
            <w:gridSpan w:val="4"/>
            <w:tcBorders>
              <w:bottom w:val="none" w:sz="0" w:space="0" w:color="auto"/>
            </w:tcBorders>
            <w:shd w:val="clear" w:color="auto" w:fill="auto"/>
          </w:tcPr>
          <w:p w14:paraId="36304EE7" w14:textId="77777777" w:rsidR="007F3877" w:rsidRPr="007F3877" w:rsidRDefault="007F3877" w:rsidP="007F3877">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7F3877">
              <w:rPr>
                <w:sz w:val="20"/>
                <w:szCs w:val="20"/>
              </w:rPr>
              <w:t>VJEROJATNOST / FREKVENCIJA</w:t>
            </w:r>
          </w:p>
        </w:tc>
      </w:tr>
      <w:tr w:rsidR="007F3877" w:rsidRPr="007F3877" w14:paraId="12F28FD3" w14:textId="77777777" w:rsidTr="007F3877">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tcPr>
          <w:p w14:paraId="6CD7D131" w14:textId="77777777" w:rsidR="007F3877" w:rsidRPr="007F3877" w:rsidRDefault="007F3877" w:rsidP="007F3877">
            <w:pPr>
              <w:spacing w:after="0"/>
              <w:rPr>
                <w:sz w:val="20"/>
                <w:szCs w:val="20"/>
              </w:rPr>
            </w:pPr>
          </w:p>
        </w:tc>
        <w:tc>
          <w:tcPr>
            <w:tcW w:w="1701" w:type="dxa"/>
            <w:shd w:val="clear" w:color="auto" w:fill="auto"/>
          </w:tcPr>
          <w:p w14:paraId="2E81373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KVALITATIVNO</w:t>
            </w:r>
          </w:p>
        </w:tc>
        <w:tc>
          <w:tcPr>
            <w:tcW w:w="1842" w:type="dxa"/>
            <w:shd w:val="clear" w:color="auto" w:fill="auto"/>
          </w:tcPr>
          <w:p w14:paraId="2E3020E8"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VJEROJATNOST</w:t>
            </w:r>
          </w:p>
        </w:tc>
        <w:tc>
          <w:tcPr>
            <w:tcW w:w="2977" w:type="dxa"/>
            <w:shd w:val="clear" w:color="auto" w:fill="auto"/>
          </w:tcPr>
          <w:p w14:paraId="076B3BA7"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FREKVENCIJA</w:t>
            </w:r>
          </w:p>
        </w:tc>
        <w:tc>
          <w:tcPr>
            <w:tcW w:w="1559" w:type="dxa"/>
            <w:shd w:val="clear" w:color="auto" w:fill="auto"/>
          </w:tcPr>
          <w:p w14:paraId="37DC2134"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ODABRANO</w:t>
            </w:r>
          </w:p>
        </w:tc>
      </w:tr>
      <w:tr w:rsidR="007F3877" w:rsidRPr="007F3877" w14:paraId="514CFEFF" w14:textId="77777777" w:rsidTr="007F3877">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7E845383" w14:textId="77777777" w:rsidR="007F3877" w:rsidRPr="007F3877" w:rsidRDefault="007F3877" w:rsidP="007F3877">
            <w:pPr>
              <w:spacing w:after="0"/>
              <w:jc w:val="center"/>
              <w:rPr>
                <w:sz w:val="20"/>
                <w:szCs w:val="20"/>
              </w:rPr>
            </w:pPr>
            <w:r w:rsidRPr="007F3877">
              <w:rPr>
                <w:sz w:val="20"/>
                <w:szCs w:val="20"/>
              </w:rPr>
              <w:t>1</w:t>
            </w:r>
          </w:p>
        </w:tc>
        <w:tc>
          <w:tcPr>
            <w:tcW w:w="1701" w:type="dxa"/>
            <w:shd w:val="clear" w:color="auto" w:fill="auto"/>
          </w:tcPr>
          <w:p w14:paraId="3584BBD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Iznimno mala</w:t>
            </w:r>
          </w:p>
        </w:tc>
        <w:tc>
          <w:tcPr>
            <w:tcW w:w="1842" w:type="dxa"/>
            <w:shd w:val="clear" w:color="auto" w:fill="auto"/>
          </w:tcPr>
          <w:p w14:paraId="40269BF1"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&lt; 1 %</w:t>
            </w:r>
          </w:p>
        </w:tc>
        <w:tc>
          <w:tcPr>
            <w:tcW w:w="2977" w:type="dxa"/>
            <w:shd w:val="clear" w:color="auto" w:fill="auto"/>
          </w:tcPr>
          <w:p w14:paraId="243943EB"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1 događaj u 100 godina i rjeđe</w:t>
            </w:r>
          </w:p>
        </w:tc>
        <w:tc>
          <w:tcPr>
            <w:tcW w:w="1559" w:type="dxa"/>
            <w:shd w:val="clear" w:color="auto" w:fill="auto"/>
          </w:tcPr>
          <w:p w14:paraId="43EF604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7F3877" w:rsidRPr="007F3877" w14:paraId="7A3EC9FC" w14:textId="77777777" w:rsidTr="007F38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11DF64DD" w14:textId="77777777" w:rsidR="007F3877" w:rsidRPr="007F3877" w:rsidRDefault="007F3877" w:rsidP="007F3877">
            <w:pPr>
              <w:spacing w:after="0"/>
              <w:jc w:val="center"/>
              <w:rPr>
                <w:sz w:val="20"/>
                <w:szCs w:val="20"/>
              </w:rPr>
            </w:pPr>
            <w:r w:rsidRPr="007F3877">
              <w:rPr>
                <w:sz w:val="20"/>
                <w:szCs w:val="20"/>
              </w:rPr>
              <w:t>2</w:t>
            </w:r>
          </w:p>
        </w:tc>
        <w:tc>
          <w:tcPr>
            <w:tcW w:w="1701" w:type="dxa"/>
            <w:shd w:val="clear" w:color="auto" w:fill="auto"/>
          </w:tcPr>
          <w:p w14:paraId="422D3F29"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Mala</w:t>
            </w:r>
          </w:p>
        </w:tc>
        <w:tc>
          <w:tcPr>
            <w:tcW w:w="1842" w:type="dxa"/>
            <w:shd w:val="clear" w:color="auto" w:fill="auto"/>
          </w:tcPr>
          <w:p w14:paraId="5CDCEFAB"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1 – 5 %</w:t>
            </w:r>
          </w:p>
        </w:tc>
        <w:tc>
          <w:tcPr>
            <w:tcW w:w="2977" w:type="dxa"/>
            <w:shd w:val="clear" w:color="auto" w:fill="auto"/>
          </w:tcPr>
          <w:p w14:paraId="22E362EB"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1 događaj u 20 do 100 godina</w:t>
            </w:r>
          </w:p>
        </w:tc>
        <w:tc>
          <w:tcPr>
            <w:tcW w:w="1559" w:type="dxa"/>
            <w:shd w:val="clear" w:color="auto" w:fill="auto"/>
          </w:tcPr>
          <w:p w14:paraId="08568526"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b/>
                <w:sz w:val="20"/>
                <w:szCs w:val="20"/>
              </w:rPr>
            </w:pPr>
            <w:r w:rsidRPr="007F3877">
              <w:rPr>
                <w:b/>
                <w:sz w:val="20"/>
                <w:szCs w:val="20"/>
              </w:rPr>
              <w:t>X</w:t>
            </w:r>
          </w:p>
        </w:tc>
      </w:tr>
      <w:tr w:rsidR="007F3877" w:rsidRPr="007F3877" w14:paraId="1C679545" w14:textId="77777777" w:rsidTr="007F3877">
        <w:trPr>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55D7B7D0" w14:textId="77777777" w:rsidR="007F3877" w:rsidRPr="007F3877" w:rsidRDefault="007F3877" w:rsidP="007F3877">
            <w:pPr>
              <w:spacing w:after="0"/>
              <w:jc w:val="center"/>
              <w:rPr>
                <w:sz w:val="20"/>
                <w:szCs w:val="20"/>
              </w:rPr>
            </w:pPr>
            <w:r w:rsidRPr="007F3877">
              <w:rPr>
                <w:sz w:val="20"/>
                <w:szCs w:val="20"/>
              </w:rPr>
              <w:t>3</w:t>
            </w:r>
          </w:p>
        </w:tc>
        <w:tc>
          <w:tcPr>
            <w:tcW w:w="1701" w:type="dxa"/>
            <w:shd w:val="clear" w:color="auto" w:fill="auto"/>
          </w:tcPr>
          <w:p w14:paraId="4FB39CB9"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Umjerena</w:t>
            </w:r>
          </w:p>
        </w:tc>
        <w:tc>
          <w:tcPr>
            <w:tcW w:w="1842" w:type="dxa"/>
            <w:shd w:val="clear" w:color="auto" w:fill="auto"/>
          </w:tcPr>
          <w:p w14:paraId="3890503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5 – 50 %</w:t>
            </w:r>
          </w:p>
        </w:tc>
        <w:tc>
          <w:tcPr>
            <w:tcW w:w="2977" w:type="dxa"/>
            <w:shd w:val="clear" w:color="auto" w:fill="auto"/>
          </w:tcPr>
          <w:p w14:paraId="1361C36B"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1 događaj u 2 do 20 godina</w:t>
            </w:r>
          </w:p>
        </w:tc>
        <w:tc>
          <w:tcPr>
            <w:tcW w:w="1559" w:type="dxa"/>
            <w:shd w:val="clear" w:color="auto" w:fill="auto"/>
          </w:tcPr>
          <w:p w14:paraId="2892A242"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b/>
                <w:sz w:val="20"/>
                <w:szCs w:val="20"/>
              </w:rPr>
            </w:pPr>
          </w:p>
        </w:tc>
      </w:tr>
      <w:tr w:rsidR="007F3877" w:rsidRPr="007F3877" w14:paraId="301E2668" w14:textId="77777777" w:rsidTr="007F38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4CD642FF" w14:textId="77777777" w:rsidR="007F3877" w:rsidRPr="007F3877" w:rsidRDefault="007F3877" w:rsidP="007F3877">
            <w:pPr>
              <w:spacing w:after="0"/>
              <w:jc w:val="center"/>
              <w:rPr>
                <w:sz w:val="20"/>
                <w:szCs w:val="20"/>
              </w:rPr>
            </w:pPr>
            <w:r w:rsidRPr="007F3877">
              <w:rPr>
                <w:sz w:val="20"/>
                <w:szCs w:val="20"/>
              </w:rPr>
              <w:t>4</w:t>
            </w:r>
          </w:p>
        </w:tc>
        <w:tc>
          <w:tcPr>
            <w:tcW w:w="1701" w:type="dxa"/>
            <w:shd w:val="clear" w:color="auto" w:fill="auto"/>
          </w:tcPr>
          <w:p w14:paraId="52D4FCB0"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Velika</w:t>
            </w:r>
          </w:p>
        </w:tc>
        <w:tc>
          <w:tcPr>
            <w:tcW w:w="1842" w:type="dxa"/>
            <w:shd w:val="clear" w:color="auto" w:fill="auto"/>
          </w:tcPr>
          <w:p w14:paraId="4FEED3CA"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51 – 98 %</w:t>
            </w:r>
          </w:p>
        </w:tc>
        <w:tc>
          <w:tcPr>
            <w:tcW w:w="2977" w:type="dxa"/>
            <w:shd w:val="clear" w:color="auto" w:fill="auto"/>
          </w:tcPr>
          <w:p w14:paraId="183FBCC9"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7F3877">
              <w:rPr>
                <w:sz w:val="20"/>
                <w:szCs w:val="20"/>
              </w:rPr>
              <w:t>1 događaj 1 do 2 godine</w:t>
            </w:r>
          </w:p>
        </w:tc>
        <w:tc>
          <w:tcPr>
            <w:tcW w:w="1559" w:type="dxa"/>
            <w:shd w:val="clear" w:color="auto" w:fill="auto"/>
          </w:tcPr>
          <w:p w14:paraId="603A1AAC" w14:textId="77777777" w:rsidR="007F3877" w:rsidRPr="007F3877" w:rsidRDefault="007F3877" w:rsidP="007F3877">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7F3877" w:rsidRPr="007F3877" w14:paraId="507E6BBF" w14:textId="77777777" w:rsidTr="007F3877">
        <w:trPr>
          <w:trHeight w:val="270"/>
        </w:trPr>
        <w:tc>
          <w:tcPr>
            <w:cnfStyle w:val="001000000000" w:firstRow="0" w:lastRow="0" w:firstColumn="1" w:lastColumn="0" w:oddVBand="0" w:evenVBand="0" w:oddHBand="0" w:evenHBand="0" w:firstRowFirstColumn="0" w:firstRowLastColumn="0" w:lastRowFirstColumn="0" w:lastRowLastColumn="0"/>
            <w:tcW w:w="1555" w:type="dxa"/>
            <w:shd w:val="clear" w:color="auto" w:fill="auto"/>
          </w:tcPr>
          <w:p w14:paraId="0FB4292B" w14:textId="77777777" w:rsidR="007F3877" w:rsidRPr="007F3877" w:rsidRDefault="007F3877" w:rsidP="007F3877">
            <w:pPr>
              <w:spacing w:after="0"/>
              <w:jc w:val="center"/>
              <w:rPr>
                <w:sz w:val="20"/>
                <w:szCs w:val="20"/>
              </w:rPr>
            </w:pPr>
            <w:r w:rsidRPr="007F3877">
              <w:rPr>
                <w:sz w:val="20"/>
                <w:szCs w:val="20"/>
              </w:rPr>
              <w:t>5</w:t>
            </w:r>
          </w:p>
        </w:tc>
        <w:tc>
          <w:tcPr>
            <w:tcW w:w="1701" w:type="dxa"/>
            <w:shd w:val="clear" w:color="auto" w:fill="auto"/>
          </w:tcPr>
          <w:p w14:paraId="0D9C11BE"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Iznimno velika</w:t>
            </w:r>
          </w:p>
        </w:tc>
        <w:tc>
          <w:tcPr>
            <w:tcW w:w="1842" w:type="dxa"/>
            <w:shd w:val="clear" w:color="auto" w:fill="auto"/>
          </w:tcPr>
          <w:p w14:paraId="37616590"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&gt; 98 %</w:t>
            </w:r>
          </w:p>
        </w:tc>
        <w:tc>
          <w:tcPr>
            <w:tcW w:w="2977" w:type="dxa"/>
            <w:shd w:val="clear" w:color="auto" w:fill="auto"/>
          </w:tcPr>
          <w:p w14:paraId="2E82205A"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7F3877">
              <w:rPr>
                <w:sz w:val="20"/>
                <w:szCs w:val="20"/>
              </w:rPr>
              <w:t>1 događaj godišnje ili češće</w:t>
            </w:r>
          </w:p>
        </w:tc>
        <w:tc>
          <w:tcPr>
            <w:tcW w:w="1559" w:type="dxa"/>
            <w:shd w:val="clear" w:color="auto" w:fill="auto"/>
          </w:tcPr>
          <w:p w14:paraId="511FEAC5" w14:textId="77777777" w:rsidR="007F3877" w:rsidRPr="007F3877" w:rsidRDefault="007F3877" w:rsidP="007F3877">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1CF8529C" w14:textId="77777777" w:rsidR="007F3877" w:rsidRPr="007F3877" w:rsidRDefault="007F3877" w:rsidP="007F3877"/>
    <w:p w14:paraId="7D85E470" w14:textId="77777777" w:rsidR="007F3877" w:rsidRPr="007F3877" w:rsidRDefault="007F3877" w:rsidP="007F3877"/>
    <w:p w14:paraId="14999E9E" w14:textId="4E95A7C9" w:rsidR="007F3877" w:rsidRPr="007F3877" w:rsidRDefault="007C4925" w:rsidP="007F3877">
      <w:pPr>
        <w:keepNext/>
        <w:keepLines/>
        <w:spacing w:before="40"/>
        <w:outlineLvl w:val="2"/>
        <w:rPr>
          <w:rFonts w:cstheme="majorBidi"/>
          <w:color w:val="54883D"/>
          <w:sz w:val="28"/>
          <w:lang w:bidi="en-US"/>
        </w:rPr>
      </w:pPr>
      <w:bookmarkStart w:id="371" w:name="_Toc10450136"/>
      <w:bookmarkStart w:id="372" w:name="_Toc13472014"/>
      <w:bookmarkStart w:id="373" w:name="_Toc70937406"/>
      <w:bookmarkStart w:id="374" w:name="_Toc73428553"/>
      <w:bookmarkStart w:id="375" w:name="_Toc73428692"/>
      <w:r>
        <w:rPr>
          <w:rFonts w:cstheme="majorBidi"/>
          <w:color w:val="54883D"/>
          <w:sz w:val="28"/>
          <w:lang w:bidi="en-US"/>
        </w:rPr>
        <w:t>6.7</w:t>
      </w:r>
      <w:r w:rsidR="007F3877" w:rsidRPr="007F3877">
        <w:rPr>
          <w:rFonts w:cstheme="majorBidi"/>
          <w:color w:val="54883D"/>
          <w:sz w:val="28"/>
          <w:lang w:bidi="en-US"/>
        </w:rPr>
        <w:t>.7 Podaci, izvori i metode proračuna</w:t>
      </w:r>
      <w:bookmarkEnd w:id="371"/>
      <w:bookmarkEnd w:id="372"/>
      <w:bookmarkEnd w:id="373"/>
      <w:bookmarkEnd w:id="374"/>
      <w:bookmarkEnd w:id="375"/>
    </w:p>
    <w:p w14:paraId="6466C5AC" w14:textId="77777777" w:rsidR="007F3877" w:rsidRPr="007F3877" w:rsidRDefault="007F3877" w:rsidP="007F3877">
      <w:pPr>
        <w:rPr>
          <w:szCs w:val="22"/>
        </w:rPr>
      </w:pPr>
      <w:r w:rsidRPr="007F3877">
        <w:rPr>
          <w:szCs w:val="22"/>
        </w:rPr>
        <w:t>Prilikom izračuna zona ugroženosti i procjene rizika korišteni su podaci iz:</w:t>
      </w:r>
    </w:p>
    <w:p w14:paraId="3591229A" w14:textId="08BC5F8D" w:rsidR="007C4925" w:rsidRPr="007C4925" w:rsidRDefault="007C4925"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C4925">
        <w:rPr>
          <w:szCs w:val="22"/>
          <w:lang w:eastAsia="hr-HR"/>
        </w:rPr>
        <w:t>Procjene rizika od velikih nesreća za Grad Karlovac (listopad, 2018.)</w:t>
      </w:r>
      <w:r>
        <w:rPr>
          <w:szCs w:val="22"/>
          <w:lang w:eastAsia="hr-HR"/>
        </w:rPr>
        <w:t>,</w:t>
      </w:r>
    </w:p>
    <w:p w14:paraId="6813747F" w14:textId="6312DE8A"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 xml:space="preserve">Grada </w:t>
      </w:r>
      <w:r w:rsidR="007C4925">
        <w:rPr>
          <w:szCs w:val="22"/>
          <w:lang w:eastAsia="hr-HR"/>
        </w:rPr>
        <w:t>Karlovca</w:t>
      </w:r>
      <w:r w:rsidRPr="007F3877">
        <w:rPr>
          <w:szCs w:val="22"/>
          <w:lang w:eastAsia="hr-HR"/>
        </w:rPr>
        <w:t>,</w:t>
      </w:r>
    </w:p>
    <w:p w14:paraId="4D691ABB" w14:textId="77777777"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 xml:space="preserve">Procjene rizika od katastrofa za Republiku Hrvatsku, </w:t>
      </w:r>
    </w:p>
    <w:p w14:paraId="543355AB" w14:textId="77777777"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Hrvatskog zavoda za javno zdravstvo,</w:t>
      </w:r>
    </w:p>
    <w:p w14:paraId="506A63E0" w14:textId="77777777"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European Centre for Disease Prevention and Control -An agency of the European Union,</w:t>
      </w:r>
    </w:p>
    <w:p w14:paraId="1C8671A7" w14:textId="77777777" w:rsidR="007F3877" w:rsidRPr="007F3877" w:rsidRDefault="007F3877" w:rsidP="00276C11">
      <w:pPr>
        <w:numPr>
          <w:ilvl w:val="0"/>
          <w:numId w:val="32"/>
        </w:numPr>
        <w:tabs>
          <w:tab w:val="left" w:pos="360"/>
          <w:tab w:val="left" w:pos="2445"/>
        </w:tabs>
        <w:autoSpaceDE w:val="0"/>
        <w:autoSpaceDN w:val="0"/>
        <w:adjustRightInd w:val="0"/>
        <w:spacing w:beforeLines="30" w:before="72" w:afterLines="30" w:after="72"/>
        <w:ind w:left="0" w:firstLine="0"/>
        <w:contextualSpacing/>
        <w:rPr>
          <w:szCs w:val="22"/>
          <w:lang w:eastAsia="hr-HR"/>
        </w:rPr>
      </w:pPr>
      <w:r w:rsidRPr="007F3877">
        <w:rPr>
          <w:szCs w:val="22"/>
          <w:lang w:eastAsia="hr-HR"/>
        </w:rPr>
        <w:t>https://www.koronavirus.hr/.</w:t>
      </w:r>
    </w:p>
    <w:p w14:paraId="6CC2CF02" w14:textId="77777777" w:rsidR="007F3877" w:rsidRPr="007F3877" w:rsidRDefault="007F3877" w:rsidP="007F3877">
      <w:pPr>
        <w:spacing w:before="0" w:after="200"/>
        <w:jc w:val="left"/>
      </w:pPr>
      <w:r w:rsidRPr="007F3877">
        <w:br w:type="page"/>
      </w:r>
    </w:p>
    <w:p w14:paraId="088C7A8A" w14:textId="58ED4FFE" w:rsidR="007F3877" w:rsidRPr="007F3877" w:rsidRDefault="007C4925" w:rsidP="007F3877">
      <w:pPr>
        <w:keepNext/>
        <w:keepLines/>
        <w:spacing w:before="40"/>
        <w:outlineLvl w:val="2"/>
        <w:rPr>
          <w:rFonts w:cstheme="majorBidi"/>
          <w:color w:val="54883D"/>
          <w:sz w:val="28"/>
          <w:lang w:bidi="en-US"/>
        </w:rPr>
      </w:pPr>
      <w:bookmarkStart w:id="376" w:name="_Toc10450137"/>
      <w:bookmarkStart w:id="377" w:name="_Toc13472015"/>
      <w:bookmarkStart w:id="378" w:name="_Toc70937407"/>
      <w:bookmarkStart w:id="379" w:name="_Toc73428554"/>
      <w:bookmarkStart w:id="380" w:name="_Toc73428693"/>
      <w:r>
        <w:rPr>
          <w:rFonts w:cstheme="majorBidi"/>
          <w:color w:val="54883D"/>
          <w:sz w:val="28"/>
          <w:lang w:bidi="en-US"/>
        </w:rPr>
        <w:t>6.7</w:t>
      </w:r>
      <w:r w:rsidR="007F3877" w:rsidRPr="007F3877">
        <w:rPr>
          <w:rFonts w:cstheme="majorBidi"/>
          <w:color w:val="54883D"/>
          <w:sz w:val="28"/>
          <w:lang w:bidi="en-US"/>
        </w:rPr>
        <w:t>.8 Matrice rizika</w:t>
      </w:r>
      <w:bookmarkEnd w:id="376"/>
      <w:bookmarkEnd w:id="377"/>
      <w:bookmarkEnd w:id="378"/>
      <w:bookmarkEnd w:id="379"/>
      <w:bookmarkEnd w:id="380"/>
    </w:p>
    <w:p w14:paraId="1045A886" w14:textId="77777777" w:rsidR="007F3877" w:rsidRPr="007F3877" w:rsidRDefault="007F3877" w:rsidP="007F3877">
      <w:r w:rsidRPr="007F3877">
        <w:t>Rizik: Epidemije i pandemije</w:t>
      </w:r>
    </w:p>
    <w:p w14:paraId="5B5ECC7C" w14:textId="77777777" w:rsidR="007F3877" w:rsidRPr="007F3877" w:rsidRDefault="007F3877" w:rsidP="007F3877">
      <w:r w:rsidRPr="007F3877">
        <w:t>Naziv scenarija: Pandemija uzrokovana novim koronavirusom (SARS-CoV-2)</w:t>
      </w:r>
    </w:p>
    <w:p w14:paraId="5ED7868A" w14:textId="77777777" w:rsidR="007F3877" w:rsidRPr="007F3877" w:rsidRDefault="007F3877" w:rsidP="007F3877"/>
    <w:p w14:paraId="01033273" w14:textId="77777777" w:rsidR="007F3877" w:rsidRPr="007F3877" w:rsidRDefault="007F3877" w:rsidP="007F3877">
      <w:pPr>
        <w:jc w:val="center"/>
      </w:pPr>
      <w:r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5872" behindDoc="0" locked="0" layoutInCell="1" allowOverlap="1" wp14:anchorId="5457D66C" wp14:editId="48C9C340">
                <wp:simplePos x="0" y="0"/>
                <wp:positionH relativeFrom="column">
                  <wp:posOffset>2171700</wp:posOffset>
                </wp:positionH>
                <wp:positionV relativeFrom="paragraph">
                  <wp:posOffset>1201420</wp:posOffset>
                </wp:positionV>
                <wp:extent cx="314325" cy="252730"/>
                <wp:effectExtent l="19050" t="0" r="28575" b="13970"/>
                <wp:wrapNone/>
                <wp:docPr id="60" name="Hexagon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52730"/>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97DE21" id="Hexagon 60" o:spid="_x0000_s1026" type="#_x0000_t9" style="position:absolute;margin-left:171pt;margin-top:94.6pt;width:24.75pt;height:19.9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" adj="5313" fillcolor="#4f81bd" strokecolor="#4f81bd"/>
            </w:pict>
          </mc:Fallback>
        </mc:AlternateContent>
      </w:r>
      <w:r w:rsidRPr="007F3877">
        <w:rPr>
          <w:rFonts w:ascii="Courier New" w:eastAsia="Courier New" w:hAnsi="Courier New" w:cs="Courier New"/>
          <w:noProof/>
          <w:color w:val="000000"/>
          <w:lang w:eastAsia="hr-HR"/>
        </w:rPr>
        <w:drawing>
          <wp:inline distT="0" distB="0" distL="0" distR="0" wp14:anchorId="7F545C2B" wp14:editId="6260C95E">
            <wp:extent cx="5210175" cy="4443973"/>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13294" cy="4446633"/>
                    </a:xfrm>
                    <a:prstGeom prst="rect">
                      <a:avLst/>
                    </a:prstGeom>
                    <a:noFill/>
                    <a:ln>
                      <a:noFill/>
                    </a:ln>
                  </pic:spPr>
                </pic:pic>
              </a:graphicData>
            </a:graphic>
          </wp:inline>
        </w:drawing>
      </w:r>
    </w:p>
    <w:p w14:paraId="72B31E45" w14:textId="77777777" w:rsidR="007F3877" w:rsidRPr="007F3877" w:rsidRDefault="007F3877" w:rsidP="007F3877">
      <w:pPr>
        <w:jc w:val="left"/>
      </w:pPr>
    </w:p>
    <w:p w14:paraId="5C9D3B9F" w14:textId="77777777" w:rsidR="007F3877" w:rsidRPr="007F3877" w:rsidRDefault="007F3877" w:rsidP="007F3877">
      <w:pPr>
        <w:jc w:val="center"/>
        <w:rPr>
          <w:b/>
          <w:sz w:val="20"/>
        </w:rPr>
      </w:pPr>
      <w:r w:rsidRPr="007F3877">
        <w:rPr>
          <w:b/>
          <w:sz w:val="20"/>
        </w:rPr>
        <w:t>Život i zdravlje ljudi</w:t>
      </w:r>
      <w:r w:rsidRPr="007F3877">
        <w:rPr>
          <w:b/>
          <w:sz w:val="20"/>
        </w:rPr>
        <w:tab/>
      </w:r>
      <w:r w:rsidRPr="007F3877">
        <w:rPr>
          <w:b/>
          <w:sz w:val="20"/>
        </w:rPr>
        <w:tab/>
        <w:t xml:space="preserve">       Gospodarstvo</w:t>
      </w:r>
      <w:r w:rsidRPr="007F3877">
        <w:rPr>
          <w:b/>
          <w:sz w:val="20"/>
        </w:rPr>
        <w:tab/>
        <w:t xml:space="preserve">          Društvena stabilnost i politika</w:t>
      </w:r>
    </w:p>
    <w:p w14:paraId="17052033" w14:textId="1B8323D6" w:rsidR="007F3877" w:rsidRPr="007F3877" w:rsidRDefault="007C4925" w:rsidP="007F3877">
      <w:pPr>
        <w:jc w:val="center"/>
        <w:rPr>
          <w:b/>
          <w:sz w:val="20"/>
        </w:rPr>
      </w:pPr>
      <w:r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7920" behindDoc="0" locked="0" layoutInCell="1" allowOverlap="1" wp14:anchorId="0072B527" wp14:editId="71588553">
                <wp:simplePos x="0" y="0"/>
                <wp:positionH relativeFrom="column">
                  <wp:posOffset>2581167</wp:posOffset>
                </wp:positionH>
                <wp:positionV relativeFrom="paragraph">
                  <wp:posOffset>423197</wp:posOffset>
                </wp:positionV>
                <wp:extent cx="111125" cy="90805"/>
                <wp:effectExtent l="19050" t="0" r="41275" b="23495"/>
                <wp:wrapNone/>
                <wp:docPr id="315" name="Hexagon 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7BA705" id="Hexagon 315" o:spid="_x0000_s1026" type="#_x0000_t9" style="position:absolute;margin-left:203.25pt;margin-top:33.3pt;width:8.75pt;height:7.1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" fillcolor="#4f81bd" strokecolor="#4f81bd"/>
            </w:pict>
          </mc:Fallback>
        </mc:AlternateContent>
      </w:r>
      <w:r w:rsidR="007F3877"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8944" behindDoc="0" locked="0" layoutInCell="1" allowOverlap="1" wp14:anchorId="3619FCC8" wp14:editId="110297DF">
                <wp:simplePos x="0" y="0"/>
                <wp:positionH relativeFrom="column">
                  <wp:posOffset>4512155</wp:posOffset>
                </wp:positionH>
                <wp:positionV relativeFrom="paragraph">
                  <wp:posOffset>644285</wp:posOffset>
                </wp:positionV>
                <wp:extent cx="111125" cy="90805"/>
                <wp:effectExtent l="19050" t="0" r="41275" b="23495"/>
                <wp:wrapNone/>
                <wp:docPr id="314" name="Hexagon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009B1E" id="Hexagon 314" o:spid="_x0000_s1026" type="#_x0000_t9" style="position:absolute;margin-left:355.3pt;margin-top:50.75pt;width:8.75pt;height:7.1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" fillcolor="#4f81bd" strokecolor="#4f81bd"/>
            </w:pict>
          </mc:Fallback>
        </mc:AlternateContent>
      </w:r>
      <w:r w:rsidR="007F3877" w:rsidRPr="007F3877">
        <w:rPr>
          <w:rFonts w:ascii="Courier New" w:eastAsia="Courier New" w:hAnsi="Courier New" w:cs="Courier New"/>
          <w:noProof/>
          <w:color w:val="000000"/>
          <w:lang w:eastAsia="hr-HR"/>
        </w:rPr>
        <mc:AlternateContent>
          <mc:Choice Requires="wps">
            <w:drawing>
              <wp:anchor distT="0" distB="0" distL="114300" distR="114300" simplePos="0" relativeHeight="251856896" behindDoc="0" locked="0" layoutInCell="1" allowOverlap="1" wp14:anchorId="448E9AA0" wp14:editId="2DCEC8F6">
                <wp:simplePos x="0" y="0"/>
                <wp:positionH relativeFrom="column">
                  <wp:posOffset>704215</wp:posOffset>
                </wp:positionH>
                <wp:positionV relativeFrom="paragraph">
                  <wp:posOffset>271145</wp:posOffset>
                </wp:positionV>
                <wp:extent cx="111125" cy="90805"/>
                <wp:effectExtent l="19050" t="0" r="41275" b="23495"/>
                <wp:wrapNone/>
                <wp:docPr id="316" name="Hexagon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 cy="90805"/>
                        </a:xfrm>
                        <a:prstGeom prst="hexagon">
                          <a:avLst>
                            <a:gd name="adj" fmla="val 30594"/>
                            <a:gd name="vf" fmla="val 115470"/>
                          </a:avLst>
                        </a:prstGeom>
                        <a:solidFill>
                          <a:srgbClr val="4F81BD"/>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6E465E" id="Hexagon 316" o:spid="_x0000_s1026" type="#_x0000_t9" style="position:absolute;margin-left:55.45pt;margin-top:21.35pt;width:8.75pt;height:7.1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" fillcolor="#4f81bd" strokecolor="#4f81bd"/>
            </w:pict>
          </mc:Fallback>
        </mc:AlternateContent>
      </w:r>
      <w:r w:rsidR="007F3877" w:rsidRPr="007F3877">
        <w:rPr>
          <w:rFonts w:ascii="Courier New" w:eastAsia="Courier New" w:hAnsi="Courier New" w:cs="Courier New"/>
          <w:noProof/>
          <w:color w:val="000000"/>
          <w:lang w:eastAsia="hr-HR"/>
        </w:rPr>
        <w:drawing>
          <wp:inline distT="0" distB="0" distL="0" distR="0" wp14:anchorId="7100613A" wp14:editId="369EE26F">
            <wp:extent cx="1828800" cy="1554480"/>
            <wp:effectExtent l="0" t="0" r="0" b="762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2085" cy="1557272"/>
                    </a:xfrm>
                    <a:prstGeom prst="rect">
                      <a:avLst/>
                    </a:prstGeom>
                    <a:noFill/>
                    <a:ln>
                      <a:noFill/>
                    </a:ln>
                  </pic:spPr>
                </pic:pic>
              </a:graphicData>
            </a:graphic>
          </wp:inline>
        </w:drawing>
      </w:r>
      <w:r w:rsidR="007F3877" w:rsidRPr="007F3877">
        <w:rPr>
          <w:rFonts w:ascii="Courier New" w:eastAsia="Courier New" w:hAnsi="Courier New" w:cs="Courier New"/>
          <w:noProof/>
          <w:color w:val="000000"/>
          <w:lang w:eastAsia="hr-HR"/>
        </w:rPr>
        <w:drawing>
          <wp:inline distT="0" distB="0" distL="0" distR="0" wp14:anchorId="0861999D" wp14:editId="234ED4FC">
            <wp:extent cx="1905000" cy="16192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00" cy="1619250"/>
                    </a:xfrm>
                    <a:prstGeom prst="rect">
                      <a:avLst/>
                    </a:prstGeom>
                    <a:noFill/>
                    <a:ln>
                      <a:noFill/>
                    </a:ln>
                  </pic:spPr>
                </pic:pic>
              </a:graphicData>
            </a:graphic>
          </wp:inline>
        </w:drawing>
      </w:r>
      <w:r w:rsidR="007F3877" w:rsidRPr="007F3877">
        <w:rPr>
          <w:rFonts w:ascii="Courier New" w:eastAsia="Courier New" w:hAnsi="Courier New" w:cs="Courier New"/>
          <w:noProof/>
          <w:color w:val="000000"/>
          <w:lang w:eastAsia="hr-HR"/>
        </w:rPr>
        <w:drawing>
          <wp:inline distT="0" distB="0" distL="0" distR="0" wp14:anchorId="224D7CD3" wp14:editId="11BA63C0">
            <wp:extent cx="1906270" cy="1620329"/>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11285" cy="1624592"/>
                    </a:xfrm>
                    <a:prstGeom prst="rect">
                      <a:avLst/>
                    </a:prstGeom>
                    <a:noFill/>
                    <a:ln>
                      <a:noFill/>
                    </a:ln>
                  </pic:spPr>
                </pic:pic>
              </a:graphicData>
            </a:graphic>
          </wp:inline>
        </w:drawing>
      </w:r>
    </w:p>
    <w:p w14:paraId="3AB10B69" w14:textId="77777777" w:rsidR="007F3877" w:rsidRPr="007F3877" w:rsidRDefault="007F3877" w:rsidP="007F3877">
      <w:pPr>
        <w:rPr>
          <w:b/>
          <w:sz w:val="20"/>
        </w:rPr>
      </w:pPr>
      <w:r w:rsidRPr="007F3877">
        <w:rPr>
          <w:b/>
          <w:sz w:val="20"/>
        </w:rPr>
        <w:tab/>
      </w:r>
      <w:bookmarkStart w:id="381" w:name="_Toc507493178"/>
    </w:p>
    <w:p w14:paraId="350F8E8A" w14:textId="77777777" w:rsidR="007F3877" w:rsidRDefault="007F3877" w:rsidP="007F3877">
      <w:pPr>
        <w:rPr>
          <w:b/>
          <w:sz w:val="20"/>
        </w:rPr>
      </w:pPr>
    </w:p>
    <w:p w14:paraId="660B679F" w14:textId="77777777" w:rsidR="009E77EF" w:rsidRPr="007F3877" w:rsidRDefault="009E77EF" w:rsidP="007F3877">
      <w:pPr>
        <w:rPr>
          <w:b/>
          <w:sz w:val="20"/>
        </w:rPr>
      </w:pPr>
    </w:p>
    <w:p w14:paraId="30DC2458" w14:textId="77777777" w:rsidR="007F3877" w:rsidRPr="007F3877" w:rsidRDefault="007F3877" w:rsidP="007F3877">
      <w:pPr>
        <w:rPr>
          <w:u w:val="single"/>
        </w:rPr>
      </w:pPr>
      <w:r w:rsidRPr="007F3877">
        <w:rPr>
          <w:u w:val="single"/>
        </w:rPr>
        <w:t>METODOLOGIJA I NEPOUZDANOST</w:t>
      </w:r>
    </w:p>
    <w:tbl>
      <w:tblPr>
        <w:tblStyle w:val="Reetkatablice92"/>
        <w:tblW w:w="9634"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242"/>
        <w:gridCol w:w="984"/>
        <w:gridCol w:w="6408"/>
      </w:tblGrid>
      <w:tr w:rsidR="007F3877" w:rsidRPr="007F3877" w14:paraId="3A75FAB3" w14:textId="77777777" w:rsidTr="007F3877">
        <w:trPr>
          <w:trHeight w:val="612"/>
        </w:trPr>
        <w:tc>
          <w:tcPr>
            <w:tcW w:w="2242" w:type="dxa"/>
            <w:vAlign w:val="center"/>
          </w:tcPr>
          <w:p w14:paraId="086B0024" w14:textId="77777777" w:rsidR="007F3877" w:rsidRPr="007F3877" w:rsidRDefault="007F3877" w:rsidP="007F3877">
            <w:pPr>
              <w:spacing w:before="0" w:after="0"/>
              <w:rPr>
                <w:sz w:val="20"/>
                <w:highlight w:val="yellow"/>
              </w:rPr>
            </w:pPr>
          </w:p>
        </w:tc>
        <w:tc>
          <w:tcPr>
            <w:tcW w:w="7392" w:type="dxa"/>
            <w:gridSpan w:val="2"/>
            <w:vAlign w:val="center"/>
          </w:tcPr>
          <w:p w14:paraId="0BF11316" w14:textId="77777777" w:rsidR="007F3877" w:rsidRPr="007F3877" w:rsidRDefault="007F3877" w:rsidP="007F3877">
            <w:pPr>
              <w:spacing w:before="0" w:after="0"/>
              <w:jc w:val="center"/>
              <w:rPr>
                <w:sz w:val="20"/>
                <w:highlight w:val="yellow"/>
              </w:rPr>
            </w:pPr>
            <w:r w:rsidRPr="007F3877">
              <w:rPr>
                <w:sz w:val="20"/>
              </w:rPr>
              <w:t>Ne postoji dovoljna količina statističkih, iskustva stručnjaka i ostalih podataka te pouzdana metodologija procjene posljedica zbog čega se očekuju značajnije greške</w:t>
            </w:r>
          </w:p>
        </w:tc>
      </w:tr>
      <w:tr w:rsidR="007F3877" w:rsidRPr="007F3877" w14:paraId="12F2E44C" w14:textId="77777777" w:rsidTr="007F3877">
        <w:trPr>
          <w:trHeight w:val="459"/>
        </w:trPr>
        <w:tc>
          <w:tcPr>
            <w:tcW w:w="2242" w:type="dxa"/>
            <w:vAlign w:val="center"/>
          </w:tcPr>
          <w:p w14:paraId="5B1F7859" w14:textId="77777777" w:rsidR="007F3877" w:rsidRPr="007F3877" w:rsidRDefault="007F3877" w:rsidP="007F3877">
            <w:pPr>
              <w:spacing w:before="0" w:after="0"/>
              <w:jc w:val="center"/>
              <w:rPr>
                <w:b/>
                <w:sz w:val="20"/>
                <w:highlight w:val="yellow"/>
              </w:rPr>
            </w:pPr>
            <w:r w:rsidRPr="007F3877">
              <w:rPr>
                <w:b/>
                <w:sz w:val="20"/>
              </w:rPr>
              <w:t>Vrlo visoka nepouzdanost</w:t>
            </w:r>
          </w:p>
        </w:tc>
        <w:tc>
          <w:tcPr>
            <w:tcW w:w="984" w:type="dxa"/>
            <w:shd w:val="clear" w:color="auto" w:fill="FF0000"/>
            <w:vAlign w:val="center"/>
          </w:tcPr>
          <w:p w14:paraId="6158C792" w14:textId="77777777" w:rsidR="007F3877" w:rsidRPr="007F3877" w:rsidRDefault="007F3877" w:rsidP="007F3877">
            <w:pPr>
              <w:spacing w:before="0" w:after="0"/>
              <w:jc w:val="center"/>
              <w:rPr>
                <w:sz w:val="20"/>
              </w:rPr>
            </w:pPr>
            <w:r w:rsidRPr="007F3877">
              <w:rPr>
                <w:sz w:val="20"/>
              </w:rPr>
              <w:t>4</w:t>
            </w:r>
          </w:p>
        </w:tc>
        <w:tc>
          <w:tcPr>
            <w:tcW w:w="6408" w:type="dxa"/>
            <w:vAlign w:val="center"/>
          </w:tcPr>
          <w:p w14:paraId="25ED12B1" w14:textId="77777777" w:rsidR="007F3877" w:rsidRPr="007F3877" w:rsidRDefault="007F3877" w:rsidP="007F3877">
            <w:pPr>
              <w:spacing w:before="0" w:after="0"/>
              <w:jc w:val="center"/>
              <w:rPr>
                <w:sz w:val="20"/>
                <w:highlight w:val="yellow"/>
              </w:rPr>
            </w:pPr>
          </w:p>
        </w:tc>
      </w:tr>
      <w:tr w:rsidR="007F3877" w:rsidRPr="007F3877" w14:paraId="06585350" w14:textId="77777777" w:rsidTr="007F3877">
        <w:trPr>
          <w:trHeight w:val="468"/>
        </w:trPr>
        <w:tc>
          <w:tcPr>
            <w:tcW w:w="2242" w:type="dxa"/>
            <w:vAlign w:val="center"/>
          </w:tcPr>
          <w:p w14:paraId="0B2D02D7" w14:textId="77777777" w:rsidR="007F3877" w:rsidRPr="007F3877" w:rsidRDefault="007F3877" w:rsidP="007F3877">
            <w:pPr>
              <w:spacing w:before="0" w:after="0"/>
              <w:jc w:val="center"/>
              <w:rPr>
                <w:b/>
                <w:sz w:val="20"/>
                <w:highlight w:val="yellow"/>
              </w:rPr>
            </w:pPr>
            <w:r w:rsidRPr="007F3877">
              <w:rPr>
                <w:b/>
                <w:sz w:val="20"/>
              </w:rPr>
              <w:t>Visoka nepouzdanost</w:t>
            </w:r>
          </w:p>
        </w:tc>
        <w:tc>
          <w:tcPr>
            <w:tcW w:w="984" w:type="dxa"/>
            <w:shd w:val="clear" w:color="auto" w:fill="FFC000"/>
            <w:vAlign w:val="center"/>
          </w:tcPr>
          <w:p w14:paraId="58D2B3AB" w14:textId="77777777" w:rsidR="007F3877" w:rsidRPr="007F3877" w:rsidRDefault="007F3877" w:rsidP="007F3877">
            <w:pPr>
              <w:spacing w:before="0" w:after="0"/>
              <w:jc w:val="center"/>
              <w:rPr>
                <w:sz w:val="20"/>
              </w:rPr>
            </w:pPr>
            <w:r w:rsidRPr="007F3877">
              <w:rPr>
                <w:sz w:val="20"/>
              </w:rPr>
              <w:t>3</w:t>
            </w:r>
          </w:p>
        </w:tc>
        <w:tc>
          <w:tcPr>
            <w:tcW w:w="6408" w:type="dxa"/>
            <w:vAlign w:val="center"/>
          </w:tcPr>
          <w:p w14:paraId="26437E7D" w14:textId="77777777" w:rsidR="007F3877" w:rsidRPr="007F3877" w:rsidRDefault="007F3877" w:rsidP="007F3877">
            <w:pPr>
              <w:spacing w:before="0" w:after="0"/>
              <w:jc w:val="center"/>
              <w:rPr>
                <w:b/>
                <w:sz w:val="20"/>
                <w:highlight w:val="yellow"/>
              </w:rPr>
            </w:pPr>
            <w:r w:rsidRPr="007F3877">
              <w:rPr>
                <w:b/>
                <w:sz w:val="20"/>
              </w:rPr>
              <w:t>X</w:t>
            </w:r>
          </w:p>
        </w:tc>
      </w:tr>
      <w:tr w:rsidR="007F3877" w:rsidRPr="007F3877" w14:paraId="249460D6" w14:textId="77777777" w:rsidTr="007F3877">
        <w:trPr>
          <w:trHeight w:val="306"/>
        </w:trPr>
        <w:tc>
          <w:tcPr>
            <w:tcW w:w="2242" w:type="dxa"/>
            <w:vAlign w:val="center"/>
          </w:tcPr>
          <w:p w14:paraId="0580C5A2" w14:textId="77777777" w:rsidR="007F3877" w:rsidRPr="007F3877" w:rsidRDefault="007F3877" w:rsidP="007F3877">
            <w:pPr>
              <w:spacing w:before="0" w:after="0"/>
              <w:jc w:val="center"/>
              <w:rPr>
                <w:b/>
                <w:sz w:val="20"/>
                <w:highlight w:val="yellow"/>
              </w:rPr>
            </w:pPr>
            <w:r w:rsidRPr="007F3877">
              <w:rPr>
                <w:b/>
                <w:sz w:val="20"/>
              </w:rPr>
              <w:t>Niska nepouzdanost</w:t>
            </w:r>
          </w:p>
        </w:tc>
        <w:tc>
          <w:tcPr>
            <w:tcW w:w="984" w:type="dxa"/>
            <w:shd w:val="clear" w:color="auto" w:fill="FFFF00"/>
            <w:vAlign w:val="center"/>
          </w:tcPr>
          <w:p w14:paraId="382A99B7" w14:textId="77777777" w:rsidR="007F3877" w:rsidRPr="007F3877" w:rsidRDefault="007F3877" w:rsidP="007F3877">
            <w:pPr>
              <w:spacing w:before="0" w:after="0"/>
              <w:jc w:val="center"/>
              <w:rPr>
                <w:sz w:val="20"/>
              </w:rPr>
            </w:pPr>
            <w:r w:rsidRPr="007F3877">
              <w:rPr>
                <w:sz w:val="20"/>
              </w:rPr>
              <w:t>2</w:t>
            </w:r>
          </w:p>
        </w:tc>
        <w:tc>
          <w:tcPr>
            <w:tcW w:w="6408" w:type="dxa"/>
            <w:vAlign w:val="center"/>
          </w:tcPr>
          <w:p w14:paraId="5557CE5B" w14:textId="77777777" w:rsidR="007F3877" w:rsidRPr="007F3877" w:rsidRDefault="007F3877" w:rsidP="007F3877">
            <w:pPr>
              <w:spacing w:before="0" w:after="0"/>
              <w:jc w:val="center"/>
              <w:rPr>
                <w:sz w:val="20"/>
                <w:highlight w:val="yellow"/>
              </w:rPr>
            </w:pPr>
          </w:p>
        </w:tc>
      </w:tr>
      <w:tr w:rsidR="007F3877" w:rsidRPr="007F3877" w14:paraId="5B65E0F9" w14:textId="77777777" w:rsidTr="007F3877">
        <w:trPr>
          <w:trHeight w:val="459"/>
        </w:trPr>
        <w:tc>
          <w:tcPr>
            <w:tcW w:w="2242" w:type="dxa"/>
            <w:vAlign w:val="center"/>
          </w:tcPr>
          <w:p w14:paraId="6B53BB2B" w14:textId="77777777" w:rsidR="007F3877" w:rsidRPr="007F3877" w:rsidRDefault="007F3877" w:rsidP="007F3877">
            <w:pPr>
              <w:spacing w:before="0" w:after="0"/>
              <w:jc w:val="center"/>
              <w:rPr>
                <w:b/>
                <w:sz w:val="20"/>
                <w:highlight w:val="yellow"/>
              </w:rPr>
            </w:pPr>
            <w:r w:rsidRPr="007F3877">
              <w:rPr>
                <w:b/>
                <w:sz w:val="20"/>
              </w:rPr>
              <w:t>Vrlo niska nepouzdanost</w:t>
            </w:r>
          </w:p>
        </w:tc>
        <w:tc>
          <w:tcPr>
            <w:tcW w:w="984" w:type="dxa"/>
            <w:shd w:val="clear" w:color="auto" w:fill="92D050"/>
            <w:vAlign w:val="center"/>
          </w:tcPr>
          <w:p w14:paraId="06406121" w14:textId="77777777" w:rsidR="007F3877" w:rsidRPr="007F3877" w:rsidRDefault="007F3877" w:rsidP="007F3877">
            <w:pPr>
              <w:spacing w:before="0" w:after="0"/>
              <w:jc w:val="center"/>
              <w:rPr>
                <w:sz w:val="20"/>
              </w:rPr>
            </w:pPr>
            <w:r w:rsidRPr="007F3877">
              <w:rPr>
                <w:sz w:val="20"/>
              </w:rPr>
              <w:t>1</w:t>
            </w:r>
          </w:p>
        </w:tc>
        <w:tc>
          <w:tcPr>
            <w:tcW w:w="6408" w:type="dxa"/>
            <w:vAlign w:val="center"/>
          </w:tcPr>
          <w:p w14:paraId="6EDACFE1" w14:textId="77777777" w:rsidR="007F3877" w:rsidRPr="007F3877" w:rsidRDefault="007F3877" w:rsidP="007F3877">
            <w:pPr>
              <w:spacing w:before="0" w:after="0"/>
              <w:jc w:val="center"/>
              <w:rPr>
                <w:sz w:val="20"/>
                <w:highlight w:val="yellow"/>
              </w:rPr>
            </w:pPr>
          </w:p>
        </w:tc>
      </w:tr>
      <w:tr w:rsidR="007F3877" w:rsidRPr="007F3877" w14:paraId="55414345" w14:textId="77777777" w:rsidTr="007F3877">
        <w:trPr>
          <w:trHeight w:val="612"/>
        </w:trPr>
        <w:tc>
          <w:tcPr>
            <w:tcW w:w="2242" w:type="dxa"/>
            <w:vAlign w:val="center"/>
          </w:tcPr>
          <w:p w14:paraId="6E74A292" w14:textId="77777777" w:rsidR="007F3877" w:rsidRPr="007F3877" w:rsidRDefault="007F3877" w:rsidP="007F3877">
            <w:pPr>
              <w:spacing w:before="0" w:after="0"/>
              <w:rPr>
                <w:sz w:val="20"/>
                <w:highlight w:val="yellow"/>
              </w:rPr>
            </w:pPr>
          </w:p>
        </w:tc>
        <w:tc>
          <w:tcPr>
            <w:tcW w:w="7392" w:type="dxa"/>
            <w:gridSpan w:val="2"/>
            <w:vAlign w:val="center"/>
          </w:tcPr>
          <w:p w14:paraId="0B8DAD62" w14:textId="77777777" w:rsidR="007F3877" w:rsidRPr="007F3877" w:rsidRDefault="007F3877" w:rsidP="007F3877">
            <w:pPr>
              <w:spacing w:before="0" w:after="0"/>
              <w:jc w:val="center"/>
              <w:rPr>
                <w:sz w:val="20"/>
                <w:highlight w:val="yellow"/>
              </w:rPr>
            </w:pPr>
            <w:r w:rsidRPr="007F3877">
              <w:rPr>
                <w:sz w:val="20"/>
              </w:rPr>
              <w:t>Postoji dovoljna količina statističkih podataka, iskustva stručnjaka i pouzdana metodologija procjene zbog čega je pojavljivanje grešaka vrlo malo vjerojatno</w:t>
            </w:r>
          </w:p>
        </w:tc>
      </w:tr>
    </w:tbl>
    <w:p w14:paraId="43BE9086" w14:textId="77777777" w:rsidR="007F3877" w:rsidRPr="007F3877" w:rsidRDefault="007F3877" w:rsidP="007F3877">
      <w:pPr>
        <w:jc w:val="center"/>
        <w:rPr>
          <w:b/>
          <w:sz w:val="20"/>
        </w:rPr>
      </w:pPr>
    </w:p>
    <w:p w14:paraId="00BB3216" w14:textId="4914C692" w:rsidR="007F3877" w:rsidRPr="007F3877" w:rsidRDefault="007F3877" w:rsidP="007F3877">
      <w:pPr>
        <w:keepNext/>
        <w:keepLines/>
        <w:spacing w:before="40"/>
        <w:outlineLvl w:val="2"/>
        <w:rPr>
          <w:rFonts w:cstheme="majorBidi"/>
          <w:color w:val="54883D"/>
          <w:sz w:val="28"/>
          <w:lang w:bidi="en-US"/>
        </w:rPr>
      </w:pPr>
      <w:bookmarkStart w:id="382" w:name="_Toc536691733"/>
      <w:bookmarkStart w:id="383" w:name="_Toc5969828"/>
      <w:bookmarkStart w:id="384" w:name="_Toc10450138"/>
      <w:bookmarkStart w:id="385" w:name="_Toc13472016"/>
      <w:bookmarkStart w:id="386" w:name="_Toc70937408"/>
      <w:bookmarkStart w:id="387" w:name="_Toc73428555"/>
      <w:bookmarkStart w:id="388" w:name="_Toc73428694"/>
      <w:r w:rsidRPr="007F3877">
        <w:rPr>
          <w:rFonts w:cstheme="majorBidi"/>
          <w:color w:val="54883D"/>
          <w:sz w:val="28"/>
          <w:lang w:bidi="en-US"/>
        </w:rPr>
        <w:t>6.</w:t>
      </w:r>
      <w:r w:rsidR="007C4925">
        <w:rPr>
          <w:rFonts w:cstheme="majorBidi"/>
          <w:color w:val="54883D"/>
          <w:sz w:val="28"/>
          <w:lang w:bidi="en-US"/>
        </w:rPr>
        <w:t>7</w:t>
      </w:r>
      <w:r w:rsidRPr="007F3877">
        <w:rPr>
          <w:rFonts w:cstheme="majorBidi"/>
          <w:color w:val="54883D"/>
          <w:sz w:val="28"/>
          <w:lang w:bidi="en-US"/>
        </w:rPr>
        <w:t>.9 Karte</w:t>
      </w:r>
      <w:bookmarkEnd w:id="382"/>
      <w:bookmarkEnd w:id="383"/>
      <w:bookmarkEnd w:id="384"/>
      <w:bookmarkEnd w:id="385"/>
      <w:bookmarkEnd w:id="386"/>
      <w:bookmarkEnd w:id="387"/>
      <w:bookmarkEnd w:id="388"/>
    </w:p>
    <w:p w14:paraId="287D1B75" w14:textId="0FE5916A" w:rsidR="007F3877" w:rsidRPr="007F3877" w:rsidRDefault="007F3877" w:rsidP="007F3877">
      <w:pPr>
        <w:keepNext/>
        <w:keepLines/>
        <w:spacing w:before="40"/>
        <w:outlineLvl w:val="3"/>
        <w:rPr>
          <w:rFonts w:eastAsiaTheme="majorEastAsia" w:cstheme="majorBidi"/>
          <w:iCs/>
          <w:color w:val="54883D"/>
          <w:lang w:bidi="en-US"/>
        </w:rPr>
      </w:pPr>
      <w:r w:rsidRPr="007F3877">
        <w:rPr>
          <w:rFonts w:eastAsiaTheme="majorEastAsia" w:cstheme="majorBidi"/>
          <w:iCs/>
          <w:color w:val="54883D"/>
          <w:lang w:bidi="en-US"/>
        </w:rPr>
        <w:t>6.</w:t>
      </w:r>
      <w:r w:rsidR="007C4925">
        <w:rPr>
          <w:rFonts w:eastAsiaTheme="majorEastAsia" w:cstheme="majorBidi"/>
          <w:iCs/>
          <w:color w:val="54883D"/>
          <w:lang w:bidi="en-US"/>
        </w:rPr>
        <w:t>7</w:t>
      </w:r>
      <w:r w:rsidRPr="007F3877">
        <w:rPr>
          <w:rFonts w:eastAsiaTheme="majorEastAsia" w:cstheme="majorBidi"/>
          <w:iCs/>
          <w:color w:val="54883D"/>
          <w:lang w:bidi="en-US"/>
        </w:rPr>
        <w:t>.9.1 Karta rizika</w:t>
      </w:r>
    </w:p>
    <w:tbl>
      <w:tblPr>
        <w:tblStyle w:val="Reetkatablice1011"/>
        <w:tblpPr w:leftFromText="180" w:rightFromText="180" w:vertAnchor="text" w:horzAnchor="page" w:tblpX="9034" w:tblpY="1136"/>
        <w:tblW w:w="0" w:type="auto"/>
        <w:tblLook w:val="04A0" w:firstRow="1" w:lastRow="0" w:firstColumn="1" w:lastColumn="0" w:noHBand="0" w:noVBand="1"/>
      </w:tblPr>
      <w:tblGrid>
        <w:gridCol w:w="846"/>
        <w:gridCol w:w="1134"/>
      </w:tblGrid>
      <w:tr w:rsidR="007F3877" w:rsidRPr="007F3877" w14:paraId="42D0660A" w14:textId="77777777" w:rsidTr="007F3877">
        <w:trPr>
          <w:trHeight w:val="310"/>
        </w:trPr>
        <w:tc>
          <w:tcPr>
            <w:tcW w:w="1980" w:type="dxa"/>
            <w:gridSpan w:val="2"/>
            <w:vAlign w:val="center"/>
          </w:tcPr>
          <w:p w14:paraId="62932A73" w14:textId="77777777" w:rsidR="007F3877" w:rsidRPr="007F3877" w:rsidRDefault="007F3877" w:rsidP="007F3877">
            <w:pPr>
              <w:spacing w:before="0" w:after="0"/>
              <w:jc w:val="center"/>
              <w:rPr>
                <w:b/>
                <w:sz w:val="18"/>
                <w:szCs w:val="20"/>
              </w:rPr>
            </w:pPr>
            <w:r w:rsidRPr="007F3877">
              <w:rPr>
                <w:b/>
                <w:sz w:val="18"/>
                <w:szCs w:val="20"/>
              </w:rPr>
              <w:t>KAZALO</w:t>
            </w:r>
          </w:p>
        </w:tc>
      </w:tr>
      <w:tr w:rsidR="007F3877" w:rsidRPr="007F3877" w14:paraId="7CEC2DF1" w14:textId="77777777" w:rsidTr="007F3877">
        <w:trPr>
          <w:trHeight w:val="297"/>
        </w:trPr>
        <w:tc>
          <w:tcPr>
            <w:tcW w:w="1980" w:type="dxa"/>
            <w:gridSpan w:val="2"/>
            <w:vAlign w:val="center"/>
          </w:tcPr>
          <w:p w14:paraId="4FE77123" w14:textId="77777777" w:rsidR="007F3877" w:rsidRPr="007F3877" w:rsidRDefault="007F3877" w:rsidP="007F3877">
            <w:pPr>
              <w:spacing w:before="0" w:after="0"/>
              <w:jc w:val="center"/>
              <w:rPr>
                <w:b/>
                <w:sz w:val="18"/>
                <w:szCs w:val="20"/>
              </w:rPr>
            </w:pPr>
            <w:r w:rsidRPr="007F3877">
              <w:rPr>
                <w:b/>
                <w:sz w:val="18"/>
                <w:szCs w:val="20"/>
              </w:rPr>
              <w:t>RIZIK</w:t>
            </w:r>
          </w:p>
        </w:tc>
      </w:tr>
      <w:tr w:rsidR="007F3877" w:rsidRPr="007F3877" w14:paraId="5193BDD3" w14:textId="77777777" w:rsidTr="007F3877">
        <w:trPr>
          <w:trHeight w:val="354"/>
        </w:trPr>
        <w:tc>
          <w:tcPr>
            <w:tcW w:w="846" w:type="dxa"/>
            <w:shd w:val="clear" w:color="auto" w:fill="FF0000"/>
            <w:vAlign w:val="center"/>
          </w:tcPr>
          <w:p w14:paraId="0BAB7BC7" w14:textId="77777777" w:rsidR="007F3877" w:rsidRPr="007F3877" w:rsidRDefault="007F3877" w:rsidP="007F3877">
            <w:pPr>
              <w:spacing w:before="0" w:after="0"/>
              <w:rPr>
                <w:sz w:val="18"/>
                <w:szCs w:val="20"/>
              </w:rPr>
            </w:pPr>
          </w:p>
        </w:tc>
        <w:tc>
          <w:tcPr>
            <w:tcW w:w="1134" w:type="dxa"/>
            <w:vAlign w:val="center"/>
          </w:tcPr>
          <w:p w14:paraId="4CB83345" w14:textId="77777777" w:rsidR="007F3877" w:rsidRPr="007F3877" w:rsidRDefault="007F3877" w:rsidP="007F3877">
            <w:pPr>
              <w:spacing w:before="0" w:after="0"/>
              <w:rPr>
                <w:sz w:val="18"/>
                <w:szCs w:val="20"/>
              </w:rPr>
            </w:pPr>
            <w:r w:rsidRPr="007F3877">
              <w:rPr>
                <w:sz w:val="18"/>
                <w:szCs w:val="20"/>
              </w:rPr>
              <w:t>Vrlo visok</w:t>
            </w:r>
          </w:p>
        </w:tc>
      </w:tr>
      <w:tr w:rsidR="007F3877" w:rsidRPr="007F3877" w14:paraId="4E81D326" w14:textId="77777777" w:rsidTr="007F3877">
        <w:trPr>
          <w:trHeight w:val="286"/>
        </w:trPr>
        <w:tc>
          <w:tcPr>
            <w:tcW w:w="846" w:type="dxa"/>
            <w:shd w:val="clear" w:color="auto" w:fill="FFC000"/>
            <w:vAlign w:val="center"/>
          </w:tcPr>
          <w:p w14:paraId="2BE626BD" w14:textId="77777777" w:rsidR="007F3877" w:rsidRPr="007F3877" w:rsidRDefault="007F3877" w:rsidP="007F3877">
            <w:pPr>
              <w:spacing w:before="0" w:after="0"/>
              <w:rPr>
                <w:sz w:val="18"/>
                <w:szCs w:val="20"/>
              </w:rPr>
            </w:pPr>
          </w:p>
        </w:tc>
        <w:tc>
          <w:tcPr>
            <w:tcW w:w="1134" w:type="dxa"/>
            <w:vAlign w:val="center"/>
          </w:tcPr>
          <w:p w14:paraId="3768E765" w14:textId="77777777" w:rsidR="007F3877" w:rsidRPr="007F3877" w:rsidRDefault="007F3877" w:rsidP="007F3877">
            <w:pPr>
              <w:spacing w:before="0" w:after="0"/>
              <w:rPr>
                <w:sz w:val="18"/>
                <w:szCs w:val="20"/>
              </w:rPr>
            </w:pPr>
            <w:r w:rsidRPr="007F3877">
              <w:rPr>
                <w:sz w:val="18"/>
                <w:szCs w:val="20"/>
              </w:rPr>
              <w:t xml:space="preserve">Visok </w:t>
            </w:r>
          </w:p>
        </w:tc>
      </w:tr>
      <w:tr w:rsidR="007F3877" w:rsidRPr="007F3877" w14:paraId="0F9BCA1B" w14:textId="77777777" w:rsidTr="007F3877">
        <w:trPr>
          <w:trHeight w:val="262"/>
        </w:trPr>
        <w:tc>
          <w:tcPr>
            <w:tcW w:w="846" w:type="dxa"/>
            <w:shd w:val="clear" w:color="auto" w:fill="FFFF00"/>
            <w:vAlign w:val="center"/>
          </w:tcPr>
          <w:p w14:paraId="658E4141" w14:textId="77777777" w:rsidR="007F3877" w:rsidRPr="007F3877" w:rsidRDefault="007F3877" w:rsidP="007F3877">
            <w:pPr>
              <w:spacing w:before="0" w:after="0"/>
              <w:rPr>
                <w:sz w:val="18"/>
                <w:szCs w:val="20"/>
              </w:rPr>
            </w:pPr>
          </w:p>
        </w:tc>
        <w:tc>
          <w:tcPr>
            <w:tcW w:w="1134" w:type="dxa"/>
            <w:vAlign w:val="center"/>
          </w:tcPr>
          <w:p w14:paraId="1D6A3C66" w14:textId="77777777" w:rsidR="007F3877" w:rsidRPr="007F3877" w:rsidRDefault="007F3877" w:rsidP="007F3877">
            <w:pPr>
              <w:spacing w:before="0" w:after="0"/>
              <w:rPr>
                <w:sz w:val="18"/>
                <w:szCs w:val="20"/>
              </w:rPr>
            </w:pPr>
            <w:r w:rsidRPr="007F3877">
              <w:rPr>
                <w:sz w:val="18"/>
                <w:szCs w:val="20"/>
              </w:rPr>
              <w:t xml:space="preserve">Umjeren </w:t>
            </w:r>
          </w:p>
        </w:tc>
      </w:tr>
      <w:tr w:rsidR="007F3877" w:rsidRPr="007F3877" w14:paraId="463CFA84" w14:textId="77777777" w:rsidTr="007F3877">
        <w:trPr>
          <w:trHeight w:val="280"/>
        </w:trPr>
        <w:tc>
          <w:tcPr>
            <w:tcW w:w="846" w:type="dxa"/>
            <w:shd w:val="clear" w:color="auto" w:fill="92D050"/>
            <w:vAlign w:val="center"/>
          </w:tcPr>
          <w:p w14:paraId="66A5385C" w14:textId="77777777" w:rsidR="007F3877" w:rsidRPr="007F3877" w:rsidRDefault="007F3877" w:rsidP="007F3877">
            <w:pPr>
              <w:spacing w:before="0" w:after="0"/>
              <w:rPr>
                <w:sz w:val="18"/>
                <w:szCs w:val="20"/>
              </w:rPr>
            </w:pPr>
          </w:p>
        </w:tc>
        <w:tc>
          <w:tcPr>
            <w:tcW w:w="1134" w:type="dxa"/>
            <w:vAlign w:val="center"/>
          </w:tcPr>
          <w:p w14:paraId="6B70175B" w14:textId="77777777" w:rsidR="007F3877" w:rsidRPr="007F3877" w:rsidRDefault="007F3877" w:rsidP="007F3877">
            <w:pPr>
              <w:spacing w:before="0" w:after="0"/>
              <w:rPr>
                <w:sz w:val="18"/>
                <w:szCs w:val="20"/>
              </w:rPr>
            </w:pPr>
            <w:r w:rsidRPr="007F3877">
              <w:rPr>
                <w:sz w:val="18"/>
                <w:szCs w:val="20"/>
              </w:rPr>
              <w:t xml:space="preserve">Nizak </w:t>
            </w:r>
          </w:p>
        </w:tc>
      </w:tr>
    </w:tbl>
    <w:p w14:paraId="2C63688E" w14:textId="17FE27AE" w:rsidR="007F3877" w:rsidRPr="007F3877" w:rsidRDefault="007C4925" w:rsidP="007F3877">
      <w:pPr>
        <w:jc w:val="center"/>
        <w:rPr>
          <w:lang w:bidi="en-US"/>
        </w:rPr>
      </w:pPr>
      <w:r>
        <w:rPr>
          <w:noProof/>
          <w:lang w:eastAsia="hr-HR"/>
        </w:rPr>
        <w:drawing>
          <wp:inline distT="0" distB="0" distL="0" distR="0" wp14:anchorId="0C45059F" wp14:editId="5E888486">
            <wp:extent cx="4526309" cy="3873260"/>
            <wp:effectExtent l="0" t="0" r="7620" b="0"/>
            <wp:docPr id="942" name="Slika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epi i pand.png"/>
                    <pic:cNvPicPr/>
                  </pic:nvPicPr>
                  <pic:blipFill rotWithShape="1">
                    <a:blip r:embed="rId81" cstate="print">
                      <a:extLst>
                        <a:ext uri="{28A0092B-C50C-407E-A947-70E740481C1C}">
                          <a14:useLocalDpi xmlns:a14="http://schemas.microsoft.com/office/drawing/2010/main" val="0"/>
                        </a:ext>
                      </a:extLst>
                    </a:blip>
                    <a:srcRect l="12432" t="4659" r="12830" b="4931"/>
                    <a:stretch/>
                  </pic:blipFill>
                  <pic:spPr bwMode="auto">
                    <a:xfrm>
                      <a:off x="0" y="0"/>
                      <a:ext cx="4527399" cy="3874193"/>
                    </a:xfrm>
                    <a:prstGeom prst="rect">
                      <a:avLst/>
                    </a:prstGeom>
                    <a:ln>
                      <a:noFill/>
                    </a:ln>
                    <a:extLst>
                      <a:ext uri="{53640926-AAD7-44D8-BBD7-CCE9431645EC}">
                        <a14:shadowObscured xmlns:a14="http://schemas.microsoft.com/office/drawing/2010/main"/>
                      </a:ext>
                    </a:extLst>
                  </pic:spPr>
                </pic:pic>
              </a:graphicData>
            </a:graphic>
          </wp:inline>
        </w:drawing>
      </w:r>
    </w:p>
    <w:p w14:paraId="7CAED7D0" w14:textId="77777777" w:rsidR="007F3877" w:rsidRPr="007F3877" w:rsidRDefault="007F3877" w:rsidP="007F3877">
      <w:pPr>
        <w:spacing w:before="0" w:after="0"/>
        <w:jc w:val="center"/>
        <w:rPr>
          <w:rFonts w:eastAsia="Calibri"/>
          <w:bCs/>
          <w:color w:val="54883D"/>
          <w:sz w:val="20"/>
          <w:szCs w:val="18"/>
          <w:lang w:bidi="en-US"/>
        </w:rPr>
      </w:pPr>
      <w:r w:rsidRPr="007F3877">
        <w:rPr>
          <w:rFonts w:eastAsia="Calibri"/>
          <w:bCs/>
          <w:color w:val="54883D"/>
          <w:sz w:val="20"/>
          <w:szCs w:val="18"/>
          <w:lang w:bidi="en-US"/>
        </w:rPr>
        <w:t xml:space="preserve">Slika </w:t>
      </w:r>
      <w:r w:rsidRPr="007F3877">
        <w:rPr>
          <w:rFonts w:eastAsia="Calibri"/>
          <w:bCs/>
          <w:color w:val="54883D"/>
          <w:sz w:val="20"/>
          <w:szCs w:val="18"/>
          <w:lang w:bidi="en-US"/>
        </w:rPr>
        <w:fldChar w:fldCharType="begin"/>
      </w:r>
      <w:r w:rsidRPr="007F3877">
        <w:rPr>
          <w:rFonts w:eastAsia="Calibri"/>
          <w:bCs/>
          <w:color w:val="54883D"/>
          <w:sz w:val="20"/>
          <w:szCs w:val="18"/>
          <w:lang w:bidi="en-US"/>
        </w:rPr>
        <w:instrText xml:space="preserve"> SEQ Slika \* ARABIC </w:instrText>
      </w:r>
      <w:r w:rsidRPr="007F3877">
        <w:rPr>
          <w:rFonts w:eastAsia="Calibri"/>
          <w:bCs/>
          <w:color w:val="54883D"/>
          <w:sz w:val="20"/>
          <w:szCs w:val="18"/>
          <w:lang w:bidi="en-US"/>
        </w:rPr>
        <w:fldChar w:fldCharType="separate"/>
      </w:r>
      <w:r w:rsidR="00587B59">
        <w:rPr>
          <w:rFonts w:eastAsia="Calibri"/>
          <w:bCs/>
          <w:noProof/>
          <w:color w:val="54883D"/>
          <w:sz w:val="20"/>
          <w:szCs w:val="18"/>
          <w:lang w:bidi="en-US"/>
        </w:rPr>
        <w:t>33</w:t>
      </w:r>
      <w:r w:rsidRPr="007F3877">
        <w:rPr>
          <w:rFonts w:eastAsia="Calibri"/>
          <w:bCs/>
          <w:noProof/>
          <w:color w:val="54883D"/>
          <w:sz w:val="20"/>
          <w:szCs w:val="18"/>
          <w:lang w:bidi="en-US"/>
        </w:rPr>
        <w:fldChar w:fldCharType="end"/>
      </w:r>
      <w:r w:rsidRPr="007F3877">
        <w:rPr>
          <w:rFonts w:eastAsia="Calibri"/>
          <w:bCs/>
          <w:noProof/>
          <w:color w:val="54883D"/>
          <w:sz w:val="20"/>
          <w:szCs w:val="18"/>
          <w:lang w:bidi="en-US"/>
        </w:rPr>
        <w:t>.</w:t>
      </w:r>
      <w:r w:rsidRPr="007F3877">
        <w:rPr>
          <w:rFonts w:eastAsia="Calibri"/>
          <w:bCs/>
          <w:color w:val="54883D"/>
          <w:sz w:val="20"/>
          <w:szCs w:val="18"/>
          <w:lang w:bidi="en-US"/>
        </w:rPr>
        <w:t xml:space="preserve"> Karta rizika – Epidemija i pandemija</w:t>
      </w:r>
    </w:p>
    <w:p w14:paraId="5A9A4AA9" w14:textId="77777777" w:rsidR="007F3877" w:rsidRPr="007F3877" w:rsidRDefault="007F3877" w:rsidP="007F3877">
      <w:pPr>
        <w:spacing w:before="0" w:after="0"/>
        <w:jc w:val="center"/>
        <w:rPr>
          <w:rFonts w:eastAsia="Calibri"/>
          <w:bCs/>
          <w:color w:val="54883D"/>
          <w:sz w:val="20"/>
          <w:szCs w:val="18"/>
          <w:lang w:bidi="en-US"/>
        </w:rPr>
      </w:pPr>
    </w:p>
    <w:p w14:paraId="6C2F1839" w14:textId="77777777" w:rsidR="007F3877" w:rsidRPr="007F3877" w:rsidRDefault="007F3877" w:rsidP="007F3877">
      <w:pPr>
        <w:spacing w:before="0" w:after="0"/>
        <w:jc w:val="center"/>
        <w:rPr>
          <w:rFonts w:eastAsia="Calibri"/>
          <w:bCs/>
          <w:color w:val="54883D"/>
          <w:sz w:val="20"/>
          <w:szCs w:val="18"/>
          <w:lang w:bidi="en-US"/>
        </w:rPr>
      </w:pPr>
    </w:p>
    <w:p w14:paraId="65C132F3" w14:textId="77777777" w:rsidR="007F3877" w:rsidRPr="007F3877" w:rsidRDefault="007F3877" w:rsidP="007F3877">
      <w:pPr>
        <w:spacing w:before="0" w:after="0"/>
        <w:jc w:val="center"/>
        <w:rPr>
          <w:rFonts w:eastAsia="Calibri"/>
          <w:bCs/>
          <w:color w:val="54883D"/>
          <w:sz w:val="20"/>
          <w:szCs w:val="18"/>
          <w:lang w:bidi="en-US"/>
        </w:rPr>
      </w:pPr>
    </w:p>
    <w:p w14:paraId="3FCC7203" w14:textId="77777777" w:rsidR="007F3877" w:rsidRPr="007F3877" w:rsidRDefault="007F3877" w:rsidP="007F3877">
      <w:pPr>
        <w:spacing w:before="0" w:after="0"/>
        <w:jc w:val="center"/>
        <w:rPr>
          <w:rFonts w:eastAsia="Calibri"/>
          <w:bCs/>
          <w:color w:val="54883D"/>
          <w:sz w:val="20"/>
          <w:szCs w:val="18"/>
          <w:lang w:bidi="en-US"/>
        </w:rPr>
      </w:pPr>
    </w:p>
    <w:p w14:paraId="213EBFD9" w14:textId="77777777" w:rsidR="007F3877" w:rsidRPr="007F3877" w:rsidRDefault="007F3877" w:rsidP="007F3877">
      <w:pPr>
        <w:spacing w:before="0" w:after="0"/>
        <w:jc w:val="center"/>
        <w:rPr>
          <w:rFonts w:eastAsia="Calibri"/>
          <w:bCs/>
          <w:color w:val="54883D"/>
          <w:sz w:val="20"/>
          <w:szCs w:val="18"/>
          <w:lang w:bidi="en-US"/>
        </w:rPr>
      </w:pPr>
    </w:p>
    <w:p w14:paraId="7F52AABD" w14:textId="77777777" w:rsidR="007F3877" w:rsidRPr="007F3877" w:rsidRDefault="007F3877" w:rsidP="007F3877">
      <w:pPr>
        <w:spacing w:before="0" w:after="0"/>
        <w:jc w:val="center"/>
        <w:rPr>
          <w:rFonts w:eastAsia="Calibri"/>
          <w:bCs/>
          <w:color w:val="54883D"/>
          <w:sz w:val="20"/>
          <w:szCs w:val="18"/>
          <w:lang w:bidi="en-US"/>
        </w:rPr>
      </w:pPr>
    </w:p>
    <w:p w14:paraId="216D1CBB" w14:textId="77777777" w:rsidR="007F3877" w:rsidRPr="007F3877" w:rsidRDefault="007F3877" w:rsidP="007F3877">
      <w:pPr>
        <w:spacing w:before="0" w:after="0"/>
        <w:jc w:val="center"/>
        <w:rPr>
          <w:rFonts w:eastAsia="Calibri"/>
          <w:bCs/>
          <w:color w:val="54883D"/>
          <w:sz w:val="20"/>
          <w:szCs w:val="18"/>
          <w:lang w:bidi="en-US"/>
        </w:rPr>
      </w:pPr>
    </w:p>
    <w:p w14:paraId="71F40660" w14:textId="5AE61944" w:rsidR="007F3877" w:rsidRPr="007F3877" w:rsidRDefault="007C4925" w:rsidP="007F3877">
      <w:pPr>
        <w:keepNext/>
        <w:keepLines/>
        <w:spacing w:before="40"/>
        <w:outlineLvl w:val="3"/>
        <w:rPr>
          <w:rFonts w:eastAsiaTheme="majorEastAsia" w:cstheme="majorBidi"/>
          <w:iCs/>
          <w:color w:val="54883D"/>
          <w:lang w:bidi="en-US"/>
        </w:rPr>
      </w:pPr>
      <w:r>
        <w:rPr>
          <w:rFonts w:eastAsiaTheme="majorEastAsia" w:cstheme="majorBidi"/>
          <w:iCs/>
          <w:color w:val="54883D"/>
          <w:lang w:bidi="en-US"/>
        </w:rPr>
        <w:t>6.7</w:t>
      </w:r>
      <w:r w:rsidR="007F3877" w:rsidRPr="007F3877">
        <w:rPr>
          <w:rFonts w:eastAsiaTheme="majorEastAsia" w:cstheme="majorBidi"/>
          <w:iCs/>
          <w:color w:val="54883D"/>
          <w:lang w:bidi="en-US"/>
        </w:rPr>
        <w:t>.9.2 Karta posljedica</w:t>
      </w:r>
    </w:p>
    <w:tbl>
      <w:tblPr>
        <w:tblStyle w:val="Reetkatablice1011"/>
        <w:tblpPr w:leftFromText="180" w:rightFromText="180" w:vertAnchor="text" w:horzAnchor="page" w:tblpX="9306" w:tblpY="510"/>
        <w:tblW w:w="0" w:type="auto"/>
        <w:tblLook w:val="04A0" w:firstRow="1" w:lastRow="0" w:firstColumn="1" w:lastColumn="0" w:noHBand="0" w:noVBand="1"/>
      </w:tblPr>
      <w:tblGrid>
        <w:gridCol w:w="846"/>
        <w:gridCol w:w="1277"/>
      </w:tblGrid>
      <w:tr w:rsidR="007F3877" w:rsidRPr="007F3877" w14:paraId="1E0F315C" w14:textId="77777777" w:rsidTr="007F3877">
        <w:trPr>
          <w:trHeight w:val="310"/>
        </w:trPr>
        <w:tc>
          <w:tcPr>
            <w:tcW w:w="2123" w:type="dxa"/>
            <w:gridSpan w:val="2"/>
            <w:vAlign w:val="center"/>
          </w:tcPr>
          <w:p w14:paraId="39A585EA" w14:textId="77777777" w:rsidR="007F3877" w:rsidRPr="007F3877" w:rsidRDefault="007F3877" w:rsidP="007F3877">
            <w:pPr>
              <w:spacing w:before="0" w:after="0"/>
              <w:jc w:val="center"/>
              <w:rPr>
                <w:b/>
                <w:sz w:val="18"/>
                <w:szCs w:val="20"/>
              </w:rPr>
            </w:pPr>
            <w:r w:rsidRPr="007F3877">
              <w:rPr>
                <w:b/>
                <w:sz w:val="18"/>
                <w:szCs w:val="20"/>
              </w:rPr>
              <w:t>KAZALO</w:t>
            </w:r>
          </w:p>
        </w:tc>
      </w:tr>
      <w:tr w:rsidR="007F3877" w:rsidRPr="007F3877" w14:paraId="445ED68F" w14:textId="77777777" w:rsidTr="007F3877">
        <w:trPr>
          <w:trHeight w:val="297"/>
        </w:trPr>
        <w:tc>
          <w:tcPr>
            <w:tcW w:w="2123" w:type="dxa"/>
            <w:gridSpan w:val="2"/>
            <w:vAlign w:val="center"/>
          </w:tcPr>
          <w:p w14:paraId="47E5579C" w14:textId="77777777" w:rsidR="007F3877" w:rsidRPr="007F3877" w:rsidRDefault="007F3877" w:rsidP="007F3877">
            <w:pPr>
              <w:spacing w:before="0" w:after="0"/>
              <w:jc w:val="center"/>
              <w:rPr>
                <w:b/>
                <w:sz w:val="18"/>
                <w:szCs w:val="20"/>
              </w:rPr>
            </w:pPr>
            <w:r w:rsidRPr="007F3877">
              <w:rPr>
                <w:b/>
                <w:sz w:val="18"/>
                <w:szCs w:val="20"/>
              </w:rPr>
              <w:t>POSLJEDICE</w:t>
            </w:r>
          </w:p>
        </w:tc>
      </w:tr>
      <w:tr w:rsidR="007F3877" w:rsidRPr="007F3877" w14:paraId="0FFB2200" w14:textId="77777777" w:rsidTr="007F3877">
        <w:trPr>
          <w:trHeight w:val="353"/>
        </w:trPr>
        <w:tc>
          <w:tcPr>
            <w:tcW w:w="846" w:type="dxa"/>
            <w:shd w:val="clear" w:color="auto" w:fill="FF0000"/>
            <w:vAlign w:val="center"/>
          </w:tcPr>
          <w:p w14:paraId="055A1274" w14:textId="77777777" w:rsidR="007F3877" w:rsidRPr="007F3877" w:rsidRDefault="007F3877" w:rsidP="007F3877">
            <w:pPr>
              <w:spacing w:before="0" w:after="0"/>
              <w:rPr>
                <w:sz w:val="18"/>
                <w:szCs w:val="20"/>
              </w:rPr>
            </w:pPr>
          </w:p>
        </w:tc>
        <w:tc>
          <w:tcPr>
            <w:tcW w:w="1277" w:type="dxa"/>
            <w:vAlign w:val="center"/>
          </w:tcPr>
          <w:p w14:paraId="6B82B232" w14:textId="77777777" w:rsidR="007F3877" w:rsidRPr="007F3877" w:rsidRDefault="007F3877" w:rsidP="007F3877">
            <w:pPr>
              <w:spacing w:before="0" w:after="0"/>
              <w:rPr>
                <w:sz w:val="18"/>
                <w:szCs w:val="20"/>
              </w:rPr>
            </w:pPr>
            <w:r w:rsidRPr="007F3877">
              <w:rPr>
                <w:sz w:val="18"/>
                <w:szCs w:val="20"/>
              </w:rPr>
              <w:t xml:space="preserve">Katastrofalne </w:t>
            </w:r>
          </w:p>
        </w:tc>
      </w:tr>
      <w:tr w:rsidR="007F3877" w:rsidRPr="007F3877" w14:paraId="4F4EA7FB" w14:textId="77777777" w:rsidTr="007F3877">
        <w:trPr>
          <w:trHeight w:val="273"/>
        </w:trPr>
        <w:tc>
          <w:tcPr>
            <w:tcW w:w="846" w:type="dxa"/>
            <w:shd w:val="clear" w:color="auto" w:fill="FFC000"/>
            <w:vAlign w:val="center"/>
          </w:tcPr>
          <w:p w14:paraId="30541AF7" w14:textId="77777777" w:rsidR="007F3877" w:rsidRPr="007F3877" w:rsidRDefault="007F3877" w:rsidP="007F3877">
            <w:pPr>
              <w:spacing w:before="0" w:after="0"/>
              <w:rPr>
                <w:sz w:val="18"/>
                <w:szCs w:val="20"/>
              </w:rPr>
            </w:pPr>
          </w:p>
        </w:tc>
        <w:tc>
          <w:tcPr>
            <w:tcW w:w="1277" w:type="dxa"/>
            <w:vAlign w:val="center"/>
          </w:tcPr>
          <w:p w14:paraId="259B3BB7" w14:textId="77777777" w:rsidR="007F3877" w:rsidRPr="007F3877" w:rsidRDefault="007F3877" w:rsidP="007F3877">
            <w:pPr>
              <w:spacing w:before="0" w:after="0"/>
              <w:rPr>
                <w:sz w:val="18"/>
                <w:szCs w:val="20"/>
              </w:rPr>
            </w:pPr>
            <w:r w:rsidRPr="007F3877">
              <w:rPr>
                <w:sz w:val="18"/>
                <w:szCs w:val="20"/>
              </w:rPr>
              <w:t xml:space="preserve">Značajne </w:t>
            </w:r>
          </w:p>
        </w:tc>
      </w:tr>
      <w:tr w:rsidR="007F3877" w:rsidRPr="007F3877" w14:paraId="5FE5121C" w14:textId="77777777" w:rsidTr="007F3877">
        <w:trPr>
          <w:trHeight w:val="278"/>
        </w:trPr>
        <w:tc>
          <w:tcPr>
            <w:tcW w:w="846" w:type="dxa"/>
            <w:shd w:val="clear" w:color="auto" w:fill="FFFF00"/>
            <w:vAlign w:val="center"/>
          </w:tcPr>
          <w:p w14:paraId="178F337C" w14:textId="77777777" w:rsidR="007F3877" w:rsidRPr="007F3877" w:rsidRDefault="007F3877" w:rsidP="007F3877">
            <w:pPr>
              <w:spacing w:before="0" w:after="0"/>
              <w:rPr>
                <w:sz w:val="18"/>
                <w:szCs w:val="20"/>
              </w:rPr>
            </w:pPr>
          </w:p>
        </w:tc>
        <w:tc>
          <w:tcPr>
            <w:tcW w:w="1277" w:type="dxa"/>
            <w:vAlign w:val="center"/>
          </w:tcPr>
          <w:p w14:paraId="6BB6D3B7" w14:textId="77777777" w:rsidR="007F3877" w:rsidRPr="007F3877" w:rsidRDefault="007F3877" w:rsidP="007F3877">
            <w:pPr>
              <w:spacing w:before="0" w:after="0"/>
              <w:rPr>
                <w:sz w:val="18"/>
                <w:szCs w:val="20"/>
              </w:rPr>
            </w:pPr>
            <w:r w:rsidRPr="007F3877">
              <w:rPr>
                <w:sz w:val="18"/>
                <w:szCs w:val="20"/>
              </w:rPr>
              <w:t xml:space="preserve">Umjerene </w:t>
            </w:r>
          </w:p>
        </w:tc>
      </w:tr>
      <w:tr w:rsidR="007F3877" w:rsidRPr="007F3877" w14:paraId="318E95B1" w14:textId="77777777" w:rsidTr="007F3877">
        <w:trPr>
          <w:trHeight w:val="267"/>
        </w:trPr>
        <w:tc>
          <w:tcPr>
            <w:tcW w:w="846" w:type="dxa"/>
            <w:shd w:val="clear" w:color="auto" w:fill="CCFF99"/>
            <w:vAlign w:val="center"/>
          </w:tcPr>
          <w:p w14:paraId="71F4951C" w14:textId="77777777" w:rsidR="007F3877" w:rsidRPr="007F3877" w:rsidRDefault="007F3877" w:rsidP="007F3877">
            <w:pPr>
              <w:spacing w:before="0" w:after="0"/>
              <w:rPr>
                <w:sz w:val="18"/>
                <w:szCs w:val="20"/>
              </w:rPr>
            </w:pPr>
          </w:p>
        </w:tc>
        <w:tc>
          <w:tcPr>
            <w:tcW w:w="1277" w:type="dxa"/>
            <w:vAlign w:val="center"/>
          </w:tcPr>
          <w:p w14:paraId="4F094450" w14:textId="77777777" w:rsidR="007F3877" w:rsidRPr="007F3877" w:rsidRDefault="007F3877" w:rsidP="007F3877">
            <w:pPr>
              <w:spacing w:before="0" w:after="0"/>
              <w:rPr>
                <w:sz w:val="18"/>
                <w:szCs w:val="20"/>
              </w:rPr>
            </w:pPr>
            <w:r w:rsidRPr="007F3877">
              <w:rPr>
                <w:sz w:val="18"/>
                <w:szCs w:val="20"/>
              </w:rPr>
              <w:t xml:space="preserve">Malene </w:t>
            </w:r>
          </w:p>
        </w:tc>
      </w:tr>
      <w:tr w:rsidR="007F3877" w:rsidRPr="007F3877" w14:paraId="55CC874F" w14:textId="77777777" w:rsidTr="007F3877">
        <w:trPr>
          <w:trHeight w:val="286"/>
        </w:trPr>
        <w:tc>
          <w:tcPr>
            <w:tcW w:w="846" w:type="dxa"/>
            <w:shd w:val="clear" w:color="auto" w:fill="C6D9F1" w:themeFill="text2" w:themeFillTint="33"/>
            <w:vAlign w:val="center"/>
          </w:tcPr>
          <w:p w14:paraId="46117EF8" w14:textId="77777777" w:rsidR="007F3877" w:rsidRPr="007F3877" w:rsidRDefault="007F3877" w:rsidP="007F3877">
            <w:pPr>
              <w:spacing w:before="0" w:after="0"/>
              <w:rPr>
                <w:sz w:val="18"/>
                <w:szCs w:val="20"/>
              </w:rPr>
            </w:pPr>
          </w:p>
        </w:tc>
        <w:tc>
          <w:tcPr>
            <w:tcW w:w="1277" w:type="dxa"/>
            <w:vAlign w:val="center"/>
          </w:tcPr>
          <w:p w14:paraId="2840B781" w14:textId="77777777" w:rsidR="007F3877" w:rsidRPr="007F3877" w:rsidRDefault="007F3877" w:rsidP="007F3877">
            <w:pPr>
              <w:spacing w:before="0" w:after="0"/>
              <w:rPr>
                <w:sz w:val="18"/>
                <w:szCs w:val="20"/>
              </w:rPr>
            </w:pPr>
            <w:r w:rsidRPr="007F3877">
              <w:rPr>
                <w:sz w:val="18"/>
                <w:szCs w:val="20"/>
              </w:rPr>
              <w:t xml:space="preserve">Neznatne </w:t>
            </w:r>
          </w:p>
        </w:tc>
      </w:tr>
    </w:tbl>
    <w:p w14:paraId="226FCB6D" w14:textId="3CB2DD19" w:rsidR="007F3877" w:rsidRPr="007F3877" w:rsidRDefault="007C4925" w:rsidP="007F3877">
      <w:pPr>
        <w:jc w:val="center"/>
        <w:rPr>
          <w:lang w:bidi="en-US"/>
        </w:rPr>
      </w:pPr>
      <w:r>
        <w:rPr>
          <w:noProof/>
          <w:lang w:eastAsia="hr-HR"/>
        </w:rPr>
        <w:drawing>
          <wp:inline distT="0" distB="0" distL="0" distR="0" wp14:anchorId="34D8CE5E" wp14:editId="7C71AE28">
            <wp:extent cx="4526309" cy="3873260"/>
            <wp:effectExtent l="0" t="0" r="7620" b="0"/>
            <wp:docPr id="943" name="Slika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epi i pand.png"/>
                    <pic:cNvPicPr/>
                  </pic:nvPicPr>
                  <pic:blipFill rotWithShape="1">
                    <a:blip r:embed="rId81" cstate="print">
                      <a:extLst>
                        <a:ext uri="{28A0092B-C50C-407E-A947-70E740481C1C}">
                          <a14:useLocalDpi xmlns:a14="http://schemas.microsoft.com/office/drawing/2010/main" val="0"/>
                        </a:ext>
                      </a:extLst>
                    </a:blip>
                    <a:srcRect l="12432" t="4659" r="12830" b="4931"/>
                    <a:stretch/>
                  </pic:blipFill>
                  <pic:spPr bwMode="auto">
                    <a:xfrm>
                      <a:off x="0" y="0"/>
                      <a:ext cx="4527399" cy="3874193"/>
                    </a:xfrm>
                    <a:prstGeom prst="rect">
                      <a:avLst/>
                    </a:prstGeom>
                    <a:ln>
                      <a:noFill/>
                    </a:ln>
                    <a:extLst>
                      <a:ext uri="{53640926-AAD7-44D8-BBD7-CCE9431645EC}">
                        <a14:shadowObscured xmlns:a14="http://schemas.microsoft.com/office/drawing/2010/main"/>
                      </a:ext>
                    </a:extLst>
                  </pic:spPr>
                </pic:pic>
              </a:graphicData>
            </a:graphic>
          </wp:inline>
        </w:drawing>
      </w:r>
    </w:p>
    <w:p w14:paraId="35DBD363" w14:textId="77777777" w:rsidR="007F3877" w:rsidRPr="007F3877" w:rsidRDefault="007F3877" w:rsidP="007F3877">
      <w:pPr>
        <w:spacing w:before="0" w:after="0"/>
        <w:jc w:val="center"/>
        <w:rPr>
          <w:rFonts w:eastAsia="Calibri"/>
          <w:bCs/>
          <w:color w:val="54883D"/>
          <w:sz w:val="20"/>
          <w:szCs w:val="18"/>
          <w:lang w:bidi="en-US"/>
        </w:rPr>
      </w:pPr>
      <w:r w:rsidRPr="007F3877">
        <w:rPr>
          <w:rFonts w:eastAsia="Calibri"/>
          <w:bCs/>
          <w:color w:val="54883D"/>
          <w:sz w:val="20"/>
          <w:szCs w:val="18"/>
          <w:lang w:bidi="en-US"/>
        </w:rPr>
        <w:t xml:space="preserve">Slika </w:t>
      </w:r>
      <w:r w:rsidRPr="007F3877">
        <w:rPr>
          <w:rFonts w:eastAsia="Calibri"/>
          <w:bCs/>
          <w:color w:val="54883D"/>
          <w:sz w:val="20"/>
          <w:szCs w:val="18"/>
          <w:lang w:bidi="en-US"/>
        </w:rPr>
        <w:fldChar w:fldCharType="begin"/>
      </w:r>
      <w:r w:rsidRPr="007F3877">
        <w:rPr>
          <w:rFonts w:eastAsia="Calibri"/>
          <w:bCs/>
          <w:color w:val="54883D"/>
          <w:sz w:val="20"/>
          <w:szCs w:val="18"/>
          <w:lang w:bidi="en-US"/>
        </w:rPr>
        <w:instrText xml:space="preserve"> SEQ Slika \* ARABIC </w:instrText>
      </w:r>
      <w:r w:rsidRPr="007F3877">
        <w:rPr>
          <w:rFonts w:eastAsia="Calibri"/>
          <w:bCs/>
          <w:color w:val="54883D"/>
          <w:sz w:val="20"/>
          <w:szCs w:val="18"/>
          <w:lang w:bidi="en-US"/>
        </w:rPr>
        <w:fldChar w:fldCharType="separate"/>
      </w:r>
      <w:r w:rsidR="00587B59">
        <w:rPr>
          <w:rFonts w:eastAsia="Calibri"/>
          <w:bCs/>
          <w:noProof/>
          <w:color w:val="54883D"/>
          <w:sz w:val="20"/>
          <w:szCs w:val="18"/>
          <w:lang w:bidi="en-US"/>
        </w:rPr>
        <w:t>34</w:t>
      </w:r>
      <w:r w:rsidRPr="007F3877">
        <w:rPr>
          <w:rFonts w:eastAsia="Calibri"/>
          <w:bCs/>
          <w:noProof/>
          <w:color w:val="54883D"/>
          <w:sz w:val="20"/>
          <w:szCs w:val="18"/>
          <w:lang w:bidi="en-US"/>
        </w:rPr>
        <w:fldChar w:fldCharType="end"/>
      </w:r>
      <w:r w:rsidRPr="007F3877">
        <w:rPr>
          <w:rFonts w:eastAsia="Calibri"/>
          <w:bCs/>
          <w:noProof/>
          <w:color w:val="54883D"/>
          <w:sz w:val="20"/>
          <w:szCs w:val="18"/>
          <w:lang w:bidi="en-US"/>
        </w:rPr>
        <w:t>.</w:t>
      </w:r>
      <w:r w:rsidRPr="007F3877">
        <w:rPr>
          <w:rFonts w:eastAsia="Calibri"/>
          <w:bCs/>
          <w:color w:val="54883D"/>
          <w:sz w:val="20"/>
          <w:szCs w:val="18"/>
          <w:lang w:bidi="en-US"/>
        </w:rPr>
        <w:t xml:space="preserve"> Karta posljedica – Epidemija i pandemija</w:t>
      </w:r>
    </w:p>
    <w:bookmarkEnd w:id="381"/>
    <w:p w14:paraId="22A37037" w14:textId="77777777" w:rsidR="00443521" w:rsidRDefault="00443521" w:rsidP="00C13D23">
      <w:pPr>
        <w:rPr>
          <w:color w:val="FF0000"/>
          <w:szCs w:val="22"/>
        </w:rPr>
      </w:pPr>
    </w:p>
    <w:p w14:paraId="7314B77B" w14:textId="77777777" w:rsidR="00443521" w:rsidRDefault="00443521" w:rsidP="00C13D23">
      <w:pPr>
        <w:rPr>
          <w:color w:val="FF0000"/>
          <w:szCs w:val="22"/>
        </w:rPr>
      </w:pPr>
    </w:p>
    <w:p w14:paraId="2662CEC7" w14:textId="77777777" w:rsidR="00B47067" w:rsidRDefault="00B47067" w:rsidP="00C13D23">
      <w:pPr>
        <w:rPr>
          <w:color w:val="FF0000"/>
          <w:szCs w:val="22"/>
        </w:rPr>
      </w:pPr>
    </w:p>
    <w:p w14:paraId="37A37DB7" w14:textId="77777777" w:rsidR="00B47067" w:rsidRDefault="00B47067" w:rsidP="00C13D23">
      <w:pPr>
        <w:rPr>
          <w:color w:val="FF0000"/>
          <w:szCs w:val="22"/>
        </w:rPr>
      </w:pPr>
    </w:p>
    <w:p w14:paraId="161AA2A9" w14:textId="77777777" w:rsidR="00B47067" w:rsidRDefault="00B47067" w:rsidP="00C13D23">
      <w:pPr>
        <w:rPr>
          <w:color w:val="FF0000"/>
          <w:szCs w:val="22"/>
        </w:rPr>
      </w:pPr>
    </w:p>
    <w:p w14:paraId="16DEE452" w14:textId="77777777" w:rsidR="00B47067" w:rsidRDefault="00B47067" w:rsidP="00C13D23">
      <w:pPr>
        <w:rPr>
          <w:color w:val="FF0000"/>
          <w:szCs w:val="22"/>
        </w:rPr>
      </w:pPr>
    </w:p>
    <w:p w14:paraId="7FE9D6BB" w14:textId="77777777" w:rsidR="00B47067" w:rsidRDefault="00B47067" w:rsidP="00C13D23">
      <w:pPr>
        <w:rPr>
          <w:color w:val="FF0000"/>
          <w:szCs w:val="22"/>
        </w:rPr>
      </w:pPr>
    </w:p>
    <w:p w14:paraId="223134B8" w14:textId="77777777" w:rsidR="008912F6" w:rsidRDefault="008912F6" w:rsidP="00C13D23">
      <w:pPr>
        <w:rPr>
          <w:color w:val="FF0000"/>
          <w:szCs w:val="22"/>
        </w:rPr>
      </w:pPr>
    </w:p>
    <w:p w14:paraId="05617927" w14:textId="77777777" w:rsidR="008912F6" w:rsidRDefault="008912F6" w:rsidP="00C13D23">
      <w:pPr>
        <w:rPr>
          <w:color w:val="FF0000"/>
          <w:szCs w:val="22"/>
        </w:rPr>
      </w:pPr>
    </w:p>
    <w:p w14:paraId="07718930" w14:textId="77777777" w:rsidR="008912F6" w:rsidRDefault="008912F6" w:rsidP="00C13D23">
      <w:pPr>
        <w:rPr>
          <w:color w:val="FF0000"/>
          <w:szCs w:val="22"/>
        </w:rPr>
      </w:pPr>
    </w:p>
    <w:p w14:paraId="29A8BCDF" w14:textId="77777777" w:rsidR="008912F6" w:rsidRDefault="008912F6" w:rsidP="00C13D23">
      <w:pPr>
        <w:rPr>
          <w:color w:val="FF0000"/>
          <w:szCs w:val="22"/>
        </w:rPr>
      </w:pPr>
    </w:p>
    <w:p w14:paraId="48DFC5EF" w14:textId="77777777" w:rsidR="00B47067" w:rsidRDefault="00B47067" w:rsidP="00C13D23">
      <w:pPr>
        <w:rPr>
          <w:color w:val="FF0000"/>
          <w:szCs w:val="22"/>
        </w:rPr>
      </w:pPr>
    </w:p>
    <w:p w14:paraId="4BB9415B" w14:textId="77777777" w:rsidR="00B47067" w:rsidRDefault="00B47067" w:rsidP="00C13D23">
      <w:pPr>
        <w:rPr>
          <w:color w:val="FF0000"/>
          <w:szCs w:val="22"/>
        </w:rPr>
      </w:pPr>
    </w:p>
    <w:p w14:paraId="4205E252" w14:textId="77777777" w:rsidR="007578CA" w:rsidRPr="000735D4" w:rsidRDefault="007578CA" w:rsidP="003658D8">
      <w:pPr>
        <w:pStyle w:val="Naslov1"/>
      </w:pPr>
      <w:bookmarkStart w:id="389" w:name="_Toc492284986"/>
      <w:bookmarkStart w:id="390" w:name="_Toc496856133"/>
      <w:bookmarkStart w:id="391" w:name="_Toc73428556"/>
      <w:bookmarkStart w:id="392" w:name="_Toc73428695"/>
      <w:r w:rsidRPr="000735D4">
        <w:t>USPOREDBA RIZIKA</w:t>
      </w:r>
      <w:bookmarkEnd w:id="389"/>
      <w:bookmarkEnd w:id="390"/>
      <w:bookmarkEnd w:id="391"/>
      <w:bookmarkEnd w:id="392"/>
    </w:p>
    <w:p w14:paraId="76C83289" w14:textId="77777777" w:rsidR="007578CA" w:rsidRPr="00B47067" w:rsidRDefault="007578CA" w:rsidP="007578CA">
      <w:r w:rsidRPr="000735D4">
        <w:t xml:space="preserve">U </w:t>
      </w:r>
      <w:r w:rsidRPr="00B47067">
        <w:t>ovom poglavlju prikazana je usporedba rezultata procjene jednostavnih rizika te obrada svih scenarija. Svi rezultati iskazani u zajedničkoj matrici.</w:t>
      </w:r>
    </w:p>
    <w:p w14:paraId="7947AE4C" w14:textId="77777777" w:rsidR="007578CA" w:rsidRPr="00B47067" w:rsidRDefault="007578CA" w:rsidP="007578CA"/>
    <w:p w14:paraId="07D6998E" w14:textId="41116DDF" w:rsidR="007578CA" w:rsidRPr="000735D4" w:rsidRDefault="00502AE9" w:rsidP="007578CA">
      <w:pPr>
        <w:jc w:val="center"/>
      </w:pPr>
      <w:r>
        <w:rPr>
          <w:rFonts w:ascii="Courier New" w:eastAsia="Courier New" w:hAnsi="Courier New" w:cs="Courier New"/>
          <w:noProof/>
          <w:color w:val="000000"/>
          <w:lang w:eastAsia="hr-HR"/>
        </w:rPr>
        <mc:AlternateContent>
          <mc:Choice Requires="wps">
            <w:drawing>
              <wp:anchor distT="0" distB="0" distL="114300" distR="114300" simplePos="0" relativeHeight="251806720" behindDoc="0" locked="0" layoutInCell="1" allowOverlap="1" wp14:anchorId="030B5A80" wp14:editId="151192D0">
                <wp:simplePos x="0" y="0"/>
                <wp:positionH relativeFrom="margin">
                  <wp:posOffset>1426953</wp:posOffset>
                </wp:positionH>
                <wp:positionV relativeFrom="paragraph">
                  <wp:posOffset>955975</wp:posOffset>
                </wp:positionV>
                <wp:extent cx="605155" cy="184068"/>
                <wp:effectExtent l="0" t="0" r="23495" b="26035"/>
                <wp:wrapNone/>
                <wp:docPr id="280" name="Text Box 280"/>
                <wp:cNvGraphicFramePr/>
                <a:graphic xmlns:a="http://schemas.openxmlformats.org/drawingml/2006/main">
                  <a:graphicData uri="http://schemas.microsoft.com/office/word/2010/wordprocessingShape">
                    <wps:wsp>
                      <wps:cNvSpPr txBox="1"/>
                      <wps:spPr>
                        <a:xfrm>
                          <a:off x="0" y="0"/>
                          <a:ext cx="605155" cy="18406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B0DD2BC" w14:textId="07C80941" w:rsidR="00D81E4B" w:rsidRPr="00EA3925" w:rsidRDefault="00D81E4B" w:rsidP="00F55F2D">
                            <w:pPr>
                              <w:spacing w:before="0" w:after="0" w:line="240" w:lineRule="auto"/>
                              <w:jc w:val="center"/>
                              <w:rPr>
                                <w:sz w:val="14"/>
                              </w:rPr>
                            </w:pPr>
                            <w:r w:rsidRPr="00EA3925">
                              <w:rPr>
                                <w:sz w:val="14"/>
                              </w:rPr>
                              <w:t>POTRES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0B5A80" id="Text Box 280" o:spid="_x0000_s1031" type="#_x0000_t202" style="position:absolute;left:0;text-align:left;margin-left:112.35pt;margin-top:75.25pt;width:47.65pt;height:14.5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" fillcolor="white [3201]" strokeweight=".5pt">
                <v:textbox>
                  <w:txbxContent>
                    <w:p w14:paraId="6B0DD2BC" w14:textId="07C80941" w:rsidR="00D81E4B" w:rsidRPr="00EA3925" w:rsidRDefault="00D81E4B" w:rsidP="00F55F2D">
                      <w:pPr>
                        <w:spacing w:before="0" w:after="0" w:line="240" w:lineRule="auto"/>
                        <w:jc w:val="center"/>
                        <w:rPr>
                          <w:sz w:val="14"/>
                        </w:rPr>
                      </w:pPr>
                      <w:r w:rsidRPr="00EA3925">
                        <w:rPr>
                          <w:sz w:val="14"/>
                        </w:rPr>
                        <w:t>POTRES</w:t>
                      </w:r>
                    </w:p>
                  </w:txbxContent>
                </v:textbox>
                <w10:wrap anchorx="margin"/>
              </v:shape>
            </w:pict>
          </mc:Fallback>
        </mc:AlternateContent>
      </w:r>
      <w:r w:rsidR="00394DCF" w:rsidRPr="00394DCF">
        <w:rPr>
          <w:rFonts w:ascii="Courier New" w:eastAsia="Courier New" w:hAnsi="Courier New" w:cs="Courier New"/>
          <w:noProof/>
          <w:color w:val="000000"/>
          <w:lang w:eastAsia="hr-HR"/>
        </w:rPr>
        <mc:AlternateContent>
          <mc:Choice Requires="wps">
            <w:drawing>
              <wp:anchor distT="0" distB="0" distL="114300" distR="114300" simplePos="0" relativeHeight="251860992" behindDoc="0" locked="0" layoutInCell="1" allowOverlap="1" wp14:anchorId="1047AAEA" wp14:editId="4017787F">
                <wp:simplePos x="0" y="0"/>
                <wp:positionH relativeFrom="margin">
                  <wp:posOffset>2135565</wp:posOffset>
                </wp:positionH>
                <wp:positionV relativeFrom="paragraph">
                  <wp:posOffset>1534220</wp:posOffset>
                </wp:positionV>
                <wp:extent cx="646981" cy="310550"/>
                <wp:effectExtent l="0" t="0" r="20320" b="13335"/>
                <wp:wrapNone/>
                <wp:docPr id="944" name="Text Box 281"/>
                <wp:cNvGraphicFramePr/>
                <a:graphic xmlns:a="http://schemas.openxmlformats.org/drawingml/2006/main">
                  <a:graphicData uri="http://schemas.microsoft.com/office/word/2010/wordprocessingShape">
                    <wps:wsp>
                      <wps:cNvSpPr txBox="1"/>
                      <wps:spPr>
                        <a:xfrm>
                          <a:off x="0" y="0"/>
                          <a:ext cx="646981" cy="310550"/>
                        </a:xfrm>
                        <a:prstGeom prst="rect">
                          <a:avLst/>
                        </a:prstGeom>
                        <a:solidFill>
                          <a:sysClr val="window" lastClr="FFFFFF"/>
                        </a:solidFill>
                        <a:ln w="6350">
                          <a:solidFill>
                            <a:prstClr val="black"/>
                          </a:solidFill>
                        </a:ln>
                        <a:effectLst/>
                      </wps:spPr>
                      <wps:txbx>
                        <w:txbxContent>
                          <w:p w14:paraId="3C4543E0" w14:textId="1C697B66" w:rsidR="00D81E4B" w:rsidRPr="00AF12C8" w:rsidRDefault="00D81E4B" w:rsidP="00394DCF">
                            <w:pPr>
                              <w:spacing w:before="0" w:after="0" w:line="240" w:lineRule="auto"/>
                              <w:jc w:val="center"/>
                              <w:rPr>
                                <w:color w:val="auto"/>
                                <w:sz w:val="12"/>
                              </w:rPr>
                            </w:pPr>
                            <w:r>
                              <w:rPr>
                                <w:color w:val="auto"/>
                                <w:sz w:val="12"/>
                              </w:rPr>
                              <w:t>EPIDEMIJE I PANDEMIJE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47AAEA" id="Text Box 281" o:spid="_x0000_s1032" type="#_x0000_t202" style="position:absolute;left:0;text-align:left;margin-left:168.15pt;margin-top:120.8pt;width:50.95pt;height:24.45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" fillcolor="window" strokeweight=".5pt">
                <v:textbox>
                  <w:txbxContent>
                    <w:p w14:paraId="3C4543E0" w14:textId="1C697B66" w:rsidR="00D81E4B" w:rsidRPr="00AF12C8" w:rsidRDefault="00D81E4B" w:rsidP="00394DCF">
                      <w:pPr>
                        <w:spacing w:before="0" w:after="0" w:line="240" w:lineRule="auto"/>
                        <w:jc w:val="center"/>
                        <w:rPr>
                          <w:color w:val="auto"/>
                          <w:sz w:val="12"/>
                        </w:rPr>
                      </w:pPr>
                      <w:r>
                        <w:rPr>
                          <w:color w:val="auto"/>
                          <w:sz w:val="12"/>
                        </w:rPr>
                        <w:t>EPIDEMIJE I PANDEMIJE</w:t>
                      </w:r>
                    </w:p>
                  </w:txbxContent>
                </v:textbox>
                <w10:wrap anchorx="margin"/>
              </v:shape>
            </w:pict>
          </mc:Fallback>
        </mc:AlternateContent>
      </w:r>
      <w:r w:rsidR="006248DA">
        <w:rPr>
          <w:rFonts w:ascii="Courier New" w:eastAsia="Courier New" w:hAnsi="Courier New" w:cs="Courier New"/>
          <w:noProof/>
          <w:color w:val="000000"/>
          <w:lang w:eastAsia="hr-HR"/>
        </w:rPr>
        <mc:AlternateContent>
          <mc:Choice Requires="wps">
            <w:drawing>
              <wp:anchor distT="0" distB="0" distL="114300" distR="114300" simplePos="0" relativeHeight="251800576" behindDoc="0" locked="0" layoutInCell="1" allowOverlap="1" wp14:anchorId="015BF018" wp14:editId="1931E0FA">
                <wp:simplePos x="0" y="0"/>
                <wp:positionH relativeFrom="margin">
                  <wp:posOffset>4206240</wp:posOffset>
                </wp:positionH>
                <wp:positionV relativeFrom="paragraph">
                  <wp:posOffset>2869864</wp:posOffset>
                </wp:positionV>
                <wp:extent cx="658495" cy="293298"/>
                <wp:effectExtent l="0" t="0" r="27305" b="12065"/>
                <wp:wrapNone/>
                <wp:docPr id="277" name="Text Box 277"/>
                <wp:cNvGraphicFramePr/>
                <a:graphic xmlns:a="http://schemas.openxmlformats.org/drawingml/2006/main">
                  <a:graphicData uri="http://schemas.microsoft.com/office/word/2010/wordprocessingShape">
                    <wps:wsp>
                      <wps:cNvSpPr txBox="1"/>
                      <wps:spPr>
                        <a:xfrm>
                          <a:off x="0" y="0"/>
                          <a:ext cx="658495" cy="29329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42B0C6" w14:textId="00E0FF6C" w:rsidR="00D81E4B" w:rsidRPr="00EA3925" w:rsidRDefault="00D81E4B" w:rsidP="00F55F2D">
                            <w:pPr>
                              <w:spacing w:before="0" w:after="0" w:line="240" w:lineRule="auto"/>
                              <w:jc w:val="center"/>
                              <w:rPr>
                                <w:sz w:val="14"/>
                              </w:rPr>
                            </w:pPr>
                            <w:r>
                              <w:rPr>
                                <w:sz w:val="14"/>
                              </w:rPr>
                              <w:t>POŽAR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5BF018" id="Text Box 277" o:spid="_x0000_s1033" type="#_x0000_t202" style="position:absolute;left:0;text-align:left;margin-left:331.2pt;margin-top:225.95pt;width:51.85pt;height:23.1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" fillcolor="white [3201]" strokeweight=".5pt">
                <v:textbox>
                  <w:txbxContent>
                    <w:p w14:paraId="3F42B0C6" w14:textId="00E0FF6C" w:rsidR="00D81E4B" w:rsidRPr="00EA3925" w:rsidRDefault="00D81E4B" w:rsidP="00F55F2D">
                      <w:pPr>
                        <w:spacing w:before="0" w:after="0" w:line="240" w:lineRule="auto"/>
                        <w:jc w:val="center"/>
                        <w:rPr>
                          <w:sz w:val="14"/>
                        </w:rPr>
                      </w:pPr>
                      <w:r>
                        <w:rPr>
                          <w:sz w:val="14"/>
                        </w:rPr>
                        <w:t>POŽAR</w:t>
                      </w:r>
                    </w:p>
                  </w:txbxContent>
                </v:textbox>
                <w10:wrap anchorx="margin"/>
              </v:shape>
            </w:pict>
          </mc:Fallback>
        </mc:AlternateContent>
      </w:r>
      <w:r w:rsidR="006248DA">
        <w:rPr>
          <w:rFonts w:ascii="Courier New" w:eastAsia="Courier New" w:hAnsi="Courier New" w:cs="Courier New"/>
          <w:noProof/>
          <w:color w:val="000000"/>
          <w:lang w:eastAsia="hr-HR"/>
        </w:rPr>
        <mc:AlternateContent>
          <mc:Choice Requires="wps">
            <w:drawing>
              <wp:anchor distT="0" distB="0" distL="114300" distR="114300" simplePos="0" relativeHeight="251839488" behindDoc="0" locked="0" layoutInCell="1" allowOverlap="1" wp14:anchorId="2ED4660F" wp14:editId="069FF476">
                <wp:simplePos x="0" y="0"/>
                <wp:positionH relativeFrom="margin">
                  <wp:posOffset>2817339</wp:posOffset>
                </wp:positionH>
                <wp:positionV relativeFrom="paragraph">
                  <wp:posOffset>2076091</wp:posOffset>
                </wp:positionV>
                <wp:extent cx="658495" cy="448573"/>
                <wp:effectExtent l="0" t="0" r="27305" b="27940"/>
                <wp:wrapNone/>
                <wp:docPr id="455" name="Text Box 277"/>
                <wp:cNvGraphicFramePr/>
                <a:graphic xmlns:a="http://schemas.openxmlformats.org/drawingml/2006/main">
                  <a:graphicData uri="http://schemas.microsoft.com/office/word/2010/wordprocessingShape">
                    <wps:wsp>
                      <wps:cNvSpPr txBox="1"/>
                      <wps:spPr>
                        <a:xfrm>
                          <a:off x="0" y="0"/>
                          <a:ext cx="658495" cy="448573"/>
                        </a:xfrm>
                        <a:prstGeom prst="rect">
                          <a:avLst/>
                        </a:prstGeom>
                        <a:solidFill>
                          <a:sysClr val="window" lastClr="FFFFFF"/>
                        </a:solidFill>
                        <a:ln w="6350">
                          <a:solidFill>
                            <a:prstClr val="black"/>
                          </a:solidFill>
                        </a:ln>
                        <a:effectLst/>
                      </wps:spPr>
                      <wps:txbx>
                        <w:txbxContent>
                          <w:p w14:paraId="2B37CBE5" w14:textId="7E7DE3CA" w:rsidR="00D81E4B" w:rsidRDefault="00D81E4B" w:rsidP="00443521">
                            <w:pPr>
                              <w:spacing w:before="0" w:after="0" w:line="240" w:lineRule="auto"/>
                              <w:jc w:val="center"/>
                              <w:rPr>
                                <w:sz w:val="14"/>
                              </w:rPr>
                            </w:pPr>
                            <w:r>
                              <w:rPr>
                                <w:sz w:val="14"/>
                              </w:rPr>
                              <w:t>KLIZIŠTA,</w:t>
                            </w:r>
                          </w:p>
                          <w:p w14:paraId="21D4DF0E" w14:textId="3E98B611" w:rsidR="00D81E4B" w:rsidRPr="00EA3925" w:rsidRDefault="00D81E4B" w:rsidP="00443521">
                            <w:pPr>
                              <w:spacing w:before="0" w:after="0" w:line="240" w:lineRule="auto"/>
                              <w:jc w:val="center"/>
                              <w:rPr>
                                <w:sz w:val="14"/>
                              </w:rPr>
                            </w:pPr>
                            <w:r>
                              <w:rPr>
                                <w:sz w:val="14"/>
                              </w:rPr>
                              <w:t>SNIJEG I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D4660F" id="_x0000_s1034" type="#_x0000_t202" style="position:absolute;left:0;text-align:left;margin-left:221.85pt;margin-top:163.45pt;width:51.85pt;height:35.3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" fillcolor="window" strokeweight=".5pt">
                <v:textbox>
                  <w:txbxContent>
                    <w:p w14:paraId="2B37CBE5" w14:textId="7E7DE3CA" w:rsidR="00D81E4B" w:rsidRDefault="00D81E4B" w:rsidP="00443521">
                      <w:pPr>
                        <w:spacing w:before="0" w:after="0" w:line="240" w:lineRule="auto"/>
                        <w:jc w:val="center"/>
                        <w:rPr>
                          <w:sz w:val="14"/>
                        </w:rPr>
                      </w:pPr>
                      <w:r>
                        <w:rPr>
                          <w:sz w:val="14"/>
                        </w:rPr>
                        <w:t>KLIZIŠTA,</w:t>
                      </w:r>
                    </w:p>
                    <w:p w14:paraId="21D4DF0E" w14:textId="3E98B611" w:rsidR="00D81E4B" w:rsidRPr="00EA3925" w:rsidRDefault="00D81E4B" w:rsidP="00443521">
                      <w:pPr>
                        <w:spacing w:before="0" w:after="0" w:line="240" w:lineRule="auto"/>
                        <w:jc w:val="center"/>
                        <w:rPr>
                          <w:sz w:val="14"/>
                        </w:rPr>
                      </w:pPr>
                      <w:r>
                        <w:rPr>
                          <w:sz w:val="14"/>
                        </w:rPr>
                        <w:t>SNIJEG I LED</w:t>
                      </w:r>
                    </w:p>
                  </w:txbxContent>
                </v:textbox>
                <w10:wrap anchorx="margin"/>
              </v:shape>
            </w:pict>
          </mc:Fallback>
        </mc:AlternateContent>
      </w:r>
      <w:r w:rsidR="006248DA">
        <w:rPr>
          <w:rFonts w:ascii="Courier New" w:eastAsia="Courier New" w:hAnsi="Courier New" w:cs="Courier New"/>
          <w:noProof/>
          <w:color w:val="000000"/>
          <w:lang w:eastAsia="hr-HR"/>
        </w:rPr>
        <mc:AlternateContent>
          <mc:Choice Requires="wps">
            <w:drawing>
              <wp:anchor distT="0" distB="0" distL="114300" distR="114300" simplePos="0" relativeHeight="251808768" behindDoc="0" locked="0" layoutInCell="1" allowOverlap="1" wp14:anchorId="5C33DE0A" wp14:editId="54B0D682">
                <wp:simplePos x="0" y="0"/>
                <wp:positionH relativeFrom="margin">
                  <wp:posOffset>1411078</wp:posOffset>
                </wp:positionH>
                <wp:positionV relativeFrom="paragraph">
                  <wp:posOffset>2119127</wp:posOffset>
                </wp:positionV>
                <wp:extent cx="715993" cy="396815"/>
                <wp:effectExtent l="0" t="0" r="27305" b="22860"/>
                <wp:wrapNone/>
                <wp:docPr id="281" name="Text Box 281"/>
                <wp:cNvGraphicFramePr/>
                <a:graphic xmlns:a="http://schemas.openxmlformats.org/drawingml/2006/main">
                  <a:graphicData uri="http://schemas.microsoft.com/office/word/2010/wordprocessingShape">
                    <wps:wsp>
                      <wps:cNvSpPr txBox="1"/>
                      <wps:spPr>
                        <a:xfrm>
                          <a:off x="0" y="0"/>
                          <a:ext cx="715993" cy="3968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422DEA" w14:textId="5CA3C8D6" w:rsidR="00D81E4B" w:rsidRDefault="00D81E4B" w:rsidP="00702D65">
                            <w:pPr>
                              <w:spacing w:before="0" w:after="0" w:line="240" w:lineRule="auto"/>
                              <w:jc w:val="center"/>
                              <w:rPr>
                                <w:color w:val="auto"/>
                                <w:sz w:val="12"/>
                              </w:rPr>
                            </w:pPr>
                            <w:r>
                              <w:rPr>
                                <w:color w:val="auto"/>
                                <w:sz w:val="12"/>
                              </w:rPr>
                              <w:t>TEHNIČKO-TEHNOLOŠKE</w:t>
                            </w:r>
                          </w:p>
                          <w:p w14:paraId="06595223" w14:textId="042F1176" w:rsidR="00D81E4B" w:rsidRPr="00AF12C8" w:rsidRDefault="00D81E4B" w:rsidP="00702D65">
                            <w:pPr>
                              <w:spacing w:before="0" w:after="0" w:line="240" w:lineRule="auto"/>
                              <w:jc w:val="center"/>
                              <w:rPr>
                                <w:color w:val="auto"/>
                                <w:sz w:val="12"/>
                              </w:rPr>
                            </w:pPr>
                            <w:r>
                              <w:rPr>
                                <w:color w:val="auto"/>
                                <w:sz w:val="12"/>
                              </w:rPr>
                              <w:t xml:space="preserve"> NESREĆE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33DE0A" id="_x0000_s1035" type="#_x0000_t202" style="position:absolute;left:0;text-align:left;margin-left:111.1pt;margin-top:166.85pt;width:56.4pt;height:31.2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" fillcolor="white [3201]" strokeweight=".5pt">
                <v:textbox>
                  <w:txbxContent>
                    <w:p w14:paraId="66422DEA" w14:textId="5CA3C8D6" w:rsidR="00D81E4B" w:rsidRDefault="00D81E4B" w:rsidP="00702D65">
                      <w:pPr>
                        <w:spacing w:before="0" w:after="0" w:line="240" w:lineRule="auto"/>
                        <w:jc w:val="center"/>
                        <w:rPr>
                          <w:color w:val="auto"/>
                          <w:sz w:val="12"/>
                        </w:rPr>
                      </w:pPr>
                      <w:r>
                        <w:rPr>
                          <w:color w:val="auto"/>
                          <w:sz w:val="12"/>
                        </w:rPr>
                        <w:t>TEHNIČKO-TEHNOLOŠKE</w:t>
                      </w:r>
                    </w:p>
                    <w:p w14:paraId="06595223" w14:textId="042F1176" w:rsidR="00D81E4B" w:rsidRPr="00AF12C8" w:rsidRDefault="00D81E4B" w:rsidP="00702D65">
                      <w:pPr>
                        <w:spacing w:before="0" w:after="0" w:line="240" w:lineRule="auto"/>
                        <w:jc w:val="center"/>
                        <w:rPr>
                          <w:color w:val="auto"/>
                          <w:sz w:val="12"/>
                        </w:rPr>
                      </w:pPr>
                      <w:r>
                        <w:rPr>
                          <w:color w:val="auto"/>
                          <w:sz w:val="12"/>
                        </w:rPr>
                        <w:t xml:space="preserve"> NESREĆE</w:t>
                      </w:r>
                    </w:p>
                  </w:txbxContent>
                </v:textbox>
                <w10:wrap anchorx="margin"/>
              </v:shape>
            </w:pict>
          </mc:Fallback>
        </mc:AlternateContent>
      </w:r>
      <w:r w:rsidR="006248DA" w:rsidRPr="006248DA">
        <w:rPr>
          <w:b/>
          <w:i/>
        </w:rPr>
        <w:t>Najvjerojatniji neželjeni događaj</w:t>
      </w:r>
      <w:r w:rsidR="006248DA" w:rsidRPr="006248DA">
        <w:rPr>
          <w:rFonts w:eastAsia="Courier New"/>
          <w:b/>
          <w:i/>
        </w:rPr>
        <w:t xml:space="preserve"> </w:t>
      </w:r>
      <w:r w:rsidR="00B47067">
        <w:rPr>
          <w:rFonts w:ascii="Courier New" w:eastAsia="Courier New" w:hAnsi="Courier New" w:cs="Courier New"/>
          <w:noProof/>
          <w:color w:val="000000"/>
          <w:lang w:eastAsia="hr-HR"/>
        </w:rPr>
        <mc:AlternateContent>
          <mc:Choice Requires="wps">
            <w:drawing>
              <wp:anchor distT="0" distB="0" distL="114300" distR="114300" simplePos="0" relativeHeight="251802624" behindDoc="0" locked="0" layoutInCell="1" allowOverlap="1" wp14:anchorId="4435CAC6" wp14:editId="664AE3C0">
                <wp:simplePos x="0" y="0"/>
                <wp:positionH relativeFrom="margin">
                  <wp:posOffset>4202275</wp:posOffset>
                </wp:positionH>
                <wp:positionV relativeFrom="paragraph">
                  <wp:posOffset>730226</wp:posOffset>
                </wp:positionV>
                <wp:extent cx="605155" cy="207818"/>
                <wp:effectExtent l="0" t="0" r="23495" b="20955"/>
                <wp:wrapNone/>
                <wp:docPr id="278" name="Text Box 278"/>
                <wp:cNvGraphicFramePr/>
                <a:graphic xmlns:a="http://schemas.openxmlformats.org/drawingml/2006/main">
                  <a:graphicData uri="http://schemas.microsoft.com/office/word/2010/wordprocessingShape">
                    <wps:wsp>
                      <wps:cNvSpPr txBox="1"/>
                      <wps:spPr>
                        <a:xfrm>
                          <a:off x="0" y="0"/>
                          <a:ext cx="605155" cy="20781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BFDE144" w14:textId="523AB699" w:rsidR="00D81E4B" w:rsidRPr="00AF12C8" w:rsidRDefault="00D81E4B" w:rsidP="00F55F2D">
                            <w:pPr>
                              <w:spacing w:before="0" w:after="0" w:line="240" w:lineRule="auto"/>
                              <w:jc w:val="center"/>
                              <w:rPr>
                                <w:color w:val="auto"/>
                                <w:sz w:val="12"/>
                              </w:rPr>
                            </w:pPr>
                            <w:r w:rsidRPr="00AF12C8">
                              <w:rPr>
                                <w:color w:val="auto"/>
                                <w:sz w:val="12"/>
                              </w:rPr>
                              <w:t>POPLAVA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35CAC6" id="Text Box 278" o:spid="_x0000_s1036" type="#_x0000_t202" style="position:absolute;left:0;text-align:left;margin-left:330.9pt;margin-top:57.5pt;width:47.65pt;height:16.3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" fillcolor="white [3201]" strokeweight=".5pt">
                <v:textbox>
                  <w:txbxContent>
                    <w:p w14:paraId="3BFDE144" w14:textId="523AB699" w:rsidR="00D81E4B" w:rsidRPr="00AF12C8" w:rsidRDefault="00D81E4B" w:rsidP="00F55F2D">
                      <w:pPr>
                        <w:spacing w:before="0" w:after="0" w:line="240" w:lineRule="auto"/>
                        <w:jc w:val="center"/>
                        <w:rPr>
                          <w:color w:val="auto"/>
                          <w:sz w:val="12"/>
                        </w:rPr>
                      </w:pPr>
                      <w:r w:rsidRPr="00AF12C8">
                        <w:rPr>
                          <w:color w:val="auto"/>
                          <w:sz w:val="12"/>
                        </w:rPr>
                        <w:t>POPLAVA</w:t>
                      </w:r>
                    </w:p>
                  </w:txbxContent>
                </v:textbox>
                <w10:wrap anchorx="margin"/>
              </v:shape>
            </w:pict>
          </mc:Fallback>
        </mc:AlternateContent>
      </w:r>
      <w:r w:rsidR="007578CA" w:rsidRPr="000735D4">
        <w:rPr>
          <w:rFonts w:ascii="Courier New" w:eastAsia="Courier New" w:hAnsi="Courier New" w:cs="Courier New"/>
          <w:noProof/>
          <w:color w:val="000000"/>
          <w:lang w:eastAsia="hr-HR"/>
        </w:rPr>
        <w:drawing>
          <wp:inline distT="0" distB="0" distL="0" distR="0" wp14:anchorId="31CCFEFE" wp14:editId="59479830">
            <wp:extent cx="6276109" cy="496189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16006" cy="4993432"/>
                    </a:xfrm>
                    <a:prstGeom prst="rect">
                      <a:avLst/>
                    </a:prstGeom>
                    <a:noFill/>
                    <a:ln>
                      <a:noFill/>
                    </a:ln>
                  </pic:spPr>
                </pic:pic>
              </a:graphicData>
            </a:graphic>
          </wp:inline>
        </w:drawing>
      </w:r>
    </w:p>
    <w:p w14:paraId="4ECD972E" w14:textId="77777777" w:rsidR="007578CA" w:rsidRDefault="007578CA" w:rsidP="007578CA"/>
    <w:p w14:paraId="402D9B33" w14:textId="77777777" w:rsidR="007578CA" w:rsidRDefault="007578CA" w:rsidP="007578CA"/>
    <w:p w14:paraId="30A7C50D" w14:textId="77777777" w:rsidR="007578CA" w:rsidRDefault="007578CA" w:rsidP="007578CA"/>
    <w:p w14:paraId="2F3F4F2D" w14:textId="77777777" w:rsidR="007578CA" w:rsidRDefault="007578CA" w:rsidP="007578CA"/>
    <w:p w14:paraId="2ACD47D1" w14:textId="77777777" w:rsidR="007578CA" w:rsidRDefault="007578CA" w:rsidP="007578CA"/>
    <w:p w14:paraId="2048E7EE" w14:textId="77777777" w:rsidR="007578CA" w:rsidRDefault="007578CA" w:rsidP="007578CA"/>
    <w:p w14:paraId="27F6687C" w14:textId="77777777" w:rsidR="007578CA" w:rsidRDefault="007578CA" w:rsidP="007578CA"/>
    <w:p w14:paraId="5907AD5F" w14:textId="77777777" w:rsidR="00AA7653" w:rsidRDefault="00AA7653" w:rsidP="007578CA"/>
    <w:p w14:paraId="5440990E" w14:textId="77777777" w:rsidR="007578CA" w:rsidRDefault="007578CA" w:rsidP="003658D8">
      <w:pPr>
        <w:pStyle w:val="Naslov1"/>
      </w:pPr>
      <w:bookmarkStart w:id="393" w:name="_Toc492284987"/>
      <w:bookmarkStart w:id="394" w:name="_Toc496856134"/>
      <w:bookmarkStart w:id="395" w:name="_Toc73428557"/>
      <w:bookmarkStart w:id="396" w:name="_Toc73428696"/>
      <w:r w:rsidRPr="000735D4">
        <w:t>ANALIZA SUSTAVA CIVILNE ZAŠTITE</w:t>
      </w:r>
      <w:bookmarkEnd w:id="393"/>
      <w:bookmarkEnd w:id="394"/>
      <w:bookmarkEnd w:id="395"/>
      <w:bookmarkEnd w:id="396"/>
    </w:p>
    <w:p w14:paraId="66B4B191" w14:textId="77777777" w:rsidR="003637C5" w:rsidRPr="003637C5" w:rsidRDefault="003637C5" w:rsidP="003637C5">
      <w:pPr>
        <w:spacing w:after="0"/>
        <w:rPr>
          <w:lang w:eastAsia="hr-HR"/>
        </w:rPr>
      </w:pPr>
      <w:r w:rsidRPr="003637C5">
        <w:rPr>
          <w:lang w:eastAsia="hr-HR"/>
        </w:rPr>
        <w:t>Za potrebu analize sustava civilne zaštite, potrebno je izraditi analizu u području preventive i reagiranja. Analiza stanja sustava civilne zaštite na području Karlovačke županije ocjenjivat će se temeljem tvrdnji iz tabličnih prikaza te izvedenih zaključaka. Ocjene će se dodijeliti temeljem omjera pozitivnih i negativnih tvrdnji u tablicama. Ocjene će se prikazati na sljedeći način:</w:t>
      </w:r>
    </w:p>
    <w:p w14:paraId="3D0CE6C3"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0-25% - vrlo niska spremnost</w:t>
      </w:r>
    </w:p>
    <w:p w14:paraId="32FD8D93"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26-50% - niska spremnost</w:t>
      </w:r>
    </w:p>
    <w:p w14:paraId="442D05DC"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51-75% - visoka spremnosti</w:t>
      </w:r>
    </w:p>
    <w:p w14:paraId="0E46B160" w14:textId="77777777" w:rsidR="003637C5" w:rsidRPr="003637C5" w:rsidRDefault="003637C5" w:rsidP="00276C11">
      <w:pPr>
        <w:numPr>
          <w:ilvl w:val="0"/>
          <w:numId w:val="35"/>
        </w:numPr>
        <w:tabs>
          <w:tab w:val="left" w:pos="2445"/>
        </w:tabs>
        <w:spacing w:beforeLines="30" w:before="72" w:afterLines="30" w:after="72"/>
        <w:contextualSpacing/>
        <w:rPr>
          <w:lang w:eastAsia="hr-HR"/>
        </w:rPr>
      </w:pPr>
      <w:r w:rsidRPr="003637C5">
        <w:rPr>
          <w:lang w:eastAsia="hr-HR"/>
        </w:rPr>
        <w:t>76-100% - vrlo visoka spremnost</w:t>
      </w:r>
    </w:p>
    <w:p w14:paraId="4F04AA1E" w14:textId="77777777" w:rsidR="003637C5" w:rsidRPr="003637C5" w:rsidRDefault="003637C5" w:rsidP="003637C5"/>
    <w:p w14:paraId="082C73E8" w14:textId="77777777" w:rsidR="003637C5" w:rsidRPr="003637C5" w:rsidRDefault="003637C5" w:rsidP="003637C5">
      <w:pPr>
        <w:keepNext/>
        <w:jc w:val="left"/>
        <w:outlineLvl w:val="1"/>
        <w:rPr>
          <w:bCs/>
          <w:color w:val="54883D"/>
          <w:sz w:val="32"/>
        </w:rPr>
      </w:pPr>
      <w:bookmarkStart w:id="397" w:name="_Toc492284988"/>
      <w:bookmarkStart w:id="398" w:name="_Toc496856135"/>
      <w:bookmarkStart w:id="399" w:name="_Toc5969842"/>
      <w:bookmarkStart w:id="400" w:name="_Toc9596665"/>
      <w:bookmarkStart w:id="401" w:name="_Toc48299607"/>
      <w:bookmarkStart w:id="402" w:name="_Toc73428558"/>
      <w:bookmarkStart w:id="403" w:name="_Toc73428697"/>
      <w:r w:rsidRPr="003637C5">
        <w:rPr>
          <w:bCs/>
          <w:color w:val="54883D"/>
          <w:sz w:val="32"/>
        </w:rPr>
        <w:t>8.1 Područje preventive</w:t>
      </w:r>
      <w:bookmarkEnd w:id="397"/>
      <w:bookmarkEnd w:id="398"/>
      <w:bookmarkEnd w:id="399"/>
      <w:bookmarkEnd w:id="400"/>
      <w:bookmarkEnd w:id="401"/>
      <w:bookmarkEnd w:id="402"/>
      <w:bookmarkEnd w:id="403"/>
    </w:p>
    <w:p w14:paraId="2C675277" w14:textId="77777777" w:rsidR="003637C5" w:rsidRPr="003637C5" w:rsidRDefault="003637C5" w:rsidP="003637C5">
      <w:pPr>
        <w:rPr>
          <w:lang w:eastAsia="hr-HR"/>
        </w:rPr>
      </w:pPr>
      <w:r w:rsidRPr="003637C5">
        <w:rPr>
          <w:lang w:eastAsia="hr-HR"/>
        </w:rPr>
        <w:t>Analiza na području preventive sastoji se od sljedećih elemenata:</w:t>
      </w:r>
    </w:p>
    <w:p w14:paraId="12D36824" w14:textId="77777777" w:rsidR="003637C5" w:rsidRPr="003637C5" w:rsidRDefault="003637C5" w:rsidP="003637C5">
      <w:pPr>
        <w:keepNext/>
        <w:keepLines/>
        <w:spacing w:before="40"/>
        <w:ind w:left="709" w:hanging="709"/>
        <w:outlineLvl w:val="2"/>
        <w:rPr>
          <w:rFonts w:cstheme="majorBidi"/>
          <w:bCs/>
          <w:color w:val="54883D"/>
          <w:sz w:val="28"/>
          <w:lang w:bidi="en-US"/>
        </w:rPr>
      </w:pPr>
      <w:bookmarkStart w:id="404" w:name="_Toc5701525"/>
      <w:bookmarkStart w:id="405" w:name="_Toc5969843"/>
      <w:bookmarkStart w:id="406" w:name="_Toc9596666"/>
      <w:bookmarkStart w:id="407" w:name="_Toc48299608"/>
      <w:bookmarkStart w:id="408" w:name="_Toc73428559"/>
      <w:bookmarkStart w:id="409" w:name="_Toc73428698"/>
      <w:r w:rsidRPr="003637C5">
        <w:rPr>
          <w:rFonts w:cstheme="majorBidi"/>
          <w:color w:val="54883D"/>
          <w:sz w:val="28"/>
          <w:lang w:eastAsia="hr-HR" w:bidi="en-US"/>
        </w:rPr>
        <w:t xml:space="preserve">8.1.1 </w:t>
      </w:r>
      <w:r w:rsidRPr="003637C5">
        <w:rPr>
          <w:rFonts w:cstheme="majorBidi"/>
          <w:color w:val="54883D"/>
          <w:sz w:val="28"/>
          <w:lang w:bidi="en-US"/>
        </w:rPr>
        <w:t>Usvojenost strategija, normativne uređenosti te izrađenost procjena i planova od značaja za sustav civilne zaštite</w:t>
      </w:r>
      <w:bookmarkEnd w:id="404"/>
      <w:bookmarkEnd w:id="405"/>
      <w:bookmarkEnd w:id="406"/>
      <w:bookmarkEnd w:id="407"/>
      <w:bookmarkEnd w:id="408"/>
      <w:bookmarkEnd w:id="409"/>
    </w:p>
    <w:tbl>
      <w:tblPr>
        <w:tblStyle w:val="Reetkatablice14"/>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46"/>
        <w:gridCol w:w="6379"/>
        <w:gridCol w:w="851"/>
        <w:gridCol w:w="850"/>
      </w:tblGrid>
      <w:tr w:rsidR="003637C5" w:rsidRPr="003637C5" w14:paraId="15F24301" w14:textId="77777777" w:rsidTr="003637C5">
        <w:trPr>
          <w:jc w:val="center"/>
        </w:trPr>
        <w:tc>
          <w:tcPr>
            <w:tcW w:w="846" w:type="dxa"/>
            <w:vMerge w:val="restart"/>
            <w:vAlign w:val="center"/>
          </w:tcPr>
          <w:p w14:paraId="534ED670" w14:textId="77777777" w:rsidR="003637C5" w:rsidRPr="003637C5" w:rsidRDefault="003637C5" w:rsidP="003637C5">
            <w:pPr>
              <w:spacing w:after="0"/>
              <w:jc w:val="center"/>
              <w:rPr>
                <w:b/>
                <w:sz w:val="20"/>
                <w:szCs w:val="20"/>
              </w:rPr>
            </w:pPr>
            <w:r w:rsidRPr="003637C5">
              <w:rPr>
                <w:b/>
                <w:sz w:val="20"/>
                <w:szCs w:val="20"/>
              </w:rPr>
              <w:t>R. br.</w:t>
            </w:r>
          </w:p>
        </w:tc>
        <w:tc>
          <w:tcPr>
            <w:tcW w:w="6379" w:type="dxa"/>
            <w:vMerge w:val="restart"/>
            <w:vAlign w:val="center"/>
          </w:tcPr>
          <w:p w14:paraId="12856AB8" w14:textId="77777777" w:rsidR="003637C5" w:rsidRPr="003637C5" w:rsidRDefault="003637C5" w:rsidP="003637C5">
            <w:pPr>
              <w:spacing w:after="0"/>
              <w:jc w:val="center"/>
              <w:rPr>
                <w:b/>
                <w:sz w:val="20"/>
                <w:szCs w:val="20"/>
              </w:rPr>
            </w:pPr>
            <w:r w:rsidRPr="003637C5">
              <w:rPr>
                <w:b/>
                <w:sz w:val="20"/>
                <w:szCs w:val="20"/>
              </w:rPr>
              <w:t>OPIS</w:t>
            </w:r>
          </w:p>
        </w:tc>
        <w:tc>
          <w:tcPr>
            <w:tcW w:w="1701" w:type="dxa"/>
            <w:gridSpan w:val="2"/>
            <w:vAlign w:val="center"/>
          </w:tcPr>
          <w:p w14:paraId="235BDB21"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4A845EC3" w14:textId="77777777" w:rsidTr="003637C5">
        <w:trPr>
          <w:jc w:val="center"/>
        </w:trPr>
        <w:tc>
          <w:tcPr>
            <w:tcW w:w="846" w:type="dxa"/>
            <w:vMerge/>
            <w:vAlign w:val="center"/>
          </w:tcPr>
          <w:p w14:paraId="0A0131D1" w14:textId="77777777" w:rsidR="003637C5" w:rsidRPr="003637C5" w:rsidRDefault="003637C5" w:rsidP="003637C5">
            <w:pPr>
              <w:spacing w:after="0"/>
              <w:jc w:val="center"/>
              <w:rPr>
                <w:b/>
                <w:sz w:val="20"/>
                <w:szCs w:val="20"/>
              </w:rPr>
            </w:pPr>
          </w:p>
        </w:tc>
        <w:tc>
          <w:tcPr>
            <w:tcW w:w="6379" w:type="dxa"/>
            <w:vMerge/>
            <w:vAlign w:val="center"/>
          </w:tcPr>
          <w:p w14:paraId="6AE0D818" w14:textId="77777777" w:rsidR="003637C5" w:rsidRPr="003637C5" w:rsidRDefault="003637C5" w:rsidP="003637C5">
            <w:pPr>
              <w:spacing w:after="0"/>
              <w:jc w:val="center"/>
              <w:rPr>
                <w:b/>
                <w:sz w:val="20"/>
                <w:szCs w:val="20"/>
              </w:rPr>
            </w:pPr>
          </w:p>
        </w:tc>
        <w:tc>
          <w:tcPr>
            <w:tcW w:w="851" w:type="dxa"/>
            <w:vAlign w:val="center"/>
          </w:tcPr>
          <w:p w14:paraId="4ECF0143" w14:textId="77777777" w:rsidR="003637C5" w:rsidRPr="003637C5" w:rsidRDefault="003637C5" w:rsidP="003637C5">
            <w:pPr>
              <w:spacing w:after="0"/>
              <w:jc w:val="center"/>
              <w:rPr>
                <w:b/>
                <w:sz w:val="20"/>
                <w:szCs w:val="20"/>
              </w:rPr>
            </w:pPr>
            <w:r w:rsidRPr="003637C5">
              <w:rPr>
                <w:b/>
                <w:sz w:val="20"/>
                <w:szCs w:val="20"/>
              </w:rPr>
              <w:t>DA</w:t>
            </w:r>
          </w:p>
        </w:tc>
        <w:tc>
          <w:tcPr>
            <w:tcW w:w="850" w:type="dxa"/>
            <w:vAlign w:val="center"/>
          </w:tcPr>
          <w:p w14:paraId="76703A95"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34C466E2" w14:textId="77777777" w:rsidTr="003637C5">
        <w:trPr>
          <w:jc w:val="center"/>
        </w:trPr>
        <w:tc>
          <w:tcPr>
            <w:tcW w:w="846" w:type="dxa"/>
            <w:vAlign w:val="center"/>
          </w:tcPr>
          <w:p w14:paraId="533449C3" w14:textId="77777777" w:rsidR="003637C5" w:rsidRPr="003637C5" w:rsidRDefault="003637C5" w:rsidP="003637C5">
            <w:pPr>
              <w:spacing w:after="0"/>
              <w:jc w:val="center"/>
              <w:rPr>
                <w:b/>
                <w:sz w:val="20"/>
                <w:szCs w:val="20"/>
              </w:rPr>
            </w:pPr>
            <w:r w:rsidRPr="003637C5">
              <w:rPr>
                <w:b/>
                <w:sz w:val="20"/>
                <w:szCs w:val="20"/>
              </w:rPr>
              <w:t>1.</w:t>
            </w:r>
          </w:p>
        </w:tc>
        <w:tc>
          <w:tcPr>
            <w:tcW w:w="6379" w:type="dxa"/>
            <w:vAlign w:val="center"/>
          </w:tcPr>
          <w:p w14:paraId="17FE9F66" w14:textId="3DB9AE29" w:rsidR="003637C5" w:rsidRPr="003637C5" w:rsidRDefault="003637C5" w:rsidP="000E6F93">
            <w:pPr>
              <w:spacing w:after="0"/>
              <w:rPr>
                <w:sz w:val="20"/>
                <w:szCs w:val="20"/>
              </w:rPr>
            </w:pPr>
            <w:r w:rsidRPr="003637C5">
              <w:rPr>
                <w:sz w:val="20"/>
                <w:szCs w:val="20"/>
              </w:rPr>
              <w:t xml:space="preserve">Postoji li zaposlenik/zaposlenici </w:t>
            </w:r>
            <w:r w:rsidR="000E6F93">
              <w:rPr>
                <w:sz w:val="20"/>
                <w:szCs w:val="20"/>
              </w:rPr>
              <w:t>Grada</w:t>
            </w:r>
            <w:r w:rsidRPr="003637C5">
              <w:rPr>
                <w:sz w:val="20"/>
                <w:szCs w:val="20"/>
              </w:rPr>
              <w:t xml:space="preserve"> zaduženi za praćenje propisa iz sustava civilne zaštite i njihovu implementaciju, vođenje baze podataka, praćenje troškova nastalih prirodnim nepogodama?</w:t>
            </w:r>
          </w:p>
        </w:tc>
        <w:tc>
          <w:tcPr>
            <w:tcW w:w="851" w:type="dxa"/>
            <w:vAlign w:val="center"/>
          </w:tcPr>
          <w:p w14:paraId="1E35D291" w14:textId="77777777" w:rsidR="003637C5" w:rsidRPr="003637C5" w:rsidRDefault="003637C5" w:rsidP="003637C5">
            <w:pPr>
              <w:spacing w:after="0"/>
              <w:jc w:val="center"/>
              <w:rPr>
                <w:b/>
                <w:sz w:val="20"/>
                <w:szCs w:val="20"/>
              </w:rPr>
            </w:pPr>
            <w:r w:rsidRPr="003637C5">
              <w:rPr>
                <w:b/>
                <w:sz w:val="20"/>
                <w:szCs w:val="20"/>
              </w:rPr>
              <w:t>x</w:t>
            </w:r>
          </w:p>
        </w:tc>
        <w:tc>
          <w:tcPr>
            <w:tcW w:w="850" w:type="dxa"/>
            <w:vAlign w:val="center"/>
          </w:tcPr>
          <w:p w14:paraId="11DBB53C" w14:textId="77777777" w:rsidR="003637C5" w:rsidRPr="003637C5" w:rsidRDefault="003637C5" w:rsidP="003637C5">
            <w:pPr>
              <w:spacing w:after="0"/>
              <w:jc w:val="center"/>
              <w:rPr>
                <w:b/>
                <w:sz w:val="20"/>
                <w:szCs w:val="20"/>
              </w:rPr>
            </w:pPr>
          </w:p>
        </w:tc>
      </w:tr>
      <w:tr w:rsidR="003637C5" w:rsidRPr="003637C5" w14:paraId="5E4AB7CA" w14:textId="77777777" w:rsidTr="003637C5">
        <w:trPr>
          <w:jc w:val="center"/>
        </w:trPr>
        <w:tc>
          <w:tcPr>
            <w:tcW w:w="846" w:type="dxa"/>
            <w:vAlign w:val="center"/>
          </w:tcPr>
          <w:p w14:paraId="6DABCCC2" w14:textId="77777777" w:rsidR="003637C5" w:rsidRPr="003637C5" w:rsidRDefault="003637C5" w:rsidP="003637C5">
            <w:pPr>
              <w:spacing w:after="0"/>
              <w:jc w:val="center"/>
              <w:rPr>
                <w:b/>
                <w:sz w:val="20"/>
                <w:szCs w:val="20"/>
              </w:rPr>
            </w:pPr>
            <w:r w:rsidRPr="003637C5">
              <w:rPr>
                <w:b/>
                <w:sz w:val="20"/>
                <w:szCs w:val="20"/>
              </w:rPr>
              <w:t>2.</w:t>
            </w:r>
          </w:p>
        </w:tc>
        <w:tc>
          <w:tcPr>
            <w:tcW w:w="6379" w:type="dxa"/>
            <w:vAlign w:val="center"/>
          </w:tcPr>
          <w:p w14:paraId="72DB1474" w14:textId="77777777" w:rsidR="003637C5" w:rsidRPr="003637C5" w:rsidRDefault="003637C5" w:rsidP="003637C5">
            <w:pPr>
              <w:spacing w:after="0"/>
              <w:rPr>
                <w:sz w:val="20"/>
                <w:szCs w:val="20"/>
              </w:rPr>
            </w:pPr>
            <w:r w:rsidRPr="003637C5">
              <w:rPr>
                <w:sz w:val="20"/>
                <w:szCs w:val="20"/>
              </w:rPr>
              <w:t>Osnovan Stožer civilne zaštite</w:t>
            </w:r>
          </w:p>
        </w:tc>
        <w:tc>
          <w:tcPr>
            <w:tcW w:w="851" w:type="dxa"/>
            <w:vAlign w:val="center"/>
          </w:tcPr>
          <w:p w14:paraId="59AC8838" w14:textId="77777777" w:rsidR="003637C5" w:rsidRPr="003637C5" w:rsidRDefault="003637C5" w:rsidP="003637C5">
            <w:pPr>
              <w:spacing w:after="0"/>
              <w:jc w:val="center"/>
              <w:rPr>
                <w:b/>
                <w:sz w:val="20"/>
                <w:szCs w:val="20"/>
              </w:rPr>
            </w:pPr>
            <w:r w:rsidRPr="003637C5">
              <w:rPr>
                <w:b/>
                <w:sz w:val="20"/>
                <w:szCs w:val="20"/>
              </w:rPr>
              <w:t>x</w:t>
            </w:r>
          </w:p>
        </w:tc>
        <w:tc>
          <w:tcPr>
            <w:tcW w:w="850" w:type="dxa"/>
            <w:vAlign w:val="center"/>
          </w:tcPr>
          <w:p w14:paraId="4AF2C3B4" w14:textId="77777777" w:rsidR="003637C5" w:rsidRPr="003637C5" w:rsidRDefault="003637C5" w:rsidP="003637C5">
            <w:pPr>
              <w:spacing w:after="0"/>
              <w:jc w:val="center"/>
              <w:rPr>
                <w:b/>
                <w:sz w:val="20"/>
                <w:szCs w:val="20"/>
              </w:rPr>
            </w:pPr>
          </w:p>
        </w:tc>
      </w:tr>
      <w:tr w:rsidR="003637C5" w:rsidRPr="003637C5" w14:paraId="764E65FE" w14:textId="77777777" w:rsidTr="003637C5">
        <w:trPr>
          <w:jc w:val="center"/>
        </w:trPr>
        <w:tc>
          <w:tcPr>
            <w:tcW w:w="846" w:type="dxa"/>
            <w:vAlign w:val="center"/>
          </w:tcPr>
          <w:p w14:paraId="0C59145F" w14:textId="536A08A2" w:rsidR="003637C5" w:rsidRPr="003637C5" w:rsidRDefault="000E6F93" w:rsidP="003637C5">
            <w:pPr>
              <w:spacing w:after="0"/>
              <w:jc w:val="center"/>
              <w:rPr>
                <w:b/>
                <w:sz w:val="20"/>
                <w:szCs w:val="20"/>
              </w:rPr>
            </w:pPr>
            <w:r>
              <w:rPr>
                <w:b/>
                <w:sz w:val="20"/>
                <w:szCs w:val="20"/>
              </w:rPr>
              <w:t>3</w:t>
            </w:r>
            <w:r w:rsidR="003637C5" w:rsidRPr="003637C5">
              <w:rPr>
                <w:b/>
                <w:sz w:val="20"/>
                <w:szCs w:val="20"/>
              </w:rPr>
              <w:t>.</w:t>
            </w:r>
          </w:p>
        </w:tc>
        <w:tc>
          <w:tcPr>
            <w:tcW w:w="6379" w:type="dxa"/>
            <w:vAlign w:val="center"/>
          </w:tcPr>
          <w:p w14:paraId="506F4B11" w14:textId="77777777" w:rsidR="003637C5" w:rsidRPr="003637C5" w:rsidRDefault="003637C5" w:rsidP="003637C5">
            <w:pPr>
              <w:spacing w:after="0"/>
              <w:rPr>
                <w:sz w:val="20"/>
                <w:szCs w:val="20"/>
              </w:rPr>
            </w:pPr>
            <w:r w:rsidRPr="003637C5">
              <w:rPr>
                <w:sz w:val="20"/>
                <w:szCs w:val="20"/>
              </w:rPr>
              <w:t>Osnovane gotove snage civilne zaštite (Vatrogasne postrojbe, Društvo Crvenog križa, HGSS)</w:t>
            </w:r>
          </w:p>
        </w:tc>
        <w:tc>
          <w:tcPr>
            <w:tcW w:w="851" w:type="dxa"/>
            <w:vAlign w:val="center"/>
          </w:tcPr>
          <w:p w14:paraId="589F9AC0" w14:textId="77777777" w:rsidR="003637C5" w:rsidRPr="003637C5" w:rsidRDefault="003637C5" w:rsidP="003637C5">
            <w:pPr>
              <w:spacing w:after="0"/>
              <w:jc w:val="center"/>
              <w:rPr>
                <w:b/>
                <w:sz w:val="20"/>
                <w:szCs w:val="20"/>
                <w:highlight w:val="yellow"/>
              </w:rPr>
            </w:pPr>
            <w:r w:rsidRPr="003637C5">
              <w:rPr>
                <w:b/>
                <w:sz w:val="20"/>
                <w:szCs w:val="20"/>
              </w:rPr>
              <w:t>x</w:t>
            </w:r>
          </w:p>
        </w:tc>
        <w:tc>
          <w:tcPr>
            <w:tcW w:w="850" w:type="dxa"/>
            <w:vAlign w:val="center"/>
          </w:tcPr>
          <w:p w14:paraId="7E008DD7" w14:textId="77777777" w:rsidR="003637C5" w:rsidRPr="003637C5" w:rsidRDefault="003637C5" w:rsidP="003637C5">
            <w:pPr>
              <w:spacing w:after="0"/>
              <w:jc w:val="center"/>
              <w:rPr>
                <w:b/>
                <w:sz w:val="20"/>
                <w:szCs w:val="20"/>
              </w:rPr>
            </w:pPr>
          </w:p>
        </w:tc>
      </w:tr>
      <w:tr w:rsidR="000E6F93" w:rsidRPr="003637C5" w14:paraId="60DDB878" w14:textId="77777777" w:rsidTr="003637C5">
        <w:trPr>
          <w:jc w:val="center"/>
        </w:trPr>
        <w:tc>
          <w:tcPr>
            <w:tcW w:w="846" w:type="dxa"/>
            <w:vAlign w:val="center"/>
          </w:tcPr>
          <w:p w14:paraId="38ABA8E6" w14:textId="0B89226F" w:rsidR="000E6F93" w:rsidRPr="003637C5" w:rsidRDefault="000E6F93" w:rsidP="000E6F93">
            <w:pPr>
              <w:spacing w:after="0"/>
              <w:jc w:val="center"/>
              <w:rPr>
                <w:b/>
                <w:sz w:val="20"/>
                <w:szCs w:val="20"/>
              </w:rPr>
            </w:pPr>
            <w:r w:rsidRPr="003637C5">
              <w:rPr>
                <w:b/>
                <w:sz w:val="20"/>
                <w:szCs w:val="20"/>
              </w:rPr>
              <w:t>4.</w:t>
            </w:r>
          </w:p>
        </w:tc>
        <w:tc>
          <w:tcPr>
            <w:tcW w:w="6379" w:type="dxa"/>
            <w:vAlign w:val="center"/>
          </w:tcPr>
          <w:p w14:paraId="2C7B617D" w14:textId="77777777" w:rsidR="000E6F93" w:rsidRPr="003637C5" w:rsidRDefault="000E6F93" w:rsidP="000E6F93">
            <w:pPr>
              <w:spacing w:after="0"/>
              <w:rPr>
                <w:sz w:val="20"/>
                <w:szCs w:val="20"/>
                <w:highlight w:val="yellow"/>
              </w:rPr>
            </w:pPr>
            <w:r w:rsidRPr="003637C5">
              <w:rPr>
                <w:sz w:val="20"/>
                <w:szCs w:val="20"/>
              </w:rPr>
              <w:t>Određene pravne osobe od interesa za sustav civilne zaštite</w:t>
            </w:r>
          </w:p>
        </w:tc>
        <w:tc>
          <w:tcPr>
            <w:tcW w:w="851" w:type="dxa"/>
            <w:vAlign w:val="center"/>
          </w:tcPr>
          <w:p w14:paraId="1457BB66" w14:textId="77777777" w:rsidR="000E6F93" w:rsidRPr="003637C5" w:rsidRDefault="000E6F93" w:rsidP="000E6F93">
            <w:pPr>
              <w:spacing w:after="0"/>
              <w:jc w:val="center"/>
              <w:rPr>
                <w:b/>
                <w:sz w:val="20"/>
                <w:szCs w:val="20"/>
                <w:highlight w:val="yellow"/>
              </w:rPr>
            </w:pPr>
            <w:r w:rsidRPr="003637C5">
              <w:rPr>
                <w:b/>
                <w:sz w:val="20"/>
                <w:szCs w:val="20"/>
              </w:rPr>
              <w:t>x</w:t>
            </w:r>
          </w:p>
        </w:tc>
        <w:tc>
          <w:tcPr>
            <w:tcW w:w="850" w:type="dxa"/>
            <w:vAlign w:val="center"/>
          </w:tcPr>
          <w:p w14:paraId="04BCFA5F" w14:textId="77777777" w:rsidR="000E6F93" w:rsidRPr="003637C5" w:rsidRDefault="000E6F93" w:rsidP="000E6F93">
            <w:pPr>
              <w:spacing w:after="0"/>
              <w:jc w:val="center"/>
              <w:rPr>
                <w:b/>
                <w:sz w:val="20"/>
                <w:szCs w:val="20"/>
              </w:rPr>
            </w:pPr>
          </w:p>
        </w:tc>
      </w:tr>
      <w:tr w:rsidR="000E6F93" w:rsidRPr="003637C5" w14:paraId="1159271D" w14:textId="77777777" w:rsidTr="003637C5">
        <w:trPr>
          <w:jc w:val="center"/>
        </w:trPr>
        <w:tc>
          <w:tcPr>
            <w:tcW w:w="846" w:type="dxa"/>
            <w:vAlign w:val="center"/>
          </w:tcPr>
          <w:p w14:paraId="34FAC902" w14:textId="7CFD1D33" w:rsidR="000E6F93" w:rsidRPr="003637C5" w:rsidRDefault="000E6F93" w:rsidP="000E6F93">
            <w:pPr>
              <w:spacing w:after="0"/>
              <w:jc w:val="center"/>
              <w:rPr>
                <w:b/>
                <w:sz w:val="20"/>
                <w:szCs w:val="20"/>
              </w:rPr>
            </w:pPr>
            <w:r w:rsidRPr="003637C5">
              <w:rPr>
                <w:b/>
                <w:sz w:val="20"/>
                <w:szCs w:val="20"/>
              </w:rPr>
              <w:t>5.</w:t>
            </w:r>
          </w:p>
        </w:tc>
        <w:tc>
          <w:tcPr>
            <w:tcW w:w="6379" w:type="dxa"/>
            <w:vAlign w:val="center"/>
          </w:tcPr>
          <w:p w14:paraId="13FE1D68" w14:textId="77777777" w:rsidR="000E6F93" w:rsidRPr="003637C5" w:rsidRDefault="000E6F93" w:rsidP="000E6F93">
            <w:pPr>
              <w:spacing w:after="0"/>
              <w:rPr>
                <w:sz w:val="20"/>
                <w:szCs w:val="20"/>
              </w:rPr>
            </w:pPr>
            <w:r w:rsidRPr="003637C5">
              <w:rPr>
                <w:sz w:val="20"/>
                <w:szCs w:val="20"/>
              </w:rPr>
              <w:t xml:space="preserve">Imenovani povjerenici i zamjenici povjerenika civilne zaštite </w:t>
            </w:r>
          </w:p>
        </w:tc>
        <w:tc>
          <w:tcPr>
            <w:tcW w:w="851" w:type="dxa"/>
            <w:vAlign w:val="center"/>
          </w:tcPr>
          <w:p w14:paraId="16BAE3CB" w14:textId="77777777" w:rsidR="000E6F93" w:rsidRPr="003637C5" w:rsidRDefault="000E6F93" w:rsidP="000E6F93">
            <w:pPr>
              <w:spacing w:after="0"/>
              <w:jc w:val="center"/>
              <w:rPr>
                <w:b/>
                <w:sz w:val="20"/>
                <w:szCs w:val="20"/>
                <w:highlight w:val="yellow"/>
              </w:rPr>
            </w:pPr>
            <w:r w:rsidRPr="003637C5">
              <w:rPr>
                <w:b/>
                <w:sz w:val="20"/>
                <w:szCs w:val="20"/>
              </w:rPr>
              <w:t>x</w:t>
            </w:r>
          </w:p>
        </w:tc>
        <w:tc>
          <w:tcPr>
            <w:tcW w:w="850" w:type="dxa"/>
            <w:vAlign w:val="center"/>
          </w:tcPr>
          <w:p w14:paraId="1AC1A164" w14:textId="77777777" w:rsidR="000E6F93" w:rsidRPr="003637C5" w:rsidRDefault="000E6F93" w:rsidP="000E6F93">
            <w:pPr>
              <w:spacing w:after="0"/>
              <w:jc w:val="center"/>
              <w:rPr>
                <w:b/>
                <w:sz w:val="20"/>
                <w:szCs w:val="20"/>
              </w:rPr>
            </w:pPr>
          </w:p>
        </w:tc>
      </w:tr>
      <w:tr w:rsidR="000E6F93" w:rsidRPr="003637C5" w14:paraId="2D79F1D5" w14:textId="77777777" w:rsidTr="003637C5">
        <w:trPr>
          <w:jc w:val="center"/>
        </w:trPr>
        <w:tc>
          <w:tcPr>
            <w:tcW w:w="846" w:type="dxa"/>
            <w:vAlign w:val="center"/>
          </w:tcPr>
          <w:p w14:paraId="243E3657" w14:textId="230334B0" w:rsidR="000E6F93" w:rsidRPr="003637C5" w:rsidRDefault="000E6F93" w:rsidP="000E6F93">
            <w:pPr>
              <w:spacing w:after="0"/>
              <w:jc w:val="center"/>
              <w:rPr>
                <w:b/>
                <w:sz w:val="20"/>
                <w:szCs w:val="20"/>
              </w:rPr>
            </w:pPr>
            <w:r w:rsidRPr="003637C5">
              <w:rPr>
                <w:b/>
                <w:sz w:val="20"/>
                <w:szCs w:val="20"/>
              </w:rPr>
              <w:t>6.</w:t>
            </w:r>
          </w:p>
        </w:tc>
        <w:tc>
          <w:tcPr>
            <w:tcW w:w="6379" w:type="dxa"/>
            <w:vAlign w:val="center"/>
          </w:tcPr>
          <w:p w14:paraId="01B760EE" w14:textId="77777777" w:rsidR="000E6F93" w:rsidRPr="003637C5" w:rsidRDefault="000E6F93" w:rsidP="000E6F93">
            <w:pPr>
              <w:spacing w:after="0"/>
              <w:rPr>
                <w:sz w:val="20"/>
                <w:szCs w:val="20"/>
              </w:rPr>
            </w:pPr>
            <w:r w:rsidRPr="003637C5">
              <w:rPr>
                <w:sz w:val="20"/>
                <w:szCs w:val="20"/>
              </w:rPr>
              <w:t>Izrađena Procjena rizika od velikih nesreća</w:t>
            </w:r>
          </w:p>
        </w:tc>
        <w:tc>
          <w:tcPr>
            <w:tcW w:w="851" w:type="dxa"/>
            <w:vAlign w:val="center"/>
          </w:tcPr>
          <w:p w14:paraId="730E3C36" w14:textId="77777777" w:rsidR="000E6F93" w:rsidRPr="003637C5" w:rsidRDefault="000E6F93" w:rsidP="000E6F93">
            <w:pPr>
              <w:spacing w:after="0"/>
              <w:jc w:val="center"/>
              <w:rPr>
                <w:b/>
                <w:sz w:val="20"/>
                <w:szCs w:val="20"/>
                <w:highlight w:val="yellow"/>
              </w:rPr>
            </w:pPr>
            <w:r w:rsidRPr="003637C5">
              <w:rPr>
                <w:b/>
                <w:sz w:val="20"/>
                <w:szCs w:val="20"/>
              </w:rPr>
              <w:t>x</w:t>
            </w:r>
          </w:p>
        </w:tc>
        <w:tc>
          <w:tcPr>
            <w:tcW w:w="850" w:type="dxa"/>
            <w:vAlign w:val="center"/>
          </w:tcPr>
          <w:p w14:paraId="0428D4D7" w14:textId="77777777" w:rsidR="000E6F93" w:rsidRPr="003637C5" w:rsidRDefault="000E6F93" w:rsidP="000E6F93">
            <w:pPr>
              <w:spacing w:after="0"/>
              <w:jc w:val="center"/>
              <w:rPr>
                <w:b/>
                <w:sz w:val="20"/>
                <w:szCs w:val="20"/>
              </w:rPr>
            </w:pPr>
          </w:p>
        </w:tc>
      </w:tr>
      <w:tr w:rsidR="000E6F93" w:rsidRPr="003637C5" w14:paraId="1D8D6C23" w14:textId="77777777" w:rsidTr="003637C5">
        <w:trPr>
          <w:jc w:val="center"/>
        </w:trPr>
        <w:tc>
          <w:tcPr>
            <w:tcW w:w="846" w:type="dxa"/>
            <w:vAlign w:val="center"/>
          </w:tcPr>
          <w:p w14:paraId="503C026E" w14:textId="21269ADC" w:rsidR="000E6F93" w:rsidRPr="003637C5" w:rsidRDefault="000E6F93" w:rsidP="000E6F93">
            <w:pPr>
              <w:spacing w:after="0"/>
              <w:jc w:val="center"/>
              <w:rPr>
                <w:b/>
                <w:sz w:val="20"/>
                <w:szCs w:val="20"/>
              </w:rPr>
            </w:pPr>
            <w:r>
              <w:rPr>
                <w:b/>
                <w:sz w:val="20"/>
                <w:szCs w:val="20"/>
              </w:rPr>
              <w:t>7.</w:t>
            </w:r>
          </w:p>
        </w:tc>
        <w:tc>
          <w:tcPr>
            <w:tcW w:w="6379" w:type="dxa"/>
            <w:vAlign w:val="center"/>
          </w:tcPr>
          <w:p w14:paraId="29361353" w14:textId="77777777" w:rsidR="000E6F93" w:rsidRPr="003637C5" w:rsidRDefault="000E6F93" w:rsidP="000E6F93">
            <w:pPr>
              <w:spacing w:after="0"/>
              <w:rPr>
                <w:sz w:val="20"/>
                <w:szCs w:val="20"/>
              </w:rPr>
            </w:pPr>
            <w:r w:rsidRPr="003637C5">
              <w:rPr>
                <w:sz w:val="20"/>
                <w:szCs w:val="20"/>
              </w:rPr>
              <w:t>Izrađen Plan djelovanja civilne zaštite</w:t>
            </w:r>
          </w:p>
        </w:tc>
        <w:tc>
          <w:tcPr>
            <w:tcW w:w="851" w:type="dxa"/>
            <w:vAlign w:val="center"/>
          </w:tcPr>
          <w:p w14:paraId="1A901712"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24D1BEB2" w14:textId="77777777" w:rsidR="000E6F93" w:rsidRPr="003637C5" w:rsidRDefault="000E6F93" w:rsidP="000E6F93">
            <w:pPr>
              <w:spacing w:after="0"/>
              <w:jc w:val="center"/>
              <w:rPr>
                <w:b/>
                <w:sz w:val="20"/>
                <w:szCs w:val="20"/>
              </w:rPr>
            </w:pPr>
          </w:p>
        </w:tc>
      </w:tr>
      <w:tr w:rsidR="000E6F93" w:rsidRPr="003637C5" w14:paraId="40B2DCD9" w14:textId="77777777" w:rsidTr="003637C5">
        <w:trPr>
          <w:jc w:val="center"/>
        </w:trPr>
        <w:tc>
          <w:tcPr>
            <w:tcW w:w="846" w:type="dxa"/>
            <w:vAlign w:val="center"/>
          </w:tcPr>
          <w:p w14:paraId="557A3A67" w14:textId="70C4D961" w:rsidR="000E6F93" w:rsidRPr="003637C5" w:rsidRDefault="000E6F93" w:rsidP="000E6F93">
            <w:pPr>
              <w:spacing w:after="0"/>
              <w:jc w:val="center"/>
              <w:rPr>
                <w:b/>
                <w:sz w:val="20"/>
                <w:szCs w:val="20"/>
              </w:rPr>
            </w:pPr>
            <w:r w:rsidRPr="003637C5">
              <w:rPr>
                <w:b/>
                <w:sz w:val="20"/>
                <w:szCs w:val="20"/>
              </w:rPr>
              <w:t>8.</w:t>
            </w:r>
          </w:p>
        </w:tc>
        <w:tc>
          <w:tcPr>
            <w:tcW w:w="6379" w:type="dxa"/>
            <w:vAlign w:val="center"/>
          </w:tcPr>
          <w:p w14:paraId="4D1F6A64" w14:textId="77777777" w:rsidR="000E6F93" w:rsidRPr="003637C5" w:rsidRDefault="000E6F93" w:rsidP="000E6F93">
            <w:pPr>
              <w:spacing w:after="0"/>
              <w:rPr>
                <w:sz w:val="20"/>
                <w:szCs w:val="20"/>
              </w:rPr>
            </w:pPr>
            <w:r w:rsidRPr="003637C5">
              <w:rPr>
                <w:sz w:val="20"/>
                <w:szCs w:val="20"/>
              </w:rPr>
              <w:t>Izrađeni Operativni planovi civilne zaštite pravnih osoba o načinu organiziranja provedbe mjera i aktivnosti u sustavu civilne zaštite (vatrogasne postrojbe, HGSS, Društvo Crvenog križa, pravne osobe od interesa za sustav civilne zaštite)</w:t>
            </w:r>
          </w:p>
        </w:tc>
        <w:tc>
          <w:tcPr>
            <w:tcW w:w="851" w:type="dxa"/>
            <w:vAlign w:val="center"/>
          </w:tcPr>
          <w:p w14:paraId="49416A86" w14:textId="77777777" w:rsidR="000E6F93" w:rsidRPr="003637C5" w:rsidRDefault="000E6F93" w:rsidP="000E6F93">
            <w:pPr>
              <w:spacing w:after="0"/>
              <w:jc w:val="center"/>
              <w:rPr>
                <w:b/>
                <w:sz w:val="20"/>
                <w:szCs w:val="20"/>
              </w:rPr>
            </w:pPr>
          </w:p>
        </w:tc>
        <w:tc>
          <w:tcPr>
            <w:tcW w:w="850" w:type="dxa"/>
            <w:vAlign w:val="center"/>
          </w:tcPr>
          <w:p w14:paraId="6DA07B9B" w14:textId="77777777" w:rsidR="000E6F93" w:rsidRPr="003637C5" w:rsidRDefault="000E6F93" w:rsidP="000E6F93">
            <w:pPr>
              <w:spacing w:after="0"/>
              <w:jc w:val="center"/>
              <w:rPr>
                <w:b/>
                <w:sz w:val="20"/>
                <w:szCs w:val="20"/>
              </w:rPr>
            </w:pPr>
            <w:r w:rsidRPr="003637C5">
              <w:rPr>
                <w:b/>
                <w:sz w:val="20"/>
                <w:szCs w:val="20"/>
              </w:rPr>
              <w:t>x</w:t>
            </w:r>
          </w:p>
        </w:tc>
      </w:tr>
      <w:tr w:rsidR="000E6F93" w:rsidRPr="003637C5" w14:paraId="6243DAD4" w14:textId="77777777" w:rsidTr="003637C5">
        <w:trPr>
          <w:jc w:val="center"/>
        </w:trPr>
        <w:tc>
          <w:tcPr>
            <w:tcW w:w="846" w:type="dxa"/>
            <w:vAlign w:val="center"/>
          </w:tcPr>
          <w:p w14:paraId="28CF4E45" w14:textId="4AD44351" w:rsidR="000E6F93" w:rsidRPr="003637C5" w:rsidRDefault="000E6F93" w:rsidP="000E6F93">
            <w:pPr>
              <w:spacing w:after="0"/>
              <w:jc w:val="center"/>
              <w:rPr>
                <w:b/>
                <w:sz w:val="20"/>
                <w:szCs w:val="20"/>
              </w:rPr>
            </w:pPr>
            <w:r w:rsidRPr="003637C5">
              <w:rPr>
                <w:b/>
                <w:sz w:val="20"/>
                <w:szCs w:val="20"/>
              </w:rPr>
              <w:t>9.</w:t>
            </w:r>
          </w:p>
        </w:tc>
        <w:tc>
          <w:tcPr>
            <w:tcW w:w="6379" w:type="dxa"/>
            <w:vAlign w:val="center"/>
          </w:tcPr>
          <w:p w14:paraId="33FA73F3" w14:textId="77777777" w:rsidR="000E6F93" w:rsidRPr="003637C5" w:rsidRDefault="000E6F93" w:rsidP="000E6F93">
            <w:pPr>
              <w:spacing w:after="0"/>
              <w:rPr>
                <w:sz w:val="20"/>
                <w:szCs w:val="20"/>
              </w:rPr>
            </w:pPr>
            <w:r w:rsidRPr="003637C5">
              <w:rPr>
                <w:sz w:val="20"/>
                <w:szCs w:val="20"/>
              </w:rPr>
              <w:t>Izrađene smjernice za organizaciju i razvoj sustava civilne zaštite</w:t>
            </w:r>
          </w:p>
        </w:tc>
        <w:tc>
          <w:tcPr>
            <w:tcW w:w="851" w:type="dxa"/>
            <w:vAlign w:val="center"/>
          </w:tcPr>
          <w:p w14:paraId="2A3F04AD"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4EA31AB1" w14:textId="77777777" w:rsidR="000E6F93" w:rsidRPr="003637C5" w:rsidRDefault="000E6F93" w:rsidP="000E6F93">
            <w:pPr>
              <w:spacing w:after="0"/>
              <w:jc w:val="center"/>
              <w:rPr>
                <w:b/>
                <w:sz w:val="20"/>
                <w:szCs w:val="20"/>
              </w:rPr>
            </w:pPr>
          </w:p>
        </w:tc>
      </w:tr>
      <w:tr w:rsidR="000E6F93" w:rsidRPr="003637C5" w14:paraId="6B46417A" w14:textId="77777777" w:rsidTr="003637C5">
        <w:trPr>
          <w:jc w:val="center"/>
        </w:trPr>
        <w:tc>
          <w:tcPr>
            <w:tcW w:w="846" w:type="dxa"/>
            <w:vAlign w:val="center"/>
          </w:tcPr>
          <w:p w14:paraId="602EF1BF" w14:textId="4C27559D" w:rsidR="000E6F93" w:rsidRPr="003637C5" w:rsidRDefault="000E6F93" w:rsidP="000E6F93">
            <w:pPr>
              <w:spacing w:after="0"/>
              <w:jc w:val="center"/>
              <w:rPr>
                <w:b/>
                <w:sz w:val="20"/>
                <w:szCs w:val="20"/>
              </w:rPr>
            </w:pPr>
            <w:r w:rsidRPr="003637C5">
              <w:rPr>
                <w:b/>
                <w:sz w:val="20"/>
                <w:szCs w:val="20"/>
              </w:rPr>
              <w:t>10.</w:t>
            </w:r>
          </w:p>
        </w:tc>
        <w:tc>
          <w:tcPr>
            <w:tcW w:w="6379" w:type="dxa"/>
            <w:vAlign w:val="center"/>
          </w:tcPr>
          <w:p w14:paraId="03FD1A76" w14:textId="77777777" w:rsidR="000E6F93" w:rsidRPr="003637C5" w:rsidRDefault="000E6F93" w:rsidP="000E6F93">
            <w:pPr>
              <w:spacing w:after="0"/>
              <w:rPr>
                <w:sz w:val="20"/>
                <w:szCs w:val="20"/>
              </w:rPr>
            </w:pPr>
            <w:r w:rsidRPr="003637C5">
              <w:rPr>
                <w:sz w:val="20"/>
                <w:szCs w:val="20"/>
              </w:rPr>
              <w:t>Izrađena godišnja analiza stanja sustava civilne zaštite</w:t>
            </w:r>
          </w:p>
        </w:tc>
        <w:tc>
          <w:tcPr>
            <w:tcW w:w="851" w:type="dxa"/>
            <w:vAlign w:val="center"/>
          </w:tcPr>
          <w:p w14:paraId="1FECCDD4"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5AA0F0E4" w14:textId="77777777" w:rsidR="000E6F93" w:rsidRPr="003637C5" w:rsidRDefault="000E6F93" w:rsidP="000E6F93">
            <w:pPr>
              <w:spacing w:after="0"/>
              <w:jc w:val="center"/>
              <w:rPr>
                <w:b/>
                <w:sz w:val="20"/>
                <w:szCs w:val="20"/>
              </w:rPr>
            </w:pPr>
          </w:p>
        </w:tc>
      </w:tr>
      <w:tr w:rsidR="000E6F93" w:rsidRPr="003637C5" w14:paraId="549688B4" w14:textId="77777777" w:rsidTr="003637C5">
        <w:trPr>
          <w:jc w:val="center"/>
        </w:trPr>
        <w:tc>
          <w:tcPr>
            <w:tcW w:w="846" w:type="dxa"/>
            <w:vAlign w:val="center"/>
          </w:tcPr>
          <w:p w14:paraId="014ADFAF" w14:textId="1C0C440D" w:rsidR="000E6F93" w:rsidRPr="003637C5" w:rsidRDefault="000E6F93" w:rsidP="000E6F93">
            <w:pPr>
              <w:spacing w:after="0"/>
              <w:jc w:val="center"/>
              <w:rPr>
                <w:b/>
                <w:sz w:val="20"/>
                <w:szCs w:val="20"/>
              </w:rPr>
            </w:pPr>
            <w:r w:rsidRPr="003637C5">
              <w:rPr>
                <w:b/>
                <w:sz w:val="20"/>
                <w:szCs w:val="20"/>
              </w:rPr>
              <w:t>11.</w:t>
            </w:r>
          </w:p>
        </w:tc>
        <w:tc>
          <w:tcPr>
            <w:tcW w:w="6379" w:type="dxa"/>
            <w:vAlign w:val="center"/>
          </w:tcPr>
          <w:p w14:paraId="3073E184" w14:textId="77777777" w:rsidR="000E6F93" w:rsidRPr="003637C5" w:rsidRDefault="000E6F93" w:rsidP="000E6F93">
            <w:pPr>
              <w:spacing w:after="0"/>
              <w:rPr>
                <w:sz w:val="20"/>
                <w:szCs w:val="20"/>
              </w:rPr>
            </w:pPr>
            <w:r w:rsidRPr="003637C5">
              <w:rPr>
                <w:sz w:val="20"/>
                <w:szCs w:val="20"/>
              </w:rPr>
              <w:t>Izrađen godišnji plan razvoja sustava civilne zaštite s financijskim učincima za trogodišnje razdoblje</w:t>
            </w:r>
          </w:p>
        </w:tc>
        <w:tc>
          <w:tcPr>
            <w:tcW w:w="851" w:type="dxa"/>
            <w:vAlign w:val="center"/>
          </w:tcPr>
          <w:p w14:paraId="689F4D7C"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426C6CCB" w14:textId="77777777" w:rsidR="000E6F93" w:rsidRPr="003637C5" w:rsidRDefault="000E6F93" w:rsidP="000E6F93">
            <w:pPr>
              <w:spacing w:after="0"/>
              <w:jc w:val="center"/>
              <w:rPr>
                <w:b/>
                <w:sz w:val="20"/>
                <w:szCs w:val="20"/>
              </w:rPr>
            </w:pPr>
          </w:p>
        </w:tc>
      </w:tr>
      <w:tr w:rsidR="000E6F93" w:rsidRPr="003637C5" w14:paraId="3BC2E8FC" w14:textId="77777777" w:rsidTr="003637C5">
        <w:trPr>
          <w:jc w:val="center"/>
        </w:trPr>
        <w:tc>
          <w:tcPr>
            <w:tcW w:w="846" w:type="dxa"/>
            <w:vAlign w:val="center"/>
          </w:tcPr>
          <w:p w14:paraId="2E073CE1" w14:textId="1D9B5C4C" w:rsidR="000E6F93" w:rsidRPr="003637C5" w:rsidRDefault="000E6F93" w:rsidP="000E6F93">
            <w:pPr>
              <w:spacing w:after="0"/>
              <w:jc w:val="center"/>
              <w:rPr>
                <w:b/>
                <w:sz w:val="20"/>
                <w:szCs w:val="20"/>
              </w:rPr>
            </w:pPr>
            <w:r w:rsidRPr="003637C5">
              <w:rPr>
                <w:b/>
                <w:sz w:val="20"/>
                <w:szCs w:val="20"/>
              </w:rPr>
              <w:t>12.</w:t>
            </w:r>
          </w:p>
        </w:tc>
        <w:tc>
          <w:tcPr>
            <w:tcW w:w="6379" w:type="dxa"/>
            <w:vAlign w:val="center"/>
          </w:tcPr>
          <w:p w14:paraId="66B75542" w14:textId="77777777" w:rsidR="000E6F93" w:rsidRPr="003637C5" w:rsidRDefault="000E6F93" w:rsidP="000E6F93">
            <w:pPr>
              <w:spacing w:after="0"/>
              <w:rPr>
                <w:sz w:val="20"/>
                <w:szCs w:val="20"/>
              </w:rPr>
            </w:pPr>
            <w:r w:rsidRPr="003637C5">
              <w:rPr>
                <w:sz w:val="20"/>
                <w:szCs w:val="20"/>
              </w:rPr>
              <w:t>Izrađen Plan pozivanja Stožera civilne zaštite</w:t>
            </w:r>
          </w:p>
        </w:tc>
        <w:tc>
          <w:tcPr>
            <w:tcW w:w="851" w:type="dxa"/>
            <w:vAlign w:val="center"/>
          </w:tcPr>
          <w:p w14:paraId="224EB6CB"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40C76037" w14:textId="77777777" w:rsidR="000E6F93" w:rsidRPr="003637C5" w:rsidRDefault="000E6F93" w:rsidP="000E6F93">
            <w:pPr>
              <w:spacing w:after="0"/>
              <w:jc w:val="center"/>
              <w:rPr>
                <w:b/>
                <w:sz w:val="20"/>
                <w:szCs w:val="20"/>
              </w:rPr>
            </w:pPr>
          </w:p>
        </w:tc>
      </w:tr>
      <w:tr w:rsidR="000E6F93" w:rsidRPr="003637C5" w14:paraId="227DDAF2" w14:textId="77777777" w:rsidTr="003637C5">
        <w:trPr>
          <w:jc w:val="center"/>
        </w:trPr>
        <w:tc>
          <w:tcPr>
            <w:tcW w:w="846" w:type="dxa"/>
            <w:vAlign w:val="center"/>
          </w:tcPr>
          <w:p w14:paraId="3F70DE91" w14:textId="6C30A493" w:rsidR="000E6F93" w:rsidRPr="003637C5" w:rsidRDefault="000E6F93" w:rsidP="000E6F93">
            <w:pPr>
              <w:spacing w:after="0"/>
              <w:jc w:val="center"/>
              <w:rPr>
                <w:b/>
                <w:sz w:val="20"/>
                <w:szCs w:val="20"/>
              </w:rPr>
            </w:pPr>
            <w:r w:rsidRPr="003637C5">
              <w:rPr>
                <w:b/>
                <w:sz w:val="20"/>
                <w:szCs w:val="20"/>
              </w:rPr>
              <w:t>13.</w:t>
            </w:r>
          </w:p>
        </w:tc>
        <w:tc>
          <w:tcPr>
            <w:tcW w:w="6379" w:type="dxa"/>
            <w:vAlign w:val="center"/>
          </w:tcPr>
          <w:p w14:paraId="68174467" w14:textId="77777777" w:rsidR="000E6F93" w:rsidRPr="003637C5" w:rsidRDefault="000E6F93" w:rsidP="000E6F93">
            <w:pPr>
              <w:spacing w:after="0"/>
              <w:rPr>
                <w:sz w:val="20"/>
                <w:szCs w:val="20"/>
              </w:rPr>
            </w:pPr>
            <w:r w:rsidRPr="003637C5">
              <w:rPr>
                <w:sz w:val="20"/>
                <w:szCs w:val="20"/>
              </w:rPr>
              <w:t>Izrađen Poslovnik o radu Stožera civilne zaštite</w:t>
            </w:r>
          </w:p>
        </w:tc>
        <w:tc>
          <w:tcPr>
            <w:tcW w:w="851" w:type="dxa"/>
            <w:vAlign w:val="center"/>
          </w:tcPr>
          <w:p w14:paraId="5FA81A8D" w14:textId="77777777" w:rsidR="000E6F93" w:rsidRPr="003637C5" w:rsidRDefault="000E6F93" w:rsidP="000E6F93">
            <w:pPr>
              <w:spacing w:after="0"/>
              <w:jc w:val="center"/>
              <w:rPr>
                <w:b/>
                <w:sz w:val="20"/>
                <w:szCs w:val="20"/>
              </w:rPr>
            </w:pPr>
            <w:r w:rsidRPr="003637C5">
              <w:rPr>
                <w:b/>
                <w:sz w:val="20"/>
                <w:szCs w:val="20"/>
              </w:rPr>
              <w:t>x</w:t>
            </w:r>
          </w:p>
        </w:tc>
        <w:tc>
          <w:tcPr>
            <w:tcW w:w="850" w:type="dxa"/>
            <w:vAlign w:val="center"/>
          </w:tcPr>
          <w:p w14:paraId="4F0F8C15" w14:textId="77777777" w:rsidR="000E6F93" w:rsidRPr="003637C5" w:rsidRDefault="000E6F93" w:rsidP="000E6F93">
            <w:pPr>
              <w:spacing w:after="0"/>
              <w:jc w:val="center"/>
              <w:rPr>
                <w:b/>
                <w:sz w:val="20"/>
                <w:szCs w:val="20"/>
              </w:rPr>
            </w:pPr>
          </w:p>
        </w:tc>
      </w:tr>
    </w:tbl>
    <w:p w14:paraId="51453D2C" w14:textId="77777777" w:rsidR="003637C5" w:rsidRPr="003637C5" w:rsidRDefault="003637C5" w:rsidP="003637C5">
      <w:pPr>
        <w:spacing w:before="120" w:after="120"/>
        <w:rPr>
          <w:lang w:eastAsia="hr-HR"/>
        </w:rPr>
      </w:pPr>
    </w:p>
    <w:p w14:paraId="684890DB" w14:textId="77777777" w:rsidR="003637C5" w:rsidRPr="003637C5" w:rsidRDefault="003637C5" w:rsidP="003637C5">
      <w:pPr>
        <w:spacing w:before="120" w:after="120"/>
      </w:pPr>
      <w:r w:rsidRPr="003637C5">
        <w:rPr>
          <w:lang w:eastAsia="hr-HR"/>
        </w:rPr>
        <w:t xml:space="preserve">Uzimajući u obzir sve izrađene dokumente od značaja za sustav civilne zaštite, njihovu međusobnu povezanost i usklađenost </w:t>
      </w:r>
      <w:r w:rsidRPr="003637C5">
        <w:t xml:space="preserve">razina spremnosti, po ovom operativno važnom elementu, procijenjena je </w:t>
      </w:r>
      <w:r w:rsidRPr="003637C5">
        <w:rPr>
          <w:u w:val="single"/>
        </w:rPr>
        <w:t>vrlo visokom</w:t>
      </w:r>
      <w:r w:rsidRPr="003637C5">
        <w:t xml:space="preserve">. </w:t>
      </w:r>
    </w:p>
    <w:p w14:paraId="42EA1386" w14:textId="77777777" w:rsidR="003637C5" w:rsidRPr="003637C5" w:rsidRDefault="003637C5" w:rsidP="003637C5">
      <w:pPr>
        <w:spacing w:before="120" w:after="120"/>
      </w:pPr>
    </w:p>
    <w:p w14:paraId="28FBE016" w14:textId="77777777"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587B59">
        <w:rPr>
          <w:rFonts w:eastAsia="Calibri"/>
          <w:bCs/>
          <w:noProof/>
          <w:color w:val="54883D"/>
          <w:sz w:val="20"/>
          <w:szCs w:val="18"/>
          <w:lang w:bidi="en-US"/>
        </w:rPr>
        <w:t>90</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w:t>
      </w:r>
      <w:r w:rsidRPr="003637C5">
        <w:rPr>
          <w:rFonts w:eastAsia="Calibri"/>
          <w:bCs/>
          <w:i/>
          <w:color w:val="54883D"/>
          <w:sz w:val="20"/>
          <w:szCs w:val="18"/>
          <w:lang w:bidi="en-US"/>
        </w:rPr>
        <w:t xml:space="preserve"> </w:t>
      </w:r>
      <w:r w:rsidRPr="003637C5">
        <w:rPr>
          <w:rFonts w:eastAsia="Calibri"/>
          <w:bCs/>
          <w:color w:val="54883D"/>
          <w:sz w:val="20"/>
          <w:szCs w:val="18"/>
          <w:lang w:bidi="en-US"/>
        </w:rPr>
        <w:t>Prikaz ocjene usvojenosti strategija, normativne uređenosti te izrađenosti procjena i planova od značaja za sustav civilne zaštite</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6B8F7BC9" w14:textId="77777777" w:rsidTr="003637C5">
        <w:trPr>
          <w:jc w:val="center"/>
        </w:trPr>
        <w:tc>
          <w:tcPr>
            <w:tcW w:w="3020" w:type="dxa"/>
            <w:vAlign w:val="center"/>
          </w:tcPr>
          <w:p w14:paraId="61D06EC0"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1435B5E3" w14:textId="77777777" w:rsidR="003637C5" w:rsidRPr="003637C5" w:rsidRDefault="003637C5" w:rsidP="003637C5">
            <w:pPr>
              <w:spacing w:before="120" w:after="0"/>
              <w:jc w:val="center"/>
              <w:rPr>
                <w:b/>
                <w:sz w:val="20"/>
              </w:rPr>
            </w:pPr>
            <w:r w:rsidRPr="003637C5">
              <w:rPr>
                <w:b/>
                <w:sz w:val="20"/>
              </w:rPr>
              <w:t>Ocjena</w:t>
            </w:r>
          </w:p>
        </w:tc>
      </w:tr>
      <w:tr w:rsidR="003637C5" w:rsidRPr="003637C5" w14:paraId="7E6DC815" w14:textId="77777777" w:rsidTr="003637C5">
        <w:trPr>
          <w:jc w:val="center"/>
        </w:trPr>
        <w:tc>
          <w:tcPr>
            <w:tcW w:w="3020" w:type="dxa"/>
            <w:shd w:val="clear" w:color="auto" w:fill="FF0000"/>
            <w:vAlign w:val="center"/>
          </w:tcPr>
          <w:p w14:paraId="7A8CC24E"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050726F2" w14:textId="77777777" w:rsidR="003637C5" w:rsidRPr="003637C5" w:rsidRDefault="003637C5" w:rsidP="003637C5">
            <w:pPr>
              <w:spacing w:before="120" w:after="0"/>
              <w:rPr>
                <w:sz w:val="20"/>
              </w:rPr>
            </w:pPr>
          </w:p>
        </w:tc>
      </w:tr>
      <w:tr w:rsidR="003637C5" w:rsidRPr="003637C5" w14:paraId="68B53D98" w14:textId="77777777" w:rsidTr="003637C5">
        <w:trPr>
          <w:jc w:val="center"/>
        </w:trPr>
        <w:tc>
          <w:tcPr>
            <w:tcW w:w="3020" w:type="dxa"/>
            <w:shd w:val="clear" w:color="auto" w:fill="FFC000"/>
            <w:vAlign w:val="center"/>
          </w:tcPr>
          <w:p w14:paraId="54A1DA58"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6042409A" w14:textId="77777777" w:rsidR="003637C5" w:rsidRPr="003637C5" w:rsidRDefault="003637C5" w:rsidP="003637C5">
            <w:pPr>
              <w:spacing w:before="120" w:after="0"/>
              <w:rPr>
                <w:sz w:val="20"/>
              </w:rPr>
            </w:pPr>
          </w:p>
        </w:tc>
      </w:tr>
      <w:tr w:rsidR="003637C5" w:rsidRPr="003637C5" w14:paraId="4E0D434F" w14:textId="77777777" w:rsidTr="003637C5">
        <w:trPr>
          <w:jc w:val="center"/>
        </w:trPr>
        <w:tc>
          <w:tcPr>
            <w:tcW w:w="3020" w:type="dxa"/>
            <w:shd w:val="clear" w:color="auto" w:fill="FFFF00"/>
            <w:vAlign w:val="center"/>
          </w:tcPr>
          <w:p w14:paraId="0C08CE68"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48E32B9F" w14:textId="77777777" w:rsidR="003637C5" w:rsidRPr="003637C5" w:rsidRDefault="003637C5" w:rsidP="003637C5">
            <w:pPr>
              <w:spacing w:before="120" w:after="0"/>
              <w:rPr>
                <w:sz w:val="20"/>
              </w:rPr>
            </w:pPr>
          </w:p>
        </w:tc>
      </w:tr>
      <w:tr w:rsidR="003637C5" w:rsidRPr="003637C5" w14:paraId="023F318B" w14:textId="77777777" w:rsidTr="003637C5">
        <w:trPr>
          <w:jc w:val="center"/>
        </w:trPr>
        <w:tc>
          <w:tcPr>
            <w:tcW w:w="3020" w:type="dxa"/>
            <w:shd w:val="clear" w:color="auto" w:fill="92D050"/>
            <w:vAlign w:val="center"/>
          </w:tcPr>
          <w:p w14:paraId="6DDC11A7"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2E9E1959" w14:textId="77777777" w:rsidR="003637C5" w:rsidRPr="003637C5" w:rsidRDefault="003637C5" w:rsidP="003637C5">
            <w:pPr>
              <w:spacing w:before="120" w:after="0"/>
              <w:jc w:val="center"/>
              <w:rPr>
                <w:b/>
                <w:sz w:val="20"/>
              </w:rPr>
            </w:pPr>
            <w:r w:rsidRPr="003637C5">
              <w:rPr>
                <w:b/>
                <w:sz w:val="20"/>
              </w:rPr>
              <w:t>x</w:t>
            </w:r>
          </w:p>
        </w:tc>
      </w:tr>
    </w:tbl>
    <w:p w14:paraId="4D5C5C8A" w14:textId="77777777" w:rsidR="003637C5" w:rsidRPr="003637C5" w:rsidRDefault="003637C5" w:rsidP="003637C5">
      <w:pPr>
        <w:spacing w:before="120" w:after="120"/>
      </w:pPr>
    </w:p>
    <w:p w14:paraId="6B56F911" w14:textId="77777777" w:rsidR="003637C5" w:rsidRPr="003637C5" w:rsidRDefault="003637C5" w:rsidP="003637C5">
      <w:pPr>
        <w:keepNext/>
        <w:keepLines/>
        <w:spacing w:before="40"/>
        <w:ind w:left="709" w:hanging="709"/>
        <w:outlineLvl w:val="2"/>
        <w:rPr>
          <w:rFonts w:cstheme="majorBidi"/>
          <w:color w:val="54883D"/>
          <w:sz w:val="28"/>
          <w:lang w:eastAsia="hr-HR" w:bidi="en-US"/>
        </w:rPr>
      </w:pPr>
      <w:bookmarkStart w:id="410" w:name="_Toc5701526"/>
      <w:bookmarkStart w:id="411" w:name="_Toc5969844"/>
      <w:bookmarkStart w:id="412" w:name="_Toc9596667"/>
      <w:bookmarkStart w:id="413" w:name="_Toc48299609"/>
      <w:bookmarkStart w:id="414" w:name="_Toc73428560"/>
      <w:bookmarkStart w:id="415" w:name="_Toc73428699"/>
      <w:r w:rsidRPr="003637C5">
        <w:rPr>
          <w:rFonts w:cstheme="majorBidi"/>
          <w:color w:val="54883D"/>
          <w:sz w:val="28"/>
          <w:lang w:eastAsia="hr-HR" w:bidi="en-US"/>
        </w:rPr>
        <w:t>8.1.2 Sustavi ranog upozoravanja i suradnja sa susjednim jedinicama lokalne i područne (regionalne) samouprave</w:t>
      </w:r>
      <w:bookmarkEnd w:id="410"/>
      <w:bookmarkEnd w:id="411"/>
      <w:bookmarkEnd w:id="412"/>
      <w:bookmarkEnd w:id="413"/>
      <w:bookmarkEnd w:id="414"/>
      <w:bookmarkEnd w:id="415"/>
    </w:p>
    <w:tbl>
      <w:tblPr>
        <w:tblStyle w:val="Reetkatablice14"/>
        <w:tblW w:w="935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804"/>
        <w:gridCol w:w="850"/>
        <w:gridCol w:w="851"/>
      </w:tblGrid>
      <w:tr w:rsidR="003637C5" w:rsidRPr="003637C5" w14:paraId="379E9036" w14:textId="77777777" w:rsidTr="003637C5">
        <w:trPr>
          <w:jc w:val="center"/>
        </w:trPr>
        <w:tc>
          <w:tcPr>
            <w:tcW w:w="846" w:type="dxa"/>
            <w:vMerge w:val="restart"/>
            <w:vAlign w:val="center"/>
          </w:tcPr>
          <w:p w14:paraId="029DF757" w14:textId="77777777" w:rsidR="003637C5" w:rsidRPr="003637C5" w:rsidRDefault="003637C5" w:rsidP="003637C5">
            <w:pPr>
              <w:spacing w:after="0"/>
              <w:jc w:val="center"/>
              <w:rPr>
                <w:b/>
                <w:sz w:val="20"/>
                <w:szCs w:val="20"/>
              </w:rPr>
            </w:pPr>
            <w:r w:rsidRPr="003637C5">
              <w:rPr>
                <w:b/>
                <w:sz w:val="20"/>
                <w:szCs w:val="20"/>
              </w:rPr>
              <w:t>R. br.</w:t>
            </w:r>
          </w:p>
        </w:tc>
        <w:tc>
          <w:tcPr>
            <w:tcW w:w="6804" w:type="dxa"/>
            <w:vMerge w:val="restart"/>
            <w:vAlign w:val="center"/>
          </w:tcPr>
          <w:p w14:paraId="01268952" w14:textId="77777777" w:rsidR="003637C5" w:rsidRPr="003637C5" w:rsidRDefault="003637C5" w:rsidP="003637C5">
            <w:pPr>
              <w:spacing w:after="0"/>
              <w:jc w:val="center"/>
              <w:rPr>
                <w:b/>
                <w:sz w:val="20"/>
                <w:szCs w:val="20"/>
              </w:rPr>
            </w:pPr>
            <w:r w:rsidRPr="003637C5">
              <w:rPr>
                <w:b/>
                <w:sz w:val="20"/>
                <w:szCs w:val="20"/>
              </w:rPr>
              <w:t>OPIS</w:t>
            </w:r>
          </w:p>
        </w:tc>
        <w:tc>
          <w:tcPr>
            <w:tcW w:w="1701" w:type="dxa"/>
            <w:gridSpan w:val="2"/>
            <w:vAlign w:val="center"/>
          </w:tcPr>
          <w:p w14:paraId="3E6EB18F"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1F78D6B4" w14:textId="77777777" w:rsidTr="003637C5">
        <w:trPr>
          <w:jc w:val="center"/>
        </w:trPr>
        <w:tc>
          <w:tcPr>
            <w:tcW w:w="846" w:type="dxa"/>
            <w:vMerge/>
            <w:vAlign w:val="center"/>
          </w:tcPr>
          <w:p w14:paraId="590F4979" w14:textId="77777777" w:rsidR="003637C5" w:rsidRPr="003637C5" w:rsidRDefault="003637C5" w:rsidP="003637C5">
            <w:pPr>
              <w:spacing w:after="0"/>
              <w:jc w:val="center"/>
              <w:rPr>
                <w:b/>
                <w:sz w:val="20"/>
                <w:szCs w:val="20"/>
              </w:rPr>
            </w:pPr>
          </w:p>
        </w:tc>
        <w:tc>
          <w:tcPr>
            <w:tcW w:w="6804" w:type="dxa"/>
            <w:vMerge/>
            <w:vAlign w:val="center"/>
          </w:tcPr>
          <w:p w14:paraId="3A828957" w14:textId="77777777" w:rsidR="003637C5" w:rsidRPr="003637C5" w:rsidRDefault="003637C5" w:rsidP="003637C5">
            <w:pPr>
              <w:spacing w:after="0"/>
              <w:jc w:val="center"/>
              <w:rPr>
                <w:b/>
                <w:sz w:val="20"/>
                <w:szCs w:val="20"/>
              </w:rPr>
            </w:pPr>
          </w:p>
        </w:tc>
        <w:tc>
          <w:tcPr>
            <w:tcW w:w="850" w:type="dxa"/>
            <w:vAlign w:val="center"/>
          </w:tcPr>
          <w:p w14:paraId="3CDB950A" w14:textId="77777777" w:rsidR="003637C5" w:rsidRPr="003637C5" w:rsidRDefault="003637C5" w:rsidP="003637C5">
            <w:pPr>
              <w:spacing w:after="0"/>
              <w:jc w:val="center"/>
              <w:rPr>
                <w:b/>
                <w:sz w:val="20"/>
                <w:szCs w:val="20"/>
              </w:rPr>
            </w:pPr>
            <w:r w:rsidRPr="003637C5">
              <w:rPr>
                <w:b/>
                <w:sz w:val="20"/>
                <w:szCs w:val="20"/>
              </w:rPr>
              <w:t>DA</w:t>
            </w:r>
          </w:p>
        </w:tc>
        <w:tc>
          <w:tcPr>
            <w:tcW w:w="851" w:type="dxa"/>
            <w:vAlign w:val="center"/>
          </w:tcPr>
          <w:p w14:paraId="4EF17095"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2B17198C" w14:textId="77777777" w:rsidTr="003637C5">
        <w:trPr>
          <w:jc w:val="center"/>
        </w:trPr>
        <w:tc>
          <w:tcPr>
            <w:tcW w:w="846" w:type="dxa"/>
            <w:vAlign w:val="center"/>
          </w:tcPr>
          <w:p w14:paraId="79D1714F" w14:textId="77777777" w:rsidR="003637C5" w:rsidRPr="003637C5" w:rsidRDefault="003637C5" w:rsidP="003637C5">
            <w:pPr>
              <w:spacing w:after="0"/>
              <w:jc w:val="center"/>
              <w:rPr>
                <w:b/>
                <w:sz w:val="20"/>
                <w:szCs w:val="20"/>
              </w:rPr>
            </w:pPr>
            <w:r w:rsidRPr="003637C5">
              <w:rPr>
                <w:b/>
                <w:sz w:val="20"/>
                <w:szCs w:val="20"/>
              </w:rPr>
              <w:t>1.</w:t>
            </w:r>
          </w:p>
        </w:tc>
        <w:tc>
          <w:tcPr>
            <w:tcW w:w="6804" w:type="dxa"/>
          </w:tcPr>
          <w:p w14:paraId="72F4CD32" w14:textId="783D10C3" w:rsidR="003637C5" w:rsidRPr="003637C5" w:rsidRDefault="003637C5" w:rsidP="00262EF1">
            <w:pPr>
              <w:spacing w:after="0"/>
              <w:rPr>
                <w:sz w:val="20"/>
                <w:szCs w:val="20"/>
              </w:rPr>
            </w:pPr>
            <w:r w:rsidRPr="003637C5">
              <w:rPr>
                <w:sz w:val="20"/>
                <w:szCs w:val="20"/>
              </w:rPr>
              <w:t xml:space="preserve">Jesu li sva naselja </w:t>
            </w:r>
            <w:r w:rsidR="00262EF1">
              <w:rPr>
                <w:sz w:val="20"/>
                <w:szCs w:val="20"/>
              </w:rPr>
              <w:t>Grada</w:t>
            </w:r>
            <w:r w:rsidRPr="003637C5">
              <w:rPr>
                <w:sz w:val="20"/>
                <w:szCs w:val="20"/>
              </w:rPr>
              <w:t xml:space="preserve"> pokrivena sirenama za uzbunjivanje kojima se može objaviti nastupanje opće opasnosti?</w:t>
            </w:r>
          </w:p>
        </w:tc>
        <w:tc>
          <w:tcPr>
            <w:tcW w:w="850" w:type="dxa"/>
            <w:vAlign w:val="center"/>
          </w:tcPr>
          <w:p w14:paraId="3470EDC7" w14:textId="77777777" w:rsidR="003637C5" w:rsidRPr="003637C5" w:rsidRDefault="003637C5" w:rsidP="003637C5">
            <w:pPr>
              <w:spacing w:after="0"/>
              <w:jc w:val="center"/>
              <w:rPr>
                <w:b/>
                <w:sz w:val="20"/>
                <w:szCs w:val="20"/>
              </w:rPr>
            </w:pPr>
          </w:p>
        </w:tc>
        <w:tc>
          <w:tcPr>
            <w:tcW w:w="851" w:type="dxa"/>
            <w:vAlign w:val="center"/>
          </w:tcPr>
          <w:p w14:paraId="6B5EB372"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410A89DB" w14:textId="77777777" w:rsidTr="003637C5">
        <w:trPr>
          <w:jc w:val="center"/>
        </w:trPr>
        <w:tc>
          <w:tcPr>
            <w:tcW w:w="846" w:type="dxa"/>
            <w:vAlign w:val="center"/>
          </w:tcPr>
          <w:p w14:paraId="303BD086" w14:textId="77777777" w:rsidR="003637C5" w:rsidRPr="003637C5" w:rsidRDefault="003637C5" w:rsidP="003637C5">
            <w:pPr>
              <w:spacing w:after="0"/>
              <w:jc w:val="center"/>
              <w:rPr>
                <w:b/>
                <w:sz w:val="20"/>
                <w:szCs w:val="20"/>
              </w:rPr>
            </w:pPr>
            <w:r w:rsidRPr="003637C5">
              <w:rPr>
                <w:b/>
                <w:sz w:val="20"/>
                <w:szCs w:val="20"/>
              </w:rPr>
              <w:t>2.</w:t>
            </w:r>
          </w:p>
        </w:tc>
        <w:tc>
          <w:tcPr>
            <w:tcW w:w="6804" w:type="dxa"/>
          </w:tcPr>
          <w:p w14:paraId="01BB7528" w14:textId="05A498D4" w:rsidR="003637C5" w:rsidRPr="003637C5" w:rsidRDefault="003637C5" w:rsidP="000E6F93">
            <w:pPr>
              <w:spacing w:after="0"/>
              <w:rPr>
                <w:sz w:val="20"/>
                <w:szCs w:val="20"/>
              </w:rPr>
            </w:pPr>
            <w:r w:rsidRPr="003637C5">
              <w:rPr>
                <w:sz w:val="20"/>
                <w:szCs w:val="20"/>
              </w:rPr>
              <w:t xml:space="preserve">Je li uspostavljena razmjena podataka između izvršnog tijela </w:t>
            </w:r>
            <w:r w:rsidR="000E6F93">
              <w:rPr>
                <w:sz w:val="20"/>
                <w:szCs w:val="20"/>
              </w:rPr>
              <w:t>Grada</w:t>
            </w:r>
            <w:r w:rsidRPr="003637C5">
              <w:rPr>
                <w:sz w:val="20"/>
                <w:szCs w:val="20"/>
              </w:rPr>
              <w:t xml:space="preserve"> i </w:t>
            </w:r>
            <w:r w:rsidR="000E6F93">
              <w:rPr>
                <w:sz w:val="20"/>
                <w:szCs w:val="20"/>
              </w:rPr>
              <w:t>Službe civilne zaštite Karlovac</w:t>
            </w:r>
            <w:r w:rsidRPr="003637C5">
              <w:rPr>
                <w:sz w:val="20"/>
                <w:szCs w:val="20"/>
              </w:rPr>
              <w:t xml:space="preserve"> o mogućim brzo narastajućim prijetnjama velikom nesrećom?</w:t>
            </w:r>
          </w:p>
        </w:tc>
        <w:tc>
          <w:tcPr>
            <w:tcW w:w="850" w:type="dxa"/>
            <w:vAlign w:val="center"/>
          </w:tcPr>
          <w:p w14:paraId="0F8A3628" w14:textId="77777777" w:rsidR="003637C5" w:rsidRPr="003637C5" w:rsidRDefault="003637C5" w:rsidP="003637C5">
            <w:pPr>
              <w:spacing w:after="0"/>
              <w:jc w:val="center"/>
              <w:rPr>
                <w:b/>
                <w:sz w:val="20"/>
                <w:szCs w:val="20"/>
              </w:rPr>
            </w:pPr>
            <w:r w:rsidRPr="003637C5">
              <w:rPr>
                <w:b/>
                <w:sz w:val="20"/>
                <w:szCs w:val="20"/>
              </w:rPr>
              <w:t>x</w:t>
            </w:r>
          </w:p>
        </w:tc>
        <w:tc>
          <w:tcPr>
            <w:tcW w:w="851" w:type="dxa"/>
            <w:vAlign w:val="center"/>
          </w:tcPr>
          <w:p w14:paraId="444C5FF8" w14:textId="77777777" w:rsidR="003637C5" w:rsidRPr="003637C5" w:rsidRDefault="003637C5" w:rsidP="003637C5">
            <w:pPr>
              <w:spacing w:after="0"/>
              <w:jc w:val="center"/>
              <w:rPr>
                <w:b/>
                <w:sz w:val="20"/>
                <w:szCs w:val="20"/>
              </w:rPr>
            </w:pPr>
          </w:p>
        </w:tc>
      </w:tr>
      <w:tr w:rsidR="003637C5" w:rsidRPr="003637C5" w14:paraId="3C38959E" w14:textId="77777777" w:rsidTr="003637C5">
        <w:trPr>
          <w:jc w:val="center"/>
        </w:trPr>
        <w:tc>
          <w:tcPr>
            <w:tcW w:w="846" w:type="dxa"/>
            <w:vAlign w:val="center"/>
          </w:tcPr>
          <w:p w14:paraId="4C576B74" w14:textId="77777777" w:rsidR="003637C5" w:rsidRPr="003637C5" w:rsidRDefault="003637C5" w:rsidP="003637C5">
            <w:pPr>
              <w:spacing w:after="0"/>
              <w:jc w:val="center"/>
              <w:rPr>
                <w:b/>
                <w:sz w:val="20"/>
                <w:szCs w:val="20"/>
              </w:rPr>
            </w:pPr>
            <w:r w:rsidRPr="003637C5">
              <w:rPr>
                <w:b/>
                <w:sz w:val="20"/>
                <w:szCs w:val="20"/>
              </w:rPr>
              <w:t>3.</w:t>
            </w:r>
          </w:p>
        </w:tc>
        <w:tc>
          <w:tcPr>
            <w:tcW w:w="6804" w:type="dxa"/>
          </w:tcPr>
          <w:p w14:paraId="50C21343" w14:textId="78DC16A2" w:rsidR="003637C5" w:rsidRPr="003637C5" w:rsidRDefault="003637C5" w:rsidP="000E6F93">
            <w:pPr>
              <w:spacing w:after="0"/>
              <w:rPr>
                <w:sz w:val="20"/>
                <w:szCs w:val="20"/>
              </w:rPr>
            </w:pPr>
            <w:r w:rsidRPr="003637C5">
              <w:rPr>
                <w:sz w:val="20"/>
                <w:szCs w:val="20"/>
              </w:rPr>
              <w:t xml:space="preserve">Postoji li obveza vatrogasnih postrojbi s područja </w:t>
            </w:r>
            <w:r w:rsidR="000E6F93">
              <w:rPr>
                <w:sz w:val="20"/>
                <w:szCs w:val="20"/>
              </w:rPr>
              <w:t>Grada</w:t>
            </w:r>
            <w:r w:rsidRPr="003637C5">
              <w:rPr>
                <w:sz w:val="20"/>
                <w:szCs w:val="20"/>
              </w:rPr>
              <w:t xml:space="preserve"> da obavijeste izvršno tijelo o intervencijama s opasnim tvarima ili kod prijetnje buktajućim požarom većeg opsega?</w:t>
            </w:r>
          </w:p>
        </w:tc>
        <w:tc>
          <w:tcPr>
            <w:tcW w:w="850" w:type="dxa"/>
            <w:vAlign w:val="center"/>
          </w:tcPr>
          <w:p w14:paraId="4069CE2D" w14:textId="77777777" w:rsidR="003637C5" w:rsidRPr="003637C5" w:rsidRDefault="003637C5" w:rsidP="003637C5">
            <w:pPr>
              <w:spacing w:after="0"/>
              <w:jc w:val="center"/>
              <w:rPr>
                <w:b/>
                <w:sz w:val="20"/>
                <w:szCs w:val="20"/>
              </w:rPr>
            </w:pPr>
            <w:r w:rsidRPr="003637C5">
              <w:rPr>
                <w:b/>
                <w:sz w:val="20"/>
                <w:szCs w:val="20"/>
              </w:rPr>
              <w:t>x</w:t>
            </w:r>
          </w:p>
        </w:tc>
        <w:tc>
          <w:tcPr>
            <w:tcW w:w="851" w:type="dxa"/>
            <w:vAlign w:val="center"/>
          </w:tcPr>
          <w:p w14:paraId="36177036" w14:textId="77777777" w:rsidR="003637C5" w:rsidRPr="003637C5" w:rsidRDefault="003637C5" w:rsidP="003637C5">
            <w:pPr>
              <w:spacing w:after="0"/>
              <w:jc w:val="center"/>
              <w:rPr>
                <w:b/>
                <w:sz w:val="20"/>
                <w:szCs w:val="20"/>
              </w:rPr>
            </w:pPr>
          </w:p>
        </w:tc>
      </w:tr>
      <w:tr w:rsidR="003637C5" w:rsidRPr="003637C5" w14:paraId="77C40F1A" w14:textId="77777777" w:rsidTr="003637C5">
        <w:trPr>
          <w:jc w:val="center"/>
        </w:trPr>
        <w:tc>
          <w:tcPr>
            <w:tcW w:w="846" w:type="dxa"/>
            <w:vAlign w:val="center"/>
          </w:tcPr>
          <w:p w14:paraId="61D0AB9C" w14:textId="77777777" w:rsidR="003637C5" w:rsidRPr="003637C5" w:rsidRDefault="003637C5" w:rsidP="003637C5">
            <w:pPr>
              <w:spacing w:after="0"/>
              <w:jc w:val="center"/>
              <w:rPr>
                <w:b/>
                <w:sz w:val="20"/>
                <w:szCs w:val="20"/>
              </w:rPr>
            </w:pPr>
            <w:r w:rsidRPr="003637C5">
              <w:rPr>
                <w:b/>
                <w:sz w:val="20"/>
                <w:szCs w:val="20"/>
              </w:rPr>
              <w:t>4.</w:t>
            </w:r>
          </w:p>
        </w:tc>
        <w:tc>
          <w:tcPr>
            <w:tcW w:w="6804" w:type="dxa"/>
          </w:tcPr>
          <w:p w14:paraId="1D545804" w14:textId="77777777" w:rsidR="003637C5" w:rsidRPr="003637C5" w:rsidRDefault="003637C5" w:rsidP="003637C5">
            <w:pPr>
              <w:spacing w:after="0"/>
              <w:rPr>
                <w:sz w:val="20"/>
                <w:szCs w:val="20"/>
              </w:rPr>
            </w:pPr>
            <w:r w:rsidRPr="003637C5">
              <w:rPr>
                <w:sz w:val="20"/>
                <w:szCs w:val="20"/>
              </w:rPr>
              <w:t>Jesu li poznata područja koja mogu biti zahvaćena brzo narastajućim ugrozama odnosno velikom nesrećom?</w:t>
            </w:r>
          </w:p>
        </w:tc>
        <w:tc>
          <w:tcPr>
            <w:tcW w:w="850" w:type="dxa"/>
            <w:vAlign w:val="center"/>
          </w:tcPr>
          <w:p w14:paraId="47C14AD9" w14:textId="77777777" w:rsidR="003637C5" w:rsidRPr="003637C5" w:rsidRDefault="003637C5" w:rsidP="003637C5">
            <w:pPr>
              <w:spacing w:after="0"/>
              <w:jc w:val="center"/>
              <w:rPr>
                <w:b/>
                <w:sz w:val="20"/>
                <w:szCs w:val="20"/>
              </w:rPr>
            </w:pPr>
            <w:r w:rsidRPr="003637C5">
              <w:rPr>
                <w:b/>
                <w:sz w:val="20"/>
                <w:szCs w:val="20"/>
              </w:rPr>
              <w:t>x</w:t>
            </w:r>
          </w:p>
        </w:tc>
        <w:tc>
          <w:tcPr>
            <w:tcW w:w="851" w:type="dxa"/>
            <w:vAlign w:val="center"/>
          </w:tcPr>
          <w:p w14:paraId="5D6145EA" w14:textId="77777777" w:rsidR="003637C5" w:rsidRPr="003637C5" w:rsidRDefault="003637C5" w:rsidP="003637C5">
            <w:pPr>
              <w:spacing w:after="0"/>
              <w:jc w:val="center"/>
              <w:rPr>
                <w:b/>
                <w:sz w:val="20"/>
                <w:szCs w:val="20"/>
              </w:rPr>
            </w:pPr>
          </w:p>
        </w:tc>
      </w:tr>
      <w:tr w:rsidR="003637C5" w:rsidRPr="003637C5" w14:paraId="2332F40F" w14:textId="77777777" w:rsidTr="003637C5">
        <w:trPr>
          <w:jc w:val="center"/>
        </w:trPr>
        <w:tc>
          <w:tcPr>
            <w:tcW w:w="846" w:type="dxa"/>
            <w:vAlign w:val="center"/>
          </w:tcPr>
          <w:p w14:paraId="37844445" w14:textId="77777777" w:rsidR="003637C5" w:rsidRPr="003637C5" w:rsidRDefault="003637C5" w:rsidP="003637C5">
            <w:pPr>
              <w:spacing w:after="0"/>
              <w:jc w:val="center"/>
              <w:rPr>
                <w:b/>
                <w:sz w:val="20"/>
                <w:szCs w:val="20"/>
              </w:rPr>
            </w:pPr>
            <w:r w:rsidRPr="003637C5">
              <w:rPr>
                <w:b/>
                <w:sz w:val="20"/>
                <w:szCs w:val="20"/>
              </w:rPr>
              <w:t>5.</w:t>
            </w:r>
          </w:p>
        </w:tc>
        <w:tc>
          <w:tcPr>
            <w:tcW w:w="6804" w:type="dxa"/>
          </w:tcPr>
          <w:p w14:paraId="683BCD3A" w14:textId="77777777" w:rsidR="003637C5" w:rsidRPr="003637C5" w:rsidRDefault="003637C5" w:rsidP="003637C5">
            <w:pPr>
              <w:spacing w:after="0"/>
              <w:rPr>
                <w:sz w:val="20"/>
                <w:szCs w:val="20"/>
              </w:rPr>
            </w:pPr>
            <w:r w:rsidRPr="003637C5">
              <w:rPr>
                <w:sz w:val="20"/>
                <w:szCs w:val="20"/>
              </w:rPr>
              <w:t>Je li stanovništvo upoznato s mogućim posljedicama velikih nesreća i načinom provedbe samozaštite i organizirane zaštite?</w:t>
            </w:r>
          </w:p>
        </w:tc>
        <w:tc>
          <w:tcPr>
            <w:tcW w:w="850" w:type="dxa"/>
            <w:vAlign w:val="center"/>
          </w:tcPr>
          <w:p w14:paraId="593D12D2" w14:textId="77777777" w:rsidR="003637C5" w:rsidRPr="003637C5" w:rsidRDefault="003637C5" w:rsidP="003637C5">
            <w:pPr>
              <w:spacing w:after="0"/>
              <w:jc w:val="center"/>
              <w:rPr>
                <w:b/>
                <w:sz w:val="20"/>
                <w:szCs w:val="20"/>
              </w:rPr>
            </w:pPr>
          </w:p>
        </w:tc>
        <w:tc>
          <w:tcPr>
            <w:tcW w:w="851" w:type="dxa"/>
            <w:vAlign w:val="center"/>
          </w:tcPr>
          <w:p w14:paraId="1707D995" w14:textId="77777777" w:rsidR="003637C5" w:rsidRPr="003637C5" w:rsidRDefault="003637C5" w:rsidP="003637C5">
            <w:pPr>
              <w:spacing w:after="0"/>
              <w:jc w:val="center"/>
              <w:rPr>
                <w:b/>
                <w:sz w:val="20"/>
                <w:szCs w:val="20"/>
              </w:rPr>
            </w:pPr>
            <w:r w:rsidRPr="003637C5">
              <w:rPr>
                <w:b/>
                <w:sz w:val="20"/>
                <w:szCs w:val="20"/>
              </w:rPr>
              <w:t>x</w:t>
            </w:r>
          </w:p>
        </w:tc>
      </w:tr>
      <w:tr w:rsidR="000E6F93" w:rsidRPr="003637C5" w14:paraId="7A2AFB3A" w14:textId="77777777" w:rsidTr="006C02AB">
        <w:trPr>
          <w:jc w:val="center"/>
        </w:trPr>
        <w:tc>
          <w:tcPr>
            <w:tcW w:w="846" w:type="dxa"/>
            <w:vAlign w:val="center"/>
          </w:tcPr>
          <w:p w14:paraId="3C7F5F1C" w14:textId="543852C8" w:rsidR="000E6F93" w:rsidRPr="003637C5" w:rsidRDefault="000E6F93" w:rsidP="000E6F93">
            <w:pPr>
              <w:spacing w:after="0"/>
              <w:jc w:val="center"/>
              <w:rPr>
                <w:b/>
                <w:sz w:val="20"/>
                <w:szCs w:val="20"/>
              </w:rPr>
            </w:pPr>
            <w:r w:rsidRPr="003637C5">
              <w:rPr>
                <w:b/>
                <w:sz w:val="20"/>
                <w:szCs w:val="20"/>
              </w:rPr>
              <w:t>6.</w:t>
            </w:r>
          </w:p>
        </w:tc>
        <w:tc>
          <w:tcPr>
            <w:tcW w:w="6804" w:type="dxa"/>
            <w:vAlign w:val="center"/>
          </w:tcPr>
          <w:p w14:paraId="7D707C0D" w14:textId="0FCCA544" w:rsidR="000E6F93" w:rsidRPr="003637C5" w:rsidRDefault="000E6F93" w:rsidP="000E6F93">
            <w:pPr>
              <w:spacing w:after="0"/>
              <w:rPr>
                <w:sz w:val="20"/>
                <w:szCs w:val="20"/>
              </w:rPr>
            </w:pPr>
            <w:r w:rsidRPr="003637C5">
              <w:rPr>
                <w:sz w:val="20"/>
                <w:szCs w:val="20"/>
              </w:rPr>
              <w:t>Postoje li sirene kod posjednika opasnih tvari kod kojih su moguće ozbiljne izvan lokacijske posljedice?</w:t>
            </w:r>
          </w:p>
        </w:tc>
        <w:tc>
          <w:tcPr>
            <w:tcW w:w="850" w:type="dxa"/>
            <w:vAlign w:val="center"/>
          </w:tcPr>
          <w:p w14:paraId="5F53F87B" w14:textId="38ECD6AE" w:rsidR="000E6F93" w:rsidRPr="003637C5" w:rsidRDefault="000E6F93" w:rsidP="000E6F93">
            <w:pPr>
              <w:spacing w:after="0"/>
              <w:jc w:val="center"/>
              <w:rPr>
                <w:b/>
                <w:sz w:val="20"/>
                <w:szCs w:val="20"/>
              </w:rPr>
            </w:pPr>
            <w:r>
              <w:rPr>
                <w:b/>
                <w:sz w:val="20"/>
                <w:szCs w:val="20"/>
              </w:rPr>
              <w:t>x</w:t>
            </w:r>
          </w:p>
        </w:tc>
        <w:tc>
          <w:tcPr>
            <w:tcW w:w="851" w:type="dxa"/>
            <w:vAlign w:val="center"/>
          </w:tcPr>
          <w:p w14:paraId="337066F8" w14:textId="77777777" w:rsidR="000E6F93" w:rsidRPr="003637C5" w:rsidRDefault="000E6F93" w:rsidP="000E6F93">
            <w:pPr>
              <w:spacing w:after="0"/>
              <w:jc w:val="center"/>
              <w:rPr>
                <w:b/>
                <w:sz w:val="20"/>
                <w:szCs w:val="20"/>
              </w:rPr>
            </w:pPr>
          </w:p>
        </w:tc>
      </w:tr>
    </w:tbl>
    <w:p w14:paraId="7B6585DE" w14:textId="77777777" w:rsidR="003637C5" w:rsidRPr="003637C5" w:rsidRDefault="003637C5" w:rsidP="003637C5">
      <w:pPr>
        <w:spacing w:before="0" w:after="0"/>
      </w:pPr>
    </w:p>
    <w:p w14:paraId="00CD7E07" w14:textId="77777777" w:rsidR="003637C5" w:rsidRPr="003637C5" w:rsidRDefault="003637C5" w:rsidP="003637C5">
      <w:pPr>
        <w:rPr>
          <w:color w:val="000000"/>
        </w:rPr>
      </w:pPr>
      <w:r w:rsidRPr="003637C5">
        <w:rPr>
          <w:color w:val="000000"/>
        </w:rPr>
        <w:t xml:space="preserve">Institucije kao što su Državni hidrometeorološki zavod (DHMZ), Hrvatske vode, druge znanstvene institucije, inspekcije, središnja tijela državne uprave za unutarnje poslove, obranu i radiološku i nuklearnu sigurnost i druge organizacije kojima su prikupljanje i obrada informacija te izrada predviđanja i prognoza dio redovne djelatnosti razvijaju nacionalne mreže za prikupljanja podataka (npr. mjerna hidrološka mreža DHMZ-a i Hrvatskih voda, meteorološka motrenja - mjerenja i opažanja, prognoze vremena na objektivnim izračunima razvoja stanja atmosfere te prijenos podataka i njihova daljnja obrada, sustav ranog upozoravanja na opasne meteorološke pojave – METEOALARM, SPUNN - Nacionalni sustav upozoravanja za radiološka mjerenja). Iz tih se izvora osiguravaju potrebne informacije ranog upozoravanja i dostavljaju MUP-Ravnateljstvu civilne zaštite, a za što su razvijeni posebni komunikacijski protokoli. </w:t>
      </w:r>
    </w:p>
    <w:p w14:paraId="66688711" w14:textId="3EA3683D" w:rsidR="003637C5" w:rsidRPr="003637C5" w:rsidRDefault="003637C5" w:rsidP="003637C5">
      <w:pPr>
        <w:rPr>
          <w:color w:val="000000"/>
        </w:rPr>
      </w:pPr>
      <w:r w:rsidRPr="003637C5">
        <w:rPr>
          <w:color w:val="000000"/>
        </w:rPr>
        <w:t xml:space="preserve">Iste podatke </w:t>
      </w:r>
      <w:r w:rsidR="000E6F93">
        <w:rPr>
          <w:color w:val="000000"/>
        </w:rPr>
        <w:t>Služba civilne zaštite Karlovac</w:t>
      </w:r>
      <w:r w:rsidRPr="003637C5">
        <w:rPr>
          <w:color w:val="000000"/>
        </w:rPr>
        <w:t xml:space="preserve"> dostavlja </w:t>
      </w:r>
      <w:r w:rsidR="000E6F93">
        <w:rPr>
          <w:color w:val="000000"/>
        </w:rPr>
        <w:t>grado</w:t>
      </w:r>
      <w:r w:rsidRPr="003637C5">
        <w:rPr>
          <w:color w:val="000000"/>
        </w:rPr>
        <w:t xml:space="preserve">načelniku koji nalaže pripravnost operativnih snaga i poduzima druge odgovarajuće mjere iz Plana djelovanja civilne zaštite </w:t>
      </w:r>
      <w:r w:rsidR="000E6F93">
        <w:rPr>
          <w:color w:val="000000"/>
        </w:rPr>
        <w:t>Grada Karlovca</w:t>
      </w:r>
      <w:r w:rsidRPr="003637C5">
        <w:rPr>
          <w:color w:val="000000"/>
        </w:rPr>
        <w:t xml:space="preserve">. </w:t>
      </w:r>
    </w:p>
    <w:p w14:paraId="53127DAE" w14:textId="77777777" w:rsidR="003637C5" w:rsidRPr="003637C5" w:rsidRDefault="003637C5" w:rsidP="003637C5">
      <w:pPr>
        <w:rPr>
          <w:color w:val="000000"/>
        </w:rPr>
      </w:pPr>
      <w:r w:rsidRPr="003637C5">
        <w:rPr>
          <w:color w:val="000000"/>
        </w:rPr>
        <w:t>U slučaju bilo koje vrste ugroza Državni hidrometeorološki zavod, Hrvatske vode, Vatrogasna zajednica, Zavod za javno zdravstvo, Veterinarska stanica te operateri koji prevoze opasne tvari dužni su o tome dostaviti podatke Županijskom centru 112.</w:t>
      </w:r>
    </w:p>
    <w:p w14:paraId="076C4DBD" w14:textId="5EEB991F" w:rsidR="003637C5" w:rsidRPr="003637C5" w:rsidRDefault="000E6F93" w:rsidP="003637C5">
      <w:pPr>
        <w:rPr>
          <w:szCs w:val="22"/>
        </w:rPr>
      </w:pPr>
      <w:r>
        <w:rPr>
          <w:szCs w:val="22"/>
        </w:rPr>
        <w:t>Gradonačelnik Grada Karlovca</w:t>
      </w:r>
      <w:r w:rsidR="003637C5" w:rsidRPr="003637C5">
        <w:rPr>
          <w:szCs w:val="22"/>
        </w:rPr>
        <w:t xml:space="preserve"> informacije o mogućim ugrozama dobiva od:</w:t>
      </w:r>
    </w:p>
    <w:p w14:paraId="60EEF0BF" w14:textId="065599EA" w:rsidR="003637C5" w:rsidRPr="003637C5"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3637C5">
        <w:rPr>
          <w:szCs w:val="22"/>
          <w:shd w:val="clear" w:color="auto" w:fill="FFFFFF"/>
          <w:lang w:eastAsia="hr-HR"/>
        </w:rPr>
        <w:t xml:space="preserve">Županijskog centra 112 - </w:t>
      </w:r>
      <w:r w:rsidR="000E6F93">
        <w:rPr>
          <w:szCs w:val="22"/>
          <w:shd w:val="clear" w:color="auto" w:fill="FFFFFF"/>
          <w:lang w:eastAsia="hr-HR"/>
        </w:rPr>
        <w:t>Karlovac</w:t>
      </w:r>
      <w:r w:rsidRPr="003637C5">
        <w:rPr>
          <w:szCs w:val="22"/>
          <w:shd w:val="clear" w:color="auto" w:fill="FFFFFF"/>
          <w:lang w:eastAsia="hr-HR"/>
        </w:rPr>
        <w:t xml:space="preserve">, </w:t>
      </w:r>
    </w:p>
    <w:p w14:paraId="4996CC38" w14:textId="537FCDA1" w:rsidR="003637C5" w:rsidRPr="003637C5" w:rsidRDefault="000E6F93" w:rsidP="003637C5">
      <w:pPr>
        <w:numPr>
          <w:ilvl w:val="0"/>
          <w:numId w:val="11"/>
        </w:numPr>
        <w:tabs>
          <w:tab w:val="left" w:pos="2445"/>
        </w:tabs>
        <w:spacing w:beforeLines="30" w:before="72" w:afterLines="30" w:after="72"/>
        <w:contextualSpacing/>
        <w:rPr>
          <w:szCs w:val="22"/>
          <w:shd w:val="clear" w:color="auto" w:fill="FFFFFF"/>
          <w:lang w:eastAsia="hr-HR"/>
        </w:rPr>
      </w:pPr>
      <w:r>
        <w:rPr>
          <w:szCs w:val="22"/>
          <w:shd w:val="clear" w:color="auto" w:fill="FFFFFF"/>
          <w:lang w:eastAsia="hr-HR"/>
        </w:rPr>
        <w:t>Službe civilne zaštite Karlovac</w:t>
      </w:r>
      <w:r w:rsidR="003637C5" w:rsidRPr="003637C5">
        <w:rPr>
          <w:szCs w:val="22"/>
          <w:shd w:val="clear" w:color="auto" w:fill="FFFFFF"/>
          <w:lang w:eastAsia="hr-HR"/>
        </w:rPr>
        <w:t>,</w:t>
      </w:r>
    </w:p>
    <w:p w14:paraId="39254B59" w14:textId="77777777" w:rsidR="003637C5" w:rsidRPr="003637C5"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3637C5">
        <w:rPr>
          <w:szCs w:val="22"/>
          <w:shd w:val="clear" w:color="auto" w:fill="FFFFFF"/>
          <w:lang w:eastAsia="hr-HR"/>
        </w:rPr>
        <w:t>pravnih subjekta, središnjih tijela državne uprave, zavoda, institucija, inspekcija,</w:t>
      </w:r>
    </w:p>
    <w:p w14:paraId="66C8685A" w14:textId="77777777" w:rsidR="003637C5" w:rsidRPr="00252474"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3637C5">
        <w:rPr>
          <w:szCs w:val="22"/>
          <w:shd w:val="clear" w:color="auto" w:fill="FFFFFF"/>
          <w:lang w:eastAsia="hr-HR"/>
        </w:rPr>
        <w:t>građana,</w:t>
      </w:r>
    </w:p>
    <w:p w14:paraId="3158286D" w14:textId="261834CB" w:rsidR="003637C5" w:rsidRPr="00252474" w:rsidRDefault="003637C5" w:rsidP="003637C5">
      <w:pPr>
        <w:numPr>
          <w:ilvl w:val="0"/>
          <w:numId w:val="11"/>
        </w:numPr>
        <w:tabs>
          <w:tab w:val="left" w:pos="2445"/>
        </w:tabs>
        <w:spacing w:beforeLines="30" w:before="72" w:afterLines="30" w:after="72"/>
        <w:contextualSpacing/>
        <w:rPr>
          <w:szCs w:val="22"/>
          <w:shd w:val="clear" w:color="auto" w:fill="FFFFFF"/>
          <w:lang w:eastAsia="hr-HR"/>
        </w:rPr>
      </w:pPr>
      <w:r w:rsidRPr="00252474">
        <w:rPr>
          <w:szCs w:val="22"/>
          <w:shd w:val="clear" w:color="auto" w:fill="FFFFFF"/>
          <w:lang w:eastAsia="hr-HR"/>
        </w:rPr>
        <w:t xml:space="preserve">neposrednim stjecanjem uvida u stanje i događaje na svom području koji bi mogli pogoditi područje </w:t>
      </w:r>
      <w:r w:rsidR="000E6F93" w:rsidRPr="00252474">
        <w:rPr>
          <w:szCs w:val="22"/>
          <w:shd w:val="clear" w:color="auto" w:fill="FFFFFF"/>
          <w:lang w:eastAsia="hr-HR"/>
        </w:rPr>
        <w:t>Grada</w:t>
      </w:r>
      <w:r w:rsidR="00DB7EC9" w:rsidRPr="00252474">
        <w:rPr>
          <w:szCs w:val="22"/>
          <w:shd w:val="clear" w:color="auto" w:fill="FFFFFF"/>
          <w:lang w:eastAsia="hr-HR"/>
        </w:rPr>
        <w:t xml:space="preserve"> Karlovca.</w:t>
      </w:r>
    </w:p>
    <w:p w14:paraId="1E13AE5F" w14:textId="77777777" w:rsidR="003637C5" w:rsidRPr="00252474" w:rsidRDefault="003637C5" w:rsidP="003637C5">
      <w:pPr>
        <w:spacing w:before="0" w:after="0"/>
      </w:pPr>
    </w:p>
    <w:p w14:paraId="74154501" w14:textId="16AFDB5A" w:rsidR="003637C5" w:rsidRPr="00252474" w:rsidRDefault="003637C5" w:rsidP="003637C5">
      <w:pPr>
        <w:spacing w:before="120" w:after="120"/>
        <w:rPr>
          <w:lang w:eastAsia="hr-HR"/>
        </w:rPr>
      </w:pPr>
      <w:r w:rsidRPr="00252474">
        <w:t xml:space="preserve">U slučaju neposredne prijetnje od nastanka velike nesreće na području </w:t>
      </w:r>
      <w:r w:rsidR="009E7528" w:rsidRPr="00252474">
        <w:t>Grada Karlovca</w:t>
      </w:r>
      <w:r w:rsidRPr="00252474">
        <w:t xml:space="preserve">, </w:t>
      </w:r>
      <w:r w:rsidR="009E7528" w:rsidRPr="00252474">
        <w:t>grado</w:t>
      </w:r>
      <w:r w:rsidRPr="00252474">
        <w:t xml:space="preserve">načelnik </w:t>
      </w:r>
      <w:r w:rsidRPr="00252474">
        <w:rPr>
          <w:lang w:eastAsia="hr-HR"/>
        </w:rPr>
        <w:t>obavještava Župan</w:t>
      </w:r>
      <w:r w:rsidR="006F2DCC" w:rsidRPr="00252474">
        <w:rPr>
          <w:lang w:eastAsia="hr-HR"/>
        </w:rPr>
        <w:t>icu</w:t>
      </w:r>
      <w:r w:rsidRPr="00252474">
        <w:rPr>
          <w:lang w:eastAsia="hr-HR"/>
        </w:rPr>
        <w:t xml:space="preserve"> i sve čelnike susjednih jedinica lokalne samouprave o nadolazećoj ugrozi.</w:t>
      </w:r>
    </w:p>
    <w:p w14:paraId="361D6841" w14:textId="77777777" w:rsidR="003637C5" w:rsidRPr="003637C5" w:rsidRDefault="003637C5" w:rsidP="003637C5">
      <w:pPr>
        <w:spacing w:before="120" w:after="120"/>
        <w:rPr>
          <w:lang w:eastAsia="hr-HR"/>
        </w:rPr>
      </w:pPr>
      <w:r w:rsidRPr="003637C5">
        <w:t xml:space="preserve">Kako bi se stanje sustava u ovome segmentu podiglo na višu razinu potrebno je organizirati tribine i ukazati lokalnom stanovništvu na posljedice velikih nesreća i upoznati ih s načinom provedbe samozaštite i organizirane zaštite te postaviti sirene za javno uzbunjivanje stanovništva. </w:t>
      </w:r>
      <w:r w:rsidRPr="003637C5">
        <w:rPr>
          <w:lang w:eastAsia="hr-HR"/>
        </w:rPr>
        <w:t xml:space="preserve">Sustavi ranog upozoravanja i suradnja sa susjednim jedinicama lokalne i područne (regionalne) samouprave procjenjuju se </w:t>
      </w:r>
      <w:r w:rsidRPr="003637C5">
        <w:rPr>
          <w:u w:val="single"/>
          <w:lang w:eastAsia="hr-HR"/>
        </w:rPr>
        <w:t>visokom</w:t>
      </w:r>
      <w:r w:rsidRPr="003637C5">
        <w:rPr>
          <w:lang w:eastAsia="hr-HR"/>
        </w:rPr>
        <w:t xml:space="preserve"> razinom spremnosti.</w:t>
      </w:r>
    </w:p>
    <w:p w14:paraId="21355590" w14:textId="77777777" w:rsidR="003637C5" w:rsidRPr="003637C5" w:rsidRDefault="003637C5" w:rsidP="003637C5">
      <w:pPr>
        <w:spacing w:before="120" w:after="120"/>
        <w:rPr>
          <w:lang w:eastAsia="hr-HR"/>
        </w:rPr>
      </w:pPr>
    </w:p>
    <w:p w14:paraId="162047E3" w14:textId="77777777" w:rsidR="003637C5" w:rsidRPr="003637C5" w:rsidRDefault="003637C5" w:rsidP="003637C5">
      <w:pPr>
        <w:spacing w:before="0" w:after="0"/>
        <w:jc w:val="center"/>
        <w:rPr>
          <w:bCs/>
          <w:color w:val="54883D"/>
          <w:sz w:val="20"/>
          <w:szCs w:val="18"/>
        </w:rPr>
      </w:pPr>
      <w:r w:rsidRPr="003637C5">
        <w:rPr>
          <w:bCs/>
          <w:color w:val="54883D"/>
          <w:sz w:val="20"/>
          <w:szCs w:val="18"/>
        </w:rPr>
        <w:t xml:space="preserve">Tablica </w:t>
      </w:r>
      <w:r w:rsidRPr="003637C5">
        <w:rPr>
          <w:bCs/>
          <w:noProof/>
          <w:color w:val="54883D"/>
          <w:sz w:val="20"/>
          <w:szCs w:val="18"/>
        </w:rPr>
        <w:fldChar w:fldCharType="begin"/>
      </w:r>
      <w:r w:rsidRPr="003637C5">
        <w:rPr>
          <w:bCs/>
          <w:noProof/>
          <w:color w:val="54883D"/>
          <w:sz w:val="20"/>
          <w:szCs w:val="18"/>
        </w:rPr>
        <w:instrText xml:space="preserve"> SEQ Tabela \* ARABIC </w:instrText>
      </w:r>
      <w:r w:rsidRPr="003637C5">
        <w:rPr>
          <w:bCs/>
          <w:noProof/>
          <w:color w:val="54883D"/>
          <w:sz w:val="20"/>
          <w:szCs w:val="18"/>
        </w:rPr>
        <w:fldChar w:fldCharType="separate"/>
      </w:r>
      <w:r w:rsidR="00587B59">
        <w:rPr>
          <w:bCs/>
          <w:noProof/>
          <w:color w:val="54883D"/>
          <w:sz w:val="20"/>
          <w:szCs w:val="18"/>
        </w:rPr>
        <w:t>91</w:t>
      </w:r>
      <w:r w:rsidRPr="003637C5">
        <w:rPr>
          <w:bCs/>
          <w:noProof/>
          <w:color w:val="54883D"/>
          <w:sz w:val="20"/>
          <w:szCs w:val="18"/>
        </w:rPr>
        <w:fldChar w:fldCharType="end"/>
      </w:r>
      <w:r w:rsidRPr="003637C5">
        <w:rPr>
          <w:bCs/>
          <w:color w:val="54883D"/>
          <w:sz w:val="20"/>
          <w:szCs w:val="18"/>
        </w:rPr>
        <w:t>. Prikaz ocjene stanja sustava ranog upozoravanja i suradnje sa susjednim jedinicama lokalne i područne (regionalne) samouprave</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53DFDBB1" w14:textId="77777777" w:rsidTr="003637C5">
        <w:trPr>
          <w:jc w:val="center"/>
        </w:trPr>
        <w:tc>
          <w:tcPr>
            <w:tcW w:w="3020" w:type="dxa"/>
            <w:vAlign w:val="center"/>
          </w:tcPr>
          <w:p w14:paraId="6F728962"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180D5E1A" w14:textId="77777777" w:rsidR="003637C5" w:rsidRPr="003637C5" w:rsidRDefault="003637C5" w:rsidP="003637C5">
            <w:pPr>
              <w:spacing w:before="120" w:after="0"/>
              <w:jc w:val="center"/>
              <w:rPr>
                <w:b/>
                <w:sz w:val="20"/>
              </w:rPr>
            </w:pPr>
            <w:r w:rsidRPr="003637C5">
              <w:rPr>
                <w:b/>
                <w:sz w:val="20"/>
              </w:rPr>
              <w:t>Ocjena</w:t>
            </w:r>
          </w:p>
        </w:tc>
      </w:tr>
      <w:tr w:rsidR="003637C5" w:rsidRPr="003637C5" w14:paraId="25B0A413" w14:textId="77777777" w:rsidTr="003637C5">
        <w:trPr>
          <w:jc w:val="center"/>
        </w:trPr>
        <w:tc>
          <w:tcPr>
            <w:tcW w:w="3020" w:type="dxa"/>
            <w:shd w:val="clear" w:color="auto" w:fill="FF0000"/>
            <w:vAlign w:val="center"/>
          </w:tcPr>
          <w:p w14:paraId="4DFC03BF"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5828862F" w14:textId="77777777" w:rsidR="003637C5" w:rsidRPr="003637C5" w:rsidRDefault="003637C5" w:rsidP="003637C5">
            <w:pPr>
              <w:spacing w:before="120" w:after="0"/>
              <w:rPr>
                <w:sz w:val="20"/>
              </w:rPr>
            </w:pPr>
          </w:p>
        </w:tc>
      </w:tr>
      <w:tr w:rsidR="003637C5" w:rsidRPr="003637C5" w14:paraId="0788A89C" w14:textId="77777777" w:rsidTr="003637C5">
        <w:trPr>
          <w:jc w:val="center"/>
        </w:trPr>
        <w:tc>
          <w:tcPr>
            <w:tcW w:w="3020" w:type="dxa"/>
            <w:shd w:val="clear" w:color="auto" w:fill="FFC000"/>
            <w:vAlign w:val="center"/>
          </w:tcPr>
          <w:p w14:paraId="04932F11"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1D816191" w14:textId="77777777" w:rsidR="003637C5" w:rsidRPr="003637C5" w:rsidRDefault="003637C5" w:rsidP="003637C5">
            <w:pPr>
              <w:spacing w:before="120" w:after="0"/>
              <w:rPr>
                <w:sz w:val="20"/>
              </w:rPr>
            </w:pPr>
          </w:p>
        </w:tc>
      </w:tr>
      <w:tr w:rsidR="003637C5" w:rsidRPr="003637C5" w14:paraId="36916478" w14:textId="77777777" w:rsidTr="003637C5">
        <w:trPr>
          <w:jc w:val="center"/>
        </w:trPr>
        <w:tc>
          <w:tcPr>
            <w:tcW w:w="3020" w:type="dxa"/>
            <w:shd w:val="clear" w:color="auto" w:fill="FFFF00"/>
            <w:vAlign w:val="center"/>
          </w:tcPr>
          <w:p w14:paraId="20B90D3D"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763DA936" w14:textId="77777777" w:rsidR="003637C5" w:rsidRPr="003637C5" w:rsidRDefault="003637C5" w:rsidP="003637C5">
            <w:pPr>
              <w:spacing w:before="120" w:after="0"/>
              <w:jc w:val="center"/>
              <w:rPr>
                <w:b/>
                <w:sz w:val="20"/>
              </w:rPr>
            </w:pPr>
            <w:r w:rsidRPr="003637C5">
              <w:rPr>
                <w:b/>
                <w:sz w:val="20"/>
              </w:rPr>
              <w:t>x</w:t>
            </w:r>
          </w:p>
        </w:tc>
      </w:tr>
      <w:tr w:rsidR="003637C5" w:rsidRPr="003637C5" w14:paraId="7649BD95" w14:textId="77777777" w:rsidTr="003637C5">
        <w:trPr>
          <w:jc w:val="center"/>
        </w:trPr>
        <w:tc>
          <w:tcPr>
            <w:tcW w:w="3020" w:type="dxa"/>
            <w:shd w:val="clear" w:color="auto" w:fill="92D050"/>
            <w:vAlign w:val="center"/>
          </w:tcPr>
          <w:p w14:paraId="02C82025"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5285E908" w14:textId="77777777" w:rsidR="003637C5" w:rsidRPr="003637C5" w:rsidRDefault="003637C5" w:rsidP="003637C5">
            <w:pPr>
              <w:spacing w:before="120" w:after="0"/>
              <w:jc w:val="center"/>
              <w:rPr>
                <w:b/>
                <w:sz w:val="20"/>
              </w:rPr>
            </w:pPr>
          </w:p>
        </w:tc>
      </w:tr>
    </w:tbl>
    <w:p w14:paraId="05FB00A2" w14:textId="77777777" w:rsidR="003637C5" w:rsidRPr="003637C5" w:rsidRDefault="003637C5" w:rsidP="003637C5">
      <w:pPr>
        <w:spacing w:before="120" w:after="120"/>
        <w:rPr>
          <w:highlight w:val="yellow"/>
          <w:lang w:eastAsia="hr-HR"/>
        </w:rPr>
      </w:pPr>
    </w:p>
    <w:p w14:paraId="0953F1F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16" w:name="_Toc5701527"/>
      <w:bookmarkStart w:id="417" w:name="_Toc5969845"/>
      <w:bookmarkStart w:id="418" w:name="_Toc9596668"/>
      <w:bookmarkStart w:id="419" w:name="_Toc48299610"/>
      <w:bookmarkStart w:id="420" w:name="_Toc73428561"/>
      <w:bookmarkStart w:id="421" w:name="_Toc73428700"/>
      <w:r w:rsidRPr="003637C5">
        <w:rPr>
          <w:rFonts w:cstheme="majorBidi"/>
          <w:color w:val="54883D"/>
          <w:sz w:val="28"/>
          <w:lang w:eastAsia="hr-HR" w:bidi="en-US"/>
        </w:rPr>
        <w:t>8.1.3 Stanje svijesti pojedinaca, pripadnika ranjivih skupina, upravljačkih i odgovornih tijela</w:t>
      </w:r>
      <w:bookmarkEnd w:id="416"/>
      <w:bookmarkEnd w:id="417"/>
      <w:bookmarkEnd w:id="418"/>
      <w:bookmarkEnd w:id="419"/>
      <w:bookmarkEnd w:id="420"/>
      <w:bookmarkEnd w:id="421"/>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520"/>
        <w:gridCol w:w="570"/>
        <w:gridCol w:w="706"/>
      </w:tblGrid>
      <w:tr w:rsidR="003637C5" w:rsidRPr="003637C5" w14:paraId="75C01FD1" w14:textId="77777777" w:rsidTr="009E7528">
        <w:trPr>
          <w:tblHeader/>
          <w:jc w:val="center"/>
        </w:trPr>
        <w:tc>
          <w:tcPr>
            <w:tcW w:w="846" w:type="dxa"/>
            <w:vMerge w:val="restart"/>
            <w:vAlign w:val="center"/>
          </w:tcPr>
          <w:p w14:paraId="747548AB" w14:textId="77777777" w:rsidR="003637C5" w:rsidRPr="003637C5" w:rsidRDefault="003637C5" w:rsidP="003637C5">
            <w:pPr>
              <w:spacing w:after="0"/>
              <w:jc w:val="center"/>
              <w:rPr>
                <w:b/>
                <w:sz w:val="20"/>
                <w:szCs w:val="20"/>
              </w:rPr>
            </w:pPr>
            <w:r w:rsidRPr="003637C5">
              <w:rPr>
                <w:b/>
                <w:sz w:val="20"/>
                <w:szCs w:val="20"/>
              </w:rPr>
              <w:t>R. br.</w:t>
            </w:r>
          </w:p>
        </w:tc>
        <w:tc>
          <w:tcPr>
            <w:tcW w:w="6520" w:type="dxa"/>
            <w:vMerge w:val="restart"/>
            <w:vAlign w:val="center"/>
          </w:tcPr>
          <w:p w14:paraId="5271C912" w14:textId="77777777" w:rsidR="003637C5" w:rsidRPr="003637C5" w:rsidRDefault="003637C5" w:rsidP="003637C5">
            <w:pPr>
              <w:spacing w:after="0"/>
              <w:jc w:val="center"/>
              <w:rPr>
                <w:b/>
                <w:sz w:val="20"/>
                <w:szCs w:val="20"/>
              </w:rPr>
            </w:pPr>
            <w:r w:rsidRPr="003637C5">
              <w:rPr>
                <w:b/>
                <w:sz w:val="20"/>
                <w:szCs w:val="20"/>
              </w:rPr>
              <w:t>OPIS</w:t>
            </w:r>
          </w:p>
        </w:tc>
        <w:tc>
          <w:tcPr>
            <w:tcW w:w="1276" w:type="dxa"/>
            <w:gridSpan w:val="2"/>
            <w:vAlign w:val="center"/>
          </w:tcPr>
          <w:p w14:paraId="723BA89A"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1B9ACA8C" w14:textId="77777777" w:rsidTr="009E7528">
        <w:trPr>
          <w:tblHeader/>
          <w:jc w:val="center"/>
        </w:trPr>
        <w:tc>
          <w:tcPr>
            <w:tcW w:w="846" w:type="dxa"/>
            <w:vMerge/>
            <w:vAlign w:val="center"/>
          </w:tcPr>
          <w:p w14:paraId="66918923" w14:textId="77777777" w:rsidR="003637C5" w:rsidRPr="003637C5" w:rsidRDefault="003637C5" w:rsidP="003637C5">
            <w:pPr>
              <w:spacing w:after="0"/>
              <w:jc w:val="center"/>
              <w:rPr>
                <w:b/>
                <w:sz w:val="20"/>
                <w:szCs w:val="20"/>
              </w:rPr>
            </w:pPr>
          </w:p>
        </w:tc>
        <w:tc>
          <w:tcPr>
            <w:tcW w:w="6520" w:type="dxa"/>
            <w:vMerge/>
            <w:vAlign w:val="center"/>
          </w:tcPr>
          <w:p w14:paraId="7846F96D" w14:textId="77777777" w:rsidR="003637C5" w:rsidRPr="003637C5" w:rsidRDefault="003637C5" w:rsidP="003637C5">
            <w:pPr>
              <w:spacing w:after="0"/>
              <w:jc w:val="center"/>
              <w:rPr>
                <w:b/>
                <w:sz w:val="20"/>
                <w:szCs w:val="20"/>
              </w:rPr>
            </w:pPr>
          </w:p>
        </w:tc>
        <w:tc>
          <w:tcPr>
            <w:tcW w:w="570" w:type="dxa"/>
            <w:vAlign w:val="center"/>
          </w:tcPr>
          <w:p w14:paraId="55DBB226" w14:textId="77777777" w:rsidR="003637C5" w:rsidRPr="003637C5" w:rsidRDefault="003637C5" w:rsidP="003637C5">
            <w:pPr>
              <w:spacing w:after="0"/>
              <w:jc w:val="center"/>
              <w:rPr>
                <w:b/>
                <w:sz w:val="20"/>
                <w:szCs w:val="20"/>
              </w:rPr>
            </w:pPr>
            <w:r w:rsidRPr="003637C5">
              <w:rPr>
                <w:b/>
                <w:sz w:val="20"/>
                <w:szCs w:val="20"/>
              </w:rPr>
              <w:t>DA</w:t>
            </w:r>
          </w:p>
        </w:tc>
        <w:tc>
          <w:tcPr>
            <w:tcW w:w="706" w:type="dxa"/>
            <w:vAlign w:val="center"/>
          </w:tcPr>
          <w:p w14:paraId="684E36D7"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731157D4" w14:textId="77777777" w:rsidTr="003637C5">
        <w:trPr>
          <w:jc w:val="center"/>
        </w:trPr>
        <w:tc>
          <w:tcPr>
            <w:tcW w:w="846" w:type="dxa"/>
            <w:vAlign w:val="center"/>
          </w:tcPr>
          <w:p w14:paraId="1C591AAD" w14:textId="77777777" w:rsidR="003637C5" w:rsidRPr="003637C5" w:rsidRDefault="003637C5" w:rsidP="003637C5">
            <w:pPr>
              <w:spacing w:after="0"/>
              <w:jc w:val="center"/>
              <w:rPr>
                <w:b/>
                <w:sz w:val="20"/>
                <w:szCs w:val="20"/>
              </w:rPr>
            </w:pPr>
            <w:r w:rsidRPr="003637C5">
              <w:rPr>
                <w:b/>
                <w:sz w:val="20"/>
                <w:szCs w:val="20"/>
              </w:rPr>
              <w:t>1.</w:t>
            </w:r>
          </w:p>
        </w:tc>
        <w:tc>
          <w:tcPr>
            <w:tcW w:w="6520" w:type="dxa"/>
          </w:tcPr>
          <w:p w14:paraId="21613312" w14:textId="77777777" w:rsidR="003637C5" w:rsidRPr="003637C5" w:rsidRDefault="003637C5" w:rsidP="003637C5">
            <w:pPr>
              <w:spacing w:after="0"/>
              <w:rPr>
                <w:sz w:val="20"/>
                <w:szCs w:val="20"/>
              </w:rPr>
            </w:pPr>
            <w:r w:rsidRPr="003637C5">
              <w:rPr>
                <w:sz w:val="20"/>
                <w:szCs w:val="20"/>
              </w:rPr>
              <w:t>Je li predstavničko tijelo raspravljalo o prioritetnim prijetnjama, području ugrožavanja, posljedicama, načinu preventivne zaštite, potrebnim troškovima za podizanje svijesti ugroženog stanovništva, provedbi obrane od prijetnji, te operativnih mjera ublažavanja posljedica i sanacije stanja ugroženog područja?</w:t>
            </w:r>
          </w:p>
        </w:tc>
        <w:tc>
          <w:tcPr>
            <w:tcW w:w="570" w:type="dxa"/>
            <w:vAlign w:val="center"/>
          </w:tcPr>
          <w:p w14:paraId="28F0F34F" w14:textId="4456094C" w:rsidR="003637C5" w:rsidRPr="003637C5" w:rsidRDefault="009E7528" w:rsidP="003637C5">
            <w:pPr>
              <w:spacing w:after="0"/>
              <w:jc w:val="center"/>
              <w:rPr>
                <w:b/>
                <w:sz w:val="20"/>
                <w:szCs w:val="20"/>
              </w:rPr>
            </w:pPr>
            <w:r>
              <w:rPr>
                <w:b/>
                <w:sz w:val="20"/>
                <w:szCs w:val="20"/>
              </w:rPr>
              <w:t>x</w:t>
            </w:r>
          </w:p>
        </w:tc>
        <w:tc>
          <w:tcPr>
            <w:tcW w:w="706" w:type="dxa"/>
            <w:vAlign w:val="center"/>
          </w:tcPr>
          <w:p w14:paraId="3EB2F943" w14:textId="5151A5E4" w:rsidR="003637C5" w:rsidRPr="003637C5" w:rsidRDefault="003637C5" w:rsidP="003637C5">
            <w:pPr>
              <w:spacing w:after="0"/>
              <w:jc w:val="center"/>
              <w:rPr>
                <w:b/>
                <w:sz w:val="20"/>
                <w:szCs w:val="20"/>
              </w:rPr>
            </w:pPr>
          </w:p>
        </w:tc>
      </w:tr>
      <w:tr w:rsidR="003637C5" w:rsidRPr="003637C5" w14:paraId="4443022A" w14:textId="77777777" w:rsidTr="003637C5">
        <w:trPr>
          <w:jc w:val="center"/>
        </w:trPr>
        <w:tc>
          <w:tcPr>
            <w:tcW w:w="846" w:type="dxa"/>
            <w:vAlign w:val="center"/>
          </w:tcPr>
          <w:p w14:paraId="7B634DB5" w14:textId="77777777" w:rsidR="003637C5" w:rsidRPr="003637C5" w:rsidRDefault="003637C5" w:rsidP="003637C5">
            <w:pPr>
              <w:spacing w:after="0"/>
              <w:jc w:val="center"/>
              <w:rPr>
                <w:b/>
                <w:sz w:val="20"/>
                <w:szCs w:val="20"/>
              </w:rPr>
            </w:pPr>
            <w:r w:rsidRPr="003637C5">
              <w:rPr>
                <w:b/>
                <w:sz w:val="20"/>
                <w:szCs w:val="20"/>
              </w:rPr>
              <w:t>2.</w:t>
            </w:r>
          </w:p>
        </w:tc>
        <w:tc>
          <w:tcPr>
            <w:tcW w:w="6520" w:type="dxa"/>
          </w:tcPr>
          <w:p w14:paraId="2BA915F6" w14:textId="77777777" w:rsidR="003637C5" w:rsidRPr="003637C5" w:rsidRDefault="003637C5" w:rsidP="003637C5">
            <w:pPr>
              <w:spacing w:after="0"/>
              <w:rPr>
                <w:sz w:val="20"/>
                <w:szCs w:val="20"/>
              </w:rPr>
            </w:pPr>
            <w:r w:rsidRPr="003637C5">
              <w:rPr>
                <w:sz w:val="20"/>
                <w:szCs w:val="20"/>
              </w:rPr>
              <w:t>Je li Stožer raspravljao o prijetnja i mjerama odgovora na iste, naročito o štetama izazvanim u posljednje tri godine te mjerama kako su se mogle spriječiti ili ublažiti?</w:t>
            </w:r>
          </w:p>
        </w:tc>
        <w:tc>
          <w:tcPr>
            <w:tcW w:w="570" w:type="dxa"/>
            <w:vAlign w:val="center"/>
          </w:tcPr>
          <w:p w14:paraId="10BC45ED" w14:textId="77777777" w:rsidR="003637C5" w:rsidRPr="003637C5" w:rsidRDefault="003637C5" w:rsidP="003637C5">
            <w:pPr>
              <w:spacing w:after="0"/>
              <w:jc w:val="center"/>
              <w:rPr>
                <w:b/>
                <w:sz w:val="20"/>
                <w:szCs w:val="20"/>
              </w:rPr>
            </w:pPr>
            <w:r w:rsidRPr="003637C5">
              <w:rPr>
                <w:b/>
                <w:sz w:val="20"/>
                <w:szCs w:val="20"/>
              </w:rPr>
              <w:t>x</w:t>
            </w:r>
          </w:p>
        </w:tc>
        <w:tc>
          <w:tcPr>
            <w:tcW w:w="706" w:type="dxa"/>
            <w:vAlign w:val="center"/>
          </w:tcPr>
          <w:p w14:paraId="21D35A7C" w14:textId="77777777" w:rsidR="003637C5" w:rsidRPr="003637C5" w:rsidRDefault="003637C5" w:rsidP="003637C5">
            <w:pPr>
              <w:spacing w:after="0"/>
              <w:jc w:val="center"/>
              <w:rPr>
                <w:b/>
                <w:sz w:val="20"/>
                <w:szCs w:val="20"/>
              </w:rPr>
            </w:pPr>
          </w:p>
        </w:tc>
      </w:tr>
      <w:tr w:rsidR="003637C5" w:rsidRPr="003637C5" w14:paraId="652AF384" w14:textId="77777777" w:rsidTr="003637C5">
        <w:trPr>
          <w:jc w:val="center"/>
        </w:trPr>
        <w:tc>
          <w:tcPr>
            <w:tcW w:w="846" w:type="dxa"/>
            <w:vAlign w:val="center"/>
          </w:tcPr>
          <w:p w14:paraId="59B6EB29" w14:textId="77777777" w:rsidR="003637C5" w:rsidRPr="003637C5" w:rsidRDefault="003637C5" w:rsidP="003637C5">
            <w:pPr>
              <w:spacing w:after="0"/>
              <w:jc w:val="center"/>
              <w:rPr>
                <w:b/>
                <w:sz w:val="20"/>
                <w:szCs w:val="20"/>
              </w:rPr>
            </w:pPr>
            <w:r w:rsidRPr="003637C5">
              <w:rPr>
                <w:b/>
                <w:sz w:val="20"/>
                <w:szCs w:val="20"/>
              </w:rPr>
              <w:t>3.</w:t>
            </w:r>
          </w:p>
        </w:tc>
        <w:tc>
          <w:tcPr>
            <w:tcW w:w="6520" w:type="dxa"/>
          </w:tcPr>
          <w:p w14:paraId="59685EEE" w14:textId="77777777" w:rsidR="003637C5" w:rsidRPr="003637C5" w:rsidRDefault="003637C5" w:rsidP="003637C5">
            <w:pPr>
              <w:spacing w:after="0"/>
              <w:rPr>
                <w:sz w:val="20"/>
                <w:szCs w:val="20"/>
              </w:rPr>
            </w:pPr>
            <w:r w:rsidRPr="003637C5">
              <w:rPr>
                <w:sz w:val="20"/>
                <w:szCs w:val="20"/>
              </w:rPr>
              <w:t>Jesu li u ugroženim naseljima organizirane javne tribine o prijetnjama, mogućim posljedicama neželjenog događaja, te načinu samozaštite ugroženog stanovništva?</w:t>
            </w:r>
          </w:p>
        </w:tc>
        <w:tc>
          <w:tcPr>
            <w:tcW w:w="570" w:type="dxa"/>
            <w:vAlign w:val="center"/>
          </w:tcPr>
          <w:p w14:paraId="140EC4E7" w14:textId="77777777" w:rsidR="003637C5" w:rsidRPr="003637C5" w:rsidRDefault="003637C5" w:rsidP="003637C5">
            <w:pPr>
              <w:spacing w:after="0"/>
              <w:jc w:val="center"/>
              <w:rPr>
                <w:b/>
                <w:sz w:val="20"/>
                <w:szCs w:val="20"/>
              </w:rPr>
            </w:pPr>
          </w:p>
        </w:tc>
        <w:tc>
          <w:tcPr>
            <w:tcW w:w="706" w:type="dxa"/>
            <w:vAlign w:val="center"/>
          </w:tcPr>
          <w:p w14:paraId="15A48FBD"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17EEB46D" w14:textId="77777777" w:rsidTr="003637C5">
        <w:trPr>
          <w:jc w:val="center"/>
        </w:trPr>
        <w:tc>
          <w:tcPr>
            <w:tcW w:w="846" w:type="dxa"/>
            <w:vAlign w:val="center"/>
          </w:tcPr>
          <w:p w14:paraId="3BCCEF16" w14:textId="77777777" w:rsidR="003637C5" w:rsidRPr="003637C5" w:rsidRDefault="003637C5" w:rsidP="003637C5">
            <w:pPr>
              <w:spacing w:after="0"/>
              <w:jc w:val="center"/>
              <w:rPr>
                <w:b/>
                <w:sz w:val="20"/>
                <w:szCs w:val="20"/>
              </w:rPr>
            </w:pPr>
            <w:r w:rsidRPr="003637C5">
              <w:rPr>
                <w:b/>
                <w:sz w:val="20"/>
                <w:szCs w:val="20"/>
              </w:rPr>
              <w:t>4.</w:t>
            </w:r>
          </w:p>
        </w:tc>
        <w:tc>
          <w:tcPr>
            <w:tcW w:w="6520" w:type="dxa"/>
          </w:tcPr>
          <w:p w14:paraId="3FFCFA8E" w14:textId="77777777" w:rsidR="003637C5" w:rsidRPr="003637C5" w:rsidRDefault="003637C5" w:rsidP="003637C5">
            <w:pPr>
              <w:spacing w:after="0"/>
              <w:rPr>
                <w:sz w:val="20"/>
                <w:szCs w:val="20"/>
              </w:rPr>
            </w:pPr>
            <w:r w:rsidRPr="003637C5">
              <w:rPr>
                <w:sz w:val="20"/>
                <w:szCs w:val="20"/>
              </w:rPr>
              <w:t>Jesu li u objektima, u kojima može biti ugrožen veći broj ljudi, organizirana predavanja o prijetnjama velikim nesrećama, načinu kolektivne zaštite i samozaštite prisutnih osoba te da li se organiziraju vježbe sklanjanja, evakuacije i spašavanja?</w:t>
            </w:r>
          </w:p>
        </w:tc>
        <w:tc>
          <w:tcPr>
            <w:tcW w:w="570" w:type="dxa"/>
            <w:vAlign w:val="center"/>
          </w:tcPr>
          <w:p w14:paraId="6724F213" w14:textId="77777777" w:rsidR="003637C5" w:rsidRPr="003637C5" w:rsidRDefault="003637C5" w:rsidP="003637C5">
            <w:pPr>
              <w:spacing w:after="0"/>
              <w:jc w:val="center"/>
              <w:rPr>
                <w:b/>
                <w:sz w:val="20"/>
                <w:szCs w:val="20"/>
              </w:rPr>
            </w:pPr>
          </w:p>
        </w:tc>
        <w:tc>
          <w:tcPr>
            <w:tcW w:w="706" w:type="dxa"/>
            <w:vAlign w:val="center"/>
          </w:tcPr>
          <w:p w14:paraId="0F67B09A"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1B7C9FBC" w14:textId="77777777" w:rsidTr="003637C5">
        <w:trPr>
          <w:jc w:val="center"/>
        </w:trPr>
        <w:tc>
          <w:tcPr>
            <w:tcW w:w="846" w:type="dxa"/>
            <w:vAlign w:val="center"/>
          </w:tcPr>
          <w:p w14:paraId="3B8C8114" w14:textId="77777777" w:rsidR="003637C5" w:rsidRPr="003637C5" w:rsidRDefault="003637C5" w:rsidP="003637C5">
            <w:pPr>
              <w:spacing w:after="0"/>
              <w:jc w:val="center"/>
              <w:rPr>
                <w:b/>
                <w:sz w:val="20"/>
                <w:szCs w:val="20"/>
              </w:rPr>
            </w:pPr>
            <w:r w:rsidRPr="003637C5">
              <w:rPr>
                <w:b/>
                <w:sz w:val="20"/>
                <w:szCs w:val="20"/>
              </w:rPr>
              <w:t>5.</w:t>
            </w:r>
          </w:p>
        </w:tc>
        <w:tc>
          <w:tcPr>
            <w:tcW w:w="6520" w:type="dxa"/>
          </w:tcPr>
          <w:p w14:paraId="1840C10C" w14:textId="77777777" w:rsidR="003637C5" w:rsidRPr="003637C5" w:rsidRDefault="003637C5" w:rsidP="003637C5">
            <w:pPr>
              <w:spacing w:after="0"/>
              <w:rPr>
                <w:sz w:val="20"/>
                <w:szCs w:val="20"/>
              </w:rPr>
            </w:pPr>
            <w:r w:rsidRPr="003637C5">
              <w:rPr>
                <w:sz w:val="20"/>
                <w:szCs w:val="20"/>
              </w:rPr>
              <w:t>Jesu li ostali sudionici civilne zaštite (povjerenici civilne zaštite, pravne osobe od interesa za sustav civilne zaštite) upoznati s načinom djelovanja prijetnje, njihovom ulogom u reagiranju na prijetnje te posebno načinu samozaštite od iste?</w:t>
            </w:r>
          </w:p>
        </w:tc>
        <w:tc>
          <w:tcPr>
            <w:tcW w:w="570" w:type="dxa"/>
            <w:vAlign w:val="center"/>
          </w:tcPr>
          <w:p w14:paraId="073AA89A" w14:textId="77777777" w:rsidR="003637C5" w:rsidRPr="003637C5" w:rsidRDefault="003637C5" w:rsidP="003637C5">
            <w:pPr>
              <w:spacing w:after="0"/>
              <w:jc w:val="center"/>
              <w:rPr>
                <w:b/>
                <w:sz w:val="20"/>
                <w:szCs w:val="20"/>
              </w:rPr>
            </w:pPr>
          </w:p>
        </w:tc>
        <w:tc>
          <w:tcPr>
            <w:tcW w:w="706" w:type="dxa"/>
            <w:vAlign w:val="center"/>
          </w:tcPr>
          <w:p w14:paraId="7062DB1B" w14:textId="77777777" w:rsidR="003637C5" w:rsidRPr="003637C5" w:rsidRDefault="003637C5" w:rsidP="003637C5">
            <w:pPr>
              <w:spacing w:after="0"/>
              <w:jc w:val="center"/>
              <w:rPr>
                <w:b/>
                <w:sz w:val="20"/>
                <w:szCs w:val="20"/>
              </w:rPr>
            </w:pPr>
            <w:r w:rsidRPr="003637C5">
              <w:rPr>
                <w:b/>
                <w:sz w:val="20"/>
                <w:szCs w:val="20"/>
              </w:rPr>
              <w:t>x</w:t>
            </w:r>
          </w:p>
        </w:tc>
      </w:tr>
    </w:tbl>
    <w:p w14:paraId="1708ABC4" w14:textId="77777777" w:rsidR="003637C5" w:rsidRPr="003637C5" w:rsidRDefault="003637C5" w:rsidP="003637C5">
      <w:pPr>
        <w:spacing w:before="120" w:after="120"/>
        <w:rPr>
          <w:lang w:eastAsia="hr-HR"/>
        </w:rPr>
      </w:pPr>
    </w:p>
    <w:p w14:paraId="42B24815" w14:textId="7875B1A7" w:rsidR="003637C5" w:rsidRPr="003637C5" w:rsidRDefault="003637C5" w:rsidP="003637C5">
      <w:pPr>
        <w:spacing w:before="120" w:after="120"/>
        <w:rPr>
          <w:lang w:eastAsia="hr-HR"/>
        </w:rPr>
      </w:pPr>
      <w:r w:rsidRPr="003637C5">
        <w:rPr>
          <w:lang w:eastAsia="hr-HR"/>
        </w:rPr>
        <w:t>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Osim toga</w:t>
      </w:r>
      <w:r w:rsidRPr="003637C5">
        <w:t xml:space="preserve"> potrebno je po naseljima organizirati tribine te upoznati lokalno stanovništvo s mogućim posljedicama neželjenih događaja kao i načinu </w:t>
      </w:r>
      <w:r w:rsidRPr="00252474">
        <w:t xml:space="preserve">samozaštite. Potrebno je i planirati mjere odgovora na moguće velike nesreće koje prijete </w:t>
      </w:r>
      <w:r w:rsidR="009E7528" w:rsidRPr="00252474">
        <w:t>Gradu</w:t>
      </w:r>
      <w:r w:rsidR="00FC628C" w:rsidRPr="00252474">
        <w:t xml:space="preserve"> Karlovcu.</w:t>
      </w:r>
      <w:r w:rsidRPr="00252474">
        <w:t xml:space="preserve"> </w:t>
      </w:r>
      <w:r w:rsidRPr="003637C5">
        <w:rPr>
          <w:lang w:eastAsia="hr-HR"/>
        </w:rPr>
        <w:t xml:space="preserve">Stanje svijesti pojedinaca, pripadnika ranjivih skupina, upravljačkih i odgovornih tijela procjenjuje se kao </w:t>
      </w:r>
      <w:r w:rsidRPr="003637C5">
        <w:rPr>
          <w:u w:val="single"/>
          <w:lang w:eastAsia="hr-HR"/>
        </w:rPr>
        <w:t>niska</w:t>
      </w:r>
      <w:r w:rsidRPr="003637C5">
        <w:rPr>
          <w:lang w:eastAsia="hr-HR"/>
        </w:rPr>
        <w:t xml:space="preserve"> razina spremnosti.</w:t>
      </w:r>
    </w:p>
    <w:p w14:paraId="4C842B37" w14:textId="77777777" w:rsidR="003637C5" w:rsidRPr="003637C5" w:rsidRDefault="003637C5" w:rsidP="003637C5">
      <w:pPr>
        <w:spacing w:before="0" w:after="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587B59">
        <w:rPr>
          <w:bCs/>
          <w:noProof/>
          <w:color w:val="54883D"/>
          <w:sz w:val="20"/>
          <w:szCs w:val="20"/>
        </w:rPr>
        <w:t>92</w:t>
      </w:r>
      <w:r w:rsidRPr="003637C5">
        <w:rPr>
          <w:bCs/>
          <w:color w:val="54883D"/>
          <w:sz w:val="20"/>
          <w:szCs w:val="20"/>
        </w:rPr>
        <w:fldChar w:fldCharType="end"/>
      </w:r>
      <w:r w:rsidRPr="003637C5">
        <w:rPr>
          <w:bCs/>
          <w:color w:val="54883D"/>
          <w:sz w:val="20"/>
          <w:szCs w:val="20"/>
        </w:rPr>
        <w:t>. Prikaz ocjene stanja svijesti pojedinaca, pripadnika ranjivih skupina, upravljačkih i odgovornih tijela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60676B15" w14:textId="77777777" w:rsidTr="003637C5">
        <w:trPr>
          <w:jc w:val="center"/>
        </w:trPr>
        <w:tc>
          <w:tcPr>
            <w:tcW w:w="3020" w:type="dxa"/>
            <w:vAlign w:val="center"/>
          </w:tcPr>
          <w:p w14:paraId="057AB1CE"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4F03D0A0" w14:textId="77777777" w:rsidR="003637C5" w:rsidRPr="003637C5" w:rsidRDefault="003637C5" w:rsidP="003637C5">
            <w:pPr>
              <w:spacing w:before="120" w:after="0"/>
              <w:jc w:val="center"/>
              <w:rPr>
                <w:b/>
                <w:sz w:val="20"/>
              </w:rPr>
            </w:pPr>
            <w:r w:rsidRPr="003637C5">
              <w:rPr>
                <w:b/>
                <w:sz w:val="20"/>
              </w:rPr>
              <w:t>Ocjena</w:t>
            </w:r>
          </w:p>
        </w:tc>
      </w:tr>
      <w:tr w:rsidR="003637C5" w:rsidRPr="003637C5" w14:paraId="3031EAB0" w14:textId="77777777" w:rsidTr="003637C5">
        <w:trPr>
          <w:jc w:val="center"/>
        </w:trPr>
        <w:tc>
          <w:tcPr>
            <w:tcW w:w="3020" w:type="dxa"/>
            <w:shd w:val="clear" w:color="auto" w:fill="FF0000"/>
            <w:vAlign w:val="center"/>
          </w:tcPr>
          <w:p w14:paraId="7A83E01D"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3039B06C" w14:textId="3F42318B" w:rsidR="003637C5" w:rsidRPr="003637C5" w:rsidRDefault="003637C5" w:rsidP="003637C5">
            <w:pPr>
              <w:spacing w:before="120" w:after="0"/>
              <w:jc w:val="center"/>
              <w:rPr>
                <w:b/>
                <w:sz w:val="20"/>
              </w:rPr>
            </w:pPr>
          </w:p>
        </w:tc>
      </w:tr>
      <w:tr w:rsidR="003637C5" w:rsidRPr="003637C5" w14:paraId="072ACA0B" w14:textId="77777777" w:rsidTr="003637C5">
        <w:trPr>
          <w:jc w:val="center"/>
        </w:trPr>
        <w:tc>
          <w:tcPr>
            <w:tcW w:w="3020" w:type="dxa"/>
            <w:shd w:val="clear" w:color="auto" w:fill="FFC000"/>
            <w:vAlign w:val="center"/>
          </w:tcPr>
          <w:p w14:paraId="06053869"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1151B8CA" w14:textId="69737231" w:rsidR="003637C5" w:rsidRPr="003637C5" w:rsidRDefault="009E7528" w:rsidP="003637C5">
            <w:pPr>
              <w:spacing w:before="120" w:after="0"/>
              <w:jc w:val="center"/>
              <w:rPr>
                <w:b/>
                <w:sz w:val="20"/>
              </w:rPr>
            </w:pPr>
            <w:r>
              <w:rPr>
                <w:b/>
                <w:sz w:val="20"/>
              </w:rPr>
              <w:t>x</w:t>
            </w:r>
          </w:p>
        </w:tc>
      </w:tr>
      <w:tr w:rsidR="003637C5" w:rsidRPr="003637C5" w14:paraId="3662AD72" w14:textId="77777777" w:rsidTr="003637C5">
        <w:trPr>
          <w:jc w:val="center"/>
        </w:trPr>
        <w:tc>
          <w:tcPr>
            <w:tcW w:w="3020" w:type="dxa"/>
            <w:shd w:val="clear" w:color="auto" w:fill="FFFF00"/>
            <w:vAlign w:val="center"/>
          </w:tcPr>
          <w:p w14:paraId="0F95C55E"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7FC1518E" w14:textId="77777777" w:rsidR="003637C5" w:rsidRPr="003637C5" w:rsidRDefault="003637C5" w:rsidP="003637C5">
            <w:pPr>
              <w:spacing w:before="120" w:after="0"/>
              <w:jc w:val="center"/>
              <w:rPr>
                <w:b/>
                <w:sz w:val="20"/>
              </w:rPr>
            </w:pPr>
          </w:p>
        </w:tc>
      </w:tr>
      <w:tr w:rsidR="003637C5" w:rsidRPr="003637C5" w14:paraId="28E64992" w14:textId="77777777" w:rsidTr="003637C5">
        <w:trPr>
          <w:jc w:val="center"/>
        </w:trPr>
        <w:tc>
          <w:tcPr>
            <w:tcW w:w="3020" w:type="dxa"/>
            <w:shd w:val="clear" w:color="auto" w:fill="92D050"/>
            <w:vAlign w:val="center"/>
          </w:tcPr>
          <w:p w14:paraId="02A4C7CF"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0691F811" w14:textId="77777777" w:rsidR="003637C5" w:rsidRPr="003637C5" w:rsidRDefault="003637C5" w:rsidP="003637C5">
            <w:pPr>
              <w:spacing w:before="120" w:after="0"/>
              <w:jc w:val="center"/>
              <w:rPr>
                <w:b/>
                <w:sz w:val="20"/>
              </w:rPr>
            </w:pPr>
          </w:p>
        </w:tc>
      </w:tr>
    </w:tbl>
    <w:p w14:paraId="25A122A6" w14:textId="77777777" w:rsidR="003637C5" w:rsidRPr="003637C5" w:rsidRDefault="003637C5" w:rsidP="003637C5">
      <w:pPr>
        <w:spacing w:before="120" w:after="120"/>
        <w:rPr>
          <w:lang w:eastAsia="hr-HR"/>
        </w:rPr>
      </w:pPr>
    </w:p>
    <w:p w14:paraId="31BB02E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22" w:name="_Toc5701528"/>
      <w:bookmarkStart w:id="423" w:name="_Toc5969846"/>
      <w:bookmarkStart w:id="424" w:name="_Toc9596669"/>
      <w:bookmarkStart w:id="425" w:name="_Toc48299611"/>
      <w:bookmarkStart w:id="426" w:name="_Toc73428562"/>
      <w:bookmarkStart w:id="427" w:name="_Toc73428701"/>
      <w:r w:rsidRPr="003637C5">
        <w:rPr>
          <w:rFonts w:cstheme="majorBidi"/>
          <w:color w:val="54883D"/>
          <w:sz w:val="28"/>
          <w:lang w:eastAsia="hr-HR" w:bidi="en-US"/>
        </w:rPr>
        <w:t>8.1.4 Ocjena stanja prostornog planiranja, izrade prostornih i urbanističkih planova razvoja, planskog korištenja zemljišta</w:t>
      </w:r>
      <w:bookmarkEnd w:id="422"/>
      <w:bookmarkEnd w:id="423"/>
      <w:bookmarkEnd w:id="424"/>
      <w:bookmarkEnd w:id="425"/>
      <w:bookmarkEnd w:id="426"/>
      <w:bookmarkEnd w:id="427"/>
    </w:p>
    <w:tbl>
      <w:tblPr>
        <w:tblStyle w:val="Reetkatablice14"/>
        <w:tblW w:w="9173"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946"/>
        <w:gridCol w:w="775"/>
        <w:gridCol w:w="606"/>
      </w:tblGrid>
      <w:tr w:rsidR="003637C5" w:rsidRPr="003637C5" w14:paraId="167D093C" w14:textId="77777777" w:rsidTr="003637C5">
        <w:trPr>
          <w:jc w:val="center"/>
        </w:trPr>
        <w:tc>
          <w:tcPr>
            <w:tcW w:w="846" w:type="dxa"/>
            <w:vMerge w:val="restart"/>
            <w:vAlign w:val="center"/>
          </w:tcPr>
          <w:p w14:paraId="6E6A0EEC" w14:textId="77777777" w:rsidR="003637C5" w:rsidRPr="003637C5" w:rsidRDefault="003637C5" w:rsidP="003637C5">
            <w:pPr>
              <w:spacing w:after="0"/>
              <w:jc w:val="center"/>
              <w:rPr>
                <w:b/>
                <w:sz w:val="20"/>
                <w:szCs w:val="20"/>
              </w:rPr>
            </w:pPr>
            <w:r w:rsidRPr="003637C5">
              <w:rPr>
                <w:b/>
                <w:sz w:val="20"/>
                <w:szCs w:val="20"/>
              </w:rPr>
              <w:t>R. br.</w:t>
            </w:r>
          </w:p>
        </w:tc>
        <w:tc>
          <w:tcPr>
            <w:tcW w:w="6946" w:type="dxa"/>
            <w:vMerge w:val="restart"/>
            <w:vAlign w:val="center"/>
          </w:tcPr>
          <w:p w14:paraId="75CB5720" w14:textId="77777777" w:rsidR="003637C5" w:rsidRPr="003637C5" w:rsidRDefault="003637C5" w:rsidP="003637C5">
            <w:pPr>
              <w:spacing w:after="0"/>
              <w:jc w:val="center"/>
              <w:rPr>
                <w:b/>
                <w:sz w:val="20"/>
                <w:szCs w:val="20"/>
              </w:rPr>
            </w:pPr>
            <w:r w:rsidRPr="003637C5">
              <w:rPr>
                <w:b/>
                <w:sz w:val="20"/>
                <w:szCs w:val="20"/>
              </w:rPr>
              <w:t>OPIS</w:t>
            </w:r>
          </w:p>
        </w:tc>
        <w:tc>
          <w:tcPr>
            <w:tcW w:w="1381" w:type="dxa"/>
            <w:gridSpan w:val="2"/>
            <w:vAlign w:val="center"/>
          </w:tcPr>
          <w:p w14:paraId="14DA51B3"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3861EA4D" w14:textId="77777777" w:rsidTr="003637C5">
        <w:trPr>
          <w:jc w:val="center"/>
        </w:trPr>
        <w:tc>
          <w:tcPr>
            <w:tcW w:w="846" w:type="dxa"/>
            <w:vMerge/>
            <w:vAlign w:val="center"/>
          </w:tcPr>
          <w:p w14:paraId="55D80808" w14:textId="77777777" w:rsidR="003637C5" w:rsidRPr="003637C5" w:rsidRDefault="003637C5" w:rsidP="003637C5">
            <w:pPr>
              <w:spacing w:after="0"/>
              <w:jc w:val="center"/>
              <w:rPr>
                <w:b/>
                <w:sz w:val="20"/>
                <w:szCs w:val="20"/>
              </w:rPr>
            </w:pPr>
          </w:p>
        </w:tc>
        <w:tc>
          <w:tcPr>
            <w:tcW w:w="6946" w:type="dxa"/>
            <w:vMerge/>
            <w:vAlign w:val="center"/>
          </w:tcPr>
          <w:p w14:paraId="5BB8EE73" w14:textId="77777777" w:rsidR="003637C5" w:rsidRPr="003637C5" w:rsidRDefault="003637C5" w:rsidP="003637C5">
            <w:pPr>
              <w:spacing w:after="0"/>
              <w:jc w:val="center"/>
              <w:rPr>
                <w:b/>
                <w:sz w:val="20"/>
                <w:szCs w:val="20"/>
              </w:rPr>
            </w:pPr>
          </w:p>
        </w:tc>
        <w:tc>
          <w:tcPr>
            <w:tcW w:w="775" w:type="dxa"/>
            <w:vAlign w:val="center"/>
          </w:tcPr>
          <w:p w14:paraId="60A09FEC" w14:textId="77777777" w:rsidR="003637C5" w:rsidRPr="003637C5" w:rsidRDefault="003637C5" w:rsidP="003637C5">
            <w:pPr>
              <w:spacing w:after="0"/>
              <w:jc w:val="center"/>
              <w:rPr>
                <w:b/>
                <w:sz w:val="20"/>
                <w:szCs w:val="20"/>
              </w:rPr>
            </w:pPr>
            <w:r w:rsidRPr="003637C5">
              <w:rPr>
                <w:b/>
                <w:sz w:val="20"/>
                <w:szCs w:val="20"/>
              </w:rPr>
              <w:t>DA</w:t>
            </w:r>
          </w:p>
        </w:tc>
        <w:tc>
          <w:tcPr>
            <w:tcW w:w="606" w:type="dxa"/>
            <w:vAlign w:val="center"/>
          </w:tcPr>
          <w:p w14:paraId="0D23FB07"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64C97187" w14:textId="77777777" w:rsidTr="003637C5">
        <w:trPr>
          <w:jc w:val="center"/>
        </w:trPr>
        <w:tc>
          <w:tcPr>
            <w:tcW w:w="846" w:type="dxa"/>
            <w:vAlign w:val="center"/>
          </w:tcPr>
          <w:p w14:paraId="1F664CA3" w14:textId="77777777" w:rsidR="003637C5" w:rsidRPr="003637C5" w:rsidRDefault="003637C5" w:rsidP="003637C5">
            <w:pPr>
              <w:spacing w:after="0"/>
              <w:jc w:val="center"/>
              <w:rPr>
                <w:b/>
                <w:sz w:val="20"/>
                <w:szCs w:val="20"/>
              </w:rPr>
            </w:pPr>
            <w:r w:rsidRPr="003637C5">
              <w:rPr>
                <w:b/>
                <w:sz w:val="20"/>
                <w:szCs w:val="20"/>
              </w:rPr>
              <w:t>1.</w:t>
            </w:r>
          </w:p>
        </w:tc>
        <w:tc>
          <w:tcPr>
            <w:tcW w:w="6946" w:type="dxa"/>
          </w:tcPr>
          <w:p w14:paraId="3296D9B0" w14:textId="77777777" w:rsidR="003637C5" w:rsidRPr="003637C5" w:rsidRDefault="003637C5" w:rsidP="003637C5">
            <w:pPr>
              <w:spacing w:after="0"/>
              <w:rPr>
                <w:sz w:val="20"/>
                <w:szCs w:val="20"/>
              </w:rPr>
            </w:pPr>
            <w:r w:rsidRPr="003637C5">
              <w:rPr>
                <w:sz w:val="20"/>
                <w:szCs w:val="20"/>
              </w:rPr>
              <w:t>Jesu li prostornim planom definirane posebne vrijedne poljoprivredne površine, šumska područja, zaštićena područja (nacionalni parkovi, parkovi prirode i dr.), područja pogodna za odlaganje neopasnog otpada i komunalnog otpada, način odvodnje zaobalnih voda, način zaštite od otvorenih vodnih tijela, bujičnih voda i dr.</w:t>
            </w:r>
          </w:p>
        </w:tc>
        <w:tc>
          <w:tcPr>
            <w:tcW w:w="775" w:type="dxa"/>
            <w:vAlign w:val="center"/>
          </w:tcPr>
          <w:p w14:paraId="602A11EC" w14:textId="77777777" w:rsidR="003637C5" w:rsidRPr="003637C5" w:rsidRDefault="003637C5" w:rsidP="003637C5">
            <w:pPr>
              <w:spacing w:after="0"/>
              <w:jc w:val="center"/>
              <w:rPr>
                <w:b/>
                <w:sz w:val="20"/>
                <w:szCs w:val="20"/>
              </w:rPr>
            </w:pPr>
            <w:r w:rsidRPr="003637C5">
              <w:rPr>
                <w:b/>
                <w:sz w:val="20"/>
                <w:szCs w:val="20"/>
              </w:rPr>
              <w:t>x</w:t>
            </w:r>
          </w:p>
        </w:tc>
        <w:tc>
          <w:tcPr>
            <w:tcW w:w="606" w:type="dxa"/>
            <w:vAlign w:val="center"/>
          </w:tcPr>
          <w:p w14:paraId="48FE7488" w14:textId="77777777" w:rsidR="003637C5" w:rsidRPr="003637C5" w:rsidRDefault="003637C5" w:rsidP="003637C5">
            <w:pPr>
              <w:spacing w:after="0"/>
              <w:jc w:val="center"/>
              <w:rPr>
                <w:b/>
                <w:sz w:val="20"/>
                <w:szCs w:val="20"/>
              </w:rPr>
            </w:pPr>
          </w:p>
        </w:tc>
      </w:tr>
      <w:tr w:rsidR="003637C5" w:rsidRPr="003637C5" w14:paraId="4B052B80" w14:textId="77777777" w:rsidTr="003637C5">
        <w:trPr>
          <w:jc w:val="center"/>
        </w:trPr>
        <w:tc>
          <w:tcPr>
            <w:tcW w:w="846" w:type="dxa"/>
            <w:vAlign w:val="center"/>
          </w:tcPr>
          <w:p w14:paraId="1F152601" w14:textId="77777777" w:rsidR="003637C5" w:rsidRPr="003637C5" w:rsidRDefault="003637C5" w:rsidP="003637C5">
            <w:pPr>
              <w:spacing w:after="0"/>
              <w:jc w:val="center"/>
              <w:rPr>
                <w:b/>
                <w:sz w:val="20"/>
                <w:szCs w:val="20"/>
              </w:rPr>
            </w:pPr>
            <w:r w:rsidRPr="003637C5">
              <w:rPr>
                <w:b/>
                <w:sz w:val="20"/>
                <w:szCs w:val="20"/>
              </w:rPr>
              <w:t>2.</w:t>
            </w:r>
          </w:p>
        </w:tc>
        <w:tc>
          <w:tcPr>
            <w:tcW w:w="6946" w:type="dxa"/>
          </w:tcPr>
          <w:p w14:paraId="095FC5AA" w14:textId="77777777" w:rsidR="003637C5" w:rsidRPr="003637C5" w:rsidRDefault="003637C5" w:rsidP="003637C5">
            <w:pPr>
              <w:spacing w:after="0"/>
              <w:rPr>
                <w:sz w:val="20"/>
                <w:szCs w:val="20"/>
              </w:rPr>
            </w:pPr>
            <w:r w:rsidRPr="003637C5">
              <w:rPr>
                <w:sz w:val="20"/>
                <w:szCs w:val="20"/>
              </w:rPr>
              <w:t>Jesu li doneseni urbanistički planovi naselja i gospodarstva i jesu li u njima za građenje izostavljena područja u kojima zaštita nije djelotvorna (inundacijska područja, aktivna klizišta i dr.)</w:t>
            </w:r>
          </w:p>
        </w:tc>
        <w:tc>
          <w:tcPr>
            <w:tcW w:w="775" w:type="dxa"/>
            <w:vAlign w:val="center"/>
          </w:tcPr>
          <w:p w14:paraId="3A2EC14E" w14:textId="77777777" w:rsidR="003637C5" w:rsidRPr="003637C5" w:rsidRDefault="003637C5" w:rsidP="003637C5">
            <w:pPr>
              <w:spacing w:after="0"/>
              <w:jc w:val="center"/>
              <w:rPr>
                <w:b/>
                <w:sz w:val="20"/>
                <w:szCs w:val="20"/>
              </w:rPr>
            </w:pPr>
            <w:r w:rsidRPr="003637C5">
              <w:rPr>
                <w:b/>
                <w:sz w:val="20"/>
                <w:szCs w:val="20"/>
              </w:rPr>
              <w:t>x</w:t>
            </w:r>
          </w:p>
        </w:tc>
        <w:tc>
          <w:tcPr>
            <w:tcW w:w="606" w:type="dxa"/>
            <w:vAlign w:val="center"/>
          </w:tcPr>
          <w:p w14:paraId="2EBAB02B" w14:textId="77777777" w:rsidR="003637C5" w:rsidRPr="003637C5" w:rsidRDefault="003637C5" w:rsidP="003637C5">
            <w:pPr>
              <w:spacing w:after="0"/>
              <w:jc w:val="center"/>
              <w:rPr>
                <w:b/>
                <w:sz w:val="20"/>
                <w:szCs w:val="20"/>
              </w:rPr>
            </w:pPr>
          </w:p>
        </w:tc>
      </w:tr>
      <w:tr w:rsidR="003637C5" w:rsidRPr="003637C5" w14:paraId="4BFCFE2D" w14:textId="77777777" w:rsidTr="003637C5">
        <w:trPr>
          <w:jc w:val="center"/>
        </w:trPr>
        <w:tc>
          <w:tcPr>
            <w:tcW w:w="846" w:type="dxa"/>
            <w:vAlign w:val="center"/>
          </w:tcPr>
          <w:p w14:paraId="2062AB16" w14:textId="77777777" w:rsidR="003637C5" w:rsidRPr="003637C5" w:rsidRDefault="003637C5" w:rsidP="003637C5">
            <w:pPr>
              <w:spacing w:after="0"/>
              <w:jc w:val="center"/>
              <w:rPr>
                <w:b/>
                <w:sz w:val="20"/>
                <w:szCs w:val="20"/>
              </w:rPr>
            </w:pPr>
            <w:r w:rsidRPr="003637C5">
              <w:rPr>
                <w:b/>
                <w:sz w:val="20"/>
                <w:szCs w:val="20"/>
              </w:rPr>
              <w:t>3.</w:t>
            </w:r>
          </w:p>
        </w:tc>
        <w:tc>
          <w:tcPr>
            <w:tcW w:w="6946" w:type="dxa"/>
          </w:tcPr>
          <w:p w14:paraId="044A3FD1" w14:textId="77777777" w:rsidR="003637C5" w:rsidRPr="003637C5" w:rsidRDefault="003637C5" w:rsidP="003637C5">
            <w:pPr>
              <w:spacing w:after="0"/>
              <w:rPr>
                <w:sz w:val="20"/>
                <w:szCs w:val="20"/>
              </w:rPr>
            </w:pPr>
            <w:r w:rsidRPr="003637C5">
              <w:rPr>
                <w:sz w:val="20"/>
                <w:szCs w:val="20"/>
              </w:rPr>
              <w:t>Jesu li u područjima velike opasnosti utvrđen broj nelegalnih objekata koji imaju dvojbenu otpornost na posljedice tih prijetnji?</w:t>
            </w:r>
          </w:p>
        </w:tc>
        <w:tc>
          <w:tcPr>
            <w:tcW w:w="775" w:type="dxa"/>
            <w:vAlign w:val="center"/>
          </w:tcPr>
          <w:p w14:paraId="2F7ED9B8" w14:textId="77777777" w:rsidR="003637C5" w:rsidRPr="003637C5" w:rsidRDefault="003637C5" w:rsidP="003637C5">
            <w:pPr>
              <w:spacing w:after="0"/>
              <w:jc w:val="center"/>
              <w:rPr>
                <w:b/>
                <w:sz w:val="20"/>
                <w:szCs w:val="20"/>
              </w:rPr>
            </w:pPr>
          </w:p>
        </w:tc>
        <w:tc>
          <w:tcPr>
            <w:tcW w:w="606" w:type="dxa"/>
            <w:vAlign w:val="center"/>
          </w:tcPr>
          <w:p w14:paraId="30732270"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2390A1EE" w14:textId="77777777" w:rsidTr="003637C5">
        <w:trPr>
          <w:jc w:val="center"/>
        </w:trPr>
        <w:tc>
          <w:tcPr>
            <w:tcW w:w="846" w:type="dxa"/>
            <w:vAlign w:val="center"/>
          </w:tcPr>
          <w:p w14:paraId="43AFD5DF" w14:textId="77777777" w:rsidR="003637C5" w:rsidRPr="003637C5" w:rsidRDefault="003637C5" w:rsidP="003637C5">
            <w:pPr>
              <w:spacing w:after="0"/>
              <w:jc w:val="center"/>
              <w:rPr>
                <w:b/>
                <w:sz w:val="20"/>
                <w:szCs w:val="20"/>
              </w:rPr>
            </w:pPr>
            <w:r w:rsidRPr="003637C5">
              <w:rPr>
                <w:b/>
                <w:sz w:val="20"/>
                <w:szCs w:val="20"/>
              </w:rPr>
              <w:t>4.</w:t>
            </w:r>
          </w:p>
        </w:tc>
        <w:tc>
          <w:tcPr>
            <w:tcW w:w="6946" w:type="dxa"/>
          </w:tcPr>
          <w:p w14:paraId="4BAC9777" w14:textId="77777777" w:rsidR="003637C5" w:rsidRPr="003637C5" w:rsidRDefault="003637C5" w:rsidP="003637C5">
            <w:pPr>
              <w:spacing w:after="0"/>
              <w:rPr>
                <w:sz w:val="20"/>
                <w:szCs w:val="20"/>
              </w:rPr>
            </w:pPr>
            <w:r w:rsidRPr="003637C5">
              <w:rPr>
                <w:sz w:val="20"/>
                <w:szCs w:val="20"/>
              </w:rPr>
              <w:t>Jesu li u prostorni plan uvrštene lokacije za ukop poginulih osoba i životinja?</w:t>
            </w:r>
          </w:p>
        </w:tc>
        <w:tc>
          <w:tcPr>
            <w:tcW w:w="775" w:type="dxa"/>
            <w:vAlign w:val="center"/>
          </w:tcPr>
          <w:p w14:paraId="373B86B3" w14:textId="77777777" w:rsidR="003637C5" w:rsidRPr="003637C5" w:rsidRDefault="003637C5" w:rsidP="003637C5">
            <w:pPr>
              <w:spacing w:after="0"/>
              <w:jc w:val="center"/>
              <w:rPr>
                <w:b/>
                <w:sz w:val="20"/>
                <w:szCs w:val="20"/>
              </w:rPr>
            </w:pPr>
          </w:p>
        </w:tc>
        <w:tc>
          <w:tcPr>
            <w:tcW w:w="606" w:type="dxa"/>
            <w:vAlign w:val="center"/>
          </w:tcPr>
          <w:p w14:paraId="01AB4C09"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5D7A216D" w14:textId="77777777" w:rsidTr="003637C5">
        <w:trPr>
          <w:jc w:val="center"/>
        </w:trPr>
        <w:tc>
          <w:tcPr>
            <w:tcW w:w="846" w:type="dxa"/>
            <w:vAlign w:val="center"/>
          </w:tcPr>
          <w:p w14:paraId="7EA0E4D3" w14:textId="77777777" w:rsidR="003637C5" w:rsidRPr="003637C5" w:rsidRDefault="003637C5" w:rsidP="003637C5">
            <w:pPr>
              <w:spacing w:after="0"/>
              <w:jc w:val="center"/>
              <w:rPr>
                <w:b/>
                <w:sz w:val="20"/>
                <w:szCs w:val="20"/>
              </w:rPr>
            </w:pPr>
            <w:r w:rsidRPr="003637C5">
              <w:rPr>
                <w:b/>
                <w:sz w:val="20"/>
                <w:szCs w:val="20"/>
              </w:rPr>
              <w:t>5.</w:t>
            </w:r>
          </w:p>
        </w:tc>
        <w:tc>
          <w:tcPr>
            <w:tcW w:w="6946" w:type="dxa"/>
          </w:tcPr>
          <w:p w14:paraId="7D7780CA" w14:textId="77777777" w:rsidR="003637C5" w:rsidRPr="003637C5" w:rsidRDefault="003637C5" w:rsidP="003637C5">
            <w:pPr>
              <w:spacing w:after="0"/>
              <w:rPr>
                <w:sz w:val="20"/>
                <w:szCs w:val="20"/>
              </w:rPr>
            </w:pPr>
            <w:r w:rsidRPr="003637C5">
              <w:rPr>
                <w:sz w:val="20"/>
                <w:szCs w:val="20"/>
              </w:rPr>
              <w:t>Jesu li u prostorni plan uvrštene lokacije za privremeno odlaganje otpada nastalog kao posljedice velikih nesreća?</w:t>
            </w:r>
          </w:p>
        </w:tc>
        <w:tc>
          <w:tcPr>
            <w:tcW w:w="775" w:type="dxa"/>
            <w:vAlign w:val="center"/>
          </w:tcPr>
          <w:p w14:paraId="6C94B540" w14:textId="77777777" w:rsidR="003637C5" w:rsidRPr="003637C5" w:rsidRDefault="003637C5" w:rsidP="003637C5">
            <w:pPr>
              <w:spacing w:after="0"/>
              <w:jc w:val="center"/>
              <w:rPr>
                <w:b/>
                <w:sz w:val="20"/>
                <w:szCs w:val="20"/>
              </w:rPr>
            </w:pPr>
          </w:p>
        </w:tc>
        <w:tc>
          <w:tcPr>
            <w:tcW w:w="606" w:type="dxa"/>
            <w:vAlign w:val="center"/>
          </w:tcPr>
          <w:p w14:paraId="1FFA396F" w14:textId="77777777" w:rsidR="003637C5" w:rsidRPr="003637C5" w:rsidRDefault="003637C5" w:rsidP="003637C5">
            <w:pPr>
              <w:spacing w:after="0"/>
              <w:jc w:val="center"/>
              <w:rPr>
                <w:b/>
                <w:sz w:val="20"/>
                <w:szCs w:val="20"/>
              </w:rPr>
            </w:pPr>
            <w:r w:rsidRPr="003637C5">
              <w:rPr>
                <w:b/>
                <w:sz w:val="20"/>
                <w:szCs w:val="20"/>
              </w:rPr>
              <w:t>x</w:t>
            </w:r>
          </w:p>
        </w:tc>
      </w:tr>
    </w:tbl>
    <w:p w14:paraId="31614517" w14:textId="77777777" w:rsidR="003637C5" w:rsidRPr="003637C5" w:rsidRDefault="003637C5" w:rsidP="003637C5">
      <w:pPr>
        <w:spacing w:after="0"/>
        <w:rPr>
          <w:color w:val="000000"/>
        </w:rPr>
      </w:pPr>
    </w:p>
    <w:p w14:paraId="7BA44BCF" w14:textId="75906908" w:rsidR="003637C5" w:rsidRPr="003637C5" w:rsidRDefault="003637C5" w:rsidP="003637C5">
      <w:pPr>
        <w:rPr>
          <w:color w:val="000000"/>
          <w:szCs w:val="22"/>
          <w:lang w:eastAsia="hr-HR"/>
        </w:rPr>
      </w:pPr>
      <w:r w:rsidRPr="003637C5">
        <w:rPr>
          <w:color w:val="000000"/>
        </w:rPr>
        <w:t xml:space="preserve">Procjena spremnosti sustava civilne zaštite procijenjena  na temelju ocjene stanja prostornog planiranja, izrade prostornih i urbanističkih planova razvoja, provođenja legalizacije te planskog korištenja zemljišta. </w:t>
      </w:r>
      <w:r w:rsidR="009E7528">
        <w:rPr>
          <w:color w:val="000000"/>
        </w:rPr>
        <w:t>Grad Karlovac</w:t>
      </w:r>
      <w:r w:rsidRPr="003637C5">
        <w:rPr>
          <w:color w:val="000000"/>
        </w:rPr>
        <w:t xml:space="preserve"> raspolaže sa sljedećim dokumentima prostornog </w:t>
      </w:r>
      <w:r w:rsidRPr="003637C5">
        <w:rPr>
          <w:color w:val="000000"/>
          <w:szCs w:val="22"/>
        </w:rPr>
        <w:t>planiranja:</w:t>
      </w:r>
    </w:p>
    <w:p w14:paraId="080BE1BF" w14:textId="77777777"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 xml:space="preserve">Prostorni plan uređenja Grada Karlovca (GGK 1/02, 5/10),   </w:t>
      </w:r>
    </w:p>
    <w:p w14:paraId="4AE0084B" w14:textId="665EF149"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 xml:space="preserve">Izmjene i dopune prostornog </w:t>
      </w:r>
      <w:r>
        <w:rPr>
          <w:rFonts w:eastAsia="Calibri"/>
          <w:color w:val="000000"/>
          <w:szCs w:val="20"/>
          <w:lang w:eastAsia="hr-HR"/>
        </w:rPr>
        <w:t>p</w:t>
      </w:r>
      <w:r w:rsidRPr="009E7528">
        <w:rPr>
          <w:rFonts w:eastAsia="Calibri"/>
          <w:color w:val="000000"/>
          <w:szCs w:val="20"/>
          <w:lang w:eastAsia="hr-HR"/>
        </w:rPr>
        <w:t>lana uređenja Grada Karlovca (GGK 6/11),</w:t>
      </w:r>
    </w:p>
    <w:p w14:paraId="0FAB1006" w14:textId="1C13954A"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 xml:space="preserve">Generalni urbanistički plan Grada Karlovca – GUP (GGK </w:t>
      </w:r>
      <w:r w:rsidR="00E27997">
        <w:rPr>
          <w:rFonts w:eastAsia="Calibri"/>
          <w:color w:val="000000"/>
          <w:szCs w:val="20"/>
          <w:lang w:eastAsia="hr-HR"/>
        </w:rPr>
        <w:t>15/19</w:t>
      </w:r>
      <w:r w:rsidRPr="009E7528">
        <w:rPr>
          <w:rFonts w:eastAsia="Calibri"/>
          <w:color w:val="000000"/>
          <w:szCs w:val="20"/>
          <w:lang w:eastAsia="hr-HR"/>
        </w:rPr>
        <w:t>),</w:t>
      </w:r>
    </w:p>
    <w:p w14:paraId="6C4E34DA" w14:textId="77777777" w:rsidR="009E7528" w:rsidRPr="009E7528" w:rsidRDefault="009E7528" w:rsidP="009E7528">
      <w:pPr>
        <w:numPr>
          <w:ilvl w:val="0"/>
          <w:numId w:val="7"/>
        </w:numPr>
        <w:spacing w:before="0" w:after="0"/>
        <w:contextualSpacing/>
        <w:rPr>
          <w:rFonts w:eastAsia="Calibri"/>
          <w:color w:val="000000"/>
          <w:szCs w:val="20"/>
          <w:lang w:eastAsia="hr-HR"/>
        </w:rPr>
      </w:pPr>
      <w:r w:rsidRPr="009E7528">
        <w:rPr>
          <w:rFonts w:eastAsia="Calibri"/>
          <w:color w:val="000000"/>
          <w:szCs w:val="20"/>
          <w:lang w:eastAsia="hr-HR"/>
        </w:rPr>
        <w:t>Urbanistički planovi uređenja,</w:t>
      </w:r>
    </w:p>
    <w:p w14:paraId="0F4E8B34" w14:textId="2B552B94" w:rsidR="009E7528" w:rsidRDefault="00E27997" w:rsidP="009E7528">
      <w:pPr>
        <w:numPr>
          <w:ilvl w:val="0"/>
          <w:numId w:val="7"/>
        </w:numPr>
        <w:spacing w:before="0" w:after="0"/>
        <w:contextualSpacing/>
        <w:rPr>
          <w:rFonts w:eastAsia="Calibri"/>
          <w:color w:val="000000"/>
          <w:szCs w:val="20"/>
          <w:lang w:eastAsia="hr-HR"/>
        </w:rPr>
      </w:pPr>
      <w:r>
        <w:rPr>
          <w:rFonts w:eastAsia="Calibri"/>
          <w:color w:val="000000"/>
          <w:szCs w:val="20"/>
          <w:lang w:eastAsia="hr-HR"/>
        </w:rPr>
        <w:t>Detaljni planovi uređenja,</w:t>
      </w:r>
    </w:p>
    <w:p w14:paraId="2A7A27CA" w14:textId="767AC050" w:rsidR="00E27997" w:rsidRPr="009E7528" w:rsidRDefault="00E27997" w:rsidP="009E7528">
      <w:pPr>
        <w:numPr>
          <w:ilvl w:val="0"/>
          <w:numId w:val="7"/>
        </w:numPr>
        <w:spacing w:before="0" w:after="0"/>
        <w:contextualSpacing/>
        <w:rPr>
          <w:rFonts w:eastAsia="Calibri"/>
          <w:color w:val="000000"/>
          <w:szCs w:val="20"/>
          <w:lang w:eastAsia="hr-HR"/>
        </w:rPr>
      </w:pPr>
      <w:r>
        <w:rPr>
          <w:rFonts w:eastAsia="Calibri"/>
          <w:color w:val="000000"/>
          <w:szCs w:val="20"/>
          <w:lang w:eastAsia="hr-HR"/>
        </w:rPr>
        <w:t>Provedbeni urbanistički planovi.</w:t>
      </w:r>
    </w:p>
    <w:p w14:paraId="54452E46" w14:textId="77777777" w:rsidR="003637C5" w:rsidRPr="003637C5" w:rsidRDefault="003637C5" w:rsidP="003637C5">
      <w:pPr>
        <w:spacing w:before="0" w:after="0"/>
        <w:ind w:left="426"/>
        <w:contextualSpacing/>
        <w:rPr>
          <w:color w:val="000000"/>
          <w:szCs w:val="22"/>
          <w:shd w:val="clear" w:color="auto" w:fill="FFFFFF"/>
        </w:rPr>
      </w:pPr>
    </w:p>
    <w:p w14:paraId="7D0D28B0" w14:textId="77777777" w:rsidR="003637C5" w:rsidRPr="003637C5" w:rsidRDefault="003637C5" w:rsidP="003637C5">
      <w:pPr>
        <w:spacing w:before="0" w:after="0"/>
        <w:ind w:left="142"/>
        <w:contextualSpacing/>
        <w:rPr>
          <w:color w:val="000000"/>
          <w:szCs w:val="22"/>
          <w:shd w:val="clear" w:color="auto" w:fill="FFFFFF"/>
        </w:rPr>
      </w:pPr>
      <w:r w:rsidRPr="003637C5">
        <w:rPr>
          <w:color w:val="000000"/>
          <w:szCs w:val="22"/>
          <w:shd w:val="clear" w:color="auto" w:fill="FFFFFF"/>
        </w:rPr>
        <w:t>U postupcima izdavanja lokacijskih i građevinskih dozvola prvenstveno se</w:t>
      </w:r>
      <w:r w:rsidRPr="003637C5">
        <w:rPr>
          <w:color w:val="000000"/>
          <w:szCs w:val="22"/>
        </w:rPr>
        <w:t xml:space="preserve"> </w:t>
      </w:r>
      <w:r w:rsidRPr="003637C5">
        <w:rPr>
          <w:color w:val="000000"/>
          <w:szCs w:val="22"/>
          <w:shd w:val="clear" w:color="auto" w:fill="FFFFFF"/>
        </w:rPr>
        <w:t>primjenjuju:</w:t>
      </w:r>
    </w:p>
    <w:p w14:paraId="7CDEF267" w14:textId="77777777" w:rsidR="003637C5" w:rsidRPr="003637C5" w:rsidRDefault="003637C5" w:rsidP="003637C5">
      <w:pPr>
        <w:numPr>
          <w:ilvl w:val="0"/>
          <w:numId w:val="7"/>
        </w:numPr>
        <w:spacing w:before="0" w:after="0"/>
        <w:contextualSpacing/>
        <w:rPr>
          <w:rFonts w:eastAsia="Calibri"/>
          <w:color w:val="000000"/>
          <w:szCs w:val="20"/>
          <w:lang w:eastAsia="hr-HR"/>
        </w:rPr>
      </w:pPr>
      <w:r w:rsidRPr="003637C5">
        <w:rPr>
          <w:rFonts w:eastAsia="Calibri"/>
          <w:color w:val="000000"/>
          <w:szCs w:val="20"/>
          <w:lang w:eastAsia="hr-HR"/>
        </w:rPr>
        <w:t>Zakon o prostornom uređenju (NN 153/13, 65/17,114/18,39/19),</w:t>
      </w:r>
    </w:p>
    <w:p w14:paraId="10064D09" w14:textId="77777777" w:rsidR="003637C5" w:rsidRPr="003637C5" w:rsidRDefault="003637C5" w:rsidP="003637C5">
      <w:pPr>
        <w:numPr>
          <w:ilvl w:val="0"/>
          <w:numId w:val="7"/>
        </w:numPr>
        <w:spacing w:before="0" w:after="0"/>
        <w:contextualSpacing/>
        <w:rPr>
          <w:rFonts w:eastAsia="Calibri"/>
          <w:color w:val="000000"/>
          <w:szCs w:val="20"/>
          <w:lang w:eastAsia="hr-HR"/>
        </w:rPr>
      </w:pPr>
      <w:r w:rsidRPr="003637C5">
        <w:rPr>
          <w:rFonts w:eastAsia="Calibri"/>
          <w:color w:val="000000"/>
          <w:szCs w:val="20"/>
          <w:lang w:eastAsia="hr-HR"/>
        </w:rPr>
        <w:t>Zakon o gradnji (NN153/13, 20/17, 39/19) te drugi zakoni, posebni propisi i tehnički normativi, ovisno o vrsti zahvata u prostoru</w:t>
      </w:r>
    </w:p>
    <w:p w14:paraId="5CC6103C" w14:textId="77777777" w:rsidR="003637C5" w:rsidRPr="003637C5" w:rsidRDefault="003637C5" w:rsidP="003637C5">
      <w:pPr>
        <w:numPr>
          <w:ilvl w:val="0"/>
          <w:numId w:val="7"/>
        </w:numPr>
        <w:spacing w:before="0" w:after="0"/>
        <w:contextualSpacing/>
        <w:rPr>
          <w:rFonts w:eastAsia="Calibri"/>
          <w:color w:val="000000"/>
          <w:szCs w:val="20"/>
          <w:lang w:eastAsia="hr-HR"/>
        </w:rPr>
      </w:pPr>
      <w:r w:rsidRPr="003637C5">
        <w:rPr>
          <w:rFonts w:eastAsia="Calibri"/>
          <w:color w:val="000000"/>
          <w:szCs w:val="20"/>
          <w:lang w:eastAsia="hr-HR"/>
        </w:rPr>
        <w:t>Zahtjevi zaštite i spašavanja u dokumentima prostornog uređenja</w:t>
      </w:r>
    </w:p>
    <w:p w14:paraId="3569AFF4" w14:textId="77777777" w:rsidR="003637C5" w:rsidRPr="003637C5" w:rsidRDefault="003637C5" w:rsidP="003637C5">
      <w:pPr>
        <w:rPr>
          <w:color w:val="000000"/>
          <w:szCs w:val="22"/>
          <w:lang w:eastAsia="hr-HR"/>
        </w:rPr>
      </w:pPr>
      <w:r w:rsidRPr="003637C5">
        <w:rPr>
          <w:color w:val="000000"/>
          <w:szCs w:val="22"/>
          <w:lang w:eastAsia="hr-HR"/>
        </w:rPr>
        <w:t xml:space="preserve">Stanje prostornog planiranja, izrade prostornih i urbanističkih planova razvoja, planskog korištenja zemljišta procjenjuje se kao </w:t>
      </w:r>
      <w:r w:rsidRPr="003637C5">
        <w:rPr>
          <w:color w:val="000000"/>
          <w:szCs w:val="22"/>
          <w:u w:val="single"/>
          <w:lang w:eastAsia="hr-HR"/>
        </w:rPr>
        <w:t>niska</w:t>
      </w:r>
      <w:r w:rsidRPr="003637C5">
        <w:rPr>
          <w:color w:val="000000"/>
          <w:szCs w:val="22"/>
          <w:lang w:eastAsia="hr-HR"/>
        </w:rPr>
        <w:t xml:space="preserve"> razina spremnosti.</w:t>
      </w:r>
    </w:p>
    <w:p w14:paraId="328FFB88" w14:textId="77777777" w:rsidR="003637C5" w:rsidRPr="003637C5" w:rsidRDefault="003637C5" w:rsidP="003637C5">
      <w:pPr>
        <w:spacing w:before="0" w:after="0"/>
        <w:jc w:val="center"/>
        <w:rPr>
          <w:bCs/>
          <w:color w:val="54883D"/>
          <w:sz w:val="20"/>
          <w:szCs w:val="18"/>
        </w:rPr>
      </w:pPr>
      <w:r w:rsidRPr="003637C5">
        <w:rPr>
          <w:bCs/>
          <w:color w:val="54883D"/>
          <w:sz w:val="20"/>
          <w:szCs w:val="18"/>
        </w:rPr>
        <w:t xml:space="preserve">Tablica </w:t>
      </w:r>
      <w:r w:rsidRPr="003637C5">
        <w:rPr>
          <w:bCs/>
          <w:noProof/>
          <w:color w:val="54883D"/>
          <w:sz w:val="20"/>
          <w:szCs w:val="18"/>
        </w:rPr>
        <w:fldChar w:fldCharType="begin"/>
      </w:r>
      <w:r w:rsidRPr="003637C5">
        <w:rPr>
          <w:bCs/>
          <w:noProof/>
          <w:color w:val="54883D"/>
          <w:sz w:val="20"/>
          <w:szCs w:val="18"/>
        </w:rPr>
        <w:instrText xml:space="preserve"> SEQ Tabela \* ARABIC </w:instrText>
      </w:r>
      <w:r w:rsidRPr="003637C5">
        <w:rPr>
          <w:bCs/>
          <w:noProof/>
          <w:color w:val="54883D"/>
          <w:sz w:val="20"/>
          <w:szCs w:val="18"/>
        </w:rPr>
        <w:fldChar w:fldCharType="separate"/>
      </w:r>
      <w:r w:rsidR="00587B59">
        <w:rPr>
          <w:bCs/>
          <w:noProof/>
          <w:color w:val="54883D"/>
          <w:sz w:val="20"/>
          <w:szCs w:val="18"/>
        </w:rPr>
        <w:t>93</w:t>
      </w:r>
      <w:r w:rsidRPr="003637C5">
        <w:rPr>
          <w:bCs/>
          <w:noProof/>
          <w:color w:val="54883D"/>
          <w:sz w:val="20"/>
          <w:szCs w:val="18"/>
        </w:rPr>
        <w:fldChar w:fldCharType="end"/>
      </w:r>
      <w:r w:rsidRPr="003637C5">
        <w:rPr>
          <w:bCs/>
          <w:color w:val="54883D"/>
          <w:sz w:val="20"/>
          <w:szCs w:val="18"/>
        </w:rPr>
        <w:t>. Prikaz ocjena stanja prostornog planiranja, izrade prostornih i urbanističkih planova razvoja, planskog korištenja zemljišta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2BA621BB" w14:textId="77777777" w:rsidTr="003637C5">
        <w:trPr>
          <w:jc w:val="center"/>
        </w:trPr>
        <w:tc>
          <w:tcPr>
            <w:tcW w:w="3020" w:type="dxa"/>
            <w:vAlign w:val="center"/>
          </w:tcPr>
          <w:p w14:paraId="58B16CB7"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29A4A04B" w14:textId="77777777" w:rsidR="003637C5" w:rsidRPr="003637C5" w:rsidRDefault="003637C5" w:rsidP="003637C5">
            <w:pPr>
              <w:spacing w:before="120" w:after="0"/>
              <w:jc w:val="center"/>
              <w:rPr>
                <w:b/>
                <w:sz w:val="20"/>
              </w:rPr>
            </w:pPr>
            <w:r w:rsidRPr="003637C5">
              <w:rPr>
                <w:b/>
                <w:sz w:val="20"/>
              </w:rPr>
              <w:t>Ocjena</w:t>
            </w:r>
          </w:p>
        </w:tc>
      </w:tr>
      <w:tr w:rsidR="003637C5" w:rsidRPr="003637C5" w14:paraId="4EA2353E" w14:textId="77777777" w:rsidTr="003637C5">
        <w:trPr>
          <w:jc w:val="center"/>
        </w:trPr>
        <w:tc>
          <w:tcPr>
            <w:tcW w:w="3020" w:type="dxa"/>
            <w:shd w:val="clear" w:color="auto" w:fill="FF0000"/>
            <w:vAlign w:val="center"/>
          </w:tcPr>
          <w:p w14:paraId="1F68DD86"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15072850" w14:textId="77777777" w:rsidR="003637C5" w:rsidRPr="003637C5" w:rsidRDefault="003637C5" w:rsidP="003637C5">
            <w:pPr>
              <w:spacing w:before="120" w:after="0"/>
              <w:jc w:val="center"/>
              <w:rPr>
                <w:b/>
                <w:sz w:val="20"/>
              </w:rPr>
            </w:pPr>
          </w:p>
        </w:tc>
      </w:tr>
      <w:tr w:rsidR="003637C5" w:rsidRPr="003637C5" w14:paraId="1C245D60" w14:textId="77777777" w:rsidTr="003637C5">
        <w:trPr>
          <w:jc w:val="center"/>
        </w:trPr>
        <w:tc>
          <w:tcPr>
            <w:tcW w:w="3020" w:type="dxa"/>
            <w:shd w:val="clear" w:color="auto" w:fill="FFC000"/>
            <w:vAlign w:val="center"/>
          </w:tcPr>
          <w:p w14:paraId="3FE15D7F"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43CCA009" w14:textId="77777777" w:rsidR="003637C5" w:rsidRPr="003637C5" w:rsidRDefault="003637C5" w:rsidP="003637C5">
            <w:pPr>
              <w:spacing w:before="120" w:after="0"/>
              <w:jc w:val="center"/>
              <w:rPr>
                <w:b/>
                <w:sz w:val="20"/>
              </w:rPr>
            </w:pPr>
            <w:r w:rsidRPr="003637C5">
              <w:rPr>
                <w:b/>
                <w:sz w:val="20"/>
              </w:rPr>
              <w:t>x</w:t>
            </w:r>
          </w:p>
        </w:tc>
      </w:tr>
      <w:tr w:rsidR="003637C5" w:rsidRPr="003637C5" w14:paraId="57BBA6ED" w14:textId="77777777" w:rsidTr="003637C5">
        <w:trPr>
          <w:jc w:val="center"/>
        </w:trPr>
        <w:tc>
          <w:tcPr>
            <w:tcW w:w="3020" w:type="dxa"/>
            <w:shd w:val="clear" w:color="auto" w:fill="FFFF00"/>
            <w:vAlign w:val="center"/>
          </w:tcPr>
          <w:p w14:paraId="3A1EF920"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514824E1" w14:textId="77777777" w:rsidR="003637C5" w:rsidRPr="003637C5" w:rsidRDefault="003637C5" w:rsidP="003637C5">
            <w:pPr>
              <w:spacing w:before="120" w:after="0"/>
              <w:jc w:val="center"/>
              <w:rPr>
                <w:b/>
                <w:sz w:val="20"/>
              </w:rPr>
            </w:pPr>
          </w:p>
        </w:tc>
      </w:tr>
      <w:tr w:rsidR="003637C5" w:rsidRPr="003637C5" w14:paraId="4A8CBB24" w14:textId="77777777" w:rsidTr="003637C5">
        <w:trPr>
          <w:jc w:val="center"/>
        </w:trPr>
        <w:tc>
          <w:tcPr>
            <w:tcW w:w="3020" w:type="dxa"/>
            <w:shd w:val="clear" w:color="auto" w:fill="92D050"/>
            <w:vAlign w:val="center"/>
          </w:tcPr>
          <w:p w14:paraId="54FFAE1C"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6FC7441B" w14:textId="77777777" w:rsidR="003637C5" w:rsidRPr="003637C5" w:rsidRDefault="003637C5" w:rsidP="003637C5">
            <w:pPr>
              <w:spacing w:before="120" w:after="0"/>
              <w:jc w:val="center"/>
              <w:rPr>
                <w:b/>
                <w:sz w:val="20"/>
              </w:rPr>
            </w:pPr>
          </w:p>
        </w:tc>
      </w:tr>
    </w:tbl>
    <w:p w14:paraId="13F42D52" w14:textId="77777777" w:rsidR="003637C5" w:rsidRPr="003637C5" w:rsidRDefault="003637C5" w:rsidP="003637C5">
      <w:bookmarkStart w:id="428" w:name="_Toc5701529"/>
      <w:bookmarkStart w:id="429" w:name="_Toc5969847"/>
      <w:bookmarkStart w:id="430" w:name="_Toc9596670"/>
    </w:p>
    <w:p w14:paraId="197B6315"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31" w:name="_Toc48299612"/>
      <w:bookmarkStart w:id="432" w:name="_Toc73428563"/>
      <w:bookmarkStart w:id="433" w:name="_Toc73428702"/>
      <w:r w:rsidRPr="003637C5">
        <w:rPr>
          <w:rFonts w:cstheme="majorBidi"/>
          <w:color w:val="54883D"/>
          <w:sz w:val="28"/>
          <w:lang w:eastAsia="hr-HR" w:bidi="en-US"/>
        </w:rPr>
        <w:t>8.1.5 Ocjena fiskalne situacije i njezine perspektive</w:t>
      </w:r>
      <w:bookmarkEnd w:id="428"/>
      <w:bookmarkEnd w:id="429"/>
      <w:bookmarkEnd w:id="430"/>
      <w:bookmarkEnd w:id="431"/>
      <w:bookmarkEnd w:id="432"/>
      <w:bookmarkEnd w:id="433"/>
    </w:p>
    <w:tbl>
      <w:tblPr>
        <w:tblStyle w:val="Reetkatablice14"/>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662"/>
        <w:gridCol w:w="708"/>
        <w:gridCol w:w="710"/>
      </w:tblGrid>
      <w:tr w:rsidR="003637C5" w:rsidRPr="003637C5" w14:paraId="45AAF450" w14:textId="77777777" w:rsidTr="003637C5">
        <w:trPr>
          <w:jc w:val="center"/>
        </w:trPr>
        <w:tc>
          <w:tcPr>
            <w:tcW w:w="846" w:type="dxa"/>
            <w:vMerge w:val="restart"/>
            <w:vAlign w:val="center"/>
          </w:tcPr>
          <w:p w14:paraId="2D94CA43" w14:textId="77777777" w:rsidR="003637C5" w:rsidRPr="003637C5" w:rsidRDefault="003637C5" w:rsidP="003637C5">
            <w:pPr>
              <w:spacing w:after="0"/>
              <w:jc w:val="center"/>
              <w:rPr>
                <w:b/>
                <w:sz w:val="20"/>
                <w:szCs w:val="20"/>
              </w:rPr>
            </w:pPr>
            <w:r w:rsidRPr="003637C5">
              <w:rPr>
                <w:b/>
                <w:sz w:val="20"/>
                <w:szCs w:val="20"/>
              </w:rPr>
              <w:t>R. br.</w:t>
            </w:r>
          </w:p>
        </w:tc>
        <w:tc>
          <w:tcPr>
            <w:tcW w:w="6662" w:type="dxa"/>
            <w:vMerge w:val="restart"/>
            <w:vAlign w:val="center"/>
          </w:tcPr>
          <w:p w14:paraId="40203791" w14:textId="77777777" w:rsidR="003637C5" w:rsidRPr="003637C5" w:rsidRDefault="003637C5" w:rsidP="003637C5">
            <w:pPr>
              <w:spacing w:after="0"/>
              <w:jc w:val="center"/>
              <w:rPr>
                <w:b/>
                <w:sz w:val="20"/>
                <w:szCs w:val="20"/>
              </w:rPr>
            </w:pPr>
            <w:r w:rsidRPr="003637C5">
              <w:rPr>
                <w:b/>
                <w:sz w:val="20"/>
                <w:szCs w:val="20"/>
              </w:rPr>
              <w:t>OPIS</w:t>
            </w:r>
          </w:p>
        </w:tc>
        <w:tc>
          <w:tcPr>
            <w:tcW w:w="1418" w:type="dxa"/>
            <w:gridSpan w:val="2"/>
            <w:vAlign w:val="center"/>
          </w:tcPr>
          <w:p w14:paraId="2F009D9A"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5A4D692C" w14:textId="77777777" w:rsidTr="003637C5">
        <w:trPr>
          <w:jc w:val="center"/>
        </w:trPr>
        <w:tc>
          <w:tcPr>
            <w:tcW w:w="846" w:type="dxa"/>
            <w:vMerge/>
            <w:vAlign w:val="center"/>
          </w:tcPr>
          <w:p w14:paraId="4A6B72F5" w14:textId="77777777" w:rsidR="003637C5" w:rsidRPr="003637C5" w:rsidRDefault="003637C5" w:rsidP="003637C5">
            <w:pPr>
              <w:spacing w:after="0"/>
              <w:jc w:val="center"/>
              <w:rPr>
                <w:b/>
                <w:sz w:val="20"/>
                <w:szCs w:val="20"/>
              </w:rPr>
            </w:pPr>
          </w:p>
        </w:tc>
        <w:tc>
          <w:tcPr>
            <w:tcW w:w="6662" w:type="dxa"/>
            <w:vMerge/>
            <w:vAlign w:val="center"/>
          </w:tcPr>
          <w:p w14:paraId="17260F4D" w14:textId="77777777" w:rsidR="003637C5" w:rsidRPr="003637C5" w:rsidRDefault="003637C5" w:rsidP="003637C5">
            <w:pPr>
              <w:spacing w:after="0"/>
              <w:jc w:val="center"/>
              <w:rPr>
                <w:b/>
                <w:sz w:val="20"/>
                <w:szCs w:val="20"/>
              </w:rPr>
            </w:pPr>
          </w:p>
        </w:tc>
        <w:tc>
          <w:tcPr>
            <w:tcW w:w="708" w:type="dxa"/>
            <w:vAlign w:val="center"/>
          </w:tcPr>
          <w:p w14:paraId="2A25BED6" w14:textId="77777777" w:rsidR="003637C5" w:rsidRPr="003637C5" w:rsidRDefault="003637C5" w:rsidP="003637C5">
            <w:pPr>
              <w:spacing w:after="0"/>
              <w:jc w:val="center"/>
              <w:rPr>
                <w:b/>
                <w:sz w:val="20"/>
                <w:szCs w:val="20"/>
              </w:rPr>
            </w:pPr>
            <w:r w:rsidRPr="003637C5">
              <w:rPr>
                <w:b/>
                <w:sz w:val="20"/>
                <w:szCs w:val="20"/>
              </w:rPr>
              <w:t>DA</w:t>
            </w:r>
          </w:p>
        </w:tc>
        <w:tc>
          <w:tcPr>
            <w:tcW w:w="710" w:type="dxa"/>
            <w:vAlign w:val="center"/>
          </w:tcPr>
          <w:p w14:paraId="0516E49F"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60BCD526" w14:textId="77777777" w:rsidTr="003637C5">
        <w:trPr>
          <w:jc w:val="center"/>
        </w:trPr>
        <w:tc>
          <w:tcPr>
            <w:tcW w:w="846" w:type="dxa"/>
            <w:vAlign w:val="center"/>
          </w:tcPr>
          <w:p w14:paraId="66C8ACC6" w14:textId="77777777" w:rsidR="003637C5" w:rsidRPr="003637C5" w:rsidRDefault="003637C5" w:rsidP="003637C5">
            <w:pPr>
              <w:spacing w:after="0"/>
              <w:jc w:val="center"/>
              <w:rPr>
                <w:b/>
                <w:sz w:val="20"/>
                <w:szCs w:val="20"/>
              </w:rPr>
            </w:pPr>
            <w:r w:rsidRPr="003637C5">
              <w:rPr>
                <w:b/>
                <w:sz w:val="20"/>
                <w:szCs w:val="20"/>
              </w:rPr>
              <w:t>1.</w:t>
            </w:r>
          </w:p>
        </w:tc>
        <w:tc>
          <w:tcPr>
            <w:tcW w:w="6662" w:type="dxa"/>
          </w:tcPr>
          <w:p w14:paraId="3B99286F" w14:textId="77777777" w:rsidR="003637C5" w:rsidRPr="003637C5" w:rsidRDefault="003637C5" w:rsidP="003637C5">
            <w:pPr>
              <w:spacing w:after="0"/>
              <w:rPr>
                <w:sz w:val="20"/>
                <w:szCs w:val="20"/>
              </w:rPr>
            </w:pPr>
            <w:r w:rsidRPr="003637C5">
              <w:rPr>
                <w:sz w:val="20"/>
                <w:szCs w:val="20"/>
              </w:rPr>
              <w:t>Jesu li predviđena financijska sredstva, za realizaciju preventivnih mjera, koja uključuju sustav civilne zaštite?</w:t>
            </w:r>
          </w:p>
        </w:tc>
        <w:tc>
          <w:tcPr>
            <w:tcW w:w="708" w:type="dxa"/>
            <w:vAlign w:val="center"/>
          </w:tcPr>
          <w:p w14:paraId="7DB0F181" w14:textId="77777777" w:rsidR="003637C5" w:rsidRPr="003637C5" w:rsidRDefault="003637C5" w:rsidP="003637C5">
            <w:pPr>
              <w:spacing w:after="0"/>
              <w:ind w:hanging="111"/>
              <w:jc w:val="center"/>
              <w:rPr>
                <w:b/>
                <w:sz w:val="20"/>
                <w:szCs w:val="20"/>
              </w:rPr>
            </w:pPr>
            <w:r w:rsidRPr="003637C5">
              <w:rPr>
                <w:b/>
                <w:sz w:val="20"/>
                <w:szCs w:val="20"/>
              </w:rPr>
              <w:t>x</w:t>
            </w:r>
          </w:p>
        </w:tc>
        <w:tc>
          <w:tcPr>
            <w:tcW w:w="710" w:type="dxa"/>
            <w:vAlign w:val="center"/>
          </w:tcPr>
          <w:p w14:paraId="082DD123" w14:textId="77777777" w:rsidR="003637C5" w:rsidRPr="003637C5" w:rsidRDefault="003637C5" w:rsidP="003637C5">
            <w:pPr>
              <w:spacing w:after="0"/>
              <w:jc w:val="center"/>
              <w:rPr>
                <w:b/>
                <w:sz w:val="20"/>
                <w:szCs w:val="20"/>
              </w:rPr>
            </w:pPr>
          </w:p>
        </w:tc>
      </w:tr>
      <w:tr w:rsidR="003637C5" w:rsidRPr="003637C5" w14:paraId="5EEB4BA5" w14:textId="77777777" w:rsidTr="003637C5">
        <w:trPr>
          <w:jc w:val="center"/>
        </w:trPr>
        <w:tc>
          <w:tcPr>
            <w:tcW w:w="846" w:type="dxa"/>
            <w:vAlign w:val="center"/>
          </w:tcPr>
          <w:p w14:paraId="4749FDCD" w14:textId="77777777" w:rsidR="003637C5" w:rsidRPr="003637C5" w:rsidRDefault="003637C5" w:rsidP="003637C5">
            <w:pPr>
              <w:spacing w:after="0"/>
              <w:jc w:val="center"/>
              <w:rPr>
                <w:b/>
                <w:sz w:val="20"/>
                <w:szCs w:val="20"/>
              </w:rPr>
            </w:pPr>
            <w:r w:rsidRPr="003637C5">
              <w:rPr>
                <w:b/>
                <w:sz w:val="20"/>
                <w:szCs w:val="20"/>
              </w:rPr>
              <w:t>2.</w:t>
            </w:r>
          </w:p>
        </w:tc>
        <w:tc>
          <w:tcPr>
            <w:tcW w:w="6662" w:type="dxa"/>
          </w:tcPr>
          <w:p w14:paraId="7C9A89FF" w14:textId="77777777" w:rsidR="003637C5" w:rsidRPr="003637C5" w:rsidRDefault="003637C5" w:rsidP="003637C5">
            <w:pPr>
              <w:spacing w:after="0"/>
              <w:rPr>
                <w:sz w:val="20"/>
                <w:szCs w:val="20"/>
              </w:rPr>
            </w:pPr>
            <w:r w:rsidRPr="003637C5">
              <w:rPr>
                <w:sz w:val="20"/>
                <w:szCs w:val="20"/>
              </w:rPr>
              <w:t>Jesu li predviđena financijska sredstva za provedbu mjera reagiranja u slučaju prijetnje koja može uzrokovati veliku nesreću?</w:t>
            </w:r>
          </w:p>
        </w:tc>
        <w:tc>
          <w:tcPr>
            <w:tcW w:w="708" w:type="dxa"/>
            <w:vAlign w:val="center"/>
          </w:tcPr>
          <w:p w14:paraId="4FACE463" w14:textId="0AEB98B8" w:rsidR="003637C5" w:rsidRPr="003637C5" w:rsidRDefault="00E27997" w:rsidP="003637C5">
            <w:pPr>
              <w:spacing w:after="0"/>
              <w:jc w:val="center"/>
              <w:rPr>
                <w:b/>
                <w:sz w:val="20"/>
                <w:szCs w:val="20"/>
              </w:rPr>
            </w:pPr>
            <w:r>
              <w:rPr>
                <w:b/>
                <w:sz w:val="20"/>
                <w:szCs w:val="20"/>
              </w:rPr>
              <w:t>x</w:t>
            </w:r>
          </w:p>
        </w:tc>
        <w:tc>
          <w:tcPr>
            <w:tcW w:w="710" w:type="dxa"/>
            <w:vAlign w:val="center"/>
          </w:tcPr>
          <w:p w14:paraId="36C28168" w14:textId="5E30A30A" w:rsidR="003637C5" w:rsidRPr="003637C5" w:rsidRDefault="003637C5" w:rsidP="003637C5">
            <w:pPr>
              <w:spacing w:after="0"/>
              <w:jc w:val="center"/>
              <w:rPr>
                <w:b/>
                <w:sz w:val="20"/>
                <w:szCs w:val="20"/>
              </w:rPr>
            </w:pPr>
          </w:p>
        </w:tc>
      </w:tr>
      <w:tr w:rsidR="003637C5" w:rsidRPr="003637C5" w14:paraId="4F574292" w14:textId="77777777" w:rsidTr="003637C5">
        <w:trPr>
          <w:jc w:val="center"/>
        </w:trPr>
        <w:tc>
          <w:tcPr>
            <w:tcW w:w="846" w:type="dxa"/>
            <w:vAlign w:val="center"/>
          </w:tcPr>
          <w:p w14:paraId="03C1E31E" w14:textId="77777777" w:rsidR="003637C5" w:rsidRPr="003637C5" w:rsidRDefault="003637C5" w:rsidP="003637C5">
            <w:pPr>
              <w:spacing w:after="0"/>
              <w:jc w:val="center"/>
              <w:rPr>
                <w:b/>
                <w:sz w:val="20"/>
                <w:szCs w:val="20"/>
              </w:rPr>
            </w:pPr>
            <w:r w:rsidRPr="003637C5">
              <w:rPr>
                <w:b/>
                <w:sz w:val="20"/>
                <w:szCs w:val="20"/>
              </w:rPr>
              <w:t>3.</w:t>
            </w:r>
          </w:p>
        </w:tc>
        <w:tc>
          <w:tcPr>
            <w:tcW w:w="6662" w:type="dxa"/>
          </w:tcPr>
          <w:p w14:paraId="4032B823" w14:textId="77777777" w:rsidR="003637C5" w:rsidRPr="003637C5" w:rsidRDefault="003637C5" w:rsidP="003637C5">
            <w:pPr>
              <w:spacing w:after="0"/>
              <w:rPr>
                <w:sz w:val="20"/>
                <w:szCs w:val="20"/>
              </w:rPr>
            </w:pPr>
            <w:r w:rsidRPr="003637C5">
              <w:rPr>
                <w:sz w:val="20"/>
                <w:szCs w:val="20"/>
              </w:rPr>
              <w:t>Jesu li predviđena financijska sredstva za povrat u funkciju ugroženog područja (proračunska pričuva)?</w:t>
            </w:r>
          </w:p>
        </w:tc>
        <w:tc>
          <w:tcPr>
            <w:tcW w:w="708" w:type="dxa"/>
            <w:vAlign w:val="center"/>
          </w:tcPr>
          <w:p w14:paraId="74CEE011" w14:textId="5BFAD0D9" w:rsidR="003637C5" w:rsidRPr="003637C5" w:rsidRDefault="00E27997" w:rsidP="003637C5">
            <w:pPr>
              <w:spacing w:after="0"/>
              <w:jc w:val="center"/>
              <w:rPr>
                <w:b/>
                <w:sz w:val="20"/>
                <w:szCs w:val="20"/>
              </w:rPr>
            </w:pPr>
            <w:r>
              <w:rPr>
                <w:b/>
                <w:sz w:val="20"/>
                <w:szCs w:val="20"/>
              </w:rPr>
              <w:t>x</w:t>
            </w:r>
          </w:p>
        </w:tc>
        <w:tc>
          <w:tcPr>
            <w:tcW w:w="710" w:type="dxa"/>
            <w:vAlign w:val="center"/>
          </w:tcPr>
          <w:p w14:paraId="3F76E5B6" w14:textId="0B4E7568" w:rsidR="003637C5" w:rsidRPr="003637C5" w:rsidRDefault="003637C5" w:rsidP="003637C5">
            <w:pPr>
              <w:spacing w:after="0"/>
              <w:jc w:val="center"/>
              <w:rPr>
                <w:b/>
                <w:sz w:val="20"/>
                <w:szCs w:val="20"/>
              </w:rPr>
            </w:pPr>
          </w:p>
        </w:tc>
      </w:tr>
      <w:tr w:rsidR="003637C5" w:rsidRPr="003637C5" w14:paraId="5F79A5C8" w14:textId="77777777" w:rsidTr="003637C5">
        <w:trPr>
          <w:jc w:val="center"/>
        </w:trPr>
        <w:tc>
          <w:tcPr>
            <w:tcW w:w="846" w:type="dxa"/>
            <w:vAlign w:val="center"/>
          </w:tcPr>
          <w:p w14:paraId="61A1B181" w14:textId="77777777" w:rsidR="003637C5" w:rsidRPr="003637C5" w:rsidRDefault="003637C5" w:rsidP="003637C5">
            <w:pPr>
              <w:spacing w:after="0"/>
              <w:jc w:val="center"/>
              <w:rPr>
                <w:b/>
                <w:sz w:val="20"/>
                <w:szCs w:val="20"/>
              </w:rPr>
            </w:pPr>
            <w:r w:rsidRPr="003637C5">
              <w:rPr>
                <w:b/>
                <w:sz w:val="20"/>
                <w:szCs w:val="20"/>
              </w:rPr>
              <w:t>4.</w:t>
            </w:r>
          </w:p>
        </w:tc>
        <w:tc>
          <w:tcPr>
            <w:tcW w:w="6662" w:type="dxa"/>
          </w:tcPr>
          <w:p w14:paraId="1323933C" w14:textId="7EB850BB" w:rsidR="003637C5" w:rsidRPr="003637C5" w:rsidRDefault="003637C5" w:rsidP="00E27997">
            <w:pPr>
              <w:spacing w:after="0"/>
              <w:rPr>
                <w:sz w:val="20"/>
                <w:szCs w:val="20"/>
              </w:rPr>
            </w:pPr>
            <w:r w:rsidRPr="003637C5">
              <w:rPr>
                <w:sz w:val="20"/>
                <w:szCs w:val="20"/>
              </w:rPr>
              <w:t>Jesu li predviđena sredstva za opremanje operativnih snaga sustava civilne zaštite (povjerenici civilne zaštite i dr.)</w:t>
            </w:r>
          </w:p>
        </w:tc>
        <w:tc>
          <w:tcPr>
            <w:tcW w:w="708" w:type="dxa"/>
            <w:vAlign w:val="center"/>
          </w:tcPr>
          <w:p w14:paraId="56D41174" w14:textId="4F14ABF3" w:rsidR="003637C5" w:rsidRPr="003637C5" w:rsidRDefault="00E27997" w:rsidP="003637C5">
            <w:pPr>
              <w:spacing w:after="0"/>
              <w:jc w:val="center"/>
              <w:rPr>
                <w:b/>
                <w:sz w:val="20"/>
                <w:szCs w:val="20"/>
              </w:rPr>
            </w:pPr>
            <w:r>
              <w:rPr>
                <w:b/>
                <w:sz w:val="20"/>
                <w:szCs w:val="20"/>
              </w:rPr>
              <w:t>x</w:t>
            </w:r>
          </w:p>
        </w:tc>
        <w:tc>
          <w:tcPr>
            <w:tcW w:w="710" w:type="dxa"/>
            <w:vAlign w:val="center"/>
          </w:tcPr>
          <w:p w14:paraId="20AE72DF" w14:textId="7FFE050C" w:rsidR="003637C5" w:rsidRPr="003637C5" w:rsidRDefault="003637C5" w:rsidP="003637C5">
            <w:pPr>
              <w:spacing w:after="0"/>
              <w:jc w:val="center"/>
              <w:rPr>
                <w:b/>
                <w:sz w:val="20"/>
                <w:szCs w:val="20"/>
              </w:rPr>
            </w:pPr>
          </w:p>
        </w:tc>
      </w:tr>
    </w:tbl>
    <w:p w14:paraId="58D9E284" w14:textId="77777777" w:rsidR="003637C5" w:rsidRPr="003637C5" w:rsidRDefault="003637C5" w:rsidP="003637C5">
      <w:pPr>
        <w:rPr>
          <w:color w:val="000000"/>
          <w:lang w:bidi="en-US"/>
        </w:rPr>
      </w:pPr>
    </w:p>
    <w:p w14:paraId="24A31CCD" w14:textId="77777777" w:rsidR="00E27997" w:rsidRDefault="00E27997" w:rsidP="00E27997">
      <w:pPr>
        <w:rPr>
          <w:lang w:bidi="en-US"/>
        </w:rPr>
      </w:pPr>
      <w:r>
        <w:rPr>
          <w:lang w:bidi="en-US"/>
        </w:rPr>
        <w:t>Grad Karlovac je</w:t>
      </w:r>
      <w:r w:rsidRPr="005026BC">
        <w:rPr>
          <w:lang w:bidi="en-US"/>
        </w:rPr>
        <w:t xml:space="preserve"> </w:t>
      </w:r>
      <w:r>
        <w:rPr>
          <w:lang w:bidi="en-US"/>
        </w:rPr>
        <w:t xml:space="preserve">u </w:t>
      </w:r>
      <w:r w:rsidRPr="005026BC">
        <w:rPr>
          <w:lang w:bidi="en-US"/>
        </w:rPr>
        <w:t>Proračun</w:t>
      </w:r>
      <w:r>
        <w:rPr>
          <w:lang w:bidi="en-US"/>
        </w:rPr>
        <w:t>u</w:t>
      </w:r>
      <w:r w:rsidRPr="005026BC">
        <w:rPr>
          <w:lang w:bidi="en-US"/>
        </w:rPr>
        <w:t xml:space="preserve"> za </w:t>
      </w:r>
      <w:r>
        <w:rPr>
          <w:lang w:bidi="en-US"/>
        </w:rPr>
        <w:t>2021</w:t>
      </w:r>
      <w:r w:rsidRPr="005026BC">
        <w:rPr>
          <w:lang w:bidi="en-US"/>
        </w:rPr>
        <w:t xml:space="preserve">. </w:t>
      </w:r>
      <w:r>
        <w:rPr>
          <w:lang w:bidi="en-US"/>
        </w:rPr>
        <w:t>godinu osigurao</w:t>
      </w:r>
      <w:r w:rsidRPr="005C37CD">
        <w:rPr>
          <w:lang w:bidi="en-US"/>
        </w:rPr>
        <w:t xml:space="preserve"> financijska sredstva namijenjena za financiranje ukupnih aktivnosti sustava civilne zaštite. U nastavku je prikazana raspodjela financijskih sredstva.</w:t>
      </w:r>
    </w:p>
    <w:p w14:paraId="2023BB66" w14:textId="77777777" w:rsidR="00E27997" w:rsidRDefault="00E27997" w:rsidP="00E27997">
      <w:pPr>
        <w:rPr>
          <w:lang w:bidi="en-US"/>
        </w:rPr>
      </w:pPr>
    </w:p>
    <w:p w14:paraId="2094B58C" w14:textId="77777777" w:rsidR="00E27997" w:rsidRPr="005026BC" w:rsidRDefault="00E27997" w:rsidP="00E27997">
      <w:pPr>
        <w:spacing w:before="0"/>
        <w:jc w:val="center"/>
        <w:rPr>
          <w:rFonts w:eastAsia="Calibri"/>
          <w:bCs/>
          <w:color w:val="54883D"/>
          <w:sz w:val="20"/>
          <w:szCs w:val="20"/>
        </w:rPr>
      </w:pPr>
      <w:r w:rsidRPr="005026BC">
        <w:rPr>
          <w:rFonts w:eastAsia="Calibri"/>
          <w:bCs/>
          <w:color w:val="54883D"/>
          <w:sz w:val="20"/>
          <w:szCs w:val="20"/>
        </w:rPr>
        <w:t xml:space="preserve">Tablica </w:t>
      </w:r>
      <w:r w:rsidRPr="005026BC">
        <w:rPr>
          <w:rFonts w:eastAsia="Calibri"/>
          <w:bCs/>
          <w:color w:val="54883D"/>
          <w:sz w:val="20"/>
          <w:szCs w:val="20"/>
        </w:rPr>
        <w:fldChar w:fldCharType="begin"/>
      </w:r>
      <w:r w:rsidRPr="005026BC">
        <w:rPr>
          <w:rFonts w:eastAsia="Calibri"/>
          <w:bCs/>
          <w:color w:val="54883D"/>
          <w:sz w:val="20"/>
          <w:szCs w:val="20"/>
        </w:rPr>
        <w:instrText xml:space="preserve"> SEQ Tabela \* ARABIC </w:instrText>
      </w:r>
      <w:r w:rsidRPr="005026BC">
        <w:rPr>
          <w:rFonts w:eastAsia="Calibri"/>
          <w:bCs/>
          <w:color w:val="54883D"/>
          <w:sz w:val="20"/>
          <w:szCs w:val="20"/>
        </w:rPr>
        <w:fldChar w:fldCharType="separate"/>
      </w:r>
      <w:r w:rsidR="00587B59">
        <w:rPr>
          <w:rFonts w:eastAsia="Calibri"/>
          <w:bCs/>
          <w:noProof/>
          <w:color w:val="54883D"/>
          <w:sz w:val="20"/>
          <w:szCs w:val="20"/>
        </w:rPr>
        <w:t>94</w:t>
      </w:r>
      <w:r w:rsidRPr="005026BC">
        <w:rPr>
          <w:rFonts w:eastAsia="Calibri"/>
          <w:bCs/>
          <w:noProof/>
          <w:color w:val="54883D"/>
          <w:sz w:val="20"/>
          <w:szCs w:val="20"/>
        </w:rPr>
        <w:fldChar w:fldCharType="end"/>
      </w:r>
      <w:r w:rsidRPr="005026BC">
        <w:rPr>
          <w:rFonts w:eastAsia="Calibri"/>
          <w:bCs/>
          <w:color w:val="54883D"/>
          <w:sz w:val="20"/>
          <w:szCs w:val="20"/>
        </w:rPr>
        <w:t xml:space="preserve">. </w:t>
      </w:r>
      <w:r>
        <w:rPr>
          <w:color w:val="54883D"/>
          <w:sz w:val="20"/>
          <w:szCs w:val="20"/>
        </w:rPr>
        <w:t>F</w:t>
      </w:r>
      <w:r w:rsidRPr="00C979A6">
        <w:rPr>
          <w:color w:val="54883D"/>
          <w:sz w:val="20"/>
          <w:szCs w:val="20"/>
        </w:rPr>
        <w:t>inancijska sredstva namijenjena za sustav civilne zaštite</w:t>
      </w:r>
      <w:r>
        <w:rPr>
          <w:color w:val="54883D"/>
          <w:sz w:val="20"/>
          <w:szCs w:val="20"/>
        </w:rPr>
        <w:t xml:space="preserve"> Grada Karlovca</w:t>
      </w:r>
    </w:p>
    <w:tbl>
      <w:tblPr>
        <w:tblStyle w:val="Reetkatablice"/>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55"/>
        <w:gridCol w:w="3183"/>
        <w:gridCol w:w="1672"/>
        <w:gridCol w:w="1672"/>
        <w:gridCol w:w="1683"/>
      </w:tblGrid>
      <w:tr w:rsidR="00E27997" w:rsidRPr="00E27997" w14:paraId="140ECC11" w14:textId="77777777" w:rsidTr="006C02AB">
        <w:trPr>
          <w:trHeight w:val="516"/>
          <w:tblHeader/>
          <w:jc w:val="center"/>
        </w:trPr>
        <w:tc>
          <w:tcPr>
            <w:tcW w:w="852" w:type="dxa"/>
            <w:shd w:val="clear" w:color="auto" w:fill="auto"/>
            <w:vAlign w:val="center"/>
            <w:hideMark/>
          </w:tcPr>
          <w:p w14:paraId="040583DF" w14:textId="77777777" w:rsidR="00E27997" w:rsidRPr="00E27997" w:rsidRDefault="00E27997" w:rsidP="006C02AB">
            <w:pPr>
              <w:spacing w:before="0" w:after="0" w:line="276" w:lineRule="auto"/>
              <w:jc w:val="center"/>
              <w:rPr>
                <w:b/>
                <w:sz w:val="20"/>
                <w:szCs w:val="20"/>
              </w:rPr>
            </w:pPr>
            <w:r w:rsidRPr="00E27997">
              <w:rPr>
                <w:b/>
                <w:sz w:val="20"/>
                <w:szCs w:val="20"/>
              </w:rPr>
              <w:t>Red. br.</w:t>
            </w:r>
          </w:p>
        </w:tc>
        <w:tc>
          <w:tcPr>
            <w:tcW w:w="3183" w:type="dxa"/>
            <w:shd w:val="clear" w:color="auto" w:fill="auto"/>
            <w:vAlign w:val="center"/>
            <w:hideMark/>
          </w:tcPr>
          <w:p w14:paraId="62A0A47A" w14:textId="77777777" w:rsidR="00E27997" w:rsidRPr="00E27997" w:rsidRDefault="00E27997" w:rsidP="006C02AB">
            <w:pPr>
              <w:spacing w:before="0" w:after="0" w:line="276" w:lineRule="auto"/>
              <w:jc w:val="center"/>
              <w:rPr>
                <w:b/>
                <w:sz w:val="20"/>
                <w:szCs w:val="20"/>
              </w:rPr>
            </w:pPr>
            <w:r w:rsidRPr="00E27997">
              <w:rPr>
                <w:b/>
                <w:sz w:val="20"/>
                <w:szCs w:val="20"/>
              </w:rPr>
              <w:t>VRSTA RASHODA</w:t>
            </w:r>
          </w:p>
        </w:tc>
        <w:tc>
          <w:tcPr>
            <w:tcW w:w="1672" w:type="dxa"/>
            <w:shd w:val="clear" w:color="auto" w:fill="auto"/>
            <w:vAlign w:val="center"/>
            <w:hideMark/>
          </w:tcPr>
          <w:p w14:paraId="47D2CB70" w14:textId="77777777" w:rsidR="00E27997" w:rsidRPr="00E27997" w:rsidRDefault="00E27997" w:rsidP="006C02AB">
            <w:pPr>
              <w:spacing w:before="0" w:after="0" w:line="276" w:lineRule="auto"/>
              <w:jc w:val="center"/>
              <w:rPr>
                <w:b/>
                <w:sz w:val="20"/>
                <w:szCs w:val="20"/>
              </w:rPr>
            </w:pPr>
            <w:r w:rsidRPr="00E27997">
              <w:rPr>
                <w:b/>
                <w:sz w:val="20"/>
                <w:szCs w:val="20"/>
              </w:rPr>
              <w:t>PLANIRANO za 2021. g. (kn)</w:t>
            </w:r>
          </w:p>
        </w:tc>
        <w:tc>
          <w:tcPr>
            <w:tcW w:w="1672" w:type="dxa"/>
            <w:shd w:val="clear" w:color="auto" w:fill="auto"/>
            <w:vAlign w:val="center"/>
            <w:hideMark/>
          </w:tcPr>
          <w:p w14:paraId="7CD36FD6" w14:textId="77777777" w:rsidR="00E27997" w:rsidRPr="00E27997" w:rsidRDefault="00E27997" w:rsidP="006C02AB">
            <w:pPr>
              <w:spacing w:before="0" w:after="0" w:line="276" w:lineRule="auto"/>
              <w:jc w:val="center"/>
              <w:rPr>
                <w:b/>
                <w:sz w:val="20"/>
                <w:szCs w:val="20"/>
              </w:rPr>
            </w:pPr>
            <w:r w:rsidRPr="00E27997">
              <w:rPr>
                <w:b/>
                <w:sz w:val="20"/>
                <w:szCs w:val="20"/>
              </w:rPr>
              <w:t>PLANIRANO za 2022. g. (kn)</w:t>
            </w:r>
          </w:p>
        </w:tc>
        <w:tc>
          <w:tcPr>
            <w:tcW w:w="1683" w:type="dxa"/>
            <w:shd w:val="clear" w:color="auto" w:fill="auto"/>
            <w:vAlign w:val="center"/>
            <w:hideMark/>
          </w:tcPr>
          <w:p w14:paraId="56765103" w14:textId="77777777" w:rsidR="00E27997" w:rsidRPr="00E27997" w:rsidRDefault="00E27997" w:rsidP="006C02AB">
            <w:pPr>
              <w:spacing w:before="0" w:after="0" w:line="276" w:lineRule="auto"/>
              <w:jc w:val="center"/>
              <w:rPr>
                <w:b/>
                <w:sz w:val="20"/>
                <w:szCs w:val="20"/>
              </w:rPr>
            </w:pPr>
            <w:r w:rsidRPr="00E27997">
              <w:rPr>
                <w:b/>
                <w:sz w:val="20"/>
                <w:szCs w:val="20"/>
              </w:rPr>
              <w:t>PLANIRANO za 2023. g. (kn)</w:t>
            </w:r>
          </w:p>
        </w:tc>
      </w:tr>
      <w:tr w:rsidR="00E27997" w:rsidRPr="00E27997" w14:paraId="11CB5849" w14:textId="77777777" w:rsidTr="006C02AB">
        <w:trPr>
          <w:trHeight w:val="465"/>
          <w:jc w:val="center"/>
        </w:trPr>
        <w:tc>
          <w:tcPr>
            <w:tcW w:w="9062" w:type="dxa"/>
            <w:gridSpan w:val="5"/>
            <w:shd w:val="clear" w:color="auto" w:fill="auto"/>
            <w:vAlign w:val="center"/>
          </w:tcPr>
          <w:p w14:paraId="16B751D7" w14:textId="77777777" w:rsidR="00E27997" w:rsidRPr="00E27997" w:rsidRDefault="00E27997" w:rsidP="006C02AB">
            <w:pPr>
              <w:spacing w:before="0" w:after="0" w:line="276" w:lineRule="auto"/>
              <w:jc w:val="center"/>
              <w:rPr>
                <w:b/>
                <w:sz w:val="20"/>
                <w:szCs w:val="20"/>
              </w:rPr>
            </w:pPr>
            <w:r w:rsidRPr="00E27997">
              <w:rPr>
                <w:b/>
                <w:sz w:val="20"/>
                <w:szCs w:val="20"/>
              </w:rPr>
              <w:t xml:space="preserve">TEKUČE DONACIJE U NOVCU </w:t>
            </w:r>
          </w:p>
        </w:tc>
      </w:tr>
      <w:tr w:rsidR="00E27997" w:rsidRPr="00E27997" w14:paraId="14575766" w14:textId="77777777" w:rsidTr="006C02AB">
        <w:trPr>
          <w:trHeight w:val="186"/>
          <w:jc w:val="center"/>
        </w:trPr>
        <w:tc>
          <w:tcPr>
            <w:tcW w:w="4035" w:type="dxa"/>
            <w:gridSpan w:val="2"/>
            <w:shd w:val="clear" w:color="auto" w:fill="auto"/>
            <w:vAlign w:val="center"/>
          </w:tcPr>
          <w:p w14:paraId="41069E51" w14:textId="77777777" w:rsidR="00E27997" w:rsidRPr="00E27997" w:rsidRDefault="00E27997" w:rsidP="006C02AB">
            <w:pPr>
              <w:spacing w:before="0" w:after="0" w:line="276" w:lineRule="auto"/>
              <w:jc w:val="center"/>
              <w:rPr>
                <w:b/>
                <w:sz w:val="20"/>
                <w:szCs w:val="20"/>
              </w:rPr>
            </w:pPr>
            <w:r w:rsidRPr="00E27997">
              <w:rPr>
                <w:b/>
                <w:sz w:val="20"/>
                <w:szCs w:val="20"/>
              </w:rPr>
              <w:t>UKUPNO</w:t>
            </w:r>
          </w:p>
        </w:tc>
        <w:tc>
          <w:tcPr>
            <w:tcW w:w="1672" w:type="dxa"/>
            <w:shd w:val="clear" w:color="auto" w:fill="auto"/>
            <w:vAlign w:val="center"/>
          </w:tcPr>
          <w:p w14:paraId="35F4734D" w14:textId="77777777" w:rsidR="00E27997" w:rsidRPr="00E27997" w:rsidRDefault="00E27997" w:rsidP="006C02AB">
            <w:pPr>
              <w:spacing w:before="0" w:after="0" w:line="276" w:lineRule="auto"/>
              <w:jc w:val="center"/>
              <w:rPr>
                <w:b/>
                <w:sz w:val="20"/>
                <w:szCs w:val="20"/>
              </w:rPr>
            </w:pPr>
            <w:r w:rsidRPr="00E27997">
              <w:rPr>
                <w:b/>
                <w:sz w:val="20"/>
                <w:szCs w:val="20"/>
              </w:rPr>
              <w:t>130.000,00</w:t>
            </w:r>
          </w:p>
        </w:tc>
        <w:tc>
          <w:tcPr>
            <w:tcW w:w="1672" w:type="dxa"/>
            <w:shd w:val="clear" w:color="auto" w:fill="auto"/>
            <w:vAlign w:val="center"/>
          </w:tcPr>
          <w:p w14:paraId="7DF81DB2" w14:textId="77777777" w:rsidR="00E27997" w:rsidRPr="00E27997" w:rsidRDefault="00E27997" w:rsidP="006C02AB">
            <w:pPr>
              <w:spacing w:before="0" w:after="0" w:line="276" w:lineRule="auto"/>
              <w:jc w:val="center"/>
              <w:rPr>
                <w:b/>
                <w:sz w:val="20"/>
                <w:szCs w:val="20"/>
              </w:rPr>
            </w:pPr>
            <w:r w:rsidRPr="00E27997">
              <w:rPr>
                <w:b/>
                <w:sz w:val="20"/>
                <w:szCs w:val="20"/>
              </w:rPr>
              <w:t>130.000,00</w:t>
            </w:r>
          </w:p>
        </w:tc>
        <w:tc>
          <w:tcPr>
            <w:tcW w:w="1683" w:type="dxa"/>
            <w:shd w:val="clear" w:color="auto" w:fill="auto"/>
            <w:vAlign w:val="center"/>
          </w:tcPr>
          <w:p w14:paraId="329835DE" w14:textId="77777777" w:rsidR="00E27997" w:rsidRPr="00E27997" w:rsidRDefault="00E27997" w:rsidP="006C02AB">
            <w:pPr>
              <w:spacing w:before="0" w:after="0" w:line="276" w:lineRule="auto"/>
              <w:jc w:val="center"/>
              <w:rPr>
                <w:b/>
                <w:sz w:val="20"/>
                <w:szCs w:val="20"/>
              </w:rPr>
            </w:pPr>
            <w:r w:rsidRPr="00E27997">
              <w:rPr>
                <w:b/>
                <w:sz w:val="20"/>
                <w:szCs w:val="20"/>
              </w:rPr>
              <w:t>130.000,00</w:t>
            </w:r>
          </w:p>
        </w:tc>
      </w:tr>
      <w:tr w:rsidR="00E27997" w:rsidRPr="00E27997" w14:paraId="2A50EB38" w14:textId="77777777" w:rsidTr="006C02AB">
        <w:trPr>
          <w:trHeight w:val="186"/>
          <w:jc w:val="center"/>
        </w:trPr>
        <w:tc>
          <w:tcPr>
            <w:tcW w:w="852" w:type="dxa"/>
            <w:shd w:val="clear" w:color="auto" w:fill="auto"/>
            <w:vAlign w:val="center"/>
          </w:tcPr>
          <w:p w14:paraId="75C09E0C" w14:textId="77777777" w:rsidR="00E27997" w:rsidRPr="00E27997" w:rsidRDefault="00E27997" w:rsidP="006C02AB">
            <w:pPr>
              <w:spacing w:before="0" w:after="0" w:line="276" w:lineRule="auto"/>
              <w:ind w:left="360"/>
              <w:jc w:val="center"/>
              <w:rPr>
                <w:sz w:val="20"/>
                <w:szCs w:val="20"/>
              </w:rPr>
            </w:pPr>
            <w:r w:rsidRPr="00E27997">
              <w:rPr>
                <w:sz w:val="20"/>
                <w:szCs w:val="20"/>
              </w:rPr>
              <w:t>1.</w:t>
            </w:r>
          </w:p>
        </w:tc>
        <w:tc>
          <w:tcPr>
            <w:tcW w:w="8210" w:type="dxa"/>
            <w:gridSpan w:val="4"/>
            <w:shd w:val="clear" w:color="auto" w:fill="auto"/>
            <w:vAlign w:val="center"/>
          </w:tcPr>
          <w:p w14:paraId="797C22D3" w14:textId="77777777" w:rsidR="00E27997" w:rsidRPr="00E27997" w:rsidRDefault="00E27997" w:rsidP="006C02AB">
            <w:pPr>
              <w:spacing w:before="0" w:after="0" w:line="276" w:lineRule="auto"/>
              <w:jc w:val="center"/>
              <w:rPr>
                <w:b/>
                <w:sz w:val="20"/>
                <w:szCs w:val="20"/>
              </w:rPr>
            </w:pPr>
            <w:r w:rsidRPr="00E27997">
              <w:rPr>
                <w:b/>
                <w:sz w:val="20"/>
                <w:szCs w:val="20"/>
              </w:rPr>
              <w:t>HGSS</w:t>
            </w:r>
          </w:p>
        </w:tc>
      </w:tr>
      <w:tr w:rsidR="00E27997" w:rsidRPr="00E27997" w14:paraId="2D59EC6E" w14:textId="77777777" w:rsidTr="006C02AB">
        <w:trPr>
          <w:trHeight w:val="409"/>
          <w:jc w:val="center"/>
        </w:trPr>
        <w:tc>
          <w:tcPr>
            <w:tcW w:w="852" w:type="dxa"/>
            <w:shd w:val="clear" w:color="auto" w:fill="auto"/>
            <w:vAlign w:val="center"/>
          </w:tcPr>
          <w:p w14:paraId="7D5C92D7" w14:textId="77777777" w:rsidR="00E27997" w:rsidRPr="00E27997" w:rsidRDefault="00E27997" w:rsidP="006C02AB">
            <w:pPr>
              <w:spacing w:before="0" w:after="0" w:line="276" w:lineRule="auto"/>
              <w:ind w:left="360"/>
              <w:jc w:val="center"/>
              <w:rPr>
                <w:sz w:val="20"/>
                <w:szCs w:val="20"/>
              </w:rPr>
            </w:pPr>
            <w:r w:rsidRPr="00E27997">
              <w:rPr>
                <w:sz w:val="20"/>
                <w:szCs w:val="20"/>
              </w:rPr>
              <w:t>1.1</w:t>
            </w:r>
          </w:p>
        </w:tc>
        <w:tc>
          <w:tcPr>
            <w:tcW w:w="3183" w:type="dxa"/>
            <w:shd w:val="clear" w:color="auto" w:fill="auto"/>
            <w:vAlign w:val="center"/>
          </w:tcPr>
          <w:p w14:paraId="637A3797" w14:textId="77777777" w:rsidR="00E27997" w:rsidRPr="00E27997" w:rsidRDefault="00E27997" w:rsidP="006C02AB">
            <w:pPr>
              <w:autoSpaceDE w:val="0"/>
              <w:autoSpaceDN w:val="0"/>
              <w:adjustRightInd w:val="0"/>
              <w:spacing w:before="0" w:after="0" w:line="276" w:lineRule="auto"/>
              <w:rPr>
                <w:b/>
                <w:bCs/>
                <w:color w:val="000000"/>
                <w:sz w:val="20"/>
                <w:szCs w:val="20"/>
              </w:rPr>
            </w:pPr>
            <w:r w:rsidRPr="00E27997">
              <w:rPr>
                <w:sz w:val="20"/>
                <w:szCs w:val="20"/>
              </w:rPr>
              <w:t>Infrastrukturna ulaganja</w:t>
            </w:r>
          </w:p>
        </w:tc>
        <w:tc>
          <w:tcPr>
            <w:tcW w:w="1672" w:type="dxa"/>
            <w:shd w:val="clear" w:color="auto" w:fill="auto"/>
            <w:vAlign w:val="center"/>
          </w:tcPr>
          <w:p w14:paraId="62B394DD" w14:textId="77777777" w:rsidR="00E27997" w:rsidRPr="00E27997" w:rsidRDefault="00E27997" w:rsidP="006C02AB">
            <w:pPr>
              <w:spacing w:before="0" w:after="0" w:line="276" w:lineRule="auto"/>
              <w:jc w:val="center"/>
              <w:rPr>
                <w:sz w:val="20"/>
                <w:szCs w:val="20"/>
              </w:rPr>
            </w:pPr>
            <w:r w:rsidRPr="00E27997">
              <w:rPr>
                <w:sz w:val="20"/>
                <w:szCs w:val="20"/>
              </w:rPr>
              <w:t>40.000,00</w:t>
            </w:r>
          </w:p>
        </w:tc>
        <w:tc>
          <w:tcPr>
            <w:tcW w:w="1672" w:type="dxa"/>
            <w:shd w:val="clear" w:color="auto" w:fill="auto"/>
            <w:vAlign w:val="center"/>
          </w:tcPr>
          <w:p w14:paraId="1E62C98A" w14:textId="77777777" w:rsidR="00E27997" w:rsidRPr="00E27997" w:rsidRDefault="00E27997" w:rsidP="006C02AB">
            <w:pPr>
              <w:spacing w:before="0" w:after="0" w:line="276" w:lineRule="auto"/>
              <w:jc w:val="center"/>
              <w:rPr>
                <w:sz w:val="20"/>
                <w:szCs w:val="20"/>
              </w:rPr>
            </w:pPr>
            <w:r w:rsidRPr="00E27997">
              <w:rPr>
                <w:sz w:val="20"/>
                <w:szCs w:val="20"/>
              </w:rPr>
              <w:t>40.000,00</w:t>
            </w:r>
          </w:p>
        </w:tc>
        <w:tc>
          <w:tcPr>
            <w:tcW w:w="1683" w:type="dxa"/>
            <w:shd w:val="clear" w:color="auto" w:fill="auto"/>
            <w:vAlign w:val="center"/>
          </w:tcPr>
          <w:p w14:paraId="4EDA7226" w14:textId="77777777" w:rsidR="00E27997" w:rsidRPr="00E27997" w:rsidRDefault="00E27997" w:rsidP="006C02AB">
            <w:pPr>
              <w:spacing w:before="0" w:after="0" w:line="276" w:lineRule="auto"/>
              <w:jc w:val="center"/>
              <w:rPr>
                <w:sz w:val="20"/>
                <w:szCs w:val="20"/>
              </w:rPr>
            </w:pPr>
            <w:r w:rsidRPr="00E27997">
              <w:rPr>
                <w:sz w:val="20"/>
                <w:szCs w:val="20"/>
              </w:rPr>
              <w:t>40.000,00</w:t>
            </w:r>
          </w:p>
        </w:tc>
      </w:tr>
      <w:tr w:rsidR="00E27997" w:rsidRPr="00E27997" w14:paraId="2F8B62C4" w14:textId="77777777" w:rsidTr="006C02AB">
        <w:trPr>
          <w:trHeight w:val="409"/>
          <w:jc w:val="center"/>
        </w:trPr>
        <w:tc>
          <w:tcPr>
            <w:tcW w:w="852" w:type="dxa"/>
            <w:shd w:val="clear" w:color="auto" w:fill="auto"/>
            <w:vAlign w:val="center"/>
          </w:tcPr>
          <w:p w14:paraId="6DCFFC85" w14:textId="77777777" w:rsidR="00E27997" w:rsidRPr="00E27997" w:rsidRDefault="00E27997" w:rsidP="006C02AB">
            <w:pPr>
              <w:spacing w:before="0" w:after="0" w:line="276" w:lineRule="auto"/>
              <w:ind w:left="360"/>
              <w:jc w:val="center"/>
              <w:rPr>
                <w:sz w:val="20"/>
                <w:szCs w:val="20"/>
              </w:rPr>
            </w:pPr>
            <w:r w:rsidRPr="00E27997">
              <w:rPr>
                <w:sz w:val="20"/>
                <w:szCs w:val="20"/>
              </w:rPr>
              <w:t>1.2</w:t>
            </w:r>
          </w:p>
        </w:tc>
        <w:tc>
          <w:tcPr>
            <w:tcW w:w="3183" w:type="dxa"/>
            <w:shd w:val="clear" w:color="auto" w:fill="auto"/>
            <w:vAlign w:val="center"/>
          </w:tcPr>
          <w:p w14:paraId="5F175BDF" w14:textId="77777777" w:rsidR="00E27997" w:rsidRPr="00E27997" w:rsidRDefault="00E27997" w:rsidP="006C02AB">
            <w:pPr>
              <w:autoSpaceDE w:val="0"/>
              <w:autoSpaceDN w:val="0"/>
              <w:adjustRightInd w:val="0"/>
              <w:spacing w:before="0" w:after="0" w:line="276" w:lineRule="auto"/>
              <w:rPr>
                <w:color w:val="000000"/>
                <w:sz w:val="20"/>
                <w:szCs w:val="20"/>
              </w:rPr>
            </w:pPr>
            <w:r w:rsidRPr="00E27997">
              <w:rPr>
                <w:color w:val="000000"/>
                <w:sz w:val="20"/>
                <w:szCs w:val="20"/>
              </w:rPr>
              <w:t>Tehnička oprema</w:t>
            </w:r>
          </w:p>
        </w:tc>
        <w:tc>
          <w:tcPr>
            <w:tcW w:w="1672" w:type="dxa"/>
            <w:shd w:val="clear" w:color="auto" w:fill="auto"/>
            <w:vAlign w:val="center"/>
          </w:tcPr>
          <w:p w14:paraId="1E2C6709" w14:textId="77777777" w:rsidR="00E27997" w:rsidRPr="00E27997" w:rsidRDefault="00E27997" w:rsidP="006C02AB">
            <w:pPr>
              <w:spacing w:before="0" w:after="0" w:line="276" w:lineRule="auto"/>
              <w:jc w:val="center"/>
              <w:rPr>
                <w:sz w:val="20"/>
                <w:szCs w:val="20"/>
              </w:rPr>
            </w:pPr>
            <w:r w:rsidRPr="00E27997">
              <w:rPr>
                <w:sz w:val="20"/>
                <w:szCs w:val="20"/>
              </w:rPr>
              <w:t>35.000,00</w:t>
            </w:r>
          </w:p>
        </w:tc>
        <w:tc>
          <w:tcPr>
            <w:tcW w:w="1672" w:type="dxa"/>
            <w:shd w:val="clear" w:color="auto" w:fill="auto"/>
            <w:vAlign w:val="center"/>
          </w:tcPr>
          <w:p w14:paraId="287982C3" w14:textId="77777777" w:rsidR="00E27997" w:rsidRPr="00E27997" w:rsidRDefault="00E27997" w:rsidP="006C02AB">
            <w:pPr>
              <w:spacing w:before="0" w:after="0" w:line="276" w:lineRule="auto"/>
              <w:jc w:val="center"/>
              <w:rPr>
                <w:sz w:val="20"/>
                <w:szCs w:val="20"/>
              </w:rPr>
            </w:pPr>
            <w:r w:rsidRPr="00E27997">
              <w:rPr>
                <w:sz w:val="20"/>
                <w:szCs w:val="20"/>
              </w:rPr>
              <w:t>35.000,00</w:t>
            </w:r>
          </w:p>
        </w:tc>
        <w:tc>
          <w:tcPr>
            <w:tcW w:w="1683" w:type="dxa"/>
            <w:shd w:val="clear" w:color="auto" w:fill="auto"/>
            <w:vAlign w:val="center"/>
          </w:tcPr>
          <w:p w14:paraId="589A390C" w14:textId="77777777" w:rsidR="00E27997" w:rsidRPr="00E27997" w:rsidRDefault="00E27997" w:rsidP="006C02AB">
            <w:pPr>
              <w:spacing w:before="0" w:after="0" w:line="276" w:lineRule="auto"/>
              <w:jc w:val="center"/>
              <w:rPr>
                <w:sz w:val="20"/>
                <w:szCs w:val="20"/>
              </w:rPr>
            </w:pPr>
            <w:r w:rsidRPr="00E27997">
              <w:rPr>
                <w:sz w:val="20"/>
                <w:szCs w:val="20"/>
              </w:rPr>
              <w:t>35.000,00</w:t>
            </w:r>
          </w:p>
        </w:tc>
      </w:tr>
      <w:tr w:rsidR="00E27997" w:rsidRPr="00E27997" w14:paraId="1F372FD4" w14:textId="77777777" w:rsidTr="006C02AB">
        <w:trPr>
          <w:trHeight w:val="409"/>
          <w:jc w:val="center"/>
        </w:trPr>
        <w:tc>
          <w:tcPr>
            <w:tcW w:w="852" w:type="dxa"/>
            <w:shd w:val="clear" w:color="auto" w:fill="auto"/>
            <w:vAlign w:val="center"/>
          </w:tcPr>
          <w:p w14:paraId="1158D824" w14:textId="77777777" w:rsidR="00E27997" w:rsidRPr="00E27997" w:rsidRDefault="00E27997" w:rsidP="006C02AB">
            <w:pPr>
              <w:spacing w:before="0" w:after="0" w:line="276" w:lineRule="auto"/>
              <w:ind w:left="360"/>
              <w:jc w:val="center"/>
              <w:rPr>
                <w:sz w:val="20"/>
                <w:szCs w:val="20"/>
              </w:rPr>
            </w:pPr>
            <w:r w:rsidRPr="00E27997">
              <w:rPr>
                <w:sz w:val="20"/>
                <w:szCs w:val="20"/>
              </w:rPr>
              <w:t>1.3</w:t>
            </w:r>
          </w:p>
        </w:tc>
        <w:tc>
          <w:tcPr>
            <w:tcW w:w="3183" w:type="dxa"/>
            <w:shd w:val="clear" w:color="auto" w:fill="auto"/>
            <w:vAlign w:val="center"/>
          </w:tcPr>
          <w:p w14:paraId="186895E0" w14:textId="77777777" w:rsidR="00E27997" w:rsidRPr="00E27997" w:rsidRDefault="00E27997" w:rsidP="006C02AB">
            <w:pPr>
              <w:autoSpaceDE w:val="0"/>
              <w:autoSpaceDN w:val="0"/>
              <w:adjustRightInd w:val="0"/>
              <w:spacing w:before="0" w:after="0" w:line="276" w:lineRule="auto"/>
              <w:rPr>
                <w:color w:val="000000"/>
                <w:sz w:val="20"/>
                <w:szCs w:val="20"/>
              </w:rPr>
            </w:pPr>
            <w:r w:rsidRPr="00E27997">
              <w:rPr>
                <w:color w:val="000000"/>
                <w:sz w:val="20"/>
                <w:szCs w:val="20"/>
              </w:rPr>
              <w:t>Intervencije</w:t>
            </w:r>
          </w:p>
        </w:tc>
        <w:tc>
          <w:tcPr>
            <w:tcW w:w="1672" w:type="dxa"/>
            <w:shd w:val="clear" w:color="auto" w:fill="auto"/>
            <w:vAlign w:val="center"/>
          </w:tcPr>
          <w:p w14:paraId="7F4A8012" w14:textId="77777777" w:rsidR="00E27997" w:rsidRPr="00E27997" w:rsidRDefault="00E27997" w:rsidP="006C02AB">
            <w:pPr>
              <w:spacing w:before="0" w:after="0" w:line="276" w:lineRule="auto"/>
              <w:jc w:val="center"/>
              <w:rPr>
                <w:sz w:val="20"/>
                <w:szCs w:val="20"/>
              </w:rPr>
            </w:pPr>
            <w:r w:rsidRPr="00E27997">
              <w:rPr>
                <w:sz w:val="20"/>
                <w:szCs w:val="20"/>
              </w:rPr>
              <w:t>20.000,00</w:t>
            </w:r>
          </w:p>
        </w:tc>
        <w:tc>
          <w:tcPr>
            <w:tcW w:w="1672" w:type="dxa"/>
            <w:shd w:val="clear" w:color="auto" w:fill="auto"/>
            <w:vAlign w:val="center"/>
          </w:tcPr>
          <w:p w14:paraId="6820409A" w14:textId="77777777" w:rsidR="00E27997" w:rsidRPr="00E27997" w:rsidRDefault="00E27997" w:rsidP="006C02AB">
            <w:pPr>
              <w:spacing w:before="0" w:after="0" w:line="276" w:lineRule="auto"/>
              <w:jc w:val="center"/>
              <w:rPr>
                <w:sz w:val="20"/>
                <w:szCs w:val="20"/>
              </w:rPr>
            </w:pPr>
            <w:r w:rsidRPr="00E27997">
              <w:rPr>
                <w:sz w:val="20"/>
                <w:szCs w:val="20"/>
              </w:rPr>
              <w:t>20.000,00</w:t>
            </w:r>
          </w:p>
        </w:tc>
        <w:tc>
          <w:tcPr>
            <w:tcW w:w="1683" w:type="dxa"/>
            <w:shd w:val="clear" w:color="auto" w:fill="auto"/>
            <w:vAlign w:val="center"/>
          </w:tcPr>
          <w:p w14:paraId="385B3CC5" w14:textId="77777777" w:rsidR="00E27997" w:rsidRPr="00E27997" w:rsidRDefault="00E27997" w:rsidP="006C02AB">
            <w:pPr>
              <w:spacing w:before="0" w:after="0" w:line="276" w:lineRule="auto"/>
              <w:jc w:val="center"/>
              <w:rPr>
                <w:sz w:val="20"/>
                <w:szCs w:val="20"/>
              </w:rPr>
            </w:pPr>
            <w:r w:rsidRPr="00E27997">
              <w:rPr>
                <w:sz w:val="20"/>
                <w:szCs w:val="20"/>
              </w:rPr>
              <w:t>20.000,00</w:t>
            </w:r>
          </w:p>
        </w:tc>
      </w:tr>
      <w:tr w:rsidR="00E27997" w:rsidRPr="00E27997" w14:paraId="5650CE41" w14:textId="77777777" w:rsidTr="006C02AB">
        <w:trPr>
          <w:trHeight w:val="409"/>
          <w:jc w:val="center"/>
        </w:trPr>
        <w:tc>
          <w:tcPr>
            <w:tcW w:w="852" w:type="dxa"/>
            <w:shd w:val="clear" w:color="auto" w:fill="auto"/>
            <w:vAlign w:val="center"/>
          </w:tcPr>
          <w:p w14:paraId="23329ED3" w14:textId="77777777" w:rsidR="00E27997" w:rsidRPr="00E27997" w:rsidRDefault="00E27997" w:rsidP="006C02AB">
            <w:pPr>
              <w:spacing w:before="0" w:after="0" w:line="276" w:lineRule="auto"/>
              <w:ind w:left="360"/>
              <w:jc w:val="center"/>
              <w:rPr>
                <w:sz w:val="20"/>
                <w:szCs w:val="20"/>
              </w:rPr>
            </w:pPr>
            <w:r w:rsidRPr="00E27997">
              <w:rPr>
                <w:sz w:val="20"/>
                <w:szCs w:val="20"/>
              </w:rPr>
              <w:t>1.4</w:t>
            </w:r>
          </w:p>
        </w:tc>
        <w:tc>
          <w:tcPr>
            <w:tcW w:w="3183" w:type="dxa"/>
            <w:shd w:val="clear" w:color="auto" w:fill="auto"/>
            <w:vAlign w:val="center"/>
          </w:tcPr>
          <w:p w14:paraId="6803D114" w14:textId="77777777" w:rsidR="00E27997" w:rsidRPr="00E27997" w:rsidRDefault="00E27997" w:rsidP="006C02AB">
            <w:pPr>
              <w:autoSpaceDE w:val="0"/>
              <w:autoSpaceDN w:val="0"/>
              <w:adjustRightInd w:val="0"/>
              <w:spacing w:before="0" w:after="0" w:line="276" w:lineRule="auto"/>
              <w:rPr>
                <w:color w:val="000000"/>
                <w:sz w:val="20"/>
                <w:szCs w:val="20"/>
              </w:rPr>
            </w:pPr>
            <w:r w:rsidRPr="00E27997">
              <w:rPr>
                <w:color w:val="000000"/>
                <w:sz w:val="20"/>
                <w:szCs w:val="20"/>
              </w:rPr>
              <w:t>Subvencioniranje nabave vozila</w:t>
            </w:r>
          </w:p>
        </w:tc>
        <w:tc>
          <w:tcPr>
            <w:tcW w:w="1672" w:type="dxa"/>
            <w:shd w:val="clear" w:color="auto" w:fill="auto"/>
            <w:vAlign w:val="center"/>
          </w:tcPr>
          <w:p w14:paraId="7578D097" w14:textId="77777777" w:rsidR="00E27997" w:rsidRPr="00E27997" w:rsidRDefault="00E27997" w:rsidP="006C02AB">
            <w:pPr>
              <w:spacing w:before="0" w:after="0" w:line="276" w:lineRule="auto"/>
              <w:jc w:val="center"/>
              <w:rPr>
                <w:sz w:val="20"/>
                <w:szCs w:val="20"/>
              </w:rPr>
            </w:pPr>
            <w:r w:rsidRPr="00E27997">
              <w:rPr>
                <w:sz w:val="20"/>
                <w:szCs w:val="20"/>
              </w:rPr>
              <w:t>10.000,00</w:t>
            </w:r>
          </w:p>
        </w:tc>
        <w:tc>
          <w:tcPr>
            <w:tcW w:w="1672" w:type="dxa"/>
            <w:shd w:val="clear" w:color="auto" w:fill="auto"/>
            <w:vAlign w:val="center"/>
          </w:tcPr>
          <w:p w14:paraId="36E73960" w14:textId="77777777" w:rsidR="00E27997" w:rsidRPr="00E27997" w:rsidRDefault="00E27997" w:rsidP="006C02AB">
            <w:pPr>
              <w:spacing w:before="0" w:after="0" w:line="276" w:lineRule="auto"/>
              <w:jc w:val="center"/>
              <w:rPr>
                <w:sz w:val="20"/>
                <w:szCs w:val="20"/>
              </w:rPr>
            </w:pPr>
            <w:r w:rsidRPr="00E27997">
              <w:rPr>
                <w:sz w:val="20"/>
                <w:szCs w:val="20"/>
              </w:rPr>
              <w:t>10.000,00</w:t>
            </w:r>
          </w:p>
        </w:tc>
        <w:tc>
          <w:tcPr>
            <w:tcW w:w="1683" w:type="dxa"/>
            <w:shd w:val="clear" w:color="auto" w:fill="auto"/>
            <w:vAlign w:val="center"/>
          </w:tcPr>
          <w:p w14:paraId="5F90EFEA" w14:textId="77777777" w:rsidR="00E27997" w:rsidRPr="00E27997" w:rsidRDefault="00E27997" w:rsidP="006C02AB">
            <w:pPr>
              <w:spacing w:before="0" w:after="0" w:line="276" w:lineRule="auto"/>
              <w:jc w:val="center"/>
              <w:rPr>
                <w:sz w:val="20"/>
                <w:szCs w:val="20"/>
              </w:rPr>
            </w:pPr>
            <w:r w:rsidRPr="00E27997">
              <w:rPr>
                <w:sz w:val="20"/>
                <w:szCs w:val="20"/>
              </w:rPr>
              <w:t>10.000,00</w:t>
            </w:r>
          </w:p>
        </w:tc>
      </w:tr>
      <w:tr w:rsidR="00E27997" w:rsidRPr="00E27997" w14:paraId="405AF592" w14:textId="77777777" w:rsidTr="006C02AB">
        <w:trPr>
          <w:trHeight w:val="409"/>
          <w:jc w:val="center"/>
        </w:trPr>
        <w:tc>
          <w:tcPr>
            <w:tcW w:w="852" w:type="dxa"/>
            <w:shd w:val="clear" w:color="auto" w:fill="auto"/>
            <w:vAlign w:val="center"/>
          </w:tcPr>
          <w:p w14:paraId="7505832E" w14:textId="77777777" w:rsidR="00E27997" w:rsidRPr="00E27997" w:rsidRDefault="00E27997" w:rsidP="006C02AB">
            <w:pPr>
              <w:spacing w:before="0" w:after="0" w:line="276" w:lineRule="auto"/>
              <w:ind w:left="360"/>
              <w:jc w:val="center"/>
              <w:rPr>
                <w:sz w:val="20"/>
                <w:szCs w:val="20"/>
              </w:rPr>
            </w:pPr>
            <w:r w:rsidRPr="00E27997">
              <w:rPr>
                <w:sz w:val="20"/>
                <w:szCs w:val="20"/>
              </w:rPr>
              <w:t>1.5</w:t>
            </w:r>
          </w:p>
        </w:tc>
        <w:tc>
          <w:tcPr>
            <w:tcW w:w="3183" w:type="dxa"/>
            <w:shd w:val="clear" w:color="auto" w:fill="auto"/>
            <w:vAlign w:val="center"/>
          </w:tcPr>
          <w:p w14:paraId="6F86674E" w14:textId="77777777" w:rsidR="00E27997" w:rsidRPr="00E27997" w:rsidRDefault="00E27997" w:rsidP="006C02AB">
            <w:pPr>
              <w:autoSpaceDE w:val="0"/>
              <w:autoSpaceDN w:val="0"/>
              <w:adjustRightInd w:val="0"/>
              <w:spacing w:before="0" w:after="0" w:line="276" w:lineRule="auto"/>
              <w:rPr>
                <w:color w:val="000000"/>
                <w:sz w:val="20"/>
                <w:szCs w:val="20"/>
              </w:rPr>
            </w:pPr>
            <w:r w:rsidRPr="00E27997">
              <w:rPr>
                <w:color w:val="000000"/>
                <w:sz w:val="20"/>
                <w:szCs w:val="20"/>
              </w:rPr>
              <w:t xml:space="preserve">Održavanje opreme </w:t>
            </w:r>
          </w:p>
          <w:p w14:paraId="1236153F" w14:textId="77777777" w:rsidR="00E27997" w:rsidRPr="00E27997" w:rsidRDefault="00E27997" w:rsidP="006C02AB">
            <w:pPr>
              <w:autoSpaceDE w:val="0"/>
              <w:autoSpaceDN w:val="0"/>
              <w:adjustRightInd w:val="0"/>
              <w:spacing w:before="0" w:after="0" w:line="276" w:lineRule="auto"/>
              <w:rPr>
                <w:color w:val="000000"/>
                <w:sz w:val="20"/>
                <w:szCs w:val="20"/>
              </w:rPr>
            </w:pPr>
            <w:r w:rsidRPr="00E27997">
              <w:rPr>
                <w:color w:val="000000"/>
                <w:sz w:val="20"/>
                <w:szCs w:val="20"/>
              </w:rPr>
              <w:t>(tekući rad)</w:t>
            </w:r>
          </w:p>
        </w:tc>
        <w:tc>
          <w:tcPr>
            <w:tcW w:w="1672" w:type="dxa"/>
            <w:shd w:val="clear" w:color="auto" w:fill="auto"/>
            <w:vAlign w:val="center"/>
          </w:tcPr>
          <w:p w14:paraId="3FD9D9BE" w14:textId="77777777" w:rsidR="00E27997" w:rsidRPr="00E27997" w:rsidRDefault="00E27997" w:rsidP="006C02AB">
            <w:pPr>
              <w:spacing w:before="0" w:after="0" w:line="276" w:lineRule="auto"/>
              <w:jc w:val="center"/>
              <w:rPr>
                <w:sz w:val="20"/>
                <w:szCs w:val="20"/>
              </w:rPr>
            </w:pPr>
            <w:r w:rsidRPr="00E27997">
              <w:rPr>
                <w:sz w:val="20"/>
                <w:szCs w:val="20"/>
              </w:rPr>
              <w:t>10.000,00</w:t>
            </w:r>
          </w:p>
        </w:tc>
        <w:tc>
          <w:tcPr>
            <w:tcW w:w="1672" w:type="dxa"/>
            <w:shd w:val="clear" w:color="auto" w:fill="auto"/>
            <w:vAlign w:val="center"/>
          </w:tcPr>
          <w:p w14:paraId="23832F48" w14:textId="77777777" w:rsidR="00E27997" w:rsidRPr="00E27997" w:rsidRDefault="00E27997" w:rsidP="006C02AB">
            <w:pPr>
              <w:spacing w:before="0" w:after="0" w:line="276" w:lineRule="auto"/>
              <w:jc w:val="center"/>
              <w:rPr>
                <w:sz w:val="20"/>
                <w:szCs w:val="20"/>
              </w:rPr>
            </w:pPr>
            <w:r w:rsidRPr="00E27997">
              <w:rPr>
                <w:sz w:val="20"/>
                <w:szCs w:val="20"/>
              </w:rPr>
              <w:t>10.000,00</w:t>
            </w:r>
          </w:p>
        </w:tc>
        <w:tc>
          <w:tcPr>
            <w:tcW w:w="1683" w:type="dxa"/>
            <w:shd w:val="clear" w:color="auto" w:fill="auto"/>
            <w:vAlign w:val="center"/>
          </w:tcPr>
          <w:p w14:paraId="7AB9AE27" w14:textId="77777777" w:rsidR="00E27997" w:rsidRPr="00E27997" w:rsidRDefault="00E27997" w:rsidP="006C02AB">
            <w:pPr>
              <w:spacing w:before="0" w:after="0" w:line="276" w:lineRule="auto"/>
              <w:jc w:val="center"/>
              <w:rPr>
                <w:sz w:val="20"/>
                <w:szCs w:val="20"/>
              </w:rPr>
            </w:pPr>
            <w:r w:rsidRPr="00E27997">
              <w:rPr>
                <w:sz w:val="20"/>
                <w:szCs w:val="20"/>
              </w:rPr>
              <w:t>10.000,00</w:t>
            </w:r>
          </w:p>
        </w:tc>
      </w:tr>
      <w:tr w:rsidR="00E27997" w:rsidRPr="00E27997" w14:paraId="741C58B3" w14:textId="77777777" w:rsidTr="006C02AB">
        <w:trPr>
          <w:trHeight w:val="409"/>
          <w:jc w:val="center"/>
        </w:trPr>
        <w:tc>
          <w:tcPr>
            <w:tcW w:w="4035" w:type="dxa"/>
            <w:gridSpan w:val="2"/>
            <w:shd w:val="clear" w:color="auto" w:fill="auto"/>
            <w:vAlign w:val="center"/>
          </w:tcPr>
          <w:p w14:paraId="7C8BAEFD" w14:textId="77777777" w:rsidR="00E27997" w:rsidRPr="00E27997" w:rsidRDefault="00E27997" w:rsidP="006C02AB">
            <w:pPr>
              <w:spacing w:before="0" w:after="0" w:line="276" w:lineRule="auto"/>
              <w:jc w:val="center"/>
              <w:rPr>
                <w:b/>
                <w:sz w:val="20"/>
                <w:szCs w:val="20"/>
              </w:rPr>
            </w:pPr>
            <w:r w:rsidRPr="00E27997">
              <w:rPr>
                <w:b/>
                <w:sz w:val="20"/>
                <w:szCs w:val="20"/>
              </w:rPr>
              <w:t>UKUPNO</w:t>
            </w:r>
          </w:p>
        </w:tc>
        <w:tc>
          <w:tcPr>
            <w:tcW w:w="1672" w:type="dxa"/>
            <w:shd w:val="clear" w:color="auto" w:fill="auto"/>
            <w:vAlign w:val="center"/>
            <w:hideMark/>
          </w:tcPr>
          <w:p w14:paraId="15C50EA8" w14:textId="77777777" w:rsidR="00E27997" w:rsidRPr="00E27997" w:rsidRDefault="00E27997" w:rsidP="006C02AB">
            <w:pPr>
              <w:spacing w:before="0" w:after="0" w:line="276" w:lineRule="auto"/>
              <w:jc w:val="center"/>
              <w:rPr>
                <w:b/>
                <w:bCs/>
                <w:sz w:val="20"/>
                <w:szCs w:val="20"/>
              </w:rPr>
            </w:pPr>
            <w:r w:rsidRPr="00E27997">
              <w:rPr>
                <w:b/>
                <w:bCs/>
                <w:sz w:val="20"/>
                <w:szCs w:val="20"/>
              </w:rPr>
              <w:t>115.000,00</w:t>
            </w:r>
          </w:p>
        </w:tc>
        <w:tc>
          <w:tcPr>
            <w:tcW w:w="1672" w:type="dxa"/>
            <w:shd w:val="clear" w:color="auto" w:fill="auto"/>
            <w:vAlign w:val="center"/>
            <w:hideMark/>
          </w:tcPr>
          <w:p w14:paraId="43D0087D" w14:textId="77777777" w:rsidR="00E27997" w:rsidRPr="00E27997" w:rsidRDefault="00E27997" w:rsidP="006C02AB">
            <w:pPr>
              <w:spacing w:before="0" w:after="0" w:line="276" w:lineRule="auto"/>
              <w:jc w:val="center"/>
              <w:rPr>
                <w:b/>
                <w:bCs/>
                <w:sz w:val="20"/>
                <w:szCs w:val="20"/>
              </w:rPr>
            </w:pPr>
            <w:r w:rsidRPr="00E27997">
              <w:rPr>
                <w:b/>
                <w:bCs/>
                <w:sz w:val="20"/>
                <w:szCs w:val="20"/>
              </w:rPr>
              <w:t>115.000,00</w:t>
            </w:r>
          </w:p>
        </w:tc>
        <w:tc>
          <w:tcPr>
            <w:tcW w:w="1683" w:type="dxa"/>
            <w:shd w:val="clear" w:color="auto" w:fill="auto"/>
            <w:vAlign w:val="center"/>
            <w:hideMark/>
          </w:tcPr>
          <w:p w14:paraId="1EE28BDD" w14:textId="77777777" w:rsidR="00E27997" w:rsidRPr="00E27997" w:rsidRDefault="00E27997" w:rsidP="006C02AB">
            <w:pPr>
              <w:spacing w:before="0" w:after="0" w:line="276" w:lineRule="auto"/>
              <w:jc w:val="center"/>
              <w:rPr>
                <w:b/>
                <w:bCs/>
                <w:sz w:val="20"/>
                <w:szCs w:val="20"/>
              </w:rPr>
            </w:pPr>
            <w:r w:rsidRPr="00E27997">
              <w:rPr>
                <w:b/>
                <w:bCs/>
                <w:sz w:val="20"/>
                <w:szCs w:val="20"/>
              </w:rPr>
              <w:t>115.000,00</w:t>
            </w:r>
          </w:p>
        </w:tc>
      </w:tr>
      <w:tr w:rsidR="00E27997" w:rsidRPr="00E27997" w14:paraId="4C255CFA" w14:textId="77777777" w:rsidTr="006C02AB">
        <w:trPr>
          <w:trHeight w:val="259"/>
          <w:jc w:val="center"/>
        </w:trPr>
        <w:tc>
          <w:tcPr>
            <w:tcW w:w="852" w:type="dxa"/>
            <w:shd w:val="clear" w:color="auto" w:fill="auto"/>
            <w:vAlign w:val="center"/>
          </w:tcPr>
          <w:p w14:paraId="7E83CCCD" w14:textId="77777777" w:rsidR="00E27997" w:rsidRPr="00E27997" w:rsidRDefault="00E27997" w:rsidP="006C02AB">
            <w:pPr>
              <w:spacing w:before="0" w:after="0" w:line="276" w:lineRule="auto"/>
              <w:ind w:left="360"/>
              <w:jc w:val="center"/>
              <w:rPr>
                <w:sz w:val="20"/>
                <w:szCs w:val="20"/>
              </w:rPr>
            </w:pPr>
            <w:r w:rsidRPr="00E27997">
              <w:rPr>
                <w:sz w:val="20"/>
                <w:szCs w:val="20"/>
              </w:rPr>
              <w:t>2.</w:t>
            </w:r>
          </w:p>
        </w:tc>
        <w:tc>
          <w:tcPr>
            <w:tcW w:w="8210" w:type="dxa"/>
            <w:gridSpan w:val="4"/>
            <w:shd w:val="clear" w:color="auto" w:fill="auto"/>
            <w:vAlign w:val="center"/>
            <w:hideMark/>
          </w:tcPr>
          <w:p w14:paraId="2154C564" w14:textId="77777777" w:rsidR="00E27997" w:rsidRPr="00E27997" w:rsidRDefault="00E27997" w:rsidP="006C02AB">
            <w:pPr>
              <w:spacing w:before="0" w:after="0" w:line="276" w:lineRule="auto"/>
              <w:jc w:val="center"/>
              <w:rPr>
                <w:b/>
                <w:sz w:val="20"/>
                <w:szCs w:val="20"/>
              </w:rPr>
            </w:pPr>
            <w:r w:rsidRPr="00E27997">
              <w:rPr>
                <w:b/>
                <w:sz w:val="20"/>
                <w:szCs w:val="20"/>
              </w:rPr>
              <w:t>CRVENI KRIŽ</w:t>
            </w:r>
          </w:p>
        </w:tc>
      </w:tr>
      <w:tr w:rsidR="00E27997" w:rsidRPr="00E27997" w14:paraId="799DF66F" w14:textId="77777777" w:rsidTr="006C02AB">
        <w:trPr>
          <w:trHeight w:val="409"/>
          <w:jc w:val="center"/>
        </w:trPr>
        <w:tc>
          <w:tcPr>
            <w:tcW w:w="852" w:type="dxa"/>
            <w:shd w:val="clear" w:color="auto" w:fill="auto"/>
            <w:vAlign w:val="center"/>
            <w:hideMark/>
          </w:tcPr>
          <w:p w14:paraId="506CBFE1" w14:textId="77777777" w:rsidR="00E27997" w:rsidRPr="00E27997" w:rsidRDefault="00E27997" w:rsidP="006C02AB">
            <w:pPr>
              <w:spacing w:before="0" w:after="0" w:line="276" w:lineRule="auto"/>
              <w:jc w:val="right"/>
              <w:rPr>
                <w:sz w:val="20"/>
                <w:szCs w:val="20"/>
              </w:rPr>
            </w:pPr>
            <w:r w:rsidRPr="00E27997">
              <w:rPr>
                <w:sz w:val="20"/>
                <w:szCs w:val="20"/>
              </w:rPr>
              <w:t>2.1</w:t>
            </w:r>
          </w:p>
        </w:tc>
        <w:tc>
          <w:tcPr>
            <w:tcW w:w="3183" w:type="dxa"/>
            <w:shd w:val="clear" w:color="auto" w:fill="auto"/>
            <w:vAlign w:val="center"/>
            <w:hideMark/>
          </w:tcPr>
          <w:p w14:paraId="770A0B81" w14:textId="77777777" w:rsidR="00E27997" w:rsidRPr="00E27997" w:rsidRDefault="00E27997" w:rsidP="006C02AB">
            <w:pPr>
              <w:spacing w:before="0" w:after="0" w:line="276" w:lineRule="auto"/>
              <w:rPr>
                <w:sz w:val="20"/>
                <w:szCs w:val="20"/>
              </w:rPr>
            </w:pPr>
            <w:r w:rsidRPr="00E27997">
              <w:rPr>
                <w:sz w:val="20"/>
                <w:szCs w:val="20"/>
              </w:rPr>
              <w:t>Subvencioniranje nabave novog vozila</w:t>
            </w:r>
          </w:p>
        </w:tc>
        <w:tc>
          <w:tcPr>
            <w:tcW w:w="1672" w:type="dxa"/>
            <w:shd w:val="clear" w:color="auto" w:fill="auto"/>
            <w:vAlign w:val="center"/>
            <w:hideMark/>
          </w:tcPr>
          <w:p w14:paraId="57683BDD" w14:textId="77777777" w:rsidR="00E27997" w:rsidRPr="00E27997" w:rsidRDefault="00E27997" w:rsidP="006C02AB">
            <w:pPr>
              <w:spacing w:before="0" w:after="0" w:line="276" w:lineRule="auto"/>
              <w:jc w:val="center"/>
              <w:rPr>
                <w:sz w:val="20"/>
                <w:szCs w:val="20"/>
              </w:rPr>
            </w:pPr>
            <w:r w:rsidRPr="00E27997">
              <w:rPr>
                <w:sz w:val="20"/>
                <w:szCs w:val="20"/>
              </w:rPr>
              <w:t>15.000,00</w:t>
            </w:r>
          </w:p>
        </w:tc>
        <w:tc>
          <w:tcPr>
            <w:tcW w:w="1672" w:type="dxa"/>
            <w:shd w:val="clear" w:color="auto" w:fill="auto"/>
            <w:vAlign w:val="center"/>
            <w:hideMark/>
          </w:tcPr>
          <w:p w14:paraId="54CD6B9E" w14:textId="77777777" w:rsidR="00E27997" w:rsidRPr="00E27997" w:rsidRDefault="00E27997" w:rsidP="006C02AB">
            <w:pPr>
              <w:spacing w:before="0" w:after="0" w:line="276" w:lineRule="auto"/>
              <w:jc w:val="center"/>
              <w:rPr>
                <w:sz w:val="20"/>
                <w:szCs w:val="20"/>
              </w:rPr>
            </w:pPr>
            <w:r w:rsidRPr="00E27997">
              <w:rPr>
                <w:sz w:val="20"/>
                <w:szCs w:val="20"/>
              </w:rPr>
              <w:t>15.000,00</w:t>
            </w:r>
          </w:p>
        </w:tc>
        <w:tc>
          <w:tcPr>
            <w:tcW w:w="1683" w:type="dxa"/>
            <w:shd w:val="clear" w:color="auto" w:fill="auto"/>
            <w:vAlign w:val="center"/>
            <w:hideMark/>
          </w:tcPr>
          <w:p w14:paraId="67A68089" w14:textId="77777777" w:rsidR="00E27997" w:rsidRPr="00E27997" w:rsidRDefault="00E27997" w:rsidP="006C02AB">
            <w:pPr>
              <w:spacing w:before="0" w:after="0" w:line="276" w:lineRule="auto"/>
              <w:jc w:val="center"/>
              <w:rPr>
                <w:sz w:val="20"/>
                <w:szCs w:val="20"/>
              </w:rPr>
            </w:pPr>
            <w:r w:rsidRPr="00E27997">
              <w:rPr>
                <w:sz w:val="20"/>
                <w:szCs w:val="20"/>
              </w:rPr>
              <w:t>15.000,00</w:t>
            </w:r>
          </w:p>
        </w:tc>
      </w:tr>
      <w:tr w:rsidR="00E27997" w:rsidRPr="00E27997" w14:paraId="7949216B" w14:textId="77777777" w:rsidTr="006C02AB">
        <w:trPr>
          <w:trHeight w:val="409"/>
          <w:jc w:val="center"/>
        </w:trPr>
        <w:tc>
          <w:tcPr>
            <w:tcW w:w="4035" w:type="dxa"/>
            <w:gridSpan w:val="2"/>
            <w:shd w:val="clear" w:color="auto" w:fill="auto"/>
            <w:vAlign w:val="center"/>
          </w:tcPr>
          <w:p w14:paraId="3C040B64" w14:textId="77777777" w:rsidR="00E27997" w:rsidRPr="00E27997" w:rsidRDefault="00E27997" w:rsidP="006C02AB">
            <w:pPr>
              <w:spacing w:before="0" w:after="0" w:line="276" w:lineRule="auto"/>
              <w:jc w:val="center"/>
              <w:rPr>
                <w:b/>
                <w:sz w:val="20"/>
                <w:szCs w:val="20"/>
              </w:rPr>
            </w:pPr>
            <w:r w:rsidRPr="00E27997">
              <w:rPr>
                <w:b/>
                <w:sz w:val="20"/>
                <w:szCs w:val="20"/>
              </w:rPr>
              <w:t>UKUPNO</w:t>
            </w:r>
          </w:p>
        </w:tc>
        <w:tc>
          <w:tcPr>
            <w:tcW w:w="1672" w:type="dxa"/>
            <w:shd w:val="clear" w:color="auto" w:fill="auto"/>
            <w:vAlign w:val="center"/>
            <w:hideMark/>
          </w:tcPr>
          <w:p w14:paraId="0235D9F7" w14:textId="77777777" w:rsidR="00E27997" w:rsidRPr="00E27997" w:rsidRDefault="00E27997" w:rsidP="006C02AB">
            <w:pPr>
              <w:spacing w:before="0" w:after="0" w:line="276" w:lineRule="auto"/>
              <w:jc w:val="center"/>
              <w:rPr>
                <w:b/>
                <w:bCs/>
                <w:sz w:val="20"/>
                <w:szCs w:val="20"/>
              </w:rPr>
            </w:pPr>
            <w:r w:rsidRPr="00E27997">
              <w:rPr>
                <w:b/>
                <w:bCs/>
                <w:sz w:val="20"/>
                <w:szCs w:val="20"/>
              </w:rPr>
              <w:t>15.000,00</w:t>
            </w:r>
          </w:p>
        </w:tc>
        <w:tc>
          <w:tcPr>
            <w:tcW w:w="1672" w:type="dxa"/>
            <w:shd w:val="clear" w:color="auto" w:fill="auto"/>
            <w:vAlign w:val="center"/>
            <w:hideMark/>
          </w:tcPr>
          <w:p w14:paraId="66F79C04" w14:textId="77777777" w:rsidR="00E27997" w:rsidRPr="00E27997" w:rsidRDefault="00E27997" w:rsidP="006C02AB">
            <w:pPr>
              <w:spacing w:before="0" w:after="0" w:line="276" w:lineRule="auto"/>
              <w:jc w:val="center"/>
              <w:rPr>
                <w:b/>
                <w:bCs/>
                <w:sz w:val="20"/>
                <w:szCs w:val="20"/>
              </w:rPr>
            </w:pPr>
            <w:r w:rsidRPr="00E27997">
              <w:rPr>
                <w:b/>
                <w:bCs/>
                <w:sz w:val="20"/>
                <w:szCs w:val="20"/>
              </w:rPr>
              <w:t>15.000,00</w:t>
            </w:r>
          </w:p>
        </w:tc>
        <w:tc>
          <w:tcPr>
            <w:tcW w:w="1683" w:type="dxa"/>
            <w:shd w:val="clear" w:color="auto" w:fill="auto"/>
            <w:vAlign w:val="center"/>
            <w:hideMark/>
          </w:tcPr>
          <w:p w14:paraId="442923A4" w14:textId="77777777" w:rsidR="00E27997" w:rsidRPr="00E27997" w:rsidRDefault="00E27997" w:rsidP="006C02AB">
            <w:pPr>
              <w:spacing w:before="0" w:after="0" w:line="276" w:lineRule="auto"/>
              <w:jc w:val="center"/>
              <w:rPr>
                <w:b/>
                <w:bCs/>
                <w:sz w:val="20"/>
                <w:szCs w:val="20"/>
              </w:rPr>
            </w:pPr>
            <w:r w:rsidRPr="00E27997">
              <w:rPr>
                <w:b/>
                <w:bCs/>
                <w:sz w:val="20"/>
                <w:szCs w:val="20"/>
              </w:rPr>
              <w:t>15.000,00</w:t>
            </w:r>
          </w:p>
        </w:tc>
      </w:tr>
      <w:tr w:rsidR="00E27997" w:rsidRPr="00E27997" w14:paraId="17F99869" w14:textId="77777777" w:rsidTr="006C02AB">
        <w:trPr>
          <w:trHeight w:val="421"/>
          <w:jc w:val="center"/>
        </w:trPr>
        <w:tc>
          <w:tcPr>
            <w:tcW w:w="9062" w:type="dxa"/>
            <w:gridSpan w:val="5"/>
            <w:shd w:val="clear" w:color="auto" w:fill="auto"/>
            <w:vAlign w:val="center"/>
          </w:tcPr>
          <w:p w14:paraId="0593F3B8" w14:textId="77777777" w:rsidR="00E27997" w:rsidRPr="00E27997" w:rsidRDefault="00E27997" w:rsidP="006C02AB">
            <w:pPr>
              <w:spacing w:before="0" w:after="0" w:line="276" w:lineRule="auto"/>
              <w:jc w:val="center"/>
              <w:rPr>
                <w:b/>
                <w:sz w:val="20"/>
                <w:szCs w:val="20"/>
              </w:rPr>
            </w:pPr>
            <w:r w:rsidRPr="00E27997">
              <w:rPr>
                <w:b/>
                <w:sz w:val="20"/>
                <w:szCs w:val="20"/>
              </w:rPr>
              <w:t xml:space="preserve"> OPERATIVNE SNAGE</w:t>
            </w:r>
          </w:p>
        </w:tc>
      </w:tr>
      <w:tr w:rsidR="00E27997" w:rsidRPr="00E27997" w14:paraId="0E06B026" w14:textId="77777777" w:rsidTr="006C02AB">
        <w:trPr>
          <w:trHeight w:val="409"/>
          <w:jc w:val="center"/>
        </w:trPr>
        <w:tc>
          <w:tcPr>
            <w:tcW w:w="4035" w:type="dxa"/>
            <w:gridSpan w:val="2"/>
            <w:shd w:val="clear" w:color="auto" w:fill="auto"/>
            <w:vAlign w:val="center"/>
          </w:tcPr>
          <w:p w14:paraId="5D58C152" w14:textId="77777777" w:rsidR="00E27997" w:rsidRPr="00E27997" w:rsidRDefault="00E27997" w:rsidP="006C02AB">
            <w:pPr>
              <w:spacing w:before="0" w:after="0" w:line="276" w:lineRule="auto"/>
              <w:rPr>
                <w:sz w:val="20"/>
                <w:szCs w:val="20"/>
              </w:rPr>
            </w:pPr>
            <w:r w:rsidRPr="00E27997">
              <w:rPr>
                <w:sz w:val="20"/>
                <w:szCs w:val="20"/>
              </w:rPr>
              <w:t>Prehrana pri intervencijama u kriznim situacijama</w:t>
            </w:r>
          </w:p>
        </w:tc>
        <w:tc>
          <w:tcPr>
            <w:tcW w:w="1672" w:type="dxa"/>
            <w:shd w:val="clear" w:color="auto" w:fill="auto"/>
            <w:vAlign w:val="center"/>
          </w:tcPr>
          <w:p w14:paraId="30FD4413" w14:textId="77777777" w:rsidR="00E27997" w:rsidRPr="00E27997" w:rsidRDefault="00E27997" w:rsidP="006C02AB">
            <w:pPr>
              <w:spacing w:before="0" w:after="0" w:line="276" w:lineRule="auto"/>
              <w:jc w:val="center"/>
              <w:rPr>
                <w:sz w:val="20"/>
                <w:szCs w:val="20"/>
              </w:rPr>
            </w:pPr>
            <w:r w:rsidRPr="00E27997">
              <w:rPr>
                <w:sz w:val="20"/>
                <w:szCs w:val="20"/>
              </w:rPr>
              <w:t>50.000,00</w:t>
            </w:r>
          </w:p>
        </w:tc>
        <w:tc>
          <w:tcPr>
            <w:tcW w:w="1672" w:type="dxa"/>
            <w:shd w:val="clear" w:color="auto" w:fill="auto"/>
            <w:vAlign w:val="center"/>
          </w:tcPr>
          <w:p w14:paraId="7F296C35" w14:textId="77777777" w:rsidR="00E27997" w:rsidRPr="00E27997" w:rsidRDefault="00E27997" w:rsidP="006C02AB">
            <w:pPr>
              <w:spacing w:before="0" w:after="0" w:line="276" w:lineRule="auto"/>
              <w:jc w:val="center"/>
              <w:rPr>
                <w:sz w:val="20"/>
                <w:szCs w:val="20"/>
              </w:rPr>
            </w:pPr>
            <w:r w:rsidRPr="00E27997">
              <w:rPr>
                <w:sz w:val="20"/>
                <w:szCs w:val="20"/>
              </w:rPr>
              <w:t>50.000,00</w:t>
            </w:r>
          </w:p>
        </w:tc>
        <w:tc>
          <w:tcPr>
            <w:tcW w:w="1683" w:type="dxa"/>
            <w:shd w:val="clear" w:color="auto" w:fill="auto"/>
            <w:vAlign w:val="center"/>
          </w:tcPr>
          <w:p w14:paraId="73292F40" w14:textId="77777777" w:rsidR="00E27997" w:rsidRPr="00E27997" w:rsidRDefault="00E27997" w:rsidP="006C02AB">
            <w:pPr>
              <w:spacing w:before="0" w:after="0" w:line="276" w:lineRule="auto"/>
              <w:jc w:val="center"/>
              <w:rPr>
                <w:sz w:val="20"/>
                <w:szCs w:val="20"/>
              </w:rPr>
            </w:pPr>
            <w:r w:rsidRPr="00E27997">
              <w:rPr>
                <w:sz w:val="20"/>
                <w:szCs w:val="20"/>
              </w:rPr>
              <w:t>50.000,00</w:t>
            </w:r>
          </w:p>
        </w:tc>
      </w:tr>
      <w:tr w:rsidR="00E27997" w:rsidRPr="00E27997" w14:paraId="128C8687" w14:textId="77777777" w:rsidTr="006C02AB">
        <w:trPr>
          <w:trHeight w:val="409"/>
          <w:jc w:val="center"/>
        </w:trPr>
        <w:tc>
          <w:tcPr>
            <w:tcW w:w="4035" w:type="dxa"/>
            <w:gridSpan w:val="2"/>
            <w:shd w:val="clear" w:color="auto" w:fill="auto"/>
            <w:vAlign w:val="center"/>
          </w:tcPr>
          <w:p w14:paraId="31A06C0F" w14:textId="77777777" w:rsidR="00E27997" w:rsidRPr="00E27997" w:rsidRDefault="00E27997" w:rsidP="006C02AB">
            <w:pPr>
              <w:autoSpaceDE w:val="0"/>
              <w:autoSpaceDN w:val="0"/>
              <w:adjustRightInd w:val="0"/>
              <w:spacing w:before="0" w:after="0" w:line="276" w:lineRule="auto"/>
              <w:jc w:val="center"/>
              <w:rPr>
                <w:b/>
                <w:bCs/>
                <w:color w:val="000000"/>
                <w:sz w:val="20"/>
                <w:szCs w:val="20"/>
              </w:rPr>
            </w:pPr>
            <w:r w:rsidRPr="00E27997">
              <w:rPr>
                <w:b/>
                <w:bCs/>
                <w:color w:val="000000"/>
                <w:sz w:val="20"/>
                <w:szCs w:val="20"/>
              </w:rPr>
              <w:t>UKUPNO</w:t>
            </w:r>
          </w:p>
        </w:tc>
        <w:tc>
          <w:tcPr>
            <w:tcW w:w="1672" w:type="dxa"/>
            <w:shd w:val="clear" w:color="auto" w:fill="auto"/>
            <w:vAlign w:val="center"/>
          </w:tcPr>
          <w:p w14:paraId="725E5583" w14:textId="77777777" w:rsidR="00E27997" w:rsidRPr="00E27997" w:rsidRDefault="00E27997" w:rsidP="006C02AB">
            <w:pPr>
              <w:spacing w:before="0" w:after="0" w:line="276" w:lineRule="auto"/>
              <w:jc w:val="center"/>
              <w:rPr>
                <w:b/>
                <w:bCs/>
                <w:sz w:val="20"/>
                <w:szCs w:val="20"/>
              </w:rPr>
            </w:pPr>
            <w:r w:rsidRPr="00E27997">
              <w:rPr>
                <w:b/>
                <w:bCs/>
                <w:sz w:val="20"/>
                <w:szCs w:val="20"/>
              </w:rPr>
              <w:t>50.000,00</w:t>
            </w:r>
          </w:p>
        </w:tc>
        <w:tc>
          <w:tcPr>
            <w:tcW w:w="1672" w:type="dxa"/>
            <w:shd w:val="clear" w:color="auto" w:fill="auto"/>
            <w:vAlign w:val="center"/>
          </w:tcPr>
          <w:p w14:paraId="2803692B" w14:textId="77777777" w:rsidR="00E27997" w:rsidRPr="00E27997" w:rsidRDefault="00E27997" w:rsidP="006C02AB">
            <w:pPr>
              <w:spacing w:before="0" w:after="0" w:line="276" w:lineRule="auto"/>
              <w:jc w:val="center"/>
              <w:rPr>
                <w:b/>
                <w:bCs/>
                <w:sz w:val="20"/>
                <w:szCs w:val="20"/>
              </w:rPr>
            </w:pPr>
            <w:r w:rsidRPr="00E27997">
              <w:rPr>
                <w:b/>
                <w:bCs/>
                <w:sz w:val="20"/>
                <w:szCs w:val="20"/>
              </w:rPr>
              <w:t>50.000,00</w:t>
            </w:r>
          </w:p>
        </w:tc>
        <w:tc>
          <w:tcPr>
            <w:tcW w:w="1683" w:type="dxa"/>
            <w:shd w:val="clear" w:color="auto" w:fill="auto"/>
            <w:vAlign w:val="center"/>
          </w:tcPr>
          <w:p w14:paraId="25E663B9" w14:textId="77777777" w:rsidR="00E27997" w:rsidRPr="00E27997" w:rsidRDefault="00E27997" w:rsidP="006C02AB">
            <w:pPr>
              <w:spacing w:before="0" w:after="0" w:line="276" w:lineRule="auto"/>
              <w:jc w:val="center"/>
              <w:rPr>
                <w:b/>
                <w:bCs/>
                <w:sz w:val="20"/>
                <w:szCs w:val="20"/>
              </w:rPr>
            </w:pPr>
            <w:r w:rsidRPr="00E27997">
              <w:rPr>
                <w:b/>
                <w:bCs/>
                <w:sz w:val="20"/>
                <w:szCs w:val="20"/>
              </w:rPr>
              <w:t>50.000,00</w:t>
            </w:r>
          </w:p>
        </w:tc>
      </w:tr>
      <w:tr w:rsidR="00E27997" w:rsidRPr="00E27997" w14:paraId="241E5B70" w14:textId="77777777" w:rsidTr="006C02AB">
        <w:trPr>
          <w:trHeight w:val="409"/>
          <w:jc w:val="center"/>
        </w:trPr>
        <w:tc>
          <w:tcPr>
            <w:tcW w:w="9062" w:type="dxa"/>
            <w:gridSpan w:val="5"/>
            <w:shd w:val="clear" w:color="auto" w:fill="auto"/>
            <w:vAlign w:val="center"/>
          </w:tcPr>
          <w:p w14:paraId="3411A61C" w14:textId="77777777" w:rsidR="00E27997" w:rsidRPr="00E27997" w:rsidRDefault="00E27997" w:rsidP="006C02AB">
            <w:pPr>
              <w:spacing w:before="0" w:after="0" w:line="276" w:lineRule="auto"/>
              <w:jc w:val="center"/>
              <w:rPr>
                <w:b/>
                <w:bCs/>
                <w:sz w:val="20"/>
                <w:szCs w:val="20"/>
              </w:rPr>
            </w:pPr>
            <w:r w:rsidRPr="00E27997">
              <w:rPr>
                <w:b/>
                <w:bCs/>
                <w:sz w:val="20"/>
                <w:szCs w:val="20"/>
              </w:rPr>
              <w:t>RASHODI ZA USLUGE</w:t>
            </w:r>
          </w:p>
        </w:tc>
      </w:tr>
      <w:tr w:rsidR="00E27997" w:rsidRPr="00E27997" w14:paraId="68308077" w14:textId="77777777" w:rsidTr="006C02AB">
        <w:trPr>
          <w:trHeight w:val="409"/>
          <w:jc w:val="center"/>
        </w:trPr>
        <w:tc>
          <w:tcPr>
            <w:tcW w:w="4035" w:type="dxa"/>
            <w:gridSpan w:val="2"/>
            <w:shd w:val="clear" w:color="auto" w:fill="auto"/>
            <w:vAlign w:val="center"/>
          </w:tcPr>
          <w:p w14:paraId="3BA6944E" w14:textId="77777777" w:rsidR="00E27997" w:rsidRPr="00E27997" w:rsidRDefault="00E27997" w:rsidP="006C02AB">
            <w:pPr>
              <w:autoSpaceDE w:val="0"/>
              <w:autoSpaceDN w:val="0"/>
              <w:adjustRightInd w:val="0"/>
              <w:spacing w:before="0" w:after="0" w:line="276" w:lineRule="auto"/>
              <w:rPr>
                <w:color w:val="000000"/>
                <w:sz w:val="20"/>
                <w:szCs w:val="20"/>
              </w:rPr>
            </w:pPr>
            <w:r w:rsidRPr="00E27997">
              <w:rPr>
                <w:color w:val="000000"/>
                <w:sz w:val="20"/>
                <w:szCs w:val="20"/>
              </w:rPr>
              <w:t>Naknada za rad na intervencijama u kriznim situacijama</w:t>
            </w:r>
          </w:p>
        </w:tc>
        <w:tc>
          <w:tcPr>
            <w:tcW w:w="1672" w:type="dxa"/>
            <w:shd w:val="clear" w:color="auto" w:fill="auto"/>
            <w:vAlign w:val="center"/>
          </w:tcPr>
          <w:p w14:paraId="00944C28" w14:textId="77777777" w:rsidR="00E27997" w:rsidRPr="00E27997" w:rsidRDefault="00E27997" w:rsidP="006C02AB">
            <w:pPr>
              <w:spacing w:before="0" w:after="0" w:line="276" w:lineRule="auto"/>
              <w:jc w:val="center"/>
              <w:rPr>
                <w:sz w:val="20"/>
                <w:szCs w:val="20"/>
              </w:rPr>
            </w:pPr>
            <w:r w:rsidRPr="00E27997">
              <w:rPr>
                <w:sz w:val="20"/>
                <w:szCs w:val="20"/>
              </w:rPr>
              <w:t>100.000,00</w:t>
            </w:r>
          </w:p>
        </w:tc>
        <w:tc>
          <w:tcPr>
            <w:tcW w:w="1672" w:type="dxa"/>
            <w:shd w:val="clear" w:color="auto" w:fill="auto"/>
            <w:vAlign w:val="center"/>
          </w:tcPr>
          <w:p w14:paraId="543A4983" w14:textId="77777777" w:rsidR="00E27997" w:rsidRPr="00E27997" w:rsidRDefault="00E27997" w:rsidP="006C02AB">
            <w:pPr>
              <w:spacing w:before="0" w:after="0" w:line="276" w:lineRule="auto"/>
              <w:jc w:val="center"/>
              <w:rPr>
                <w:sz w:val="20"/>
                <w:szCs w:val="20"/>
              </w:rPr>
            </w:pPr>
            <w:r w:rsidRPr="00E27997">
              <w:rPr>
                <w:sz w:val="20"/>
                <w:szCs w:val="20"/>
              </w:rPr>
              <w:t>100.000,00</w:t>
            </w:r>
          </w:p>
        </w:tc>
        <w:tc>
          <w:tcPr>
            <w:tcW w:w="1683" w:type="dxa"/>
            <w:shd w:val="clear" w:color="auto" w:fill="auto"/>
            <w:vAlign w:val="center"/>
          </w:tcPr>
          <w:p w14:paraId="5B22FC28" w14:textId="77777777" w:rsidR="00E27997" w:rsidRPr="00E27997" w:rsidRDefault="00E27997" w:rsidP="006C02AB">
            <w:pPr>
              <w:spacing w:before="0" w:after="0" w:line="276" w:lineRule="auto"/>
              <w:jc w:val="center"/>
              <w:rPr>
                <w:sz w:val="20"/>
                <w:szCs w:val="20"/>
              </w:rPr>
            </w:pPr>
            <w:r w:rsidRPr="00E27997">
              <w:rPr>
                <w:sz w:val="20"/>
                <w:szCs w:val="20"/>
              </w:rPr>
              <w:t>100.000,00</w:t>
            </w:r>
          </w:p>
        </w:tc>
      </w:tr>
      <w:tr w:rsidR="00E27997" w:rsidRPr="00E27997" w14:paraId="413CA6DF" w14:textId="77777777" w:rsidTr="006C02AB">
        <w:trPr>
          <w:trHeight w:val="409"/>
          <w:jc w:val="center"/>
        </w:trPr>
        <w:tc>
          <w:tcPr>
            <w:tcW w:w="4035" w:type="dxa"/>
            <w:gridSpan w:val="2"/>
            <w:shd w:val="clear" w:color="auto" w:fill="auto"/>
            <w:vAlign w:val="center"/>
          </w:tcPr>
          <w:p w14:paraId="27BD51B0" w14:textId="77777777" w:rsidR="00E27997" w:rsidRPr="00E27997" w:rsidRDefault="00E27997" w:rsidP="006C02AB">
            <w:pPr>
              <w:spacing w:before="0" w:after="0" w:line="276" w:lineRule="auto"/>
              <w:jc w:val="center"/>
              <w:rPr>
                <w:b/>
                <w:color w:val="000000"/>
                <w:sz w:val="20"/>
                <w:szCs w:val="20"/>
              </w:rPr>
            </w:pPr>
            <w:r w:rsidRPr="00E27997">
              <w:rPr>
                <w:b/>
                <w:color w:val="000000"/>
                <w:sz w:val="20"/>
                <w:szCs w:val="20"/>
              </w:rPr>
              <w:t>UKUPNO</w:t>
            </w:r>
          </w:p>
        </w:tc>
        <w:tc>
          <w:tcPr>
            <w:tcW w:w="1672" w:type="dxa"/>
            <w:shd w:val="clear" w:color="auto" w:fill="auto"/>
            <w:vAlign w:val="center"/>
          </w:tcPr>
          <w:p w14:paraId="24F39B77" w14:textId="77777777" w:rsidR="00E27997" w:rsidRPr="00E27997" w:rsidRDefault="00E27997" w:rsidP="006C02AB">
            <w:pPr>
              <w:spacing w:before="0" w:after="0" w:line="276" w:lineRule="auto"/>
              <w:jc w:val="center"/>
              <w:rPr>
                <w:b/>
                <w:bCs/>
                <w:sz w:val="20"/>
                <w:szCs w:val="20"/>
              </w:rPr>
            </w:pPr>
            <w:r w:rsidRPr="00E27997">
              <w:rPr>
                <w:b/>
                <w:bCs/>
                <w:sz w:val="20"/>
                <w:szCs w:val="20"/>
              </w:rPr>
              <w:t>1000.000,00</w:t>
            </w:r>
          </w:p>
        </w:tc>
        <w:tc>
          <w:tcPr>
            <w:tcW w:w="1672" w:type="dxa"/>
            <w:shd w:val="clear" w:color="auto" w:fill="auto"/>
            <w:vAlign w:val="center"/>
          </w:tcPr>
          <w:p w14:paraId="309FE57F" w14:textId="77777777" w:rsidR="00E27997" w:rsidRPr="00E27997" w:rsidRDefault="00E27997" w:rsidP="006C02AB">
            <w:pPr>
              <w:spacing w:before="0" w:after="0" w:line="276" w:lineRule="auto"/>
              <w:jc w:val="center"/>
              <w:rPr>
                <w:b/>
                <w:bCs/>
                <w:sz w:val="20"/>
                <w:szCs w:val="20"/>
              </w:rPr>
            </w:pPr>
            <w:r w:rsidRPr="00E27997">
              <w:rPr>
                <w:b/>
                <w:bCs/>
                <w:sz w:val="20"/>
                <w:szCs w:val="20"/>
              </w:rPr>
              <w:t>1000.000,00</w:t>
            </w:r>
          </w:p>
        </w:tc>
        <w:tc>
          <w:tcPr>
            <w:tcW w:w="1683" w:type="dxa"/>
            <w:shd w:val="clear" w:color="auto" w:fill="auto"/>
            <w:vAlign w:val="center"/>
          </w:tcPr>
          <w:p w14:paraId="0133F4A2" w14:textId="77777777" w:rsidR="00E27997" w:rsidRPr="00E27997" w:rsidRDefault="00E27997" w:rsidP="006C02AB">
            <w:pPr>
              <w:spacing w:before="0" w:after="0" w:line="276" w:lineRule="auto"/>
              <w:jc w:val="center"/>
              <w:rPr>
                <w:b/>
                <w:bCs/>
                <w:sz w:val="20"/>
                <w:szCs w:val="20"/>
              </w:rPr>
            </w:pPr>
            <w:r w:rsidRPr="00E27997">
              <w:rPr>
                <w:b/>
                <w:bCs/>
                <w:sz w:val="20"/>
                <w:szCs w:val="20"/>
              </w:rPr>
              <w:t>1000.000,00</w:t>
            </w:r>
          </w:p>
        </w:tc>
      </w:tr>
      <w:tr w:rsidR="00E27997" w:rsidRPr="00E27997" w14:paraId="2F5813D4" w14:textId="77777777" w:rsidTr="006C02AB">
        <w:trPr>
          <w:trHeight w:val="249"/>
          <w:jc w:val="center"/>
        </w:trPr>
        <w:tc>
          <w:tcPr>
            <w:tcW w:w="9062" w:type="dxa"/>
            <w:gridSpan w:val="5"/>
            <w:shd w:val="clear" w:color="auto" w:fill="auto"/>
            <w:vAlign w:val="center"/>
          </w:tcPr>
          <w:p w14:paraId="4EDA7F72" w14:textId="77777777" w:rsidR="00E27997" w:rsidRPr="00E27997" w:rsidRDefault="00E27997" w:rsidP="006C02AB">
            <w:pPr>
              <w:spacing w:before="0" w:after="0" w:line="276" w:lineRule="auto"/>
              <w:jc w:val="center"/>
              <w:rPr>
                <w:b/>
                <w:sz w:val="20"/>
                <w:szCs w:val="20"/>
              </w:rPr>
            </w:pPr>
            <w:r w:rsidRPr="00E27997">
              <w:rPr>
                <w:b/>
                <w:sz w:val="20"/>
                <w:szCs w:val="20"/>
              </w:rPr>
              <w:t>OSOBNA ZAŠTITNA SREDSTVA</w:t>
            </w:r>
          </w:p>
        </w:tc>
      </w:tr>
      <w:tr w:rsidR="00E27997" w:rsidRPr="00E27997" w14:paraId="38E0F429" w14:textId="77777777" w:rsidTr="006C02AB">
        <w:trPr>
          <w:trHeight w:val="409"/>
          <w:jc w:val="center"/>
        </w:trPr>
        <w:tc>
          <w:tcPr>
            <w:tcW w:w="4035" w:type="dxa"/>
            <w:gridSpan w:val="2"/>
            <w:shd w:val="clear" w:color="auto" w:fill="auto"/>
            <w:vAlign w:val="center"/>
          </w:tcPr>
          <w:p w14:paraId="60FD7691" w14:textId="77777777" w:rsidR="00E27997" w:rsidRPr="00E27997" w:rsidRDefault="00E27997" w:rsidP="006C02AB">
            <w:pPr>
              <w:spacing w:before="0" w:after="0" w:line="276" w:lineRule="auto"/>
              <w:rPr>
                <w:color w:val="000000"/>
                <w:sz w:val="20"/>
                <w:szCs w:val="20"/>
              </w:rPr>
            </w:pPr>
            <w:r w:rsidRPr="00E27997">
              <w:rPr>
                <w:color w:val="000000"/>
                <w:sz w:val="20"/>
                <w:szCs w:val="20"/>
              </w:rPr>
              <w:t>Rashodi za materijal i energiju</w:t>
            </w:r>
          </w:p>
        </w:tc>
        <w:tc>
          <w:tcPr>
            <w:tcW w:w="1672" w:type="dxa"/>
            <w:shd w:val="clear" w:color="auto" w:fill="auto"/>
            <w:vAlign w:val="center"/>
            <w:hideMark/>
          </w:tcPr>
          <w:p w14:paraId="76BA8E9C" w14:textId="77777777" w:rsidR="00E27997" w:rsidRPr="00E27997" w:rsidRDefault="00E27997" w:rsidP="006C02AB">
            <w:pPr>
              <w:spacing w:before="0" w:after="0" w:line="276" w:lineRule="auto"/>
              <w:jc w:val="center"/>
              <w:rPr>
                <w:sz w:val="20"/>
                <w:szCs w:val="20"/>
              </w:rPr>
            </w:pPr>
            <w:r w:rsidRPr="00E27997">
              <w:rPr>
                <w:sz w:val="20"/>
                <w:szCs w:val="20"/>
              </w:rPr>
              <w:t>200.000,00</w:t>
            </w:r>
          </w:p>
        </w:tc>
        <w:tc>
          <w:tcPr>
            <w:tcW w:w="1672" w:type="dxa"/>
            <w:shd w:val="clear" w:color="auto" w:fill="auto"/>
            <w:vAlign w:val="center"/>
          </w:tcPr>
          <w:p w14:paraId="6DFDF320" w14:textId="77777777" w:rsidR="00E27997" w:rsidRPr="00E27997" w:rsidRDefault="00E27997" w:rsidP="006C02AB">
            <w:pPr>
              <w:spacing w:before="0" w:after="0" w:line="276" w:lineRule="auto"/>
              <w:jc w:val="center"/>
              <w:rPr>
                <w:sz w:val="20"/>
                <w:szCs w:val="20"/>
              </w:rPr>
            </w:pPr>
            <w:r w:rsidRPr="00E27997">
              <w:rPr>
                <w:sz w:val="20"/>
                <w:szCs w:val="20"/>
              </w:rPr>
              <w:t>200.000,00</w:t>
            </w:r>
          </w:p>
        </w:tc>
        <w:tc>
          <w:tcPr>
            <w:tcW w:w="1683" w:type="dxa"/>
            <w:shd w:val="clear" w:color="auto" w:fill="auto"/>
            <w:vAlign w:val="center"/>
          </w:tcPr>
          <w:p w14:paraId="42650797" w14:textId="77777777" w:rsidR="00E27997" w:rsidRPr="00E27997" w:rsidRDefault="00E27997" w:rsidP="006C02AB">
            <w:pPr>
              <w:spacing w:before="0" w:after="0" w:line="276" w:lineRule="auto"/>
              <w:jc w:val="center"/>
              <w:rPr>
                <w:sz w:val="20"/>
                <w:szCs w:val="20"/>
              </w:rPr>
            </w:pPr>
            <w:r w:rsidRPr="00E27997">
              <w:rPr>
                <w:sz w:val="20"/>
                <w:szCs w:val="20"/>
              </w:rPr>
              <w:t>200.000,00</w:t>
            </w:r>
          </w:p>
        </w:tc>
      </w:tr>
      <w:tr w:rsidR="00E27997" w:rsidRPr="00E27997" w14:paraId="295FCAB0" w14:textId="77777777" w:rsidTr="006C02AB">
        <w:trPr>
          <w:trHeight w:val="409"/>
          <w:jc w:val="center"/>
        </w:trPr>
        <w:tc>
          <w:tcPr>
            <w:tcW w:w="4035" w:type="dxa"/>
            <w:gridSpan w:val="2"/>
            <w:shd w:val="clear" w:color="auto" w:fill="auto"/>
            <w:vAlign w:val="center"/>
          </w:tcPr>
          <w:p w14:paraId="2903AD9A" w14:textId="77777777" w:rsidR="00E27997" w:rsidRPr="00E27997" w:rsidRDefault="00E27997" w:rsidP="006C02AB">
            <w:pPr>
              <w:spacing w:before="0" w:after="0" w:line="276" w:lineRule="auto"/>
              <w:jc w:val="center"/>
              <w:rPr>
                <w:b/>
                <w:color w:val="000000"/>
                <w:sz w:val="20"/>
                <w:szCs w:val="20"/>
              </w:rPr>
            </w:pPr>
            <w:r w:rsidRPr="00E27997">
              <w:rPr>
                <w:b/>
                <w:color w:val="000000"/>
                <w:sz w:val="20"/>
                <w:szCs w:val="20"/>
              </w:rPr>
              <w:t>UKUPNO</w:t>
            </w:r>
          </w:p>
        </w:tc>
        <w:tc>
          <w:tcPr>
            <w:tcW w:w="1672" w:type="dxa"/>
            <w:shd w:val="clear" w:color="auto" w:fill="auto"/>
            <w:vAlign w:val="center"/>
            <w:hideMark/>
          </w:tcPr>
          <w:p w14:paraId="0D27A538" w14:textId="77777777" w:rsidR="00E27997" w:rsidRPr="00E27997" w:rsidRDefault="00E27997" w:rsidP="006C02AB">
            <w:pPr>
              <w:spacing w:before="0" w:after="0" w:line="276" w:lineRule="auto"/>
              <w:jc w:val="center"/>
              <w:rPr>
                <w:b/>
                <w:bCs/>
                <w:sz w:val="20"/>
                <w:szCs w:val="20"/>
              </w:rPr>
            </w:pPr>
            <w:r w:rsidRPr="00E27997">
              <w:rPr>
                <w:b/>
                <w:bCs/>
                <w:sz w:val="20"/>
                <w:szCs w:val="20"/>
              </w:rPr>
              <w:t>200.000,00</w:t>
            </w:r>
          </w:p>
        </w:tc>
        <w:tc>
          <w:tcPr>
            <w:tcW w:w="1672" w:type="dxa"/>
            <w:shd w:val="clear" w:color="auto" w:fill="auto"/>
            <w:vAlign w:val="center"/>
            <w:hideMark/>
          </w:tcPr>
          <w:p w14:paraId="44FA18A1" w14:textId="77777777" w:rsidR="00E27997" w:rsidRPr="00E27997" w:rsidRDefault="00E27997" w:rsidP="006C02AB">
            <w:pPr>
              <w:spacing w:before="0" w:after="0" w:line="276" w:lineRule="auto"/>
              <w:jc w:val="center"/>
              <w:rPr>
                <w:b/>
                <w:bCs/>
                <w:sz w:val="20"/>
                <w:szCs w:val="20"/>
              </w:rPr>
            </w:pPr>
            <w:r w:rsidRPr="00E27997">
              <w:rPr>
                <w:b/>
                <w:bCs/>
                <w:sz w:val="20"/>
                <w:szCs w:val="20"/>
              </w:rPr>
              <w:t>200.000,00</w:t>
            </w:r>
          </w:p>
        </w:tc>
        <w:tc>
          <w:tcPr>
            <w:tcW w:w="1683" w:type="dxa"/>
            <w:shd w:val="clear" w:color="auto" w:fill="auto"/>
            <w:vAlign w:val="center"/>
            <w:hideMark/>
          </w:tcPr>
          <w:p w14:paraId="498FB6AC" w14:textId="77777777" w:rsidR="00E27997" w:rsidRPr="00E27997" w:rsidRDefault="00E27997" w:rsidP="006C02AB">
            <w:pPr>
              <w:spacing w:before="0" w:after="0" w:line="276" w:lineRule="auto"/>
              <w:jc w:val="center"/>
              <w:rPr>
                <w:b/>
                <w:bCs/>
                <w:sz w:val="20"/>
                <w:szCs w:val="20"/>
              </w:rPr>
            </w:pPr>
            <w:r w:rsidRPr="00E27997">
              <w:rPr>
                <w:b/>
                <w:bCs/>
                <w:sz w:val="20"/>
                <w:szCs w:val="20"/>
              </w:rPr>
              <w:t>200.000,00</w:t>
            </w:r>
          </w:p>
        </w:tc>
      </w:tr>
      <w:tr w:rsidR="00E27997" w:rsidRPr="00E27997" w14:paraId="14173B69" w14:textId="77777777" w:rsidTr="006C02AB">
        <w:trPr>
          <w:trHeight w:val="373"/>
          <w:jc w:val="center"/>
        </w:trPr>
        <w:tc>
          <w:tcPr>
            <w:tcW w:w="4035" w:type="dxa"/>
            <w:gridSpan w:val="2"/>
            <w:shd w:val="clear" w:color="auto" w:fill="auto"/>
            <w:vAlign w:val="center"/>
            <w:hideMark/>
          </w:tcPr>
          <w:p w14:paraId="5AEF927C" w14:textId="77777777" w:rsidR="00E27997" w:rsidRPr="00E27997" w:rsidRDefault="00E27997" w:rsidP="006C02AB">
            <w:pPr>
              <w:spacing w:before="0" w:after="0" w:line="276" w:lineRule="auto"/>
              <w:jc w:val="center"/>
              <w:rPr>
                <w:b/>
                <w:color w:val="000000"/>
                <w:sz w:val="20"/>
                <w:szCs w:val="20"/>
              </w:rPr>
            </w:pPr>
            <w:r w:rsidRPr="00E27997">
              <w:rPr>
                <w:b/>
                <w:color w:val="000000"/>
                <w:sz w:val="20"/>
                <w:szCs w:val="20"/>
              </w:rPr>
              <w:t xml:space="preserve">SVEUKUPNO ZA SUSTAV CIVILNE ZAŠTITE </w:t>
            </w:r>
          </w:p>
        </w:tc>
        <w:tc>
          <w:tcPr>
            <w:tcW w:w="1672" w:type="dxa"/>
            <w:shd w:val="clear" w:color="auto" w:fill="auto"/>
            <w:vAlign w:val="center"/>
            <w:hideMark/>
          </w:tcPr>
          <w:p w14:paraId="33D38301" w14:textId="77777777" w:rsidR="00E27997" w:rsidRPr="00E27997" w:rsidRDefault="00E27997" w:rsidP="006C02AB">
            <w:pPr>
              <w:spacing w:before="0" w:after="0" w:line="276" w:lineRule="auto"/>
              <w:jc w:val="center"/>
              <w:rPr>
                <w:b/>
                <w:bCs/>
                <w:sz w:val="20"/>
                <w:szCs w:val="20"/>
              </w:rPr>
            </w:pPr>
            <w:r w:rsidRPr="00E27997">
              <w:rPr>
                <w:b/>
                <w:bCs/>
                <w:sz w:val="20"/>
                <w:szCs w:val="20"/>
              </w:rPr>
              <w:t>480.000,00</w:t>
            </w:r>
          </w:p>
        </w:tc>
        <w:tc>
          <w:tcPr>
            <w:tcW w:w="1672" w:type="dxa"/>
            <w:shd w:val="clear" w:color="auto" w:fill="auto"/>
            <w:vAlign w:val="center"/>
            <w:hideMark/>
          </w:tcPr>
          <w:p w14:paraId="54557CAD" w14:textId="77777777" w:rsidR="00E27997" w:rsidRPr="00E27997" w:rsidRDefault="00E27997" w:rsidP="006C02AB">
            <w:pPr>
              <w:spacing w:before="0" w:after="0" w:line="276" w:lineRule="auto"/>
              <w:jc w:val="center"/>
              <w:rPr>
                <w:b/>
                <w:bCs/>
                <w:sz w:val="20"/>
                <w:szCs w:val="20"/>
              </w:rPr>
            </w:pPr>
            <w:r w:rsidRPr="00E27997">
              <w:rPr>
                <w:b/>
                <w:bCs/>
                <w:sz w:val="20"/>
                <w:szCs w:val="20"/>
              </w:rPr>
              <w:t>480.000,00</w:t>
            </w:r>
          </w:p>
        </w:tc>
        <w:tc>
          <w:tcPr>
            <w:tcW w:w="1683" w:type="dxa"/>
            <w:shd w:val="clear" w:color="auto" w:fill="auto"/>
            <w:vAlign w:val="center"/>
            <w:hideMark/>
          </w:tcPr>
          <w:p w14:paraId="6E9CE557" w14:textId="77777777" w:rsidR="00E27997" w:rsidRPr="00E27997" w:rsidRDefault="00E27997" w:rsidP="006C02AB">
            <w:pPr>
              <w:spacing w:before="0" w:after="0" w:line="276" w:lineRule="auto"/>
              <w:jc w:val="center"/>
              <w:rPr>
                <w:b/>
                <w:bCs/>
                <w:sz w:val="20"/>
                <w:szCs w:val="20"/>
              </w:rPr>
            </w:pPr>
            <w:r w:rsidRPr="00E27997">
              <w:rPr>
                <w:b/>
                <w:bCs/>
                <w:sz w:val="20"/>
                <w:szCs w:val="20"/>
              </w:rPr>
              <w:t>480.000,00</w:t>
            </w:r>
          </w:p>
        </w:tc>
      </w:tr>
    </w:tbl>
    <w:p w14:paraId="5A4EE7E9" w14:textId="77777777" w:rsidR="00E27997" w:rsidRDefault="00E27997" w:rsidP="00E27997">
      <w:pPr>
        <w:jc w:val="center"/>
        <w:rPr>
          <w:i/>
          <w:color w:val="54883D"/>
          <w:sz w:val="20"/>
          <w:lang w:bidi="en-US"/>
        </w:rPr>
      </w:pPr>
      <w:r w:rsidRPr="005026BC">
        <w:rPr>
          <w:i/>
          <w:color w:val="54883D"/>
          <w:sz w:val="20"/>
          <w:lang w:bidi="en-US"/>
        </w:rPr>
        <w:t xml:space="preserve">Izvor: </w:t>
      </w:r>
      <w:r>
        <w:rPr>
          <w:i/>
          <w:color w:val="54883D"/>
          <w:sz w:val="20"/>
          <w:lang w:bidi="en-US"/>
        </w:rPr>
        <w:t>plan</w:t>
      </w:r>
      <w:r w:rsidRPr="00C979A6">
        <w:rPr>
          <w:i/>
          <w:color w:val="54883D"/>
          <w:sz w:val="20"/>
          <w:lang w:bidi="en-US"/>
        </w:rPr>
        <w:t xml:space="preserve"> razvoja</w:t>
      </w:r>
      <w:r>
        <w:rPr>
          <w:i/>
          <w:color w:val="54883D"/>
          <w:sz w:val="20"/>
          <w:lang w:bidi="en-US"/>
        </w:rPr>
        <w:t xml:space="preserve"> </w:t>
      </w:r>
      <w:r w:rsidRPr="00C979A6">
        <w:rPr>
          <w:i/>
          <w:color w:val="54883D"/>
          <w:sz w:val="20"/>
          <w:lang w:bidi="en-US"/>
        </w:rPr>
        <w:t xml:space="preserve">sustava civilne zaštite </w:t>
      </w:r>
      <w:r>
        <w:rPr>
          <w:i/>
          <w:color w:val="54883D"/>
          <w:sz w:val="20"/>
          <w:lang w:bidi="en-US"/>
        </w:rPr>
        <w:t>Grada Karlovca za 2021</w:t>
      </w:r>
      <w:r w:rsidRPr="00C979A6">
        <w:rPr>
          <w:i/>
          <w:color w:val="54883D"/>
          <w:sz w:val="20"/>
          <w:lang w:bidi="en-US"/>
        </w:rPr>
        <w:t xml:space="preserve">. godinu </w:t>
      </w:r>
      <w:r>
        <w:rPr>
          <w:i/>
          <w:color w:val="54883D"/>
          <w:sz w:val="20"/>
          <w:lang w:bidi="en-US"/>
        </w:rPr>
        <w:t>s financijskim učincima za trogodišnje razdoblje 2021.-2023.</w:t>
      </w:r>
    </w:p>
    <w:p w14:paraId="3B3343EA" w14:textId="77777777" w:rsidR="00E27997" w:rsidRDefault="00E27997" w:rsidP="003637C5">
      <w:pPr>
        <w:spacing w:before="120" w:after="120"/>
      </w:pPr>
    </w:p>
    <w:p w14:paraId="49B1543C" w14:textId="2986E5B8" w:rsidR="003637C5" w:rsidRPr="003637C5" w:rsidRDefault="003637C5" w:rsidP="003637C5">
      <w:pPr>
        <w:spacing w:before="120" w:after="120"/>
      </w:pPr>
      <w:r w:rsidRPr="003637C5">
        <w:t>Uvidom u stavke proračuna za 202</w:t>
      </w:r>
      <w:r w:rsidR="00E27997">
        <w:t>1</w:t>
      </w:r>
      <w:r w:rsidRPr="003637C5">
        <w:t xml:space="preserve">. godinu i obzirom na podatke o opremanju operativnih snaga civilne zaštite, ocjene fiskalne situacije i njezine perspektive procijenjena je </w:t>
      </w:r>
      <w:r w:rsidRPr="003637C5">
        <w:rPr>
          <w:u w:val="single"/>
        </w:rPr>
        <w:t xml:space="preserve">vrlo </w:t>
      </w:r>
      <w:r w:rsidR="00E27997">
        <w:rPr>
          <w:u w:val="single"/>
        </w:rPr>
        <w:t>visokom</w:t>
      </w:r>
      <w:r w:rsidRPr="003637C5">
        <w:t xml:space="preserve"> razinom spremnosti. U sljedećem proračunskom razdoblju trebalo bi predvidjeti financijska sredstva za realizaciju preventivnih mjera i povrat u funkciju ugroženog područja.</w:t>
      </w:r>
    </w:p>
    <w:p w14:paraId="32F96C7F" w14:textId="77777777" w:rsidR="003637C5" w:rsidRDefault="003637C5" w:rsidP="003637C5">
      <w:pPr>
        <w:spacing w:before="120" w:after="120"/>
      </w:pPr>
    </w:p>
    <w:p w14:paraId="57925943" w14:textId="77777777" w:rsidR="00E27997" w:rsidRDefault="00E27997" w:rsidP="003637C5">
      <w:pPr>
        <w:spacing w:before="120" w:after="120"/>
      </w:pPr>
    </w:p>
    <w:p w14:paraId="24773A9B" w14:textId="77777777" w:rsidR="00E27997" w:rsidRDefault="00E27997" w:rsidP="003637C5">
      <w:pPr>
        <w:spacing w:before="120" w:after="120"/>
      </w:pPr>
    </w:p>
    <w:p w14:paraId="25C410CA" w14:textId="77777777" w:rsidR="003637C5" w:rsidRPr="003637C5" w:rsidRDefault="003637C5" w:rsidP="003637C5">
      <w:pPr>
        <w:spacing w:before="0"/>
        <w:jc w:val="center"/>
        <w:rPr>
          <w:bCs/>
          <w:color w:val="54883D"/>
          <w:szCs w:val="18"/>
        </w:rPr>
      </w:pPr>
      <w:r w:rsidRPr="003637C5">
        <w:rPr>
          <w:bCs/>
          <w:color w:val="54883D"/>
          <w:szCs w:val="18"/>
        </w:rPr>
        <w:t xml:space="preserve">Tablica </w:t>
      </w:r>
      <w:r w:rsidRPr="003637C5">
        <w:rPr>
          <w:bCs/>
          <w:color w:val="54883D"/>
          <w:szCs w:val="18"/>
        </w:rPr>
        <w:fldChar w:fldCharType="begin"/>
      </w:r>
      <w:r w:rsidRPr="003637C5">
        <w:rPr>
          <w:bCs/>
          <w:color w:val="54883D"/>
          <w:szCs w:val="18"/>
        </w:rPr>
        <w:instrText xml:space="preserve"> SEQ Tabela \* ARABIC </w:instrText>
      </w:r>
      <w:r w:rsidRPr="003637C5">
        <w:rPr>
          <w:bCs/>
          <w:color w:val="54883D"/>
          <w:szCs w:val="18"/>
        </w:rPr>
        <w:fldChar w:fldCharType="separate"/>
      </w:r>
      <w:r w:rsidR="00587B59">
        <w:rPr>
          <w:bCs/>
          <w:noProof/>
          <w:color w:val="54883D"/>
          <w:szCs w:val="18"/>
        </w:rPr>
        <w:t>95</w:t>
      </w:r>
      <w:r w:rsidRPr="003637C5">
        <w:rPr>
          <w:bCs/>
          <w:color w:val="54883D"/>
          <w:szCs w:val="18"/>
        </w:rPr>
        <w:fldChar w:fldCharType="end"/>
      </w:r>
      <w:r w:rsidRPr="003637C5">
        <w:rPr>
          <w:bCs/>
          <w:color w:val="54883D"/>
          <w:szCs w:val="18"/>
        </w:rPr>
        <w:t>. Prikaz ocjena fiskalne situacije i njezine perspektive</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7303FDDE" w14:textId="77777777" w:rsidTr="003637C5">
        <w:trPr>
          <w:jc w:val="center"/>
        </w:trPr>
        <w:tc>
          <w:tcPr>
            <w:tcW w:w="3020" w:type="dxa"/>
            <w:vAlign w:val="center"/>
          </w:tcPr>
          <w:p w14:paraId="6DC4E840"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360EDB68" w14:textId="77777777" w:rsidR="003637C5" w:rsidRPr="003637C5" w:rsidRDefault="003637C5" w:rsidP="003637C5">
            <w:pPr>
              <w:spacing w:before="120" w:after="0"/>
              <w:jc w:val="center"/>
              <w:rPr>
                <w:b/>
                <w:sz w:val="20"/>
              </w:rPr>
            </w:pPr>
            <w:r w:rsidRPr="003637C5">
              <w:rPr>
                <w:b/>
                <w:sz w:val="20"/>
              </w:rPr>
              <w:t>Ocjena</w:t>
            </w:r>
          </w:p>
        </w:tc>
      </w:tr>
      <w:tr w:rsidR="003637C5" w:rsidRPr="003637C5" w14:paraId="643F4AC0" w14:textId="77777777" w:rsidTr="003637C5">
        <w:trPr>
          <w:jc w:val="center"/>
        </w:trPr>
        <w:tc>
          <w:tcPr>
            <w:tcW w:w="3020" w:type="dxa"/>
            <w:shd w:val="clear" w:color="auto" w:fill="FF0000"/>
            <w:vAlign w:val="center"/>
          </w:tcPr>
          <w:p w14:paraId="7B2F2CB9"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5BD3B7CE" w14:textId="1894A3D1" w:rsidR="003637C5" w:rsidRPr="003637C5" w:rsidRDefault="003637C5" w:rsidP="003637C5">
            <w:pPr>
              <w:spacing w:before="120" w:after="0"/>
              <w:jc w:val="center"/>
              <w:rPr>
                <w:b/>
                <w:sz w:val="20"/>
              </w:rPr>
            </w:pPr>
          </w:p>
        </w:tc>
      </w:tr>
      <w:tr w:rsidR="003637C5" w:rsidRPr="003637C5" w14:paraId="572FE481" w14:textId="77777777" w:rsidTr="003637C5">
        <w:trPr>
          <w:jc w:val="center"/>
        </w:trPr>
        <w:tc>
          <w:tcPr>
            <w:tcW w:w="3020" w:type="dxa"/>
            <w:shd w:val="clear" w:color="auto" w:fill="FFC000"/>
            <w:vAlign w:val="center"/>
          </w:tcPr>
          <w:p w14:paraId="6B239DAF"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50653F08" w14:textId="77777777" w:rsidR="003637C5" w:rsidRPr="003637C5" w:rsidRDefault="003637C5" w:rsidP="003637C5">
            <w:pPr>
              <w:spacing w:before="120" w:after="0"/>
              <w:jc w:val="center"/>
              <w:rPr>
                <w:b/>
                <w:sz w:val="20"/>
              </w:rPr>
            </w:pPr>
          </w:p>
        </w:tc>
      </w:tr>
      <w:tr w:rsidR="003637C5" w:rsidRPr="003637C5" w14:paraId="1D2023EB" w14:textId="77777777" w:rsidTr="003637C5">
        <w:trPr>
          <w:jc w:val="center"/>
        </w:trPr>
        <w:tc>
          <w:tcPr>
            <w:tcW w:w="3020" w:type="dxa"/>
            <w:shd w:val="clear" w:color="auto" w:fill="FFFF00"/>
            <w:vAlign w:val="center"/>
          </w:tcPr>
          <w:p w14:paraId="635E1775"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2BB6C13E" w14:textId="77777777" w:rsidR="003637C5" w:rsidRPr="003637C5" w:rsidRDefault="003637C5" w:rsidP="003637C5">
            <w:pPr>
              <w:spacing w:before="120" w:after="0"/>
              <w:jc w:val="center"/>
              <w:rPr>
                <w:b/>
                <w:sz w:val="20"/>
              </w:rPr>
            </w:pPr>
          </w:p>
        </w:tc>
      </w:tr>
      <w:tr w:rsidR="003637C5" w:rsidRPr="003637C5" w14:paraId="465F0ABB" w14:textId="77777777" w:rsidTr="003637C5">
        <w:trPr>
          <w:jc w:val="center"/>
        </w:trPr>
        <w:tc>
          <w:tcPr>
            <w:tcW w:w="3020" w:type="dxa"/>
            <w:shd w:val="clear" w:color="auto" w:fill="92D050"/>
            <w:vAlign w:val="center"/>
          </w:tcPr>
          <w:p w14:paraId="750EB147"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4FB3F8DD" w14:textId="37279883" w:rsidR="003637C5" w:rsidRPr="003637C5" w:rsidRDefault="00E27997" w:rsidP="003637C5">
            <w:pPr>
              <w:spacing w:before="120" w:after="0"/>
              <w:jc w:val="center"/>
              <w:rPr>
                <w:b/>
                <w:sz w:val="20"/>
              </w:rPr>
            </w:pPr>
            <w:r>
              <w:rPr>
                <w:b/>
                <w:sz w:val="20"/>
              </w:rPr>
              <w:t>x</w:t>
            </w:r>
          </w:p>
        </w:tc>
      </w:tr>
    </w:tbl>
    <w:p w14:paraId="472B769C" w14:textId="77777777" w:rsidR="003637C5" w:rsidRPr="003637C5" w:rsidRDefault="003637C5" w:rsidP="003637C5">
      <w:pPr>
        <w:spacing w:after="0"/>
      </w:pPr>
    </w:p>
    <w:p w14:paraId="69720DDE" w14:textId="77777777" w:rsidR="003637C5" w:rsidRPr="003637C5" w:rsidRDefault="003637C5" w:rsidP="003637C5">
      <w:pPr>
        <w:spacing w:after="0"/>
      </w:pPr>
    </w:p>
    <w:p w14:paraId="578AFDA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34" w:name="_Toc5701530"/>
      <w:bookmarkStart w:id="435" w:name="_Toc5969848"/>
      <w:bookmarkStart w:id="436" w:name="_Toc9596671"/>
      <w:bookmarkStart w:id="437" w:name="_Toc48299613"/>
      <w:bookmarkStart w:id="438" w:name="_Toc73428564"/>
      <w:bookmarkStart w:id="439" w:name="_Toc73428703"/>
      <w:r w:rsidRPr="003637C5">
        <w:rPr>
          <w:rFonts w:cstheme="majorBidi"/>
          <w:color w:val="54883D"/>
          <w:sz w:val="28"/>
          <w:lang w:eastAsia="hr-HR" w:bidi="en-US"/>
        </w:rPr>
        <w:t>8.1.6 Baza podataka</w:t>
      </w:r>
      <w:bookmarkEnd w:id="434"/>
      <w:bookmarkEnd w:id="435"/>
      <w:bookmarkEnd w:id="436"/>
      <w:bookmarkEnd w:id="437"/>
      <w:bookmarkEnd w:id="438"/>
      <w:bookmarkEnd w:id="439"/>
    </w:p>
    <w:tbl>
      <w:tblPr>
        <w:tblStyle w:val="Reetkatablice14"/>
        <w:tblW w:w="8926"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662"/>
        <w:gridCol w:w="712"/>
        <w:gridCol w:w="706"/>
      </w:tblGrid>
      <w:tr w:rsidR="003637C5" w:rsidRPr="003637C5" w14:paraId="094DBD92" w14:textId="77777777" w:rsidTr="003637C5">
        <w:trPr>
          <w:jc w:val="center"/>
        </w:trPr>
        <w:tc>
          <w:tcPr>
            <w:tcW w:w="846" w:type="dxa"/>
            <w:vMerge w:val="restart"/>
            <w:vAlign w:val="center"/>
          </w:tcPr>
          <w:p w14:paraId="0A30C642" w14:textId="77777777" w:rsidR="003637C5" w:rsidRPr="003637C5" w:rsidRDefault="003637C5" w:rsidP="003637C5">
            <w:pPr>
              <w:spacing w:after="0"/>
              <w:jc w:val="center"/>
              <w:rPr>
                <w:b/>
                <w:sz w:val="20"/>
                <w:szCs w:val="20"/>
              </w:rPr>
            </w:pPr>
            <w:r w:rsidRPr="003637C5">
              <w:rPr>
                <w:b/>
                <w:sz w:val="20"/>
                <w:szCs w:val="20"/>
              </w:rPr>
              <w:t>R. br.</w:t>
            </w:r>
          </w:p>
        </w:tc>
        <w:tc>
          <w:tcPr>
            <w:tcW w:w="6662" w:type="dxa"/>
            <w:vMerge w:val="restart"/>
            <w:vAlign w:val="center"/>
          </w:tcPr>
          <w:p w14:paraId="0C32915F" w14:textId="77777777" w:rsidR="003637C5" w:rsidRPr="003637C5" w:rsidRDefault="003637C5" w:rsidP="003637C5">
            <w:pPr>
              <w:spacing w:after="0"/>
              <w:jc w:val="center"/>
              <w:rPr>
                <w:b/>
                <w:sz w:val="20"/>
                <w:szCs w:val="20"/>
              </w:rPr>
            </w:pPr>
            <w:r w:rsidRPr="003637C5">
              <w:rPr>
                <w:b/>
                <w:sz w:val="20"/>
                <w:szCs w:val="20"/>
              </w:rPr>
              <w:t>OPIS</w:t>
            </w:r>
          </w:p>
        </w:tc>
        <w:tc>
          <w:tcPr>
            <w:tcW w:w="1418" w:type="dxa"/>
            <w:gridSpan w:val="2"/>
            <w:vAlign w:val="center"/>
          </w:tcPr>
          <w:p w14:paraId="0AFF9041"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5E0052B2" w14:textId="77777777" w:rsidTr="003637C5">
        <w:trPr>
          <w:jc w:val="center"/>
        </w:trPr>
        <w:tc>
          <w:tcPr>
            <w:tcW w:w="846" w:type="dxa"/>
            <w:vMerge/>
            <w:vAlign w:val="center"/>
          </w:tcPr>
          <w:p w14:paraId="066E471C" w14:textId="77777777" w:rsidR="003637C5" w:rsidRPr="003637C5" w:rsidRDefault="003637C5" w:rsidP="003637C5">
            <w:pPr>
              <w:spacing w:after="0"/>
              <w:jc w:val="center"/>
              <w:rPr>
                <w:b/>
                <w:sz w:val="20"/>
                <w:szCs w:val="20"/>
              </w:rPr>
            </w:pPr>
          </w:p>
        </w:tc>
        <w:tc>
          <w:tcPr>
            <w:tcW w:w="6662" w:type="dxa"/>
            <w:vMerge/>
            <w:vAlign w:val="center"/>
          </w:tcPr>
          <w:p w14:paraId="4FAAB212" w14:textId="77777777" w:rsidR="003637C5" w:rsidRPr="003637C5" w:rsidRDefault="003637C5" w:rsidP="003637C5">
            <w:pPr>
              <w:spacing w:after="0"/>
              <w:jc w:val="center"/>
              <w:rPr>
                <w:b/>
                <w:sz w:val="20"/>
                <w:szCs w:val="20"/>
              </w:rPr>
            </w:pPr>
          </w:p>
        </w:tc>
        <w:tc>
          <w:tcPr>
            <w:tcW w:w="712" w:type="dxa"/>
            <w:vAlign w:val="center"/>
          </w:tcPr>
          <w:p w14:paraId="627E3F84" w14:textId="77777777" w:rsidR="003637C5" w:rsidRPr="003637C5" w:rsidRDefault="003637C5" w:rsidP="003637C5">
            <w:pPr>
              <w:spacing w:after="0"/>
              <w:jc w:val="center"/>
              <w:rPr>
                <w:b/>
                <w:sz w:val="20"/>
                <w:szCs w:val="20"/>
              </w:rPr>
            </w:pPr>
            <w:r w:rsidRPr="003637C5">
              <w:rPr>
                <w:b/>
                <w:sz w:val="20"/>
                <w:szCs w:val="20"/>
              </w:rPr>
              <w:t>DA</w:t>
            </w:r>
          </w:p>
        </w:tc>
        <w:tc>
          <w:tcPr>
            <w:tcW w:w="706" w:type="dxa"/>
            <w:vAlign w:val="center"/>
          </w:tcPr>
          <w:p w14:paraId="2057A922"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600AFAFB" w14:textId="77777777" w:rsidTr="003637C5">
        <w:trPr>
          <w:jc w:val="center"/>
        </w:trPr>
        <w:tc>
          <w:tcPr>
            <w:tcW w:w="846" w:type="dxa"/>
            <w:vAlign w:val="center"/>
          </w:tcPr>
          <w:p w14:paraId="4D714C3B" w14:textId="77777777" w:rsidR="003637C5" w:rsidRPr="003637C5" w:rsidRDefault="003637C5" w:rsidP="003637C5">
            <w:pPr>
              <w:spacing w:after="0"/>
              <w:jc w:val="center"/>
              <w:rPr>
                <w:b/>
                <w:sz w:val="20"/>
                <w:szCs w:val="20"/>
              </w:rPr>
            </w:pPr>
            <w:r w:rsidRPr="003637C5">
              <w:rPr>
                <w:b/>
                <w:sz w:val="20"/>
                <w:szCs w:val="20"/>
              </w:rPr>
              <w:t>1.</w:t>
            </w:r>
          </w:p>
        </w:tc>
        <w:tc>
          <w:tcPr>
            <w:tcW w:w="6662" w:type="dxa"/>
          </w:tcPr>
          <w:p w14:paraId="0E865DE9" w14:textId="77777777" w:rsidR="003637C5" w:rsidRPr="003637C5" w:rsidRDefault="003637C5" w:rsidP="003637C5">
            <w:pPr>
              <w:tabs>
                <w:tab w:val="left" w:pos="1222"/>
              </w:tabs>
              <w:spacing w:after="0"/>
              <w:rPr>
                <w:sz w:val="20"/>
                <w:szCs w:val="20"/>
              </w:rPr>
            </w:pPr>
            <w:r w:rsidRPr="003637C5">
              <w:rPr>
                <w:sz w:val="20"/>
                <w:szCs w:val="20"/>
              </w:rPr>
              <w:t>Postoji li baza podataka o pripadnicima operativnih snaga civilne zaštite?</w:t>
            </w:r>
          </w:p>
        </w:tc>
        <w:tc>
          <w:tcPr>
            <w:tcW w:w="712" w:type="dxa"/>
            <w:vAlign w:val="center"/>
          </w:tcPr>
          <w:p w14:paraId="53CD6B64"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6" w:type="dxa"/>
            <w:vAlign w:val="center"/>
          </w:tcPr>
          <w:p w14:paraId="0A9DBA91" w14:textId="77777777" w:rsidR="003637C5" w:rsidRPr="003637C5" w:rsidRDefault="003637C5" w:rsidP="003637C5">
            <w:pPr>
              <w:tabs>
                <w:tab w:val="left" w:pos="1222"/>
              </w:tabs>
              <w:spacing w:after="0"/>
              <w:jc w:val="center"/>
              <w:rPr>
                <w:b/>
                <w:sz w:val="20"/>
                <w:szCs w:val="20"/>
              </w:rPr>
            </w:pPr>
          </w:p>
        </w:tc>
      </w:tr>
      <w:tr w:rsidR="003637C5" w:rsidRPr="003637C5" w14:paraId="5999B491" w14:textId="77777777" w:rsidTr="003637C5">
        <w:trPr>
          <w:jc w:val="center"/>
        </w:trPr>
        <w:tc>
          <w:tcPr>
            <w:tcW w:w="846" w:type="dxa"/>
            <w:vAlign w:val="center"/>
          </w:tcPr>
          <w:p w14:paraId="204B52C4" w14:textId="77777777" w:rsidR="003637C5" w:rsidRPr="003637C5" w:rsidRDefault="003637C5" w:rsidP="003637C5">
            <w:pPr>
              <w:spacing w:after="0"/>
              <w:jc w:val="center"/>
              <w:rPr>
                <w:b/>
                <w:sz w:val="20"/>
                <w:szCs w:val="20"/>
              </w:rPr>
            </w:pPr>
            <w:r w:rsidRPr="003637C5">
              <w:rPr>
                <w:b/>
                <w:sz w:val="20"/>
                <w:szCs w:val="20"/>
              </w:rPr>
              <w:t>2.</w:t>
            </w:r>
          </w:p>
        </w:tc>
        <w:tc>
          <w:tcPr>
            <w:tcW w:w="6662" w:type="dxa"/>
          </w:tcPr>
          <w:p w14:paraId="04B2EC0B" w14:textId="77777777" w:rsidR="003637C5" w:rsidRPr="003637C5" w:rsidRDefault="003637C5" w:rsidP="003637C5">
            <w:pPr>
              <w:tabs>
                <w:tab w:val="left" w:pos="1222"/>
              </w:tabs>
              <w:spacing w:after="0"/>
              <w:rPr>
                <w:sz w:val="20"/>
                <w:szCs w:val="20"/>
              </w:rPr>
            </w:pPr>
            <w:r w:rsidRPr="003637C5">
              <w:rPr>
                <w:sz w:val="20"/>
                <w:szCs w:val="20"/>
              </w:rPr>
              <w:t>Postoji li baza podataka o članovima Stožera civilne zaštite, postrojbe civilne zaštite opće namjene, povjerenicima i zamjenicima povjerenika civilne zaštite?</w:t>
            </w:r>
          </w:p>
        </w:tc>
        <w:tc>
          <w:tcPr>
            <w:tcW w:w="712" w:type="dxa"/>
            <w:vAlign w:val="center"/>
          </w:tcPr>
          <w:p w14:paraId="5F16165F" w14:textId="77777777" w:rsidR="003637C5" w:rsidRPr="003637C5" w:rsidRDefault="003637C5" w:rsidP="003637C5">
            <w:pPr>
              <w:spacing w:after="0"/>
              <w:jc w:val="center"/>
              <w:rPr>
                <w:b/>
                <w:sz w:val="20"/>
                <w:szCs w:val="20"/>
              </w:rPr>
            </w:pPr>
            <w:r w:rsidRPr="003637C5">
              <w:rPr>
                <w:b/>
                <w:sz w:val="20"/>
                <w:szCs w:val="20"/>
              </w:rPr>
              <w:t>x</w:t>
            </w:r>
          </w:p>
        </w:tc>
        <w:tc>
          <w:tcPr>
            <w:tcW w:w="706" w:type="dxa"/>
            <w:vAlign w:val="center"/>
          </w:tcPr>
          <w:p w14:paraId="6D651313" w14:textId="77777777" w:rsidR="003637C5" w:rsidRPr="003637C5" w:rsidRDefault="003637C5" w:rsidP="003637C5">
            <w:pPr>
              <w:spacing w:after="0"/>
              <w:jc w:val="center"/>
              <w:rPr>
                <w:b/>
                <w:sz w:val="20"/>
                <w:szCs w:val="20"/>
              </w:rPr>
            </w:pPr>
          </w:p>
        </w:tc>
      </w:tr>
      <w:tr w:rsidR="003637C5" w:rsidRPr="003637C5" w14:paraId="203D39C8" w14:textId="77777777" w:rsidTr="003637C5">
        <w:trPr>
          <w:jc w:val="center"/>
        </w:trPr>
        <w:tc>
          <w:tcPr>
            <w:tcW w:w="846" w:type="dxa"/>
            <w:vAlign w:val="center"/>
          </w:tcPr>
          <w:p w14:paraId="78B0F178" w14:textId="77777777" w:rsidR="003637C5" w:rsidRPr="003637C5" w:rsidRDefault="003637C5" w:rsidP="003637C5">
            <w:pPr>
              <w:spacing w:after="0"/>
              <w:jc w:val="center"/>
              <w:rPr>
                <w:b/>
                <w:sz w:val="20"/>
                <w:szCs w:val="20"/>
              </w:rPr>
            </w:pPr>
            <w:r w:rsidRPr="003637C5">
              <w:rPr>
                <w:b/>
                <w:sz w:val="20"/>
                <w:szCs w:val="20"/>
              </w:rPr>
              <w:t>3.</w:t>
            </w:r>
          </w:p>
        </w:tc>
        <w:tc>
          <w:tcPr>
            <w:tcW w:w="6662" w:type="dxa"/>
          </w:tcPr>
          <w:p w14:paraId="372C7DC8" w14:textId="77777777" w:rsidR="003637C5" w:rsidRPr="003637C5" w:rsidRDefault="003637C5" w:rsidP="003637C5">
            <w:pPr>
              <w:tabs>
                <w:tab w:val="left" w:pos="1222"/>
              </w:tabs>
              <w:spacing w:after="0"/>
              <w:rPr>
                <w:sz w:val="20"/>
                <w:szCs w:val="20"/>
              </w:rPr>
            </w:pPr>
            <w:r w:rsidRPr="003637C5">
              <w:rPr>
                <w:sz w:val="20"/>
                <w:szCs w:val="20"/>
              </w:rPr>
              <w:t>Postoji li baza podataka o pravnim osobama od interesa za sustav civilne zaštite?</w:t>
            </w:r>
          </w:p>
        </w:tc>
        <w:tc>
          <w:tcPr>
            <w:tcW w:w="712" w:type="dxa"/>
            <w:vAlign w:val="center"/>
          </w:tcPr>
          <w:p w14:paraId="40E23ECB" w14:textId="3AF003D2" w:rsidR="003637C5" w:rsidRPr="003637C5" w:rsidRDefault="00E27997" w:rsidP="003637C5">
            <w:pPr>
              <w:tabs>
                <w:tab w:val="left" w:pos="1222"/>
              </w:tabs>
              <w:spacing w:after="0"/>
              <w:jc w:val="center"/>
              <w:rPr>
                <w:b/>
                <w:sz w:val="20"/>
                <w:szCs w:val="20"/>
              </w:rPr>
            </w:pPr>
            <w:r>
              <w:rPr>
                <w:b/>
                <w:sz w:val="20"/>
                <w:szCs w:val="20"/>
              </w:rPr>
              <w:t>x</w:t>
            </w:r>
          </w:p>
        </w:tc>
        <w:tc>
          <w:tcPr>
            <w:tcW w:w="706" w:type="dxa"/>
            <w:vAlign w:val="center"/>
          </w:tcPr>
          <w:p w14:paraId="428FC31E" w14:textId="0512BD2C" w:rsidR="003637C5" w:rsidRPr="003637C5" w:rsidRDefault="003637C5" w:rsidP="003637C5">
            <w:pPr>
              <w:tabs>
                <w:tab w:val="left" w:pos="1222"/>
              </w:tabs>
              <w:spacing w:after="0"/>
              <w:jc w:val="center"/>
              <w:rPr>
                <w:b/>
                <w:sz w:val="20"/>
                <w:szCs w:val="20"/>
              </w:rPr>
            </w:pPr>
          </w:p>
        </w:tc>
      </w:tr>
      <w:tr w:rsidR="003637C5" w:rsidRPr="003637C5" w14:paraId="7A0CF870" w14:textId="77777777" w:rsidTr="003637C5">
        <w:trPr>
          <w:jc w:val="center"/>
        </w:trPr>
        <w:tc>
          <w:tcPr>
            <w:tcW w:w="846" w:type="dxa"/>
            <w:vAlign w:val="center"/>
          </w:tcPr>
          <w:p w14:paraId="67DE6600" w14:textId="77777777" w:rsidR="003637C5" w:rsidRPr="003637C5" w:rsidRDefault="003637C5" w:rsidP="003637C5">
            <w:pPr>
              <w:spacing w:after="0"/>
              <w:jc w:val="center"/>
              <w:rPr>
                <w:b/>
                <w:sz w:val="20"/>
                <w:szCs w:val="20"/>
              </w:rPr>
            </w:pPr>
            <w:r w:rsidRPr="003637C5">
              <w:rPr>
                <w:b/>
                <w:sz w:val="20"/>
                <w:szCs w:val="20"/>
              </w:rPr>
              <w:t>4.</w:t>
            </w:r>
          </w:p>
        </w:tc>
        <w:tc>
          <w:tcPr>
            <w:tcW w:w="6662" w:type="dxa"/>
          </w:tcPr>
          <w:p w14:paraId="59FBFE9E" w14:textId="77777777" w:rsidR="003637C5" w:rsidRPr="003637C5" w:rsidRDefault="003637C5" w:rsidP="003637C5">
            <w:pPr>
              <w:tabs>
                <w:tab w:val="left" w:pos="1222"/>
              </w:tabs>
              <w:spacing w:after="0"/>
              <w:rPr>
                <w:sz w:val="20"/>
                <w:szCs w:val="20"/>
              </w:rPr>
            </w:pPr>
            <w:r w:rsidRPr="003637C5">
              <w:rPr>
                <w:sz w:val="20"/>
                <w:szCs w:val="20"/>
              </w:rPr>
              <w:t>Postoji li baza podataka o prirodnim nepogodama i štetama koje su iste prouzročile?</w:t>
            </w:r>
          </w:p>
        </w:tc>
        <w:tc>
          <w:tcPr>
            <w:tcW w:w="712" w:type="dxa"/>
            <w:vAlign w:val="center"/>
          </w:tcPr>
          <w:p w14:paraId="3363CD77"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6" w:type="dxa"/>
            <w:vAlign w:val="center"/>
          </w:tcPr>
          <w:p w14:paraId="16CE0E72" w14:textId="77777777" w:rsidR="003637C5" w:rsidRPr="003637C5" w:rsidRDefault="003637C5" w:rsidP="003637C5">
            <w:pPr>
              <w:tabs>
                <w:tab w:val="left" w:pos="1222"/>
              </w:tabs>
              <w:spacing w:after="0"/>
              <w:jc w:val="center"/>
              <w:rPr>
                <w:b/>
                <w:sz w:val="20"/>
                <w:szCs w:val="20"/>
              </w:rPr>
            </w:pPr>
          </w:p>
        </w:tc>
      </w:tr>
      <w:tr w:rsidR="003637C5" w:rsidRPr="003637C5" w14:paraId="25712D62" w14:textId="77777777" w:rsidTr="003637C5">
        <w:trPr>
          <w:jc w:val="center"/>
        </w:trPr>
        <w:tc>
          <w:tcPr>
            <w:tcW w:w="846" w:type="dxa"/>
            <w:vAlign w:val="center"/>
          </w:tcPr>
          <w:p w14:paraId="5EA3D666" w14:textId="77777777" w:rsidR="003637C5" w:rsidRPr="003637C5" w:rsidRDefault="003637C5" w:rsidP="003637C5">
            <w:pPr>
              <w:spacing w:after="0"/>
              <w:jc w:val="center"/>
              <w:rPr>
                <w:b/>
                <w:sz w:val="20"/>
                <w:szCs w:val="20"/>
              </w:rPr>
            </w:pPr>
            <w:r w:rsidRPr="003637C5">
              <w:rPr>
                <w:b/>
                <w:sz w:val="20"/>
                <w:szCs w:val="20"/>
              </w:rPr>
              <w:t>5.</w:t>
            </w:r>
          </w:p>
        </w:tc>
        <w:tc>
          <w:tcPr>
            <w:tcW w:w="6662" w:type="dxa"/>
          </w:tcPr>
          <w:p w14:paraId="4E64EEAE" w14:textId="77777777" w:rsidR="003637C5" w:rsidRPr="003637C5" w:rsidRDefault="003637C5" w:rsidP="003637C5">
            <w:pPr>
              <w:tabs>
                <w:tab w:val="left" w:pos="1222"/>
              </w:tabs>
              <w:spacing w:after="0"/>
              <w:rPr>
                <w:sz w:val="20"/>
                <w:szCs w:val="20"/>
              </w:rPr>
            </w:pPr>
            <w:r w:rsidRPr="003637C5">
              <w:rPr>
                <w:sz w:val="20"/>
                <w:szCs w:val="20"/>
              </w:rPr>
              <w:t>Postoji li baza podataka o otkazivanju kritične infrastrukture?</w:t>
            </w:r>
          </w:p>
        </w:tc>
        <w:tc>
          <w:tcPr>
            <w:tcW w:w="712" w:type="dxa"/>
            <w:vAlign w:val="center"/>
          </w:tcPr>
          <w:p w14:paraId="11256B12" w14:textId="77777777" w:rsidR="003637C5" w:rsidRPr="003637C5" w:rsidRDefault="003637C5" w:rsidP="003637C5">
            <w:pPr>
              <w:tabs>
                <w:tab w:val="left" w:pos="1222"/>
              </w:tabs>
              <w:spacing w:after="0"/>
              <w:jc w:val="center"/>
              <w:rPr>
                <w:b/>
                <w:sz w:val="20"/>
                <w:szCs w:val="20"/>
              </w:rPr>
            </w:pPr>
          </w:p>
        </w:tc>
        <w:tc>
          <w:tcPr>
            <w:tcW w:w="706" w:type="dxa"/>
            <w:vAlign w:val="center"/>
          </w:tcPr>
          <w:p w14:paraId="63894D8E"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4A120F8A" w14:textId="77777777" w:rsidTr="003637C5">
        <w:trPr>
          <w:jc w:val="center"/>
        </w:trPr>
        <w:tc>
          <w:tcPr>
            <w:tcW w:w="846" w:type="dxa"/>
            <w:vAlign w:val="center"/>
          </w:tcPr>
          <w:p w14:paraId="01E6D88E" w14:textId="77777777" w:rsidR="003637C5" w:rsidRPr="003637C5" w:rsidRDefault="003637C5" w:rsidP="003637C5">
            <w:pPr>
              <w:spacing w:after="0"/>
              <w:jc w:val="center"/>
              <w:rPr>
                <w:b/>
                <w:sz w:val="20"/>
                <w:szCs w:val="20"/>
              </w:rPr>
            </w:pPr>
            <w:r w:rsidRPr="003637C5">
              <w:rPr>
                <w:b/>
                <w:sz w:val="20"/>
                <w:szCs w:val="20"/>
              </w:rPr>
              <w:t>6.</w:t>
            </w:r>
          </w:p>
        </w:tc>
        <w:tc>
          <w:tcPr>
            <w:tcW w:w="6662" w:type="dxa"/>
          </w:tcPr>
          <w:p w14:paraId="100E6BCC" w14:textId="77777777" w:rsidR="003637C5" w:rsidRPr="003637C5" w:rsidRDefault="003637C5" w:rsidP="003637C5">
            <w:pPr>
              <w:tabs>
                <w:tab w:val="left" w:pos="1222"/>
              </w:tabs>
              <w:spacing w:after="0"/>
              <w:rPr>
                <w:sz w:val="20"/>
                <w:szCs w:val="20"/>
              </w:rPr>
            </w:pPr>
            <w:r w:rsidRPr="003637C5">
              <w:rPr>
                <w:sz w:val="20"/>
                <w:szCs w:val="20"/>
              </w:rPr>
              <w:t>Postoji li baza podataka s osobama s invaliditetom, osobama s posebnim potrebama, starijima i nemoćnima?</w:t>
            </w:r>
          </w:p>
        </w:tc>
        <w:tc>
          <w:tcPr>
            <w:tcW w:w="712" w:type="dxa"/>
            <w:vAlign w:val="center"/>
          </w:tcPr>
          <w:p w14:paraId="144A2B09" w14:textId="77777777" w:rsidR="003637C5" w:rsidRPr="003637C5" w:rsidRDefault="003637C5" w:rsidP="003637C5">
            <w:pPr>
              <w:tabs>
                <w:tab w:val="left" w:pos="1222"/>
              </w:tabs>
              <w:spacing w:after="0"/>
              <w:jc w:val="center"/>
              <w:rPr>
                <w:b/>
                <w:sz w:val="20"/>
                <w:szCs w:val="20"/>
              </w:rPr>
            </w:pPr>
          </w:p>
        </w:tc>
        <w:tc>
          <w:tcPr>
            <w:tcW w:w="706" w:type="dxa"/>
            <w:vAlign w:val="center"/>
          </w:tcPr>
          <w:p w14:paraId="7C61AC0B"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14B7AD42" w14:textId="77777777" w:rsidTr="003637C5">
        <w:trPr>
          <w:jc w:val="center"/>
        </w:trPr>
        <w:tc>
          <w:tcPr>
            <w:tcW w:w="846" w:type="dxa"/>
            <w:vAlign w:val="center"/>
          </w:tcPr>
          <w:p w14:paraId="31EB108D" w14:textId="77777777" w:rsidR="003637C5" w:rsidRPr="003637C5" w:rsidRDefault="003637C5" w:rsidP="003637C5">
            <w:pPr>
              <w:spacing w:after="0"/>
              <w:jc w:val="center"/>
              <w:rPr>
                <w:b/>
                <w:sz w:val="20"/>
                <w:szCs w:val="20"/>
              </w:rPr>
            </w:pPr>
            <w:r w:rsidRPr="003637C5">
              <w:rPr>
                <w:b/>
                <w:sz w:val="20"/>
                <w:szCs w:val="20"/>
              </w:rPr>
              <w:t>7.</w:t>
            </w:r>
          </w:p>
        </w:tc>
        <w:tc>
          <w:tcPr>
            <w:tcW w:w="6662" w:type="dxa"/>
          </w:tcPr>
          <w:p w14:paraId="21E6CEE3" w14:textId="77777777" w:rsidR="003637C5" w:rsidRPr="003637C5" w:rsidRDefault="003637C5" w:rsidP="003637C5">
            <w:pPr>
              <w:tabs>
                <w:tab w:val="left" w:pos="1222"/>
              </w:tabs>
              <w:spacing w:after="0"/>
              <w:rPr>
                <w:sz w:val="20"/>
                <w:szCs w:val="20"/>
              </w:rPr>
            </w:pPr>
            <w:r w:rsidRPr="003637C5">
              <w:rPr>
                <w:sz w:val="20"/>
                <w:szCs w:val="20"/>
              </w:rPr>
              <w:t>Ažuriraju li se navedene baze podataka redovito?</w:t>
            </w:r>
          </w:p>
        </w:tc>
        <w:tc>
          <w:tcPr>
            <w:tcW w:w="712" w:type="dxa"/>
            <w:vAlign w:val="center"/>
          </w:tcPr>
          <w:p w14:paraId="2E9B8FE4"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6" w:type="dxa"/>
            <w:vAlign w:val="center"/>
          </w:tcPr>
          <w:p w14:paraId="20EBE4DD" w14:textId="77777777" w:rsidR="003637C5" w:rsidRPr="003637C5" w:rsidRDefault="003637C5" w:rsidP="003637C5">
            <w:pPr>
              <w:tabs>
                <w:tab w:val="left" w:pos="1222"/>
              </w:tabs>
              <w:spacing w:after="0"/>
              <w:jc w:val="center"/>
              <w:rPr>
                <w:b/>
                <w:sz w:val="20"/>
                <w:szCs w:val="20"/>
              </w:rPr>
            </w:pPr>
          </w:p>
        </w:tc>
      </w:tr>
    </w:tbl>
    <w:p w14:paraId="657E6E94" w14:textId="77777777" w:rsidR="003637C5" w:rsidRPr="003637C5" w:rsidRDefault="003637C5" w:rsidP="003637C5">
      <w:pPr>
        <w:spacing w:before="120" w:after="120"/>
        <w:rPr>
          <w:highlight w:val="yellow"/>
        </w:rPr>
      </w:pPr>
    </w:p>
    <w:p w14:paraId="3E65070C" w14:textId="77777777" w:rsidR="003637C5" w:rsidRPr="003637C5" w:rsidRDefault="003637C5" w:rsidP="003637C5">
      <w:pPr>
        <w:spacing w:after="0"/>
        <w:rPr>
          <w:color w:val="000000"/>
          <w:u w:val="single"/>
        </w:rPr>
      </w:pPr>
      <w:r w:rsidRPr="003637C5">
        <w:rPr>
          <w:color w:val="000000"/>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Razina spremnosti ove kategorije procijenjena je </w:t>
      </w:r>
      <w:r w:rsidRPr="003637C5">
        <w:rPr>
          <w:color w:val="000000"/>
          <w:u w:val="single"/>
        </w:rPr>
        <w:t>visokom.</w:t>
      </w:r>
    </w:p>
    <w:p w14:paraId="44CC24AF" w14:textId="77777777" w:rsidR="003637C5" w:rsidRPr="003637C5" w:rsidRDefault="003637C5" w:rsidP="003637C5">
      <w:pPr>
        <w:spacing w:before="0" w:after="0"/>
        <w:jc w:val="center"/>
        <w:rPr>
          <w:bCs/>
          <w:color w:val="54883D"/>
          <w:szCs w:val="18"/>
        </w:rPr>
      </w:pPr>
      <w:r w:rsidRPr="003637C5">
        <w:rPr>
          <w:bCs/>
          <w:color w:val="54883D"/>
          <w:szCs w:val="18"/>
        </w:rPr>
        <w:t xml:space="preserve">Tablica </w:t>
      </w:r>
      <w:r w:rsidRPr="003637C5">
        <w:rPr>
          <w:bCs/>
          <w:color w:val="54883D"/>
          <w:szCs w:val="18"/>
        </w:rPr>
        <w:fldChar w:fldCharType="begin"/>
      </w:r>
      <w:r w:rsidRPr="003637C5">
        <w:rPr>
          <w:bCs/>
          <w:color w:val="54883D"/>
          <w:szCs w:val="18"/>
        </w:rPr>
        <w:instrText xml:space="preserve"> SEQ Tabela \* ARABIC </w:instrText>
      </w:r>
      <w:r w:rsidRPr="003637C5">
        <w:rPr>
          <w:bCs/>
          <w:color w:val="54883D"/>
          <w:szCs w:val="18"/>
        </w:rPr>
        <w:fldChar w:fldCharType="separate"/>
      </w:r>
      <w:r w:rsidR="00587B59">
        <w:rPr>
          <w:bCs/>
          <w:noProof/>
          <w:color w:val="54883D"/>
          <w:szCs w:val="18"/>
        </w:rPr>
        <w:t>96</w:t>
      </w:r>
      <w:r w:rsidRPr="003637C5">
        <w:rPr>
          <w:bCs/>
          <w:color w:val="54883D"/>
          <w:szCs w:val="18"/>
        </w:rPr>
        <w:fldChar w:fldCharType="end"/>
      </w:r>
      <w:r w:rsidRPr="003637C5">
        <w:rPr>
          <w:bCs/>
          <w:color w:val="54883D"/>
          <w:szCs w:val="18"/>
        </w:rPr>
        <w:t>. Prikaz ocjene baza podataka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7EDAB7BB" w14:textId="77777777" w:rsidTr="003637C5">
        <w:trPr>
          <w:jc w:val="center"/>
        </w:trPr>
        <w:tc>
          <w:tcPr>
            <w:tcW w:w="3020" w:type="dxa"/>
            <w:vAlign w:val="center"/>
          </w:tcPr>
          <w:p w14:paraId="66A838CB"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5E97C12D" w14:textId="77777777" w:rsidR="003637C5" w:rsidRPr="003637C5" w:rsidRDefault="003637C5" w:rsidP="003637C5">
            <w:pPr>
              <w:spacing w:before="120" w:after="0"/>
              <w:jc w:val="center"/>
              <w:rPr>
                <w:b/>
                <w:sz w:val="20"/>
              </w:rPr>
            </w:pPr>
            <w:r w:rsidRPr="003637C5">
              <w:rPr>
                <w:b/>
                <w:sz w:val="20"/>
              </w:rPr>
              <w:t>Ocjena</w:t>
            </w:r>
          </w:p>
        </w:tc>
      </w:tr>
      <w:tr w:rsidR="003637C5" w:rsidRPr="003637C5" w14:paraId="34B2EC6F" w14:textId="77777777" w:rsidTr="003637C5">
        <w:trPr>
          <w:jc w:val="center"/>
        </w:trPr>
        <w:tc>
          <w:tcPr>
            <w:tcW w:w="3020" w:type="dxa"/>
            <w:shd w:val="clear" w:color="auto" w:fill="FF0000"/>
            <w:vAlign w:val="center"/>
          </w:tcPr>
          <w:p w14:paraId="27C77FB7"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2B7B4FD8" w14:textId="77777777" w:rsidR="003637C5" w:rsidRPr="003637C5" w:rsidRDefault="003637C5" w:rsidP="003637C5">
            <w:pPr>
              <w:spacing w:before="120" w:after="0"/>
              <w:rPr>
                <w:sz w:val="20"/>
              </w:rPr>
            </w:pPr>
          </w:p>
        </w:tc>
      </w:tr>
      <w:tr w:rsidR="003637C5" w:rsidRPr="003637C5" w14:paraId="7D173F2E" w14:textId="77777777" w:rsidTr="003637C5">
        <w:trPr>
          <w:jc w:val="center"/>
        </w:trPr>
        <w:tc>
          <w:tcPr>
            <w:tcW w:w="3020" w:type="dxa"/>
            <w:shd w:val="clear" w:color="auto" w:fill="FFC000"/>
            <w:vAlign w:val="center"/>
          </w:tcPr>
          <w:p w14:paraId="4F25256E"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5F19D542" w14:textId="77777777" w:rsidR="003637C5" w:rsidRPr="003637C5" w:rsidRDefault="003637C5" w:rsidP="003637C5">
            <w:pPr>
              <w:spacing w:before="120" w:after="0"/>
              <w:rPr>
                <w:sz w:val="20"/>
              </w:rPr>
            </w:pPr>
          </w:p>
        </w:tc>
      </w:tr>
      <w:tr w:rsidR="003637C5" w:rsidRPr="003637C5" w14:paraId="1AC43519" w14:textId="77777777" w:rsidTr="003637C5">
        <w:trPr>
          <w:jc w:val="center"/>
        </w:trPr>
        <w:tc>
          <w:tcPr>
            <w:tcW w:w="3020" w:type="dxa"/>
            <w:shd w:val="clear" w:color="auto" w:fill="FFFF00"/>
            <w:vAlign w:val="center"/>
          </w:tcPr>
          <w:p w14:paraId="7FDFD1BA"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487DBCE3" w14:textId="77777777" w:rsidR="003637C5" w:rsidRPr="003637C5" w:rsidRDefault="003637C5" w:rsidP="003637C5">
            <w:pPr>
              <w:spacing w:before="120" w:after="0"/>
              <w:jc w:val="center"/>
              <w:rPr>
                <w:b/>
                <w:sz w:val="20"/>
              </w:rPr>
            </w:pPr>
            <w:r w:rsidRPr="003637C5">
              <w:rPr>
                <w:b/>
                <w:sz w:val="20"/>
              </w:rPr>
              <w:t>x</w:t>
            </w:r>
          </w:p>
        </w:tc>
      </w:tr>
      <w:tr w:rsidR="003637C5" w:rsidRPr="003637C5" w14:paraId="7E461C65" w14:textId="77777777" w:rsidTr="003637C5">
        <w:trPr>
          <w:jc w:val="center"/>
        </w:trPr>
        <w:tc>
          <w:tcPr>
            <w:tcW w:w="3020" w:type="dxa"/>
            <w:shd w:val="clear" w:color="auto" w:fill="92D050"/>
            <w:vAlign w:val="center"/>
          </w:tcPr>
          <w:p w14:paraId="7435B162"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4AE2EA5F" w14:textId="77777777" w:rsidR="003637C5" w:rsidRPr="003637C5" w:rsidRDefault="003637C5" w:rsidP="003637C5">
            <w:pPr>
              <w:spacing w:before="120" w:after="0"/>
              <w:jc w:val="center"/>
              <w:rPr>
                <w:b/>
                <w:sz w:val="20"/>
              </w:rPr>
            </w:pPr>
          </w:p>
        </w:tc>
      </w:tr>
    </w:tbl>
    <w:p w14:paraId="62BC3F62" w14:textId="77777777" w:rsidR="003637C5" w:rsidRPr="003637C5" w:rsidRDefault="003637C5" w:rsidP="003637C5"/>
    <w:p w14:paraId="6AD873A2" w14:textId="77777777" w:rsidR="003637C5" w:rsidRPr="003637C5" w:rsidRDefault="003637C5" w:rsidP="003637C5">
      <w:r w:rsidRPr="003637C5">
        <w:t>Zaključna ocjena sustava civilne zaštite u području preventive prikazana je u sljedećoj tablici.</w:t>
      </w:r>
    </w:p>
    <w:p w14:paraId="24CF6A07" w14:textId="77777777" w:rsidR="00E27997" w:rsidRDefault="00E27997" w:rsidP="003637C5">
      <w:pPr>
        <w:spacing w:before="0" w:after="0"/>
        <w:jc w:val="center"/>
        <w:rPr>
          <w:bCs/>
          <w:color w:val="54883D"/>
          <w:sz w:val="20"/>
          <w:szCs w:val="18"/>
        </w:rPr>
      </w:pPr>
    </w:p>
    <w:p w14:paraId="4423671C" w14:textId="77777777" w:rsidR="00E27997" w:rsidRDefault="00E27997" w:rsidP="003637C5">
      <w:pPr>
        <w:spacing w:before="0" w:after="0"/>
        <w:jc w:val="center"/>
        <w:rPr>
          <w:bCs/>
          <w:color w:val="54883D"/>
          <w:sz w:val="20"/>
          <w:szCs w:val="18"/>
        </w:rPr>
      </w:pPr>
    </w:p>
    <w:p w14:paraId="1D376B79" w14:textId="77777777" w:rsidR="00E27997" w:rsidRDefault="00E27997" w:rsidP="003637C5">
      <w:pPr>
        <w:spacing w:before="0" w:after="0"/>
        <w:jc w:val="center"/>
        <w:rPr>
          <w:bCs/>
          <w:color w:val="54883D"/>
          <w:sz w:val="20"/>
          <w:szCs w:val="18"/>
        </w:rPr>
      </w:pPr>
    </w:p>
    <w:p w14:paraId="0CD8F050" w14:textId="77777777" w:rsidR="003637C5" w:rsidRPr="003637C5" w:rsidRDefault="003637C5" w:rsidP="003637C5">
      <w:pPr>
        <w:spacing w:before="0" w:after="0"/>
        <w:jc w:val="center"/>
        <w:rPr>
          <w:rFonts w:ascii="Calibri" w:hAnsi="Calibri"/>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97</w:t>
      </w:r>
      <w:r w:rsidRPr="003637C5">
        <w:rPr>
          <w:bCs/>
          <w:color w:val="54883D"/>
          <w:sz w:val="20"/>
          <w:szCs w:val="18"/>
        </w:rPr>
        <w:fldChar w:fldCharType="end"/>
      </w:r>
      <w:r w:rsidRPr="003637C5">
        <w:rPr>
          <w:bCs/>
          <w:color w:val="54883D"/>
          <w:sz w:val="20"/>
          <w:szCs w:val="18"/>
        </w:rPr>
        <w:t>. Analiza sustava civilne zaštite – područje preventive</w:t>
      </w:r>
    </w:p>
    <w:tbl>
      <w:tblPr>
        <w:tblW w:w="9497"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242"/>
        <w:gridCol w:w="1239"/>
        <w:gridCol w:w="1275"/>
        <w:gridCol w:w="1324"/>
        <w:gridCol w:w="1417"/>
      </w:tblGrid>
      <w:tr w:rsidR="003637C5" w:rsidRPr="003637C5" w14:paraId="64345A67" w14:textId="77777777" w:rsidTr="003637C5">
        <w:trPr>
          <w:trHeight w:val="352"/>
          <w:tblHeader/>
          <w:jc w:val="center"/>
        </w:trPr>
        <w:tc>
          <w:tcPr>
            <w:tcW w:w="4242" w:type="dxa"/>
            <w:vMerge w:val="restart"/>
            <w:shd w:val="clear" w:color="auto" w:fill="auto"/>
            <w:vAlign w:val="center"/>
          </w:tcPr>
          <w:p w14:paraId="7987D43F" w14:textId="77777777" w:rsidR="003637C5" w:rsidRPr="003637C5" w:rsidRDefault="003637C5" w:rsidP="003637C5">
            <w:pPr>
              <w:spacing w:after="0" w:line="240" w:lineRule="auto"/>
              <w:rPr>
                <w:b/>
                <w:color w:val="000000"/>
                <w:sz w:val="20"/>
                <w:szCs w:val="20"/>
              </w:rPr>
            </w:pPr>
            <w:r w:rsidRPr="003637C5">
              <w:rPr>
                <w:b/>
                <w:color w:val="000000"/>
                <w:sz w:val="20"/>
                <w:szCs w:val="20"/>
              </w:rPr>
              <w:t>PODRUČJE PREVENTIVE</w:t>
            </w:r>
          </w:p>
        </w:tc>
        <w:tc>
          <w:tcPr>
            <w:tcW w:w="1239" w:type="dxa"/>
            <w:shd w:val="clear" w:color="auto" w:fill="FF0000"/>
            <w:vAlign w:val="center"/>
          </w:tcPr>
          <w:p w14:paraId="6AE67503"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Vrlo niska spremnost</w:t>
            </w:r>
          </w:p>
        </w:tc>
        <w:tc>
          <w:tcPr>
            <w:tcW w:w="1275" w:type="dxa"/>
            <w:shd w:val="clear" w:color="auto" w:fill="FFC000"/>
            <w:vAlign w:val="center"/>
          </w:tcPr>
          <w:p w14:paraId="2623E54F"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Niska spremnost</w:t>
            </w:r>
          </w:p>
        </w:tc>
        <w:tc>
          <w:tcPr>
            <w:tcW w:w="1324" w:type="dxa"/>
            <w:shd w:val="clear" w:color="auto" w:fill="FFFF00"/>
            <w:vAlign w:val="center"/>
          </w:tcPr>
          <w:p w14:paraId="4A20CCDC"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Visoka spremnost</w:t>
            </w:r>
          </w:p>
        </w:tc>
        <w:tc>
          <w:tcPr>
            <w:tcW w:w="1417" w:type="dxa"/>
            <w:shd w:val="clear" w:color="auto" w:fill="92D050"/>
            <w:vAlign w:val="center"/>
          </w:tcPr>
          <w:p w14:paraId="675FE07F"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Vrlo visoka spremnost</w:t>
            </w:r>
          </w:p>
        </w:tc>
      </w:tr>
      <w:tr w:rsidR="003637C5" w:rsidRPr="003637C5" w14:paraId="25DA2BE3" w14:textId="77777777" w:rsidTr="003637C5">
        <w:trPr>
          <w:trHeight w:val="278"/>
          <w:tblHeader/>
          <w:jc w:val="center"/>
        </w:trPr>
        <w:tc>
          <w:tcPr>
            <w:tcW w:w="4242" w:type="dxa"/>
            <w:vMerge/>
            <w:shd w:val="clear" w:color="auto" w:fill="auto"/>
            <w:vAlign w:val="center"/>
          </w:tcPr>
          <w:p w14:paraId="477CFB55" w14:textId="77777777" w:rsidR="003637C5" w:rsidRPr="003637C5" w:rsidRDefault="003637C5" w:rsidP="003637C5">
            <w:pPr>
              <w:spacing w:after="0" w:line="240" w:lineRule="auto"/>
              <w:rPr>
                <w:b/>
                <w:color w:val="000000"/>
                <w:sz w:val="20"/>
                <w:szCs w:val="20"/>
              </w:rPr>
            </w:pPr>
          </w:p>
        </w:tc>
        <w:tc>
          <w:tcPr>
            <w:tcW w:w="1239" w:type="dxa"/>
            <w:shd w:val="clear" w:color="auto" w:fill="auto"/>
            <w:vAlign w:val="center"/>
          </w:tcPr>
          <w:p w14:paraId="20C2C485"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4</w:t>
            </w:r>
          </w:p>
        </w:tc>
        <w:tc>
          <w:tcPr>
            <w:tcW w:w="1275" w:type="dxa"/>
            <w:shd w:val="clear" w:color="auto" w:fill="auto"/>
            <w:vAlign w:val="center"/>
          </w:tcPr>
          <w:p w14:paraId="6AF9F795"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3</w:t>
            </w:r>
          </w:p>
        </w:tc>
        <w:tc>
          <w:tcPr>
            <w:tcW w:w="1324" w:type="dxa"/>
            <w:shd w:val="clear" w:color="auto" w:fill="auto"/>
            <w:vAlign w:val="center"/>
          </w:tcPr>
          <w:p w14:paraId="129C0418"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2</w:t>
            </w:r>
          </w:p>
        </w:tc>
        <w:tc>
          <w:tcPr>
            <w:tcW w:w="1417" w:type="dxa"/>
            <w:shd w:val="clear" w:color="auto" w:fill="auto"/>
            <w:vAlign w:val="center"/>
          </w:tcPr>
          <w:p w14:paraId="0655D507"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1</w:t>
            </w:r>
          </w:p>
        </w:tc>
      </w:tr>
      <w:tr w:rsidR="003637C5" w:rsidRPr="003637C5" w14:paraId="734E2821" w14:textId="77777777" w:rsidTr="003637C5">
        <w:trPr>
          <w:trHeight w:val="352"/>
          <w:jc w:val="center"/>
        </w:trPr>
        <w:tc>
          <w:tcPr>
            <w:tcW w:w="4242" w:type="dxa"/>
            <w:shd w:val="clear" w:color="auto" w:fill="auto"/>
            <w:vAlign w:val="center"/>
          </w:tcPr>
          <w:p w14:paraId="3DD25BBD" w14:textId="77777777" w:rsidR="003637C5" w:rsidRPr="003637C5" w:rsidRDefault="003637C5" w:rsidP="003637C5">
            <w:pPr>
              <w:spacing w:after="0" w:line="240" w:lineRule="auto"/>
              <w:rPr>
                <w:color w:val="000000"/>
                <w:sz w:val="20"/>
                <w:szCs w:val="20"/>
              </w:rPr>
            </w:pPr>
            <w:r w:rsidRPr="003637C5">
              <w:rPr>
                <w:color w:val="000000"/>
                <w:sz w:val="20"/>
                <w:szCs w:val="20"/>
              </w:rPr>
              <w:t>Usvojenost strategija, normativne uređenosti te izrađenost procjena i planova od značaja za sustav civilne zaštite</w:t>
            </w:r>
          </w:p>
        </w:tc>
        <w:tc>
          <w:tcPr>
            <w:tcW w:w="1239" w:type="dxa"/>
            <w:shd w:val="clear" w:color="auto" w:fill="auto"/>
            <w:vAlign w:val="center"/>
          </w:tcPr>
          <w:p w14:paraId="4A1624F2" w14:textId="77777777" w:rsidR="003637C5" w:rsidRPr="003637C5" w:rsidRDefault="003637C5" w:rsidP="003637C5">
            <w:pPr>
              <w:spacing w:line="240" w:lineRule="auto"/>
              <w:jc w:val="center"/>
              <w:rPr>
                <w:b/>
                <w:color w:val="000000"/>
                <w:sz w:val="20"/>
                <w:szCs w:val="20"/>
              </w:rPr>
            </w:pPr>
          </w:p>
        </w:tc>
        <w:tc>
          <w:tcPr>
            <w:tcW w:w="1275" w:type="dxa"/>
            <w:shd w:val="clear" w:color="auto" w:fill="auto"/>
            <w:vAlign w:val="center"/>
          </w:tcPr>
          <w:p w14:paraId="4E943619" w14:textId="77777777" w:rsidR="003637C5" w:rsidRPr="003637C5" w:rsidRDefault="003637C5" w:rsidP="003637C5">
            <w:pPr>
              <w:spacing w:line="240" w:lineRule="auto"/>
              <w:jc w:val="center"/>
              <w:rPr>
                <w:b/>
                <w:color w:val="000000"/>
                <w:sz w:val="20"/>
                <w:szCs w:val="20"/>
              </w:rPr>
            </w:pPr>
          </w:p>
        </w:tc>
        <w:tc>
          <w:tcPr>
            <w:tcW w:w="1324" w:type="dxa"/>
            <w:shd w:val="clear" w:color="auto" w:fill="auto"/>
            <w:vAlign w:val="center"/>
          </w:tcPr>
          <w:p w14:paraId="26EC4349" w14:textId="77777777" w:rsidR="003637C5" w:rsidRPr="003637C5" w:rsidRDefault="003637C5" w:rsidP="003637C5">
            <w:pPr>
              <w:spacing w:line="240" w:lineRule="auto"/>
              <w:jc w:val="center"/>
              <w:rPr>
                <w:b/>
                <w:color w:val="000000"/>
                <w:sz w:val="20"/>
                <w:szCs w:val="20"/>
              </w:rPr>
            </w:pPr>
          </w:p>
        </w:tc>
        <w:tc>
          <w:tcPr>
            <w:tcW w:w="1417" w:type="dxa"/>
            <w:shd w:val="clear" w:color="auto" w:fill="auto"/>
            <w:vAlign w:val="center"/>
          </w:tcPr>
          <w:p w14:paraId="50DE1811" w14:textId="77777777" w:rsidR="003637C5" w:rsidRPr="003637C5" w:rsidRDefault="003637C5" w:rsidP="003637C5">
            <w:pPr>
              <w:spacing w:line="240" w:lineRule="auto"/>
              <w:jc w:val="center"/>
              <w:rPr>
                <w:b/>
                <w:color w:val="000000"/>
                <w:sz w:val="20"/>
                <w:szCs w:val="20"/>
              </w:rPr>
            </w:pPr>
            <w:r w:rsidRPr="003637C5">
              <w:rPr>
                <w:b/>
                <w:color w:val="000000"/>
                <w:sz w:val="20"/>
                <w:szCs w:val="20"/>
              </w:rPr>
              <w:t>x</w:t>
            </w:r>
          </w:p>
        </w:tc>
      </w:tr>
      <w:tr w:rsidR="003637C5" w:rsidRPr="003637C5" w14:paraId="1D7D62DC" w14:textId="77777777" w:rsidTr="003637C5">
        <w:trPr>
          <w:trHeight w:val="352"/>
          <w:jc w:val="center"/>
        </w:trPr>
        <w:tc>
          <w:tcPr>
            <w:tcW w:w="4242" w:type="dxa"/>
            <w:shd w:val="clear" w:color="auto" w:fill="auto"/>
            <w:vAlign w:val="center"/>
          </w:tcPr>
          <w:p w14:paraId="18665FAB" w14:textId="77777777" w:rsidR="003637C5" w:rsidRPr="003637C5" w:rsidRDefault="003637C5" w:rsidP="003637C5">
            <w:pPr>
              <w:spacing w:after="0" w:line="240" w:lineRule="auto"/>
              <w:rPr>
                <w:color w:val="000000"/>
                <w:sz w:val="20"/>
                <w:szCs w:val="20"/>
              </w:rPr>
            </w:pPr>
            <w:r w:rsidRPr="003637C5">
              <w:rPr>
                <w:color w:val="000000"/>
                <w:sz w:val="20"/>
                <w:szCs w:val="20"/>
              </w:rPr>
              <w:t>Sustavi ranog upozoravanja i suradnja sa susjednim jedinicama područne (regionalne) samouprave</w:t>
            </w:r>
          </w:p>
        </w:tc>
        <w:tc>
          <w:tcPr>
            <w:tcW w:w="1239" w:type="dxa"/>
            <w:shd w:val="clear" w:color="auto" w:fill="auto"/>
            <w:vAlign w:val="center"/>
          </w:tcPr>
          <w:p w14:paraId="2A70E955" w14:textId="77777777" w:rsidR="003637C5" w:rsidRPr="003637C5" w:rsidRDefault="003637C5" w:rsidP="003637C5">
            <w:pPr>
              <w:spacing w:line="240" w:lineRule="auto"/>
              <w:jc w:val="center"/>
              <w:rPr>
                <w:b/>
                <w:color w:val="000000"/>
                <w:sz w:val="20"/>
                <w:szCs w:val="20"/>
              </w:rPr>
            </w:pPr>
          </w:p>
        </w:tc>
        <w:tc>
          <w:tcPr>
            <w:tcW w:w="1275" w:type="dxa"/>
            <w:shd w:val="clear" w:color="auto" w:fill="auto"/>
            <w:vAlign w:val="center"/>
          </w:tcPr>
          <w:p w14:paraId="48B41CEC" w14:textId="77777777" w:rsidR="003637C5" w:rsidRPr="003637C5" w:rsidRDefault="003637C5" w:rsidP="003637C5">
            <w:pPr>
              <w:spacing w:line="240" w:lineRule="auto"/>
              <w:jc w:val="center"/>
              <w:rPr>
                <w:b/>
                <w:color w:val="000000"/>
                <w:sz w:val="20"/>
                <w:szCs w:val="20"/>
              </w:rPr>
            </w:pPr>
          </w:p>
        </w:tc>
        <w:tc>
          <w:tcPr>
            <w:tcW w:w="1324" w:type="dxa"/>
            <w:shd w:val="clear" w:color="auto" w:fill="auto"/>
            <w:vAlign w:val="center"/>
          </w:tcPr>
          <w:p w14:paraId="40C668AB" w14:textId="77777777" w:rsidR="003637C5" w:rsidRPr="003637C5" w:rsidRDefault="003637C5" w:rsidP="003637C5">
            <w:pPr>
              <w:spacing w:line="240" w:lineRule="auto"/>
              <w:jc w:val="center"/>
              <w:rPr>
                <w:b/>
                <w:color w:val="000000"/>
                <w:sz w:val="20"/>
                <w:szCs w:val="20"/>
              </w:rPr>
            </w:pPr>
            <w:r w:rsidRPr="003637C5">
              <w:rPr>
                <w:b/>
                <w:color w:val="000000"/>
                <w:sz w:val="20"/>
                <w:szCs w:val="20"/>
              </w:rPr>
              <w:t>x</w:t>
            </w:r>
          </w:p>
        </w:tc>
        <w:tc>
          <w:tcPr>
            <w:tcW w:w="1417" w:type="dxa"/>
            <w:shd w:val="clear" w:color="auto" w:fill="auto"/>
            <w:vAlign w:val="center"/>
          </w:tcPr>
          <w:p w14:paraId="16AA4748" w14:textId="77777777" w:rsidR="003637C5" w:rsidRPr="003637C5" w:rsidRDefault="003637C5" w:rsidP="003637C5">
            <w:pPr>
              <w:spacing w:line="240" w:lineRule="auto"/>
              <w:jc w:val="center"/>
              <w:rPr>
                <w:b/>
                <w:color w:val="000000"/>
                <w:sz w:val="20"/>
                <w:szCs w:val="20"/>
              </w:rPr>
            </w:pPr>
          </w:p>
        </w:tc>
      </w:tr>
      <w:tr w:rsidR="003637C5" w:rsidRPr="003637C5" w14:paraId="75E7C653" w14:textId="77777777" w:rsidTr="003637C5">
        <w:trPr>
          <w:trHeight w:val="676"/>
          <w:jc w:val="center"/>
        </w:trPr>
        <w:tc>
          <w:tcPr>
            <w:tcW w:w="4242" w:type="dxa"/>
            <w:shd w:val="clear" w:color="auto" w:fill="auto"/>
            <w:vAlign w:val="center"/>
          </w:tcPr>
          <w:p w14:paraId="6E465342" w14:textId="77777777" w:rsidR="003637C5" w:rsidRPr="003637C5" w:rsidRDefault="003637C5" w:rsidP="003637C5">
            <w:pPr>
              <w:spacing w:after="0" w:line="240" w:lineRule="auto"/>
              <w:rPr>
                <w:color w:val="000000"/>
                <w:sz w:val="20"/>
                <w:szCs w:val="20"/>
              </w:rPr>
            </w:pPr>
            <w:r w:rsidRPr="003637C5">
              <w:rPr>
                <w:color w:val="000000"/>
                <w:sz w:val="20"/>
                <w:szCs w:val="20"/>
              </w:rPr>
              <w:t>Stanje svijesti pojedinaca, pripadnika ranjivih skupina, upravljačkih i odgovornih tijela</w:t>
            </w:r>
          </w:p>
        </w:tc>
        <w:tc>
          <w:tcPr>
            <w:tcW w:w="1239" w:type="dxa"/>
            <w:shd w:val="clear" w:color="auto" w:fill="auto"/>
            <w:vAlign w:val="center"/>
          </w:tcPr>
          <w:p w14:paraId="1AF4F3CE" w14:textId="7222D3AD"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4239DDCF" w14:textId="3D1F8211" w:rsidR="003637C5" w:rsidRPr="003637C5" w:rsidRDefault="00E27997" w:rsidP="003637C5">
            <w:pPr>
              <w:spacing w:after="0" w:line="240" w:lineRule="auto"/>
              <w:jc w:val="center"/>
              <w:rPr>
                <w:b/>
                <w:color w:val="000000"/>
                <w:sz w:val="20"/>
                <w:szCs w:val="20"/>
              </w:rPr>
            </w:pPr>
            <w:r>
              <w:rPr>
                <w:b/>
                <w:color w:val="000000"/>
                <w:sz w:val="20"/>
                <w:szCs w:val="20"/>
              </w:rPr>
              <w:t>x</w:t>
            </w:r>
          </w:p>
        </w:tc>
        <w:tc>
          <w:tcPr>
            <w:tcW w:w="1324" w:type="dxa"/>
            <w:shd w:val="clear" w:color="auto" w:fill="auto"/>
            <w:vAlign w:val="center"/>
          </w:tcPr>
          <w:p w14:paraId="40FF1BFA" w14:textId="77777777" w:rsidR="003637C5" w:rsidRPr="003637C5" w:rsidRDefault="003637C5" w:rsidP="003637C5">
            <w:pPr>
              <w:spacing w:after="0" w:line="240" w:lineRule="auto"/>
              <w:jc w:val="center"/>
              <w:rPr>
                <w:b/>
                <w:color w:val="000000"/>
                <w:sz w:val="20"/>
                <w:szCs w:val="20"/>
              </w:rPr>
            </w:pPr>
          </w:p>
        </w:tc>
        <w:tc>
          <w:tcPr>
            <w:tcW w:w="1417" w:type="dxa"/>
            <w:shd w:val="clear" w:color="auto" w:fill="auto"/>
            <w:vAlign w:val="center"/>
          </w:tcPr>
          <w:p w14:paraId="15E10E21" w14:textId="77777777" w:rsidR="003637C5" w:rsidRPr="003637C5" w:rsidRDefault="003637C5" w:rsidP="003637C5">
            <w:pPr>
              <w:spacing w:after="0" w:line="240" w:lineRule="auto"/>
              <w:jc w:val="center"/>
              <w:rPr>
                <w:b/>
                <w:color w:val="000000"/>
                <w:sz w:val="20"/>
                <w:szCs w:val="20"/>
              </w:rPr>
            </w:pPr>
          </w:p>
        </w:tc>
      </w:tr>
      <w:tr w:rsidR="003637C5" w:rsidRPr="003637C5" w14:paraId="6DF9B4A1" w14:textId="77777777" w:rsidTr="003637C5">
        <w:trPr>
          <w:trHeight w:val="842"/>
          <w:jc w:val="center"/>
        </w:trPr>
        <w:tc>
          <w:tcPr>
            <w:tcW w:w="4242" w:type="dxa"/>
            <w:shd w:val="clear" w:color="auto" w:fill="auto"/>
            <w:vAlign w:val="center"/>
          </w:tcPr>
          <w:p w14:paraId="57B06326" w14:textId="77777777" w:rsidR="003637C5" w:rsidRPr="003637C5" w:rsidRDefault="003637C5" w:rsidP="003637C5">
            <w:pPr>
              <w:spacing w:after="0" w:line="240" w:lineRule="auto"/>
              <w:rPr>
                <w:color w:val="000000"/>
                <w:sz w:val="20"/>
                <w:szCs w:val="20"/>
              </w:rPr>
            </w:pPr>
            <w:r w:rsidRPr="003637C5">
              <w:rPr>
                <w:color w:val="000000"/>
                <w:sz w:val="20"/>
                <w:szCs w:val="20"/>
              </w:rPr>
              <w:t>Ocjena stanja prostornog planiranja, izrade prostornih i urbanističkih planova razvoja, planskog korištenja zemljišta</w:t>
            </w:r>
          </w:p>
        </w:tc>
        <w:tc>
          <w:tcPr>
            <w:tcW w:w="1239" w:type="dxa"/>
            <w:shd w:val="clear" w:color="auto" w:fill="auto"/>
            <w:vAlign w:val="center"/>
          </w:tcPr>
          <w:p w14:paraId="24D89288" w14:textId="77777777"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237A2A33"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x</w:t>
            </w:r>
          </w:p>
        </w:tc>
        <w:tc>
          <w:tcPr>
            <w:tcW w:w="1324" w:type="dxa"/>
            <w:shd w:val="clear" w:color="auto" w:fill="auto"/>
            <w:vAlign w:val="center"/>
          </w:tcPr>
          <w:p w14:paraId="20B1A23F" w14:textId="77777777" w:rsidR="003637C5" w:rsidRPr="003637C5" w:rsidRDefault="003637C5" w:rsidP="003637C5">
            <w:pPr>
              <w:spacing w:after="0" w:line="240" w:lineRule="auto"/>
              <w:jc w:val="center"/>
              <w:rPr>
                <w:b/>
                <w:color w:val="000000"/>
                <w:sz w:val="20"/>
                <w:szCs w:val="20"/>
              </w:rPr>
            </w:pPr>
          </w:p>
        </w:tc>
        <w:tc>
          <w:tcPr>
            <w:tcW w:w="1417" w:type="dxa"/>
            <w:shd w:val="clear" w:color="auto" w:fill="auto"/>
            <w:vAlign w:val="center"/>
          </w:tcPr>
          <w:p w14:paraId="59AA1BCF" w14:textId="77777777" w:rsidR="003637C5" w:rsidRPr="003637C5" w:rsidRDefault="003637C5" w:rsidP="003637C5">
            <w:pPr>
              <w:spacing w:after="0" w:line="240" w:lineRule="auto"/>
              <w:jc w:val="center"/>
              <w:rPr>
                <w:b/>
                <w:color w:val="000000"/>
                <w:sz w:val="20"/>
                <w:szCs w:val="20"/>
              </w:rPr>
            </w:pPr>
          </w:p>
        </w:tc>
      </w:tr>
      <w:tr w:rsidR="003637C5" w:rsidRPr="003637C5" w14:paraId="62BFB755" w14:textId="77777777" w:rsidTr="003637C5">
        <w:trPr>
          <w:trHeight w:val="362"/>
          <w:jc w:val="center"/>
        </w:trPr>
        <w:tc>
          <w:tcPr>
            <w:tcW w:w="4242" w:type="dxa"/>
            <w:shd w:val="clear" w:color="auto" w:fill="auto"/>
            <w:vAlign w:val="center"/>
          </w:tcPr>
          <w:p w14:paraId="1F937BED" w14:textId="77777777" w:rsidR="003637C5" w:rsidRPr="003637C5" w:rsidRDefault="003637C5" w:rsidP="003637C5">
            <w:pPr>
              <w:spacing w:after="0" w:line="240" w:lineRule="auto"/>
              <w:rPr>
                <w:color w:val="000000"/>
                <w:sz w:val="20"/>
                <w:szCs w:val="20"/>
              </w:rPr>
            </w:pPr>
            <w:r w:rsidRPr="003637C5">
              <w:rPr>
                <w:color w:val="000000"/>
                <w:sz w:val="20"/>
                <w:szCs w:val="20"/>
              </w:rPr>
              <w:t>Ocjena fiskalne situacije i njezine perspektive</w:t>
            </w:r>
          </w:p>
        </w:tc>
        <w:tc>
          <w:tcPr>
            <w:tcW w:w="1239" w:type="dxa"/>
            <w:shd w:val="clear" w:color="auto" w:fill="auto"/>
            <w:vAlign w:val="center"/>
          </w:tcPr>
          <w:p w14:paraId="7805FB40" w14:textId="15796285"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1884C362" w14:textId="77777777" w:rsidR="003637C5" w:rsidRPr="003637C5" w:rsidRDefault="003637C5" w:rsidP="003637C5">
            <w:pPr>
              <w:spacing w:after="0" w:line="240" w:lineRule="auto"/>
              <w:jc w:val="center"/>
              <w:rPr>
                <w:b/>
                <w:color w:val="000000"/>
                <w:sz w:val="20"/>
                <w:szCs w:val="20"/>
              </w:rPr>
            </w:pPr>
          </w:p>
        </w:tc>
        <w:tc>
          <w:tcPr>
            <w:tcW w:w="1324" w:type="dxa"/>
            <w:shd w:val="clear" w:color="auto" w:fill="auto"/>
            <w:vAlign w:val="center"/>
          </w:tcPr>
          <w:p w14:paraId="38484744" w14:textId="77777777" w:rsidR="003637C5" w:rsidRPr="003637C5" w:rsidRDefault="003637C5" w:rsidP="003637C5">
            <w:pPr>
              <w:spacing w:after="0" w:line="240" w:lineRule="auto"/>
              <w:jc w:val="center"/>
              <w:rPr>
                <w:b/>
                <w:color w:val="000000"/>
                <w:sz w:val="20"/>
                <w:szCs w:val="20"/>
              </w:rPr>
            </w:pPr>
          </w:p>
        </w:tc>
        <w:tc>
          <w:tcPr>
            <w:tcW w:w="1417" w:type="dxa"/>
            <w:shd w:val="clear" w:color="auto" w:fill="auto"/>
            <w:vAlign w:val="center"/>
          </w:tcPr>
          <w:p w14:paraId="47E2CC2D" w14:textId="6CC535A5" w:rsidR="003637C5" w:rsidRPr="003637C5" w:rsidRDefault="00E27997" w:rsidP="003637C5">
            <w:pPr>
              <w:spacing w:after="0" w:line="240" w:lineRule="auto"/>
              <w:jc w:val="center"/>
              <w:rPr>
                <w:b/>
                <w:color w:val="000000"/>
                <w:sz w:val="20"/>
                <w:szCs w:val="20"/>
              </w:rPr>
            </w:pPr>
            <w:r>
              <w:rPr>
                <w:b/>
                <w:color w:val="000000"/>
                <w:sz w:val="20"/>
                <w:szCs w:val="20"/>
              </w:rPr>
              <w:t>x</w:t>
            </w:r>
          </w:p>
        </w:tc>
      </w:tr>
      <w:tr w:rsidR="003637C5" w:rsidRPr="003637C5" w14:paraId="249677A0" w14:textId="77777777" w:rsidTr="003637C5">
        <w:trPr>
          <w:trHeight w:val="352"/>
          <w:jc w:val="center"/>
        </w:trPr>
        <w:tc>
          <w:tcPr>
            <w:tcW w:w="4242" w:type="dxa"/>
            <w:shd w:val="clear" w:color="auto" w:fill="auto"/>
            <w:vAlign w:val="center"/>
          </w:tcPr>
          <w:p w14:paraId="6FE921AD" w14:textId="77777777" w:rsidR="003637C5" w:rsidRPr="003637C5" w:rsidRDefault="003637C5" w:rsidP="003637C5">
            <w:pPr>
              <w:spacing w:after="0" w:line="240" w:lineRule="auto"/>
              <w:rPr>
                <w:color w:val="000000"/>
                <w:sz w:val="20"/>
                <w:szCs w:val="20"/>
              </w:rPr>
            </w:pPr>
            <w:r w:rsidRPr="003637C5">
              <w:rPr>
                <w:color w:val="000000"/>
                <w:sz w:val="20"/>
                <w:szCs w:val="20"/>
              </w:rPr>
              <w:t>Baze podataka</w:t>
            </w:r>
          </w:p>
        </w:tc>
        <w:tc>
          <w:tcPr>
            <w:tcW w:w="1239" w:type="dxa"/>
            <w:shd w:val="clear" w:color="auto" w:fill="auto"/>
            <w:vAlign w:val="center"/>
          </w:tcPr>
          <w:p w14:paraId="5DBDD5F8" w14:textId="77777777"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56C66921" w14:textId="77777777" w:rsidR="003637C5" w:rsidRPr="003637C5" w:rsidRDefault="003637C5" w:rsidP="003637C5">
            <w:pPr>
              <w:spacing w:after="0" w:line="240" w:lineRule="auto"/>
              <w:jc w:val="center"/>
              <w:rPr>
                <w:b/>
                <w:color w:val="000000"/>
                <w:sz w:val="20"/>
                <w:szCs w:val="20"/>
              </w:rPr>
            </w:pPr>
          </w:p>
        </w:tc>
        <w:tc>
          <w:tcPr>
            <w:tcW w:w="1324" w:type="dxa"/>
            <w:shd w:val="clear" w:color="auto" w:fill="auto"/>
            <w:vAlign w:val="center"/>
          </w:tcPr>
          <w:p w14:paraId="14BBEF42" w14:textId="77777777" w:rsidR="003637C5" w:rsidRPr="003637C5" w:rsidRDefault="003637C5" w:rsidP="003637C5">
            <w:pPr>
              <w:spacing w:after="0" w:line="240" w:lineRule="auto"/>
              <w:jc w:val="center"/>
              <w:rPr>
                <w:b/>
                <w:color w:val="000000"/>
                <w:sz w:val="20"/>
                <w:szCs w:val="20"/>
              </w:rPr>
            </w:pPr>
            <w:r w:rsidRPr="003637C5">
              <w:rPr>
                <w:b/>
                <w:color w:val="000000"/>
                <w:sz w:val="20"/>
                <w:szCs w:val="20"/>
              </w:rPr>
              <w:t>x</w:t>
            </w:r>
          </w:p>
        </w:tc>
        <w:tc>
          <w:tcPr>
            <w:tcW w:w="1417" w:type="dxa"/>
            <w:shd w:val="clear" w:color="auto" w:fill="auto"/>
            <w:vAlign w:val="center"/>
          </w:tcPr>
          <w:p w14:paraId="08D66968" w14:textId="77777777" w:rsidR="003637C5" w:rsidRPr="003637C5" w:rsidRDefault="003637C5" w:rsidP="003637C5">
            <w:pPr>
              <w:spacing w:after="0" w:line="240" w:lineRule="auto"/>
              <w:jc w:val="center"/>
              <w:rPr>
                <w:b/>
                <w:color w:val="000000"/>
                <w:sz w:val="20"/>
                <w:szCs w:val="20"/>
              </w:rPr>
            </w:pPr>
          </w:p>
        </w:tc>
      </w:tr>
      <w:tr w:rsidR="003637C5" w:rsidRPr="003637C5" w14:paraId="71853FFF" w14:textId="77777777" w:rsidTr="003637C5">
        <w:trPr>
          <w:trHeight w:val="362"/>
          <w:jc w:val="center"/>
        </w:trPr>
        <w:tc>
          <w:tcPr>
            <w:tcW w:w="4242" w:type="dxa"/>
            <w:shd w:val="clear" w:color="auto" w:fill="auto"/>
            <w:vAlign w:val="center"/>
          </w:tcPr>
          <w:p w14:paraId="3B77FB7C" w14:textId="77777777" w:rsidR="003637C5" w:rsidRPr="003637C5" w:rsidRDefault="003637C5" w:rsidP="003637C5">
            <w:pPr>
              <w:spacing w:after="0" w:line="240" w:lineRule="auto"/>
              <w:rPr>
                <w:b/>
                <w:color w:val="000000"/>
                <w:sz w:val="20"/>
                <w:szCs w:val="20"/>
              </w:rPr>
            </w:pPr>
            <w:r w:rsidRPr="003637C5">
              <w:rPr>
                <w:b/>
                <w:color w:val="000000"/>
                <w:sz w:val="20"/>
                <w:szCs w:val="20"/>
              </w:rPr>
              <w:t>Područje preventive - ZBIRNO</w:t>
            </w:r>
          </w:p>
        </w:tc>
        <w:tc>
          <w:tcPr>
            <w:tcW w:w="1239" w:type="dxa"/>
            <w:shd w:val="clear" w:color="auto" w:fill="auto"/>
            <w:vAlign w:val="center"/>
          </w:tcPr>
          <w:p w14:paraId="04F78D08" w14:textId="77777777" w:rsidR="003637C5" w:rsidRPr="003637C5" w:rsidRDefault="003637C5" w:rsidP="003637C5">
            <w:pPr>
              <w:spacing w:after="0" w:line="240" w:lineRule="auto"/>
              <w:jc w:val="center"/>
              <w:rPr>
                <w:b/>
                <w:color w:val="000000"/>
                <w:sz w:val="20"/>
                <w:szCs w:val="20"/>
              </w:rPr>
            </w:pPr>
          </w:p>
        </w:tc>
        <w:tc>
          <w:tcPr>
            <w:tcW w:w="1275" w:type="dxa"/>
            <w:shd w:val="clear" w:color="auto" w:fill="auto"/>
            <w:vAlign w:val="center"/>
          </w:tcPr>
          <w:p w14:paraId="27EA1C3D" w14:textId="64A7F705" w:rsidR="003637C5" w:rsidRPr="003637C5" w:rsidRDefault="003637C5" w:rsidP="003637C5">
            <w:pPr>
              <w:spacing w:after="0" w:line="240" w:lineRule="auto"/>
              <w:jc w:val="center"/>
              <w:rPr>
                <w:b/>
                <w:color w:val="000000"/>
                <w:sz w:val="20"/>
                <w:szCs w:val="20"/>
              </w:rPr>
            </w:pPr>
          </w:p>
        </w:tc>
        <w:tc>
          <w:tcPr>
            <w:tcW w:w="1324" w:type="dxa"/>
            <w:shd w:val="clear" w:color="auto" w:fill="auto"/>
            <w:vAlign w:val="center"/>
          </w:tcPr>
          <w:p w14:paraId="5B4A09B4" w14:textId="1ABC733B" w:rsidR="003637C5" w:rsidRPr="003637C5" w:rsidRDefault="00E27997" w:rsidP="003637C5">
            <w:pPr>
              <w:spacing w:after="0" w:line="240" w:lineRule="auto"/>
              <w:jc w:val="center"/>
              <w:rPr>
                <w:b/>
                <w:color w:val="000000"/>
                <w:sz w:val="20"/>
                <w:szCs w:val="20"/>
              </w:rPr>
            </w:pPr>
            <w:r>
              <w:rPr>
                <w:b/>
                <w:color w:val="000000"/>
                <w:sz w:val="20"/>
                <w:szCs w:val="20"/>
              </w:rPr>
              <w:t>v</w:t>
            </w:r>
          </w:p>
        </w:tc>
        <w:tc>
          <w:tcPr>
            <w:tcW w:w="1417" w:type="dxa"/>
            <w:shd w:val="clear" w:color="auto" w:fill="auto"/>
            <w:vAlign w:val="center"/>
          </w:tcPr>
          <w:p w14:paraId="42632B69" w14:textId="77777777" w:rsidR="003637C5" w:rsidRPr="003637C5" w:rsidRDefault="003637C5" w:rsidP="003637C5">
            <w:pPr>
              <w:spacing w:after="0" w:line="240" w:lineRule="auto"/>
              <w:jc w:val="center"/>
              <w:rPr>
                <w:b/>
                <w:color w:val="000000"/>
                <w:sz w:val="20"/>
                <w:szCs w:val="20"/>
              </w:rPr>
            </w:pPr>
          </w:p>
        </w:tc>
      </w:tr>
    </w:tbl>
    <w:p w14:paraId="1FF50636" w14:textId="77777777" w:rsidR="003637C5" w:rsidRPr="003637C5" w:rsidRDefault="003637C5" w:rsidP="003637C5">
      <w:pPr>
        <w:rPr>
          <w:highlight w:val="yellow"/>
        </w:rPr>
      </w:pPr>
    </w:p>
    <w:p w14:paraId="15FC00BD" w14:textId="77777777" w:rsidR="003637C5" w:rsidRPr="003637C5" w:rsidRDefault="003637C5" w:rsidP="003637C5">
      <w:pPr>
        <w:keepNext/>
        <w:jc w:val="left"/>
        <w:outlineLvl w:val="1"/>
        <w:rPr>
          <w:bCs/>
          <w:color w:val="54883D"/>
          <w:sz w:val="32"/>
        </w:rPr>
      </w:pPr>
      <w:bookmarkStart w:id="440" w:name="_Toc492284989"/>
      <w:bookmarkStart w:id="441" w:name="_Toc496856136"/>
      <w:bookmarkStart w:id="442" w:name="_Toc5969849"/>
      <w:bookmarkStart w:id="443" w:name="_Toc9596672"/>
      <w:bookmarkStart w:id="444" w:name="_Toc48299614"/>
      <w:bookmarkStart w:id="445" w:name="_Toc73428565"/>
      <w:bookmarkStart w:id="446" w:name="_Toc73428704"/>
      <w:r w:rsidRPr="003637C5">
        <w:rPr>
          <w:bCs/>
          <w:color w:val="54883D"/>
          <w:sz w:val="32"/>
        </w:rPr>
        <w:t>8.2 Područje reagiranja</w:t>
      </w:r>
      <w:bookmarkEnd w:id="440"/>
      <w:bookmarkEnd w:id="441"/>
      <w:bookmarkEnd w:id="442"/>
      <w:bookmarkEnd w:id="443"/>
      <w:bookmarkEnd w:id="444"/>
      <w:bookmarkEnd w:id="445"/>
      <w:bookmarkEnd w:id="446"/>
    </w:p>
    <w:p w14:paraId="7FB51232" w14:textId="77777777" w:rsidR="003637C5" w:rsidRPr="003637C5" w:rsidRDefault="003637C5" w:rsidP="003637C5">
      <w:pPr>
        <w:spacing w:before="120" w:after="120"/>
      </w:pPr>
      <w:r w:rsidRPr="003637C5">
        <w:t>Analiza na području reagiranja sastoji se od sljedećih elemenata:</w:t>
      </w:r>
    </w:p>
    <w:p w14:paraId="60880990"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47" w:name="_Toc5701532"/>
      <w:bookmarkStart w:id="448" w:name="_Toc5969850"/>
      <w:bookmarkStart w:id="449" w:name="_Toc9596673"/>
      <w:bookmarkStart w:id="450" w:name="_Toc48299615"/>
      <w:bookmarkStart w:id="451" w:name="_Toc73428566"/>
      <w:bookmarkStart w:id="452" w:name="_Toc73428705"/>
      <w:r w:rsidRPr="003637C5">
        <w:rPr>
          <w:rFonts w:cstheme="majorBidi"/>
          <w:color w:val="54883D"/>
          <w:sz w:val="28"/>
          <w:lang w:eastAsia="hr-HR" w:bidi="en-US"/>
        </w:rPr>
        <w:t>8.2.1 Spremnost odgovornih i upravljačkih kapaciteta</w:t>
      </w:r>
      <w:bookmarkEnd w:id="447"/>
      <w:bookmarkEnd w:id="448"/>
      <w:bookmarkEnd w:id="449"/>
      <w:bookmarkEnd w:id="450"/>
      <w:bookmarkEnd w:id="451"/>
      <w:bookmarkEnd w:id="452"/>
    </w:p>
    <w:tbl>
      <w:tblPr>
        <w:tblStyle w:val="Reetkatablice14"/>
        <w:tblW w:w="9634"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46"/>
        <w:gridCol w:w="7371"/>
        <w:gridCol w:w="714"/>
        <w:gridCol w:w="703"/>
      </w:tblGrid>
      <w:tr w:rsidR="003637C5" w:rsidRPr="003637C5" w14:paraId="22DABB8C" w14:textId="77777777" w:rsidTr="003637C5">
        <w:trPr>
          <w:jc w:val="center"/>
        </w:trPr>
        <w:tc>
          <w:tcPr>
            <w:tcW w:w="846" w:type="dxa"/>
            <w:vMerge w:val="restart"/>
            <w:shd w:val="clear" w:color="auto" w:fill="auto"/>
            <w:vAlign w:val="center"/>
          </w:tcPr>
          <w:p w14:paraId="5DE3CDD3" w14:textId="77777777" w:rsidR="003637C5" w:rsidRPr="003637C5" w:rsidRDefault="003637C5" w:rsidP="003637C5">
            <w:pPr>
              <w:spacing w:after="0"/>
              <w:jc w:val="center"/>
              <w:rPr>
                <w:b/>
                <w:sz w:val="20"/>
                <w:szCs w:val="20"/>
              </w:rPr>
            </w:pPr>
            <w:r w:rsidRPr="003637C5">
              <w:rPr>
                <w:b/>
                <w:sz w:val="20"/>
                <w:szCs w:val="20"/>
              </w:rPr>
              <w:t>R. br.</w:t>
            </w:r>
          </w:p>
        </w:tc>
        <w:tc>
          <w:tcPr>
            <w:tcW w:w="7371" w:type="dxa"/>
            <w:vMerge w:val="restart"/>
            <w:shd w:val="clear" w:color="auto" w:fill="auto"/>
            <w:vAlign w:val="center"/>
          </w:tcPr>
          <w:p w14:paraId="075C02CE" w14:textId="77777777" w:rsidR="003637C5" w:rsidRPr="003637C5" w:rsidRDefault="003637C5" w:rsidP="003637C5">
            <w:pPr>
              <w:spacing w:after="0"/>
              <w:jc w:val="center"/>
              <w:rPr>
                <w:b/>
                <w:sz w:val="20"/>
                <w:szCs w:val="20"/>
              </w:rPr>
            </w:pPr>
            <w:r w:rsidRPr="003637C5">
              <w:rPr>
                <w:b/>
                <w:sz w:val="20"/>
                <w:szCs w:val="20"/>
              </w:rPr>
              <w:t>OPIS</w:t>
            </w:r>
          </w:p>
        </w:tc>
        <w:tc>
          <w:tcPr>
            <w:tcW w:w="1417" w:type="dxa"/>
            <w:gridSpan w:val="2"/>
            <w:shd w:val="clear" w:color="auto" w:fill="auto"/>
            <w:vAlign w:val="center"/>
          </w:tcPr>
          <w:p w14:paraId="6FE44292"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7C25E7FA" w14:textId="77777777" w:rsidTr="003637C5">
        <w:trPr>
          <w:jc w:val="center"/>
        </w:trPr>
        <w:tc>
          <w:tcPr>
            <w:tcW w:w="846" w:type="dxa"/>
            <w:vMerge/>
            <w:shd w:val="clear" w:color="auto" w:fill="auto"/>
            <w:vAlign w:val="center"/>
          </w:tcPr>
          <w:p w14:paraId="3C59C1E7" w14:textId="77777777" w:rsidR="003637C5" w:rsidRPr="003637C5" w:rsidRDefault="003637C5" w:rsidP="003637C5">
            <w:pPr>
              <w:spacing w:after="0"/>
              <w:jc w:val="center"/>
              <w:rPr>
                <w:b/>
                <w:sz w:val="20"/>
                <w:szCs w:val="20"/>
              </w:rPr>
            </w:pPr>
          </w:p>
        </w:tc>
        <w:tc>
          <w:tcPr>
            <w:tcW w:w="7371" w:type="dxa"/>
            <w:vMerge/>
            <w:shd w:val="clear" w:color="auto" w:fill="auto"/>
            <w:vAlign w:val="center"/>
          </w:tcPr>
          <w:p w14:paraId="5A707ECD" w14:textId="77777777" w:rsidR="003637C5" w:rsidRPr="003637C5" w:rsidRDefault="003637C5" w:rsidP="003637C5">
            <w:pPr>
              <w:spacing w:after="0"/>
              <w:jc w:val="center"/>
              <w:rPr>
                <w:b/>
                <w:sz w:val="20"/>
                <w:szCs w:val="20"/>
              </w:rPr>
            </w:pPr>
          </w:p>
        </w:tc>
        <w:tc>
          <w:tcPr>
            <w:tcW w:w="714" w:type="dxa"/>
            <w:shd w:val="clear" w:color="auto" w:fill="auto"/>
            <w:vAlign w:val="center"/>
          </w:tcPr>
          <w:p w14:paraId="28BD6E0B" w14:textId="77777777" w:rsidR="003637C5" w:rsidRPr="003637C5" w:rsidRDefault="003637C5" w:rsidP="003637C5">
            <w:pPr>
              <w:spacing w:after="0"/>
              <w:jc w:val="center"/>
              <w:rPr>
                <w:b/>
                <w:sz w:val="20"/>
                <w:szCs w:val="20"/>
              </w:rPr>
            </w:pPr>
            <w:r w:rsidRPr="003637C5">
              <w:rPr>
                <w:b/>
                <w:sz w:val="20"/>
                <w:szCs w:val="20"/>
              </w:rPr>
              <w:t>DA</w:t>
            </w:r>
          </w:p>
        </w:tc>
        <w:tc>
          <w:tcPr>
            <w:tcW w:w="703" w:type="dxa"/>
            <w:shd w:val="clear" w:color="auto" w:fill="auto"/>
            <w:vAlign w:val="center"/>
          </w:tcPr>
          <w:p w14:paraId="0633613C"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2613A027" w14:textId="77777777" w:rsidTr="003637C5">
        <w:trPr>
          <w:jc w:val="center"/>
        </w:trPr>
        <w:tc>
          <w:tcPr>
            <w:tcW w:w="846" w:type="dxa"/>
            <w:shd w:val="clear" w:color="auto" w:fill="auto"/>
            <w:vAlign w:val="center"/>
          </w:tcPr>
          <w:p w14:paraId="55414FF7" w14:textId="77777777" w:rsidR="003637C5" w:rsidRPr="003637C5" w:rsidRDefault="003637C5" w:rsidP="003637C5">
            <w:pPr>
              <w:spacing w:after="0"/>
              <w:jc w:val="center"/>
              <w:rPr>
                <w:b/>
                <w:sz w:val="20"/>
                <w:szCs w:val="20"/>
              </w:rPr>
            </w:pPr>
            <w:r w:rsidRPr="003637C5">
              <w:rPr>
                <w:b/>
                <w:sz w:val="20"/>
                <w:szCs w:val="20"/>
              </w:rPr>
              <w:t>1.</w:t>
            </w:r>
          </w:p>
        </w:tc>
        <w:tc>
          <w:tcPr>
            <w:tcW w:w="7371" w:type="dxa"/>
            <w:shd w:val="clear" w:color="auto" w:fill="auto"/>
          </w:tcPr>
          <w:p w14:paraId="45A5912B" w14:textId="77777777" w:rsidR="003637C5" w:rsidRPr="003637C5" w:rsidRDefault="003637C5" w:rsidP="003637C5">
            <w:pPr>
              <w:tabs>
                <w:tab w:val="left" w:pos="1222"/>
              </w:tabs>
              <w:spacing w:after="0"/>
              <w:rPr>
                <w:sz w:val="20"/>
                <w:szCs w:val="20"/>
              </w:rPr>
            </w:pPr>
            <w:r w:rsidRPr="003637C5">
              <w:rPr>
                <w:sz w:val="20"/>
                <w:szCs w:val="20"/>
              </w:rPr>
              <w:t>Je li izvršno tijelo upoznato sa svojim ovlastima i odgovornostima za odgovarajuću primjenu mjera u slučaju nadolazeće prijetnje koja može uzrokovati veliku nesreću te zna li koji su mu resursi na raspolaganju?</w:t>
            </w:r>
          </w:p>
        </w:tc>
        <w:tc>
          <w:tcPr>
            <w:tcW w:w="714" w:type="dxa"/>
            <w:shd w:val="clear" w:color="auto" w:fill="auto"/>
            <w:vAlign w:val="center"/>
          </w:tcPr>
          <w:p w14:paraId="7BBF01AC"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69B028A1" w14:textId="77777777" w:rsidR="003637C5" w:rsidRPr="003637C5" w:rsidRDefault="003637C5" w:rsidP="003637C5">
            <w:pPr>
              <w:tabs>
                <w:tab w:val="left" w:pos="1222"/>
              </w:tabs>
              <w:spacing w:after="0"/>
              <w:jc w:val="center"/>
              <w:rPr>
                <w:b/>
                <w:sz w:val="20"/>
                <w:szCs w:val="20"/>
              </w:rPr>
            </w:pPr>
          </w:p>
        </w:tc>
      </w:tr>
      <w:tr w:rsidR="003637C5" w:rsidRPr="003637C5" w14:paraId="693B1146" w14:textId="77777777" w:rsidTr="003637C5">
        <w:trPr>
          <w:jc w:val="center"/>
        </w:trPr>
        <w:tc>
          <w:tcPr>
            <w:tcW w:w="846" w:type="dxa"/>
            <w:shd w:val="clear" w:color="auto" w:fill="auto"/>
            <w:vAlign w:val="center"/>
          </w:tcPr>
          <w:p w14:paraId="59F3AEB7" w14:textId="77777777" w:rsidR="003637C5" w:rsidRPr="003637C5" w:rsidRDefault="003637C5" w:rsidP="003637C5">
            <w:pPr>
              <w:spacing w:after="0"/>
              <w:jc w:val="center"/>
              <w:rPr>
                <w:b/>
                <w:sz w:val="20"/>
                <w:szCs w:val="20"/>
              </w:rPr>
            </w:pPr>
            <w:r w:rsidRPr="003637C5">
              <w:rPr>
                <w:b/>
                <w:sz w:val="20"/>
                <w:szCs w:val="20"/>
              </w:rPr>
              <w:t>2.</w:t>
            </w:r>
          </w:p>
        </w:tc>
        <w:tc>
          <w:tcPr>
            <w:tcW w:w="7371" w:type="dxa"/>
            <w:shd w:val="clear" w:color="auto" w:fill="auto"/>
          </w:tcPr>
          <w:p w14:paraId="7482854F" w14:textId="77777777" w:rsidR="003637C5" w:rsidRPr="003637C5" w:rsidRDefault="003637C5" w:rsidP="003637C5">
            <w:pPr>
              <w:tabs>
                <w:tab w:val="left" w:pos="1222"/>
              </w:tabs>
              <w:spacing w:after="0"/>
              <w:rPr>
                <w:sz w:val="20"/>
                <w:szCs w:val="20"/>
              </w:rPr>
            </w:pPr>
            <w:r w:rsidRPr="003637C5">
              <w:rPr>
                <w:sz w:val="20"/>
                <w:szCs w:val="20"/>
              </w:rPr>
              <w:t>Je li izvršno tijelo osposobljeno za obavljanje poslova civilne zaštite od strane Ministarstva unutarnjih poslova?</w:t>
            </w:r>
          </w:p>
        </w:tc>
        <w:tc>
          <w:tcPr>
            <w:tcW w:w="714" w:type="dxa"/>
            <w:shd w:val="clear" w:color="auto" w:fill="auto"/>
            <w:vAlign w:val="center"/>
          </w:tcPr>
          <w:p w14:paraId="4E4117F1"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3240564A" w14:textId="77777777" w:rsidR="003637C5" w:rsidRPr="003637C5" w:rsidRDefault="003637C5" w:rsidP="003637C5">
            <w:pPr>
              <w:tabs>
                <w:tab w:val="left" w:pos="1222"/>
              </w:tabs>
              <w:spacing w:after="0"/>
              <w:jc w:val="center"/>
              <w:rPr>
                <w:b/>
                <w:sz w:val="20"/>
                <w:szCs w:val="20"/>
              </w:rPr>
            </w:pPr>
          </w:p>
        </w:tc>
      </w:tr>
      <w:tr w:rsidR="003637C5" w:rsidRPr="003637C5" w14:paraId="55375C0B" w14:textId="77777777" w:rsidTr="003637C5">
        <w:trPr>
          <w:jc w:val="center"/>
        </w:trPr>
        <w:tc>
          <w:tcPr>
            <w:tcW w:w="846" w:type="dxa"/>
            <w:shd w:val="clear" w:color="auto" w:fill="auto"/>
            <w:vAlign w:val="center"/>
          </w:tcPr>
          <w:p w14:paraId="1A1293B5" w14:textId="77777777" w:rsidR="003637C5" w:rsidRPr="003637C5" w:rsidRDefault="003637C5" w:rsidP="003637C5">
            <w:pPr>
              <w:spacing w:after="0"/>
              <w:jc w:val="center"/>
              <w:rPr>
                <w:b/>
                <w:sz w:val="20"/>
                <w:szCs w:val="20"/>
              </w:rPr>
            </w:pPr>
            <w:r w:rsidRPr="003637C5">
              <w:rPr>
                <w:b/>
                <w:sz w:val="20"/>
                <w:szCs w:val="20"/>
              </w:rPr>
              <w:t>3.</w:t>
            </w:r>
          </w:p>
        </w:tc>
        <w:tc>
          <w:tcPr>
            <w:tcW w:w="7371" w:type="dxa"/>
            <w:shd w:val="clear" w:color="auto" w:fill="auto"/>
          </w:tcPr>
          <w:p w14:paraId="55B94219" w14:textId="77777777" w:rsidR="003637C5" w:rsidRPr="003637C5" w:rsidRDefault="003637C5" w:rsidP="003637C5">
            <w:pPr>
              <w:tabs>
                <w:tab w:val="left" w:pos="1222"/>
              </w:tabs>
              <w:spacing w:after="0"/>
              <w:rPr>
                <w:sz w:val="20"/>
                <w:szCs w:val="20"/>
              </w:rPr>
            </w:pPr>
            <w:r w:rsidRPr="003637C5">
              <w:rPr>
                <w:sz w:val="20"/>
                <w:szCs w:val="20"/>
              </w:rPr>
              <w:t>Poznaje li izvršno tijelo moguće rizike odnosno neželjene posljedice koje isti mogu izazvati te poznaje li mjere i opseg snaga civilne zaštite koje će angažirati?</w:t>
            </w:r>
          </w:p>
        </w:tc>
        <w:tc>
          <w:tcPr>
            <w:tcW w:w="714" w:type="dxa"/>
            <w:shd w:val="clear" w:color="auto" w:fill="auto"/>
            <w:vAlign w:val="center"/>
          </w:tcPr>
          <w:p w14:paraId="3F298D87" w14:textId="77777777" w:rsidR="003637C5" w:rsidRPr="003637C5" w:rsidRDefault="003637C5" w:rsidP="003637C5">
            <w:pPr>
              <w:spacing w:after="0"/>
              <w:jc w:val="center"/>
              <w:rPr>
                <w:b/>
                <w:sz w:val="20"/>
                <w:szCs w:val="20"/>
              </w:rPr>
            </w:pPr>
            <w:r w:rsidRPr="003637C5">
              <w:rPr>
                <w:b/>
                <w:sz w:val="20"/>
                <w:szCs w:val="20"/>
              </w:rPr>
              <w:t>x</w:t>
            </w:r>
          </w:p>
        </w:tc>
        <w:tc>
          <w:tcPr>
            <w:tcW w:w="703" w:type="dxa"/>
            <w:shd w:val="clear" w:color="auto" w:fill="auto"/>
            <w:vAlign w:val="center"/>
          </w:tcPr>
          <w:p w14:paraId="382742B8" w14:textId="77777777" w:rsidR="003637C5" w:rsidRPr="003637C5" w:rsidRDefault="003637C5" w:rsidP="003637C5">
            <w:pPr>
              <w:spacing w:after="0"/>
              <w:jc w:val="center"/>
              <w:rPr>
                <w:b/>
                <w:sz w:val="20"/>
                <w:szCs w:val="20"/>
              </w:rPr>
            </w:pPr>
          </w:p>
        </w:tc>
      </w:tr>
      <w:tr w:rsidR="003637C5" w:rsidRPr="003637C5" w14:paraId="024777C5" w14:textId="77777777" w:rsidTr="003637C5">
        <w:trPr>
          <w:jc w:val="center"/>
        </w:trPr>
        <w:tc>
          <w:tcPr>
            <w:tcW w:w="846" w:type="dxa"/>
            <w:shd w:val="clear" w:color="auto" w:fill="auto"/>
            <w:vAlign w:val="center"/>
          </w:tcPr>
          <w:p w14:paraId="47D2EB9C" w14:textId="77777777" w:rsidR="003637C5" w:rsidRPr="003637C5" w:rsidRDefault="003637C5" w:rsidP="003637C5">
            <w:pPr>
              <w:spacing w:after="0"/>
              <w:jc w:val="center"/>
              <w:rPr>
                <w:b/>
                <w:sz w:val="20"/>
                <w:szCs w:val="20"/>
              </w:rPr>
            </w:pPr>
            <w:r w:rsidRPr="003637C5">
              <w:rPr>
                <w:b/>
                <w:sz w:val="20"/>
                <w:szCs w:val="20"/>
              </w:rPr>
              <w:t>4.</w:t>
            </w:r>
          </w:p>
        </w:tc>
        <w:tc>
          <w:tcPr>
            <w:tcW w:w="7371" w:type="dxa"/>
            <w:shd w:val="clear" w:color="auto" w:fill="auto"/>
          </w:tcPr>
          <w:p w14:paraId="01A5A2CE" w14:textId="77777777" w:rsidR="003637C5" w:rsidRPr="003637C5" w:rsidRDefault="003637C5" w:rsidP="003637C5">
            <w:pPr>
              <w:tabs>
                <w:tab w:val="left" w:pos="1222"/>
              </w:tabs>
              <w:spacing w:after="0"/>
              <w:rPr>
                <w:sz w:val="20"/>
                <w:szCs w:val="20"/>
              </w:rPr>
            </w:pPr>
            <w:r w:rsidRPr="003637C5">
              <w:rPr>
                <w:sz w:val="20"/>
                <w:szCs w:val="20"/>
              </w:rPr>
              <w:t>Je li izvršno tijelo odredilo osobu koja obavlja vođenje baze podataka i operativnu pripremu za djelovanje operativnih snaga civilne zaštite pri povećanoj prijetnji nastanka velike nesreće?</w:t>
            </w:r>
          </w:p>
        </w:tc>
        <w:tc>
          <w:tcPr>
            <w:tcW w:w="714" w:type="dxa"/>
            <w:shd w:val="clear" w:color="auto" w:fill="auto"/>
            <w:vAlign w:val="center"/>
          </w:tcPr>
          <w:p w14:paraId="4A63783A" w14:textId="0FC3D02D" w:rsidR="003637C5" w:rsidRPr="003637C5" w:rsidRDefault="00E27997" w:rsidP="003637C5">
            <w:pPr>
              <w:tabs>
                <w:tab w:val="left" w:pos="1222"/>
              </w:tabs>
              <w:spacing w:after="0"/>
              <w:jc w:val="center"/>
              <w:rPr>
                <w:b/>
                <w:sz w:val="20"/>
                <w:szCs w:val="20"/>
              </w:rPr>
            </w:pPr>
            <w:r>
              <w:rPr>
                <w:b/>
                <w:sz w:val="20"/>
                <w:szCs w:val="20"/>
              </w:rPr>
              <w:t>x</w:t>
            </w:r>
          </w:p>
        </w:tc>
        <w:tc>
          <w:tcPr>
            <w:tcW w:w="703" w:type="dxa"/>
            <w:shd w:val="clear" w:color="auto" w:fill="auto"/>
            <w:vAlign w:val="center"/>
          </w:tcPr>
          <w:p w14:paraId="6508162C" w14:textId="4A9D4DF0" w:rsidR="003637C5" w:rsidRPr="003637C5" w:rsidRDefault="003637C5" w:rsidP="003637C5">
            <w:pPr>
              <w:tabs>
                <w:tab w:val="left" w:pos="1222"/>
              </w:tabs>
              <w:spacing w:after="0"/>
              <w:jc w:val="center"/>
              <w:rPr>
                <w:b/>
                <w:sz w:val="20"/>
                <w:szCs w:val="20"/>
              </w:rPr>
            </w:pPr>
          </w:p>
        </w:tc>
      </w:tr>
      <w:tr w:rsidR="003637C5" w:rsidRPr="003637C5" w14:paraId="2F07AE9C" w14:textId="77777777" w:rsidTr="003637C5">
        <w:trPr>
          <w:jc w:val="center"/>
        </w:trPr>
        <w:tc>
          <w:tcPr>
            <w:tcW w:w="846" w:type="dxa"/>
            <w:shd w:val="clear" w:color="auto" w:fill="auto"/>
            <w:vAlign w:val="center"/>
          </w:tcPr>
          <w:p w14:paraId="0ACA759F" w14:textId="77777777" w:rsidR="003637C5" w:rsidRPr="003637C5" w:rsidRDefault="003637C5" w:rsidP="003637C5">
            <w:pPr>
              <w:spacing w:after="0"/>
              <w:jc w:val="center"/>
              <w:rPr>
                <w:b/>
                <w:sz w:val="20"/>
                <w:szCs w:val="20"/>
              </w:rPr>
            </w:pPr>
            <w:r w:rsidRPr="003637C5">
              <w:rPr>
                <w:b/>
                <w:sz w:val="20"/>
                <w:szCs w:val="20"/>
              </w:rPr>
              <w:t>5.</w:t>
            </w:r>
          </w:p>
        </w:tc>
        <w:tc>
          <w:tcPr>
            <w:tcW w:w="7371" w:type="dxa"/>
            <w:shd w:val="clear" w:color="auto" w:fill="auto"/>
          </w:tcPr>
          <w:p w14:paraId="140EF8F5" w14:textId="77777777" w:rsidR="003637C5" w:rsidRPr="003637C5" w:rsidRDefault="003637C5" w:rsidP="003637C5">
            <w:pPr>
              <w:tabs>
                <w:tab w:val="left" w:pos="1222"/>
              </w:tabs>
              <w:spacing w:after="0"/>
              <w:rPr>
                <w:sz w:val="20"/>
                <w:szCs w:val="20"/>
              </w:rPr>
            </w:pPr>
            <w:r w:rsidRPr="003637C5">
              <w:rPr>
                <w:sz w:val="20"/>
                <w:szCs w:val="20"/>
              </w:rPr>
              <w:t>Je li Stožer civilne zaštite osposobljen za izvršavanje zadaća u području civilne zaštite.</w:t>
            </w:r>
          </w:p>
        </w:tc>
        <w:tc>
          <w:tcPr>
            <w:tcW w:w="714" w:type="dxa"/>
            <w:shd w:val="clear" w:color="auto" w:fill="auto"/>
            <w:vAlign w:val="center"/>
          </w:tcPr>
          <w:p w14:paraId="1D718F36" w14:textId="6615F59C" w:rsidR="003637C5" w:rsidRPr="003637C5" w:rsidRDefault="00E27997" w:rsidP="003637C5">
            <w:pPr>
              <w:tabs>
                <w:tab w:val="left" w:pos="1222"/>
              </w:tabs>
              <w:spacing w:after="0"/>
              <w:jc w:val="center"/>
              <w:rPr>
                <w:b/>
                <w:sz w:val="20"/>
                <w:szCs w:val="20"/>
              </w:rPr>
            </w:pPr>
            <w:r>
              <w:rPr>
                <w:b/>
                <w:sz w:val="20"/>
                <w:szCs w:val="20"/>
              </w:rPr>
              <w:t>x</w:t>
            </w:r>
          </w:p>
        </w:tc>
        <w:tc>
          <w:tcPr>
            <w:tcW w:w="703" w:type="dxa"/>
            <w:shd w:val="clear" w:color="auto" w:fill="auto"/>
            <w:vAlign w:val="center"/>
          </w:tcPr>
          <w:p w14:paraId="288FC866" w14:textId="737C4267" w:rsidR="003637C5" w:rsidRPr="003637C5" w:rsidRDefault="003637C5" w:rsidP="003637C5">
            <w:pPr>
              <w:tabs>
                <w:tab w:val="left" w:pos="1222"/>
              </w:tabs>
              <w:spacing w:after="0"/>
              <w:jc w:val="center"/>
              <w:rPr>
                <w:b/>
                <w:sz w:val="20"/>
                <w:szCs w:val="20"/>
              </w:rPr>
            </w:pPr>
          </w:p>
        </w:tc>
      </w:tr>
      <w:tr w:rsidR="003637C5" w:rsidRPr="003637C5" w14:paraId="334A18E2" w14:textId="77777777" w:rsidTr="003637C5">
        <w:trPr>
          <w:jc w:val="center"/>
        </w:trPr>
        <w:tc>
          <w:tcPr>
            <w:tcW w:w="846" w:type="dxa"/>
            <w:shd w:val="clear" w:color="auto" w:fill="auto"/>
            <w:vAlign w:val="center"/>
          </w:tcPr>
          <w:p w14:paraId="54C265AF" w14:textId="77777777" w:rsidR="003637C5" w:rsidRPr="003637C5" w:rsidRDefault="003637C5" w:rsidP="003637C5">
            <w:pPr>
              <w:spacing w:after="0"/>
              <w:jc w:val="center"/>
              <w:rPr>
                <w:b/>
                <w:sz w:val="20"/>
                <w:szCs w:val="20"/>
              </w:rPr>
            </w:pPr>
            <w:r w:rsidRPr="003637C5">
              <w:rPr>
                <w:b/>
                <w:sz w:val="20"/>
                <w:szCs w:val="20"/>
              </w:rPr>
              <w:t>6.</w:t>
            </w:r>
          </w:p>
        </w:tc>
        <w:tc>
          <w:tcPr>
            <w:tcW w:w="7371" w:type="dxa"/>
            <w:shd w:val="clear" w:color="auto" w:fill="auto"/>
          </w:tcPr>
          <w:p w14:paraId="40C3C5F3" w14:textId="77777777" w:rsidR="003637C5" w:rsidRPr="003637C5" w:rsidRDefault="003637C5" w:rsidP="003637C5">
            <w:pPr>
              <w:tabs>
                <w:tab w:val="left" w:pos="1222"/>
              </w:tabs>
              <w:spacing w:after="0"/>
              <w:rPr>
                <w:sz w:val="20"/>
                <w:szCs w:val="20"/>
              </w:rPr>
            </w:pPr>
            <w:r w:rsidRPr="003637C5">
              <w:rPr>
                <w:sz w:val="20"/>
                <w:szCs w:val="20"/>
              </w:rPr>
              <w:t>Poznaje li Stožer civilne zaštite rizike, moguće neželjene posljedice koje isti mogu izazvati te mjere, opseg i način angažiranja potrebnih snaga za provođenje mjera civilne zaštite te sanaciju posljedica velikih nesreća?</w:t>
            </w:r>
          </w:p>
        </w:tc>
        <w:tc>
          <w:tcPr>
            <w:tcW w:w="714" w:type="dxa"/>
            <w:shd w:val="clear" w:color="auto" w:fill="auto"/>
            <w:vAlign w:val="center"/>
          </w:tcPr>
          <w:p w14:paraId="318DD57E"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294410ED" w14:textId="77777777" w:rsidR="003637C5" w:rsidRPr="003637C5" w:rsidRDefault="003637C5" w:rsidP="003637C5">
            <w:pPr>
              <w:tabs>
                <w:tab w:val="left" w:pos="1222"/>
              </w:tabs>
              <w:spacing w:after="0"/>
              <w:jc w:val="center"/>
              <w:rPr>
                <w:b/>
                <w:sz w:val="20"/>
                <w:szCs w:val="20"/>
              </w:rPr>
            </w:pPr>
          </w:p>
        </w:tc>
      </w:tr>
      <w:tr w:rsidR="003637C5" w:rsidRPr="003637C5" w14:paraId="03A54B7C" w14:textId="77777777" w:rsidTr="003637C5">
        <w:trPr>
          <w:jc w:val="center"/>
        </w:trPr>
        <w:tc>
          <w:tcPr>
            <w:tcW w:w="846" w:type="dxa"/>
            <w:shd w:val="clear" w:color="auto" w:fill="auto"/>
            <w:vAlign w:val="center"/>
          </w:tcPr>
          <w:p w14:paraId="3CA96633" w14:textId="77777777" w:rsidR="003637C5" w:rsidRPr="003637C5" w:rsidRDefault="003637C5" w:rsidP="003637C5">
            <w:pPr>
              <w:spacing w:after="0"/>
              <w:jc w:val="center"/>
              <w:rPr>
                <w:b/>
                <w:sz w:val="20"/>
                <w:szCs w:val="20"/>
              </w:rPr>
            </w:pPr>
            <w:r w:rsidRPr="003637C5">
              <w:rPr>
                <w:b/>
                <w:sz w:val="20"/>
                <w:szCs w:val="20"/>
              </w:rPr>
              <w:t>7.</w:t>
            </w:r>
          </w:p>
        </w:tc>
        <w:tc>
          <w:tcPr>
            <w:tcW w:w="7371" w:type="dxa"/>
            <w:shd w:val="clear" w:color="auto" w:fill="auto"/>
          </w:tcPr>
          <w:p w14:paraId="49C29309" w14:textId="77777777" w:rsidR="003637C5" w:rsidRPr="003637C5" w:rsidRDefault="003637C5" w:rsidP="003637C5">
            <w:pPr>
              <w:tabs>
                <w:tab w:val="left" w:pos="1222"/>
              </w:tabs>
              <w:spacing w:after="0"/>
              <w:rPr>
                <w:sz w:val="20"/>
                <w:szCs w:val="20"/>
              </w:rPr>
            </w:pPr>
            <w:r w:rsidRPr="003637C5">
              <w:rPr>
                <w:sz w:val="20"/>
                <w:szCs w:val="20"/>
              </w:rPr>
              <w:t>Ima li Stožer u svom sastavu odgovarajuće operativno osoblje za imenovanje koordinatora na lokaciji (za prioritetne prijetnje).</w:t>
            </w:r>
          </w:p>
        </w:tc>
        <w:tc>
          <w:tcPr>
            <w:tcW w:w="714" w:type="dxa"/>
            <w:shd w:val="clear" w:color="auto" w:fill="auto"/>
            <w:vAlign w:val="center"/>
          </w:tcPr>
          <w:p w14:paraId="488F984F"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703" w:type="dxa"/>
            <w:shd w:val="clear" w:color="auto" w:fill="auto"/>
            <w:vAlign w:val="center"/>
          </w:tcPr>
          <w:p w14:paraId="47D2F8F3" w14:textId="77777777" w:rsidR="003637C5" w:rsidRPr="003637C5" w:rsidRDefault="003637C5" w:rsidP="003637C5">
            <w:pPr>
              <w:tabs>
                <w:tab w:val="left" w:pos="1222"/>
              </w:tabs>
              <w:spacing w:after="0"/>
              <w:jc w:val="center"/>
              <w:rPr>
                <w:b/>
                <w:sz w:val="20"/>
                <w:szCs w:val="20"/>
              </w:rPr>
            </w:pPr>
          </w:p>
        </w:tc>
      </w:tr>
    </w:tbl>
    <w:p w14:paraId="774D9947" w14:textId="77777777" w:rsidR="003637C5" w:rsidRDefault="003637C5" w:rsidP="003637C5">
      <w:pPr>
        <w:spacing w:before="0"/>
        <w:jc w:val="center"/>
        <w:rPr>
          <w:bCs/>
          <w:color w:val="54883D"/>
          <w:sz w:val="20"/>
          <w:szCs w:val="18"/>
        </w:rPr>
      </w:pPr>
    </w:p>
    <w:p w14:paraId="010C565E" w14:textId="77777777" w:rsidR="00E27997" w:rsidRDefault="00E27997" w:rsidP="003637C5">
      <w:pPr>
        <w:spacing w:before="0"/>
        <w:jc w:val="center"/>
        <w:rPr>
          <w:bCs/>
          <w:color w:val="54883D"/>
          <w:sz w:val="20"/>
          <w:szCs w:val="18"/>
        </w:rPr>
      </w:pPr>
    </w:p>
    <w:p w14:paraId="515A0BD2" w14:textId="77777777" w:rsidR="00E27997" w:rsidRPr="003637C5" w:rsidRDefault="00E27997" w:rsidP="003637C5">
      <w:pPr>
        <w:spacing w:before="0"/>
        <w:jc w:val="center"/>
        <w:rPr>
          <w:bCs/>
          <w:color w:val="54883D"/>
          <w:sz w:val="20"/>
          <w:szCs w:val="18"/>
        </w:rPr>
      </w:pPr>
    </w:p>
    <w:p w14:paraId="76FE32B3" w14:textId="77777777"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98</w:t>
      </w:r>
      <w:r w:rsidRPr="003637C5">
        <w:rPr>
          <w:bCs/>
          <w:color w:val="54883D"/>
          <w:sz w:val="20"/>
          <w:szCs w:val="18"/>
        </w:rPr>
        <w:fldChar w:fldCharType="end"/>
      </w:r>
      <w:r w:rsidRPr="003637C5">
        <w:rPr>
          <w:bCs/>
          <w:color w:val="54883D"/>
          <w:sz w:val="20"/>
          <w:szCs w:val="18"/>
        </w:rPr>
        <w:t>. Prikaz ocjene spremnosti odgovornih i upravljačkih kapaciteta</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0D178950" w14:textId="77777777" w:rsidTr="003637C5">
        <w:trPr>
          <w:jc w:val="center"/>
        </w:trPr>
        <w:tc>
          <w:tcPr>
            <w:tcW w:w="3020" w:type="dxa"/>
            <w:vAlign w:val="center"/>
          </w:tcPr>
          <w:p w14:paraId="10EBEB40"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45ACB138" w14:textId="77777777" w:rsidR="003637C5" w:rsidRPr="003637C5" w:rsidRDefault="003637C5" w:rsidP="003637C5">
            <w:pPr>
              <w:spacing w:before="120" w:after="0"/>
              <w:jc w:val="center"/>
              <w:rPr>
                <w:b/>
                <w:sz w:val="20"/>
              </w:rPr>
            </w:pPr>
            <w:r w:rsidRPr="003637C5">
              <w:rPr>
                <w:b/>
                <w:sz w:val="20"/>
              </w:rPr>
              <w:t>Ocjena</w:t>
            </w:r>
          </w:p>
        </w:tc>
      </w:tr>
      <w:tr w:rsidR="003637C5" w:rsidRPr="003637C5" w14:paraId="15A8D674" w14:textId="77777777" w:rsidTr="003637C5">
        <w:trPr>
          <w:jc w:val="center"/>
        </w:trPr>
        <w:tc>
          <w:tcPr>
            <w:tcW w:w="3020" w:type="dxa"/>
            <w:shd w:val="clear" w:color="auto" w:fill="FF0000"/>
            <w:vAlign w:val="center"/>
          </w:tcPr>
          <w:p w14:paraId="5AFB7EFA"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7D433082" w14:textId="77777777" w:rsidR="003637C5" w:rsidRPr="003637C5" w:rsidRDefault="003637C5" w:rsidP="003637C5">
            <w:pPr>
              <w:spacing w:before="120" w:after="0"/>
              <w:rPr>
                <w:sz w:val="20"/>
              </w:rPr>
            </w:pPr>
          </w:p>
        </w:tc>
      </w:tr>
      <w:tr w:rsidR="003637C5" w:rsidRPr="003637C5" w14:paraId="40E075DD" w14:textId="77777777" w:rsidTr="003637C5">
        <w:trPr>
          <w:jc w:val="center"/>
        </w:trPr>
        <w:tc>
          <w:tcPr>
            <w:tcW w:w="3020" w:type="dxa"/>
            <w:shd w:val="clear" w:color="auto" w:fill="FFC000"/>
            <w:vAlign w:val="center"/>
          </w:tcPr>
          <w:p w14:paraId="0937D0EC"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3D56AABA" w14:textId="77777777" w:rsidR="003637C5" w:rsidRPr="003637C5" w:rsidRDefault="003637C5" w:rsidP="003637C5">
            <w:pPr>
              <w:spacing w:before="120" w:after="0"/>
              <w:rPr>
                <w:sz w:val="20"/>
              </w:rPr>
            </w:pPr>
          </w:p>
        </w:tc>
      </w:tr>
      <w:tr w:rsidR="003637C5" w:rsidRPr="003637C5" w14:paraId="2A757DB9" w14:textId="77777777" w:rsidTr="003637C5">
        <w:trPr>
          <w:jc w:val="center"/>
        </w:trPr>
        <w:tc>
          <w:tcPr>
            <w:tcW w:w="3020" w:type="dxa"/>
            <w:shd w:val="clear" w:color="auto" w:fill="FFFF00"/>
            <w:vAlign w:val="center"/>
          </w:tcPr>
          <w:p w14:paraId="7E168662"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412E5B68" w14:textId="06844F8F" w:rsidR="003637C5" w:rsidRPr="003637C5" w:rsidRDefault="003637C5" w:rsidP="003637C5">
            <w:pPr>
              <w:spacing w:before="120" w:after="0"/>
              <w:jc w:val="center"/>
              <w:rPr>
                <w:b/>
                <w:sz w:val="20"/>
              </w:rPr>
            </w:pPr>
          </w:p>
        </w:tc>
      </w:tr>
      <w:tr w:rsidR="003637C5" w:rsidRPr="003637C5" w14:paraId="1EDE2A5A" w14:textId="77777777" w:rsidTr="003637C5">
        <w:trPr>
          <w:jc w:val="center"/>
        </w:trPr>
        <w:tc>
          <w:tcPr>
            <w:tcW w:w="3020" w:type="dxa"/>
            <w:shd w:val="clear" w:color="auto" w:fill="92D050"/>
            <w:vAlign w:val="center"/>
          </w:tcPr>
          <w:p w14:paraId="7864ECFB"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52E46406" w14:textId="1CECDED8" w:rsidR="003637C5" w:rsidRPr="003637C5" w:rsidRDefault="00E27997" w:rsidP="003637C5">
            <w:pPr>
              <w:spacing w:before="120" w:after="0"/>
              <w:jc w:val="center"/>
              <w:rPr>
                <w:b/>
                <w:sz w:val="20"/>
              </w:rPr>
            </w:pPr>
            <w:r>
              <w:rPr>
                <w:b/>
                <w:sz w:val="20"/>
              </w:rPr>
              <w:t>x</w:t>
            </w:r>
          </w:p>
        </w:tc>
      </w:tr>
    </w:tbl>
    <w:p w14:paraId="4C0B6EF3" w14:textId="77777777" w:rsidR="003637C5" w:rsidRPr="003637C5" w:rsidRDefault="003637C5" w:rsidP="003637C5">
      <w:pPr>
        <w:spacing w:after="0"/>
      </w:pPr>
    </w:p>
    <w:p w14:paraId="6DAC3937"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53" w:name="_Toc5701533"/>
      <w:bookmarkStart w:id="454" w:name="_Toc5969851"/>
      <w:bookmarkStart w:id="455" w:name="_Toc9596674"/>
      <w:bookmarkStart w:id="456" w:name="_Toc48299616"/>
      <w:bookmarkStart w:id="457" w:name="_Toc73428567"/>
      <w:bookmarkStart w:id="458" w:name="_Toc73428706"/>
      <w:r w:rsidRPr="003637C5">
        <w:rPr>
          <w:rFonts w:cstheme="majorBidi"/>
          <w:color w:val="54883D"/>
          <w:sz w:val="28"/>
          <w:lang w:eastAsia="hr-HR" w:bidi="en-US"/>
        </w:rPr>
        <w:t>8.2.2 Spremnost operativnih kapaciteta</w:t>
      </w:r>
      <w:bookmarkEnd w:id="453"/>
      <w:bookmarkEnd w:id="454"/>
      <w:bookmarkEnd w:id="455"/>
      <w:bookmarkEnd w:id="456"/>
      <w:bookmarkEnd w:id="457"/>
      <w:bookmarkEnd w:id="458"/>
    </w:p>
    <w:tbl>
      <w:tblPr>
        <w:tblStyle w:val="Reetkatablice14"/>
        <w:tblW w:w="906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Look w:val="04A0" w:firstRow="1" w:lastRow="0" w:firstColumn="1" w:lastColumn="0" w:noHBand="0" w:noVBand="1"/>
      </w:tblPr>
      <w:tblGrid>
        <w:gridCol w:w="846"/>
        <w:gridCol w:w="6946"/>
        <w:gridCol w:w="708"/>
        <w:gridCol w:w="565"/>
      </w:tblGrid>
      <w:tr w:rsidR="003637C5" w:rsidRPr="003637C5" w14:paraId="2514A58C" w14:textId="77777777" w:rsidTr="003637C5">
        <w:trPr>
          <w:jc w:val="center"/>
        </w:trPr>
        <w:tc>
          <w:tcPr>
            <w:tcW w:w="846" w:type="dxa"/>
            <w:vMerge w:val="restart"/>
            <w:vAlign w:val="center"/>
          </w:tcPr>
          <w:p w14:paraId="031BE420" w14:textId="77777777" w:rsidR="003637C5" w:rsidRPr="003637C5" w:rsidRDefault="003637C5" w:rsidP="003637C5">
            <w:pPr>
              <w:spacing w:after="0"/>
              <w:jc w:val="center"/>
              <w:rPr>
                <w:b/>
                <w:sz w:val="20"/>
                <w:szCs w:val="20"/>
              </w:rPr>
            </w:pPr>
            <w:r w:rsidRPr="003637C5">
              <w:rPr>
                <w:b/>
                <w:sz w:val="20"/>
                <w:szCs w:val="20"/>
              </w:rPr>
              <w:t>R. br.</w:t>
            </w:r>
          </w:p>
        </w:tc>
        <w:tc>
          <w:tcPr>
            <w:tcW w:w="6946" w:type="dxa"/>
            <w:vMerge w:val="restart"/>
            <w:vAlign w:val="center"/>
          </w:tcPr>
          <w:p w14:paraId="600B5DE4" w14:textId="77777777" w:rsidR="003637C5" w:rsidRPr="003637C5" w:rsidRDefault="003637C5" w:rsidP="003637C5">
            <w:pPr>
              <w:spacing w:after="0"/>
              <w:jc w:val="center"/>
              <w:rPr>
                <w:b/>
                <w:sz w:val="20"/>
                <w:szCs w:val="20"/>
              </w:rPr>
            </w:pPr>
            <w:r w:rsidRPr="003637C5">
              <w:rPr>
                <w:b/>
                <w:sz w:val="20"/>
                <w:szCs w:val="20"/>
              </w:rPr>
              <w:t>OPIS</w:t>
            </w:r>
          </w:p>
        </w:tc>
        <w:tc>
          <w:tcPr>
            <w:tcW w:w="1273" w:type="dxa"/>
            <w:gridSpan w:val="2"/>
            <w:vAlign w:val="center"/>
          </w:tcPr>
          <w:p w14:paraId="2F1DCB7F"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7BF9659C" w14:textId="77777777" w:rsidTr="003637C5">
        <w:trPr>
          <w:jc w:val="center"/>
        </w:trPr>
        <w:tc>
          <w:tcPr>
            <w:tcW w:w="846" w:type="dxa"/>
            <w:vMerge/>
            <w:vAlign w:val="center"/>
          </w:tcPr>
          <w:p w14:paraId="241FC09B" w14:textId="77777777" w:rsidR="003637C5" w:rsidRPr="003637C5" w:rsidRDefault="003637C5" w:rsidP="003637C5">
            <w:pPr>
              <w:spacing w:after="0"/>
              <w:jc w:val="center"/>
              <w:rPr>
                <w:b/>
                <w:sz w:val="20"/>
                <w:szCs w:val="20"/>
              </w:rPr>
            </w:pPr>
          </w:p>
        </w:tc>
        <w:tc>
          <w:tcPr>
            <w:tcW w:w="6946" w:type="dxa"/>
            <w:vMerge/>
            <w:vAlign w:val="center"/>
          </w:tcPr>
          <w:p w14:paraId="712CBE7E" w14:textId="77777777" w:rsidR="003637C5" w:rsidRPr="003637C5" w:rsidRDefault="003637C5" w:rsidP="003637C5">
            <w:pPr>
              <w:spacing w:after="0"/>
              <w:jc w:val="center"/>
              <w:rPr>
                <w:b/>
                <w:sz w:val="20"/>
                <w:szCs w:val="20"/>
              </w:rPr>
            </w:pPr>
          </w:p>
        </w:tc>
        <w:tc>
          <w:tcPr>
            <w:tcW w:w="708" w:type="dxa"/>
            <w:vAlign w:val="center"/>
          </w:tcPr>
          <w:p w14:paraId="5C94CCDA" w14:textId="77777777" w:rsidR="003637C5" w:rsidRPr="003637C5" w:rsidRDefault="003637C5" w:rsidP="003637C5">
            <w:pPr>
              <w:spacing w:after="0"/>
              <w:jc w:val="center"/>
              <w:rPr>
                <w:b/>
                <w:sz w:val="20"/>
                <w:szCs w:val="20"/>
              </w:rPr>
            </w:pPr>
            <w:r w:rsidRPr="003637C5">
              <w:rPr>
                <w:b/>
                <w:sz w:val="20"/>
                <w:szCs w:val="20"/>
              </w:rPr>
              <w:t>DA</w:t>
            </w:r>
          </w:p>
        </w:tc>
        <w:tc>
          <w:tcPr>
            <w:tcW w:w="565" w:type="dxa"/>
            <w:vAlign w:val="center"/>
          </w:tcPr>
          <w:p w14:paraId="5383A262"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46F3E51B" w14:textId="77777777" w:rsidTr="003637C5">
        <w:trPr>
          <w:jc w:val="center"/>
        </w:trPr>
        <w:tc>
          <w:tcPr>
            <w:tcW w:w="846" w:type="dxa"/>
            <w:vAlign w:val="center"/>
          </w:tcPr>
          <w:p w14:paraId="29BC13F9" w14:textId="77777777" w:rsidR="003637C5" w:rsidRPr="003637C5" w:rsidRDefault="003637C5" w:rsidP="003637C5">
            <w:pPr>
              <w:spacing w:after="0"/>
              <w:jc w:val="center"/>
              <w:rPr>
                <w:b/>
                <w:sz w:val="20"/>
                <w:szCs w:val="20"/>
              </w:rPr>
            </w:pPr>
            <w:r w:rsidRPr="003637C5">
              <w:rPr>
                <w:b/>
                <w:sz w:val="20"/>
                <w:szCs w:val="20"/>
              </w:rPr>
              <w:t>1.</w:t>
            </w:r>
          </w:p>
        </w:tc>
        <w:tc>
          <w:tcPr>
            <w:tcW w:w="6946" w:type="dxa"/>
          </w:tcPr>
          <w:p w14:paraId="2F570C81" w14:textId="77777777" w:rsidR="003637C5" w:rsidRPr="003637C5" w:rsidRDefault="003637C5" w:rsidP="003637C5">
            <w:pPr>
              <w:tabs>
                <w:tab w:val="left" w:pos="1222"/>
              </w:tabs>
              <w:spacing w:after="0"/>
              <w:rPr>
                <w:sz w:val="20"/>
                <w:szCs w:val="20"/>
              </w:rPr>
            </w:pPr>
            <w:r w:rsidRPr="003637C5">
              <w:rPr>
                <w:sz w:val="20"/>
                <w:szCs w:val="20"/>
              </w:rPr>
              <w:t>Je li Stožer civilne zaštite osposobljen i kapacitiran za provedbu mjera u slučaju pojava prijetnje i njezinih posljedica?</w:t>
            </w:r>
          </w:p>
        </w:tc>
        <w:tc>
          <w:tcPr>
            <w:tcW w:w="708" w:type="dxa"/>
            <w:vAlign w:val="center"/>
          </w:tcPr>
          <w:p w14:paraId="39876A8F" w14:textId="632A4E42" w:rsidR="003637C5" w:rsidRPr="003637C5" w:rsidRDefault="00E27997" w:rsidP="003637C5">
            <w:pPr>
              <w:tabs>
                <w:tab w:val="left" w:pos="1222"/>
              </w:tabs>
              <w:spacing w:after="0"/>
              <w:jc w:val="center"/>
              <w:rPr>
                <w:b/>
                <w:sz w:val="20"/>
                <w:szCs w:val="20"/>
              </w:rPr>
            </w:pPr>
            <w:r>
              <w:rPr>
                <w:b/>
                <w:sz w:val="20"/>
                <w:szCs w:val="20"/>
              </w:rPr>
              <w:t>x</w:t>
            </w:r>
          </w:p>
        </w:tc>
        <w:tc>
          <w:tcPr>
            <w:tcW w:w="565" w:type="dxa"/>
            <w:vAlign w:val="center"/>
          </w:tcPr>
          <w:p w14:paraId="1B0FC48C" w14:textId="462DB94B" w:rsidR="003637C5" w:rsidRPr="003637C5" w:rsidRDefault="003637C5" w:rsidP="003637C5">
            <w:pPr>
              <w:tabs>
                <w:tab w:val="left" w:pos="1222"/>
              </w:tabs>
              <w:spacing w:after="0"/>
              <w:jc w:val="center"/>
              <w:rPr>
                <w:b/>
                <w:sz w:val="20"/>
                <w:szCs w:val="20"/>
              </w:rPr>
            </w:pPr>
          </w:p>
        </w:tc>
      </w:tr>
      <w:tr w:rsidR="003637C5" w:rsidRPr="003637C5" w14:paraId="4A975229" w14:textId="77777777" w:rsidTr="003637C5">
        <w:trPr>
          <w:jc w:val="center"/>
        </w:trPr>
        <w:tc>
          <w:tcPr>
            <w:tcW w:w="846" w:type="dxa"/>
            <w:vAlign w:val="center"/>
          </w:tcPr>
          <w:p w14:paraId="15A92A22" w14:textId="77777777" w:rsidR="003637C5" w:rsidRPr="003637C5" w:rsidRDefault="003637C5" w:rsidP="003637C5">
            <w:pPr>
              <w:spacing w:after="0"/>
              <w:jc w:val="center"/>
              <w:rPr>
                <w:b/>
                <w:sz w:val="20"/>
                <w:szCs w:val="20"/>
              </w:rPr>
            </w:pPr>
            <w:r w:rsidRPr="003637C5">
              <w:rPr>
                <w:b/>
                <w:sz w:val="20"/>
                <w:szCs w:val="20"/>
              </w:rPr>
              <w:t>2.</w:t>
            </w:r>
          </w:p>
        </w:tc>
        <w:tc>
          <w:tcPr>
            <w:tcW w:w="6946" w:type="dxa"/>
          </w:tcPr>
          <w:p w14:paraId="15C20E5B" w14:textId="77777777" w:rsidR="003637C5" w:rsidRPr="003637C5" w:rsidRDefault="003637C5" w:rsidP="003637C5">
            <w:pPr>
              <w:tabs>
                <w:tab w:val="left" w:pos="1222"/>
              </w:tabs>
              <w:spacing w:after="0"/>
              <w:rPr>
                <w:sz w:val="20"/>
                <w:szCs w:val="20"/>
              </w:rPr>
            </w:pPr>
            <w:r w:rsidRPr="003637C5">
              <w:rPr>
                <w:sz w:val="20"/>
                <w:szCs w:val="20"/>
              </w:rPr>
              <w:t>Jesu li vatrogasne snage osposobljene i kapacitirane za provedbu mjera u slučaju pojave prijetnje i njezinih posljedica?</w:t>
            </w:r>
          </w:p>
        </w:tc>
        <w:tc>
          <w:tcPr>
            <w:tcW w:w="708" w:type="dxa"/>
            <w:vAlign w:val="center"/>
          </w:tcPr>
          <w:p w14:paraId="50AD6EC8" w14:textId="6F38FDE8" w:rsidR="003637C5" w:rsidRPr="003637C5" w:rsidRDefault="00E27997" w:rsidP="003637C5">
            <w:pPr>
              <w:tabs>
                <w:tab w:val="left" w:pos="1222"/>
              </w:tabs>
              <w:spacing w:after="0"/>
              <w:jc w:val="center"/>
              <w:rPr>
                <w:b/>
                <w:sz w:val="20"/>
                <w:szCs w:val="20"/>
              </w:rPr>
            </w:pPr>
            <w:r>
              <w:rPr>
                <w:b/>
                <w:sz w:val="20"/>
                <w:szCs w:val="20"/>
              </w:rPr>
              <w:t>x</w:t>
            </w:r>
          </w:p>
        </w:tc>
        <w:tc>
          <w:tcPr>
            <w:tcW w:w="565" w:type="dxa"/>
            <w:vAlign w:val="center"/>
          </w:tcPr>
          <w:p w14:paraId="287FD190" w14:textId="690915E9" w:rsidR="003637C5" w:rsidRPr="003637C5" w:rsidRDefault="003637C5" w:rsidP="003637C5">
            <w:pPr>
              <w:tabs>
                <w:tab w:val="left" w:pos="1222"/>
              </w:tabs>
              <w:spacing w:after="0"/>
              <w:jc w:val="center"/>
              <w:rPr>
                <w:b/>
                <w:sz w:val="20"/>
                <w:szCs w:val="20"/>
              </w:rPr>
            </w:pPr>
          </w:p>
        </w:tc>
      </w:tr>
      <w:tr w:rsidR="003637C5" w:rsidRPr="003637C5" w14:paraId="7DFE9F69" w14:textId="77777777" w:rsidTr="003637C5">
        <w:trPr>
          <w:jc w:val="center"/>
        </w:trPr>
        <w:tc>
          <w:tcPr>
            <w:tcW w:w="846" w:type="dxa"/>
            <w:vAlign w:val="center"/>
          </w:tcPr>
          <w:p w14:paraId="2A37C85C" w14:textId="77777777" w:rsidR="003637C5" w:rsidRPr="003637C5" w:rsidRDefault="003637C5" w:rsidP="003637C5">
            <w:pPr>
              <w:spacing w:after="0"/>
              <w:jc w:val="center"/>
              <w:rPr>
                <w:b/>
                <w:sz w:val="20"/>
                <w:szCs w:val="20"/>
              </w:rPr>
            </w:pPr>
            <w:r w:rsidRPr="003637C5">
              <w:rPr>
                <w:b/>
                <w:sz w:val="20"/>
                <w:szCs w:val="20"/>
              </w:rPr>
              <w:t>3.</w:t>
            </w:r>
          </w:p>
        </w:tc>
        <w:tc>
          <w:tcPr>
            <w:tcW w:w="6946" w:type="dxa"/>
          </w:tcPr>
          <w:p w14:paraId="390E469E" w14:textId="77777777" w:rsidR="003637C5" w:rsidRPr="003637C5" w:rsidRDefault="003637C5" w:rsidP="003637C5">
            <w:pPr>
              <w:tabs>
                <w:tab w:val="left" w:pos="1222"/>
              </w:tabs>
              <w:spacing w:after="0"/>
              <w:rPr>
                <w:sz w:val="20"/>
                <w:szCs w:val="20"/>
              </w:rPr>
            </w:pPr>
            <w:r w:rsidRPr="003637C5">
              <w:rPr>
                <w:sz w:val="20"/>
                <w:szCs w:val="20"/>
              </w:rPr>
              <w:t>Jesu li vatrogasne snage opremljene za provedbu mjera u slučaju pojave prijetnje i njezinih posljedica?</w:t>
            </w:r>
          </w:p>
        </w:tc>
        <w:tc>
          <w:tcPr>
            <w:tcW w:w="708" w:type="dxa"/>
            <w:vAlign w:val="center"/>
          </w:tcPr>
          <w:p w14:paraId="73B7E307" w14:textId="7871AC5B" w:rsidR="003637C5" w:rsidRPr="003637C5" w:rsidRDefault="00E27997" w:rsidP="003637C5">
            <w:pPr>
              <w:tabs>
                <w:tab w:val="left" w:pos="1222"/>
              </w:tabs>
              <w:spacing w:after="0"/>
              <w:jc w:val="center"/>
              <w:rPr>
                <w:b/>
                <w:sz w:val="20"/>
                <w:szCs w:val="20"/>
              </w:rPr>
            </w:pPr>
            <w:r>
              <w:rPr>
                <w:b/>
                <w:sz w:val="20"/>
                <w:szCs w:val="20"/>
              </w:rPr>
              <w:t>x</w:t>
            </w:r>
          </w:p>
        </w:tc>
        <w:tc>
          <w:tcPr>
            <w:tcW w:w="565" w:type="dxa"/>
            <w:vAlign w:val="center"/>
          </w:tcPr>
          <w:p w14:paraId="708D7641" w14:textId="1C9A86FB" w:rsidR="003637C5" w:rsidRPr="003637C5" w:rsidRDefault="003637C5" w:rsidP="003637C5">
            <w:pPr>
              <w:tabs>
                <w:tab w:val="left" w:pos="1222"/>
              </w:tabs>
              <w:spacing w:after="0"/>
              <w:jc w:val="center"/>
              <w:rPr>
                <w:b/>
                <w:sz w:val="20"/>
                <w:szCs w:val="20"/>
              </w:rPr>
            </w:pPr>
          </w:p>
        </w:tc>
      </w:tr>
      <w:tr w:rsidR="003637C5" w:rsidRPr="003637C5" w14:paraId="12A764A7" w14:textId="77777777" w:rsidTr="003637C5">
        <w:trPr>
          <w:jc w:val="center"/>
        </w:trPr>
        <w:tc>
          <w:tcPr>
            <w:tcW w:w="846" w:type="dxa"/>
            <w:vAlign w:val="center"/>
          </w:tcPr>
          <w:p w14:paraId="2C366C77" w14:textId="77777777" w:rsidR="003637C5" w:rsidRPr="003637C5" w:rsidRDefault="003637C5" w:rsidP="003637C5">
            <w:pPr>
              <w:spacing w:after="0"/>
              <w:jc w:val="center"/>
              <w:rPr>
                <w:b/>
                <w:sz w:val="20"/>
                <w:szCs w:val="20"/>
              </w:rPr>
            </w:pPr>
            <w:r w:rsidRPr="003637C5">
              <w:rPr>
                <w:b/>
                <w:sz w:val="20"/>
                <w:szCs w:val="20"/>
              </w:rPr>
              <w:t>4.</w:t>
            </w:r>
          </w:p>
        </w:tc>
        <w:tc>
          <w:tcPr>
            <w:tcW w:w="6946" w:type="dxa"/>
          </w:tcPr>
          <w:p w14:paraId="3EEBEBAB" w14:textId="1BACABDB" w:rsidR="003637C5" w:rsidRPr="003637C5" w:rsidRDefault="003637C5" w:rsidP="00E27997">
            <w:pPr>
              <w:tabs>
                <w:tab w:val="left" w:pos="1222"/>
              </w:tabs>
              <w:spacing w:after="0"/>
              <w:rPr>
                <w:sz w:val="20"/>
                <w:szCs w:val="20"/>
              </w:rPr>
            </w:pPr>
            <w:r w:rsidRPr="003637C5">
              <w:rPr>
                <w:sz w:val="20"/>
                <w:szCs w:val="20"/>
              </w:rPr>
              <w:t xml:space="preserve">Jesu li snage Hrvatske gorske službe spašavanja – Stanica </w:t>
            </w:r>
            <w:r w:rsidR="00E27997">
              <w:rPr>
                <w:sz w:val="20"/>
                <w:szCs w:val="20"/>
              </w:rPr>
              <w:t>Karlovac</w:t>
            </w:r>
            <w:r w:rsidRPr="003637C5">
              <w:rPr>
                <w:sz w:val="20"/>
                <w:szCs w:val="20"/>
              </w:rPr>
              <w:t xml:space="preserve"> osposobljene i kapacitirane za provedbu mjera u slučaju pojave prijetnje i njezinih posljedica?</w:t>
            </w:r>
          </w:p>
        </w:tc>
        <w:tc>
          <w:tcPr>
            <w:tcW w:w="708" w:type="dxa"/>
            <w:vAlign w:val="center"/>
          </w:tcPr>
          <w:p w14:paraId="7BBCE22C"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183DB722" w14:textId="77777777" w:rsidR="003637C5" w:rsidRPr="003637C5" w:rsidRDefault="003637C5" w:rsidP="003637C5">
            <w:pPr>
              <w:tabs>
                <w:tab w:val="left" w:pos="1222"/>
              </w:tabs>
              <w:spacing w:after="0"/>
              <w:jc w:val="center"/>
              <w:rPr>
                <w:b/>
                <w:sz w:val="20"/>
                <w:szCs w:val="20"/>
              </w:rPr>
            </w:pPr>
          </w:p>
        </w:tc>
      </w:tr>
      <w:tr w:rsidR="003637C5" w:rsidRPr="003637C5" w14:paraId="01503C0A" w14:textId="77777777" w:rsidTr="003637C5">
        <w:trPr>
          <w:jc w:val="center"/>
        </w:trPr>
        <w:tc>
          <w:tcPr>
            <w:tcW w:w="846" w:type="dxa"/>
            <w:vAlign w:val="center"/>
          </w:tcPr>
          <w:p w14:paraId="3ACD1137" w14:textId="77777777" w:rsidR="003637C5" w:rsidRPr="003637C5" w:rsidRDefault="003637C5" w:rsidP="003637C5">
            <w:pPr>
              <w:spacing w:after="0"/>
              <w:jc w:val="center"/>
              <w:rPr>
                <w:b/>
                <w:sz w:val="20"/>
                <w:szCs w:val="20"/>
              </w:rPr>
            </w:pPr>
            <w:r w:rsidRPr="003637C5">
              <w:rPr>
                <w:b/>
                <w:sz w:val="20"/>
                <w:szCs w:val="20"/>
              </w:rPr>
              <w:t>5.</w:t>
            </w:r>
          </w:p>
        </w:tc>
        <w:tc>
          <w:tcPr>
            <w:tcW w:w="6946" w:type="dxa"/>
          </w:tcPr>
          <w:p w14:paraId="681A4DCF" w14:textId="0DB74E69" w:rsidR="003637C5" w:rsidRPr="003637C5" w:rsidRDefault="003637C5" w:rsidP="00E27997">
            <w:pPr>
              <w:tabs>
                <w:tab w:val="left" w:pos="1222"/>
              </w:tabs>
              <w:spacing w:after="0"/>
              <w:rPr>
                <w:sz w:val="20"/>
                <w:szCs w:val="20"/>
              </w:rPr>
            </w:pPr>
            <w:r w:rsidRPr="003637C5">
              <w:rPr>
                <w:sz w:val="20"/>
                <w:szCs w:val="20"/>
              </w:rPr>
              <w:t xml:space="preserve">Jesu li snage Hrvatske gorske službe spašavanja – Stanica </w:t>
            </w:r>
            <w:r w:rsidR="00E27997">
              <w:rPr>
                <w:sz w:val="20"/>
                <w:szCs w:val="20"/>
              </w:rPr>
              <w:t>Karlovac</w:t>
            </w:r>
            <w:r w:rsidRPr="003637C5">
              <w:rPr>
                <w:sz w:val="20"/>
                <w:szCs w:val="20"/>
              </w:rPr>
              <w:t xml:space="preserve"> opremljene za provedbu mjera u slučaju pojave prijetnje i njezinih posljedica?</w:t>
            </w:r>
          </w:p>
        </w:tc>
        <w:tc>
          <w:tcPr>
            <w:tcW w:w="708" w:type="dxa"/>
            <w:vAlign w:val="center"/>
          </w:tcPr>
          <w:p w14:paraId="5427EE71"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1AF342A4" w14:textId="77777777" w:rsidR="003637C5" w:rsidRPr="003637C5" w:rsidRDefault="003637C5" w:rsidP="003637C5">
            <w:pPr>
              <w:tabs>
                <w:tab w:val="left" w:pos="1222"/>
              </w:tabs>
              <w:spacing w:after="0"/>
              <w:jc w:val="center"/>
              <w:rPr>
                <w:b/>
                <w:sz w:val="20"/>
                <w:szCs w:val="20"/>
              </w:rPr>
            </w:pPr>
          </w:p>
        </w:tc>
      </w:tr>
      <w:tr w:rsidR="003637C5" w:rsidRPr="003637C5" w14:paraId="2D8AA78C" w14:textId="77777777" w:rsidTr="003637C5">
        <w:trPr>
          <w:jc w:val="center"/>
        </w:trPr>
        <w:tc>
          <w:tcPr>
            <w:tcW w:w="846" w:type="dxa"/>
            <w:vAlign w:val="center"/>
          </w:tcPr>
          <w:p w14:paraId="7E1BF06B" w14:textId="77777777" w:rsidR="003637C5" w:rsidRPr="003637C5" w:rsidRDefault="003637C5" w:rsidP="003637C5">
            <w:pPr>
              <w:spacing w:after="0"/>
              <w:jc w:val="center"/>
              <w:rPr>
                <w:b/>
                <w:sz w:val="20"/>
                <w:szCs w:val="20"/>
              </w:rPr>
            </w:pPr>
            <w:r w:rsidRPr="003637C5">
              <w:rPr>
                <w:b/>
                <w:sz w:val="20"/>
                <w:szCs w:val="20"/>
              </w:rPr>
              <w:t>6.</w:t>
            </w:r>
          </w:p>
        </w:tc>
        <w:tc>
          <w:tcPr>
            <w:tcW w:w="6946" w:type="dxa"/>
          </w:tcPr>
          <w:p w14:paraId="10E34032" w14:textId="5B245C03" w:rsidR="003637C5" w:rsidRPr="003637C5" w:rsidRDefault="003637C5" w:rsidP="00E27997">
            <w:pPr>
              <w:tabs>
                <w:tab w:val="left" w:pos="1222"/>
              </w:tabs>
              <w:spacing w:after="0"/>
              <w:rPr>
                <w:sz w:val="20"/>
                <w:szCs w:val="20"/>
              </w:rPr>
            </w:pPr>
            <w:r w:rsidRPr="003637C5">
              <w:rPr>
                <w:sz w:val="20"/>
                <w:szCs w:val="20"/>
              </w:rPr>
              <w:t xml:space="preserve">Jesu li snage Gradskog Društva Crvenog križa </w:t>
            </w:r>
            <w:r w:rsidR="00E27997">
              <w:rPr>
                <w:sz w:val="20"/>
                <w:szCs w:val="20"/>
              </w:rPr>
              <w:t>Karlovac</w:t>
            </w:r>
            <w:r w:rsidRPr="003637C5">
              <w:rPr>
                <w:sz w:val="20"/>
                <w:szCs w:val="20"/>
              </w:rPr>
              <w:t xml:space="preserve"> osposobljene i kapacitirane za provedbu mjera u slučaju pojave prijetnje i njezinih posljedica?</w:t>
            </w:r>
          </w:p>
        </w:tc>
        <w:tc>
          <w:tcPr>
            <w:tcW w:w="708" w:type="dxa"/>
            <w:vAlign w:val="center"/>
          </w:tcPr>
          <w:p w14:paraId="79227ED3"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3B685B7D" w14:textId="77777777" w:rsidR="003637C5" w:rsidRPr="003637C5" w:rsidRDefault="003637C5" w:rsidP="003637C5">
            <w:pPr>
              <w:tabs>
                <w:tab w:val="left" w:pos="1222"/>
              </w:tabs>
              <w:spacing w:after="0"/>
              <w:jc w:val="center"/>
              <w:rPr>
                <w:b/>
                <w:sz w:val="20"/>
                <w:szCs w:val="20"/>
              </w:rPr>
            </w:pPr>
          </w:p>
        </w:tc>
      </w:tr>
      <w:tr w:rsidR="003637C5" w:rsidRPr="003637C5" w14:paraId="2C688437" w14:textId="77777777" w:rsidTr="003637C5">
        <w:trPr>
          <w:jc w:val="center"/>
        </w:trPr>
        <w:tc>
          <w:tcPr>
            <w:tcW w:w="846" w:type="dxa"/>
            <w:vAlign w:val="center"/>
          </w:tcPr>
          <w:p w14:paraId="3B4A773B" w14:textId="77777777" w:rsidR="003637C5" w:rsidRPr="003637C5" w:rsidRDefault="003637C5" w:rsidP="003637C5">
            <w:pPr>
              <w:spacing w:after="0"/>
              <w:jc w:val="center"/>
              <w:rPr>
                <w:b/>
                <w:sz w:val="20"/>
                <w:szCs w:val="20"/>
              </w:rPr>
            </w:pPr>
            <w:r w:rsidRPr="003637C5">
              <w:rPr>
                <w:b/>
                <w:sz w:val="20"/>
                <w:szCs w:val="20"/>
              </w:rPr>
              <w:t>7.</w:t>
            </w:r>
          </w:p>
        </w:tc>
        <w:tc>
          <w:tcPr>
            <w:tcW w:w="6946" w:type="dxa"/>
          </w:tcPr>
          <w:p w14:paraId="32CCF650" w14:textId="24BEA432" w:rsidR="003637C5" w:rsidRPr="003637C5" w:rsidRDefault="003637C5" w:rsidP="00E27997">
            <w:pPr>
              <w:tabs>
                <w:tab w:val="left" w:pos="1222"/>
              </w:tabs>
              <w:spacing w:after="0"/>
              <w:rPr>
                <w:sz w:val="20"/>
                <w:szCs w:val="20"/>
              </w:rPr>
            </w:pPr>
            <w:r w:rsidRPr="003637C5">
              <w:rPr>
                <w:sz w:val="20"/>
                <w:szCs w:val="20"/>
              </w:rPr>
              <w:t xml:space="preserve">Jesu li snage Gradskog Društva Crvenog križa </w:t>
            </w:r>
            <w:r w:rsidR="00E27997">
              <w:rPr>
                <w:sz w:val="20"/>
                <w:szCs w:val="20"/>
              </w:rPr>
              <w:t>Karlovac</w:t>
            </w:r>
            <w:r w:rsidRPr="003637C5">
              <w:rPr>
                <w:sz w:val="20"/>
                <w:szCs w:val="20"/>
              </w:rPr>
              <w:t xml:space="preserve"> opremljene za provedbu mjera u slučaju pojave prijetnje i njezinih posljedica?</w:t>
            </w:r>
          </w:p>
        </w:tc>
        <w:tc>
          <w:tcPr>
            <w:tcW w:w="708" w:type="dxa"/>
            <w:vAlign w:val="center"/>
          </w:tcPr>
          <w:p w14:paraId="7C1239C5"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565" w:type="dxa"/>
            <w:vAlign w:val="center"/>
          </w:tcPr>
          <w:p w14:paraId="623F2B2F" w14:textId="77777777" w:rsidR="003637C5" w:rsidRPr="003637C5" w:rsidRDefault="003637C5" w:rsidP="003637C5">
            <w:pPr>
              <w:tabs>
                <w:tab w:val="left" w:pos="1222"/>
              </w:tabs>
              <w:spacing w:after="0"/>
              <w:jc w:val="center"/>
              <w:rPr>
                <w:b/>
                <w:sz w:val="20"/>
                <w:szCs w:val="20"/>
              </w:rPr>
            </w:pPr>
          </w:p>
        </w:tc>
      </w:tr>
      <w:tr w:rsidR="003637C5" w:rsidRPr="003637C5" w14:paraId="3E8C7D19" w14:textId="77777777" w:rsidTr="003637C5">
        <w:trPr>
          <w:jc w:val="center"/>
        </w:trPr>
        <w:tc>
          <w:tcPr>
            <w:tcW w:w="846" w:type="dxa"/>
            <w:vAlign w:val="center"/>
          </w:tcPr>
          <w:p w14:paraId="23BC247F" w14:textId="59BA64D3" w:rsidR="003637C5" w:rsidRPr="003637C5" w:rsidRDefault="00F31ABD" w:rsidP="003637C5">
            <w:pPr>
              <w:spacing w:after="0"/>
              <w:jc w:val="center"/>
              <w:rPr>
                <w:b/>
                <w:sz w:val="20"/>
                <w:szCs w:val="20"/>
              </w:rPr>
            </w:pPr>
            <w:r>
              <w:rPr>
                <w:b/>
                <w:sz w:val="20"/>
                <w:szCs w:val="20"/>
              </w:rPr>
              <w:t>8.</w:t>
            </w:r>
          </w:p>
        </w:tc>
        <w:tc>
          <w:tcPr>
            <w:tcW w:w="6946" w:type="dxa"/>
          </w:tcPr>
          <w:p w14:paraId="03D0D3D0" w14:textId="77777777" w:rsidR="003637C5" w:rsidRPr="003637C5" w:rsidRDefault="003637C5" w:rsidP="003637C5">
            <w:pPr>
              <w:tabs>
                <w:tab w:val="left" w:pos="1222"/>
              </w:tabs>
              <w:spacing w:after="0"/>
              <w:rPr>
                <w:sz w:val="20"/>
                <w:szCs w:val="20"/>
              </w:rPr>
            </w:pPr>
            <w:r w:rsidRPr="003637C5">
              <w:rPr>
                <w:sz w:val="20"/>
                <w:szCs w:val="20"/>
              </w:rPr>
              <w:t>Jesu li povjerenici civilne zaštite i njihovi zamjenici  osposobljeni i kapacitirani za provedbu mjera u slučaju pojave prijetnje i njezinih posljedica?</w:t>
            </w:r>
          </w:p>
        </w:tc>
        <w:tc>
          <w:tcPr>
            <w:tcW w:w="708" w:type="dxa"/>
            <w:vAlign w:val="center"/>
          </w:tcPr>
          <w:p w14:paraId="7D5A8476" w14:textId="77777777" w:rsidR="003637C5" w:rsidRPr="003637C5" w:rsidRDefault="003637C5" w:rsidP="003637C5">
            <w:pPr>
              <w:tabs>
                <w:tab w:val="left" w:pos="1222"/>
              </w:tabs>
              <w:spacing w:after="0"/>
              <w:jc w:val="center"/>
              <w:rPr>
                <w:b/>
                <w:sz w:val="20"/>
                <w:szCs w:val="20"/>
              </w:rPr>
            </w:pPr>
          </w:p>
        </w:tc>
        <w:tc>
          <w:tcPr>
            <w:tcW w:w="565" w:type="dxa"/>
            <w:vAlign w:val="center"/>
          </w:tcPr>
          <w:p w14:paraId="1498A206"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50DD157D" w14:textId="77777777" w:rsidTr="003637C5">
        <w:trPr>
          <w:jc w:val="center"/>
        </w:trPr>
        <w:tc>
          <w:tcPr>
            <w:tcW w:w="846" w:type="dxa"/>
            <w:vAlign w:val="center"/>
          </w:tcPr>
          <w:p w14:paraId="2EA7F569" w14:textId="5EBACA64" w:rsidR="003637C5" w:rsidRPr="003637C5" w:rsidRDefault="00F31ABD" w:rsidP="003637C5">
            <w:pPr>
              <w:spacing w:after="0"/>
              <w:jc w:val="center"/>
              <w:rPr>
                <w:b/>
                <w:sz w:val="20"/>
                <w:szCs w:val="20"/>
              </w:rPr>
            </w:pPr>
            <w:r>
              <w:rPr>
                <w:b/>
                <w:sz w:val="20"/>
                <w:szCs w:val="20"/>
              </w:rPr>
              <w:t>9.</w:t>
            </w:r>
          </w:p>
        </w:tc>
        <w:tc>
          <w:tcPr>
            <w:tcW w:w="6946" w:type="dxa"/>
          </w:tcPr>
          <w:p w14:paraId="7C7E8200" w14:textId="77777777" w:rsidR="003637C5" w:rsidRPr="003637C5" w:rsidRDefault="003637C5" w:rsidP="003637C5">
            <w:pPr>
              <w:tabs>
                <w:tab w:val="left" w:pos="1222"/>
              </w:tabs>
              <w:spacing w:after="0"/>
              <w:rPr>
                <w:sz w:val="20"/>
                <w:szCs w:val="20"/>
              </w:rPr>
            </w:pPr>
            <w:r w:rsidRPr="003637C5">
              <w:rPr>
                <w:sz w:val="20"/>
                <w:szCs w:val="20"/>
              </w:rPr>
              <w:t>Jesu li povjerenici civilne zaštite i njihovi zamjenici opremljeni za provedbu mjera u slučaju pojave prijetnje i njezinih posljedica?</w:t>
            </w:r>
          </w:p>
        </w:tc>
        <w:tc>
          <w:tcPr>
            <w:tcW w:w="708" w:type="dxa"/>
            <w:vAlign w:val="center"/>
          </w:tcPr>
          <w:p w14:paraId="1C4E376F" w14:textId="77777777" w:rsidR="003637C5" w:rsidRPr="003637C5" w:rsidRDefault="003637C5" w:rsidP="003637C5">
            <w:pPr>
              <w:tabs>
                <w:tab w:val="left" w:pos="1222"/>
              </w:tabs>
              <w:spacing w:after="0"/>
              <w:jc w:val="center"/>
              <w:rPr>
                <w:b/>
                <w:sz w:val="20"/>
                <w:szCs w:val="20"/>
              </w:rPr>
            </w:pPr>
          </w:p>
        </w:tc>
        <w:tc>
          <w:tcPr>
            <w:tcW w:w="565" w:type="dxa"/>
            <w:vAlign w:val="center"/>
          </w:tcPr>
          <w:p w14:paraId="7FB1537E"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F31ABD" w:rsidRPr="003637C5" w14:paraId="68783090" w14:textId="77777777" w:rsidTr="003637C5">
        <w:trPr>
          <w:jc w:val="center"/>
        </w:trPr>
        <w:tc>
          <w:tcPr>
            <w:tcW w:w="846" w:type="dxa"/>
            <w:vAlign w:val="center"/>
          </w:tcPr>
          <w:p w14:paraId="4C8E3B0B" w14:textId="36B9E086" w:rsidR="00F31ABD" w:rsidRPr="003637C5" w:rsidRDefault="00F31ABD" w:rsidP="00F31ABD">
            <w:pPr>
              <w:spacing w:after="0"/>
              <w:jc w:val="center"/>
              <w:rPr>
                <w:b/>
                <w:sz w:val="20"/>
                <w:szCs w:val="20"/>
              </w:rPr>
            </w:pPr>
            <w:r w:rsidRPr="003637C5">
              <w:rPr>
                <w:b/>
                <w:sz w:val="20"/>
                <w:szCs w:val="20"/>
              </w:rPr>
              <w:t>10.</w:t>
            </w:r>
          </w:p>
        </w:tc>
        <w:tc>
          <w:tcPr>
            <w:tcW w:w="6946" w:type="dxa"/>
          </w:tcPr>
          <w:p w14:paraId="077BFEA6" w14:textId="77777777" w:rsidR="00F31ABD" w:rsidRPr="003637C5" w:rsidRDefault="00F31ABD" w:rsidP="00F31ABD">
            <w:pPr>
              <w:tabs>
                <w:tab w:val="left" w:pos="1222"/>
              </w:tabs>
              <w:spacing w:after="0"/>
              <w:rPr>
                <w:sz w:val="20"/>
                <w:szCs w:val="20"/>
              </w:rPr>
            </w:pPr>
            <w:r w:rsidRPr="003637C5">
              <w:rPr>
                <w:sz w:val="20"/>
                <w:szCs w:val="20"/>
              </w:rPr>
              <w:t>Jesu li pravne osobe od interesa za sustav civilne zaštite upoznate sa svojim zadaćama?</w:t>
            </w:r>
          </w:p>
        </w:tc>
        <w:tc>
          <w:tcPr>
            <w:tcW w:w="708" w:type="dxa"/>
            <w:vAlign w:val="center"/>
          </w:tcPr>
          <w:p w14:paraId="3AE4DE20" w14:textId="77777777" w:rsidR="00F31ABD" w:rsidRPr="003637C5" w:rsidRDefault="00F31ABD" w:rsidP="00F31ABD">
            <w:pPr>
              <w:tabs>
                <w:tab w:val="left" w:pos="1222"/>
              </w:tabs>
              <w:spacing w:after="0"/>
              <w:jc w:val="center"/>
              <w:rPr>
                <w:b/>
                <w:sz w:val="20"/>
                <w:szCs w:val="20"/>
              </w:rPr>
            </w:pPr>
          </w:p>
        </w:tc>
        <w:tc>
          <w:tcPr>
            <w:tcW w:w="565" w:type="dxa"/>
            <w:vAlign w:val="center"/>
          </w:tcPr>
          <w:p w14:paraId="792A57D3" w14:textId="77777777" w:rsidR="00F31ABD" w:rsidRPr="003637C5" w:rsidRDefault="00F31ABD" w:rsidP="00F31ABD">
            <w:pPr>
              <w:tabs>
                <w:tab w:val="left" w:pos="1222"/>
              </w:tabs>
              <w:spacing w:after="0"/>
              <w:jc w:val="center"/>
              <w:rPr>
                <w:b/>
                <w:sz w:val="20"/>
                <w:szCs w:val="20"/>
              </w:rPr>
            </w:pPr>
            <w:r w:rsidRPr="003637C5">
              <w:rPr>
                <w:b/>
                <w:sz w:val="20"/>
                <w:szCs w:val="20"/>
              </w:rPr>
              <w:t>x</w:t>
            </w:r>
          </w:p>
        </w:tc>
      </w:tr>
      <w:tr w:rsidR="00F31ABD" w:rsidRPr="003637C5" w14:paraId="4218C7B9" w14:textId="77777777" w:rsidTr="003637C5">
        <w:trPr>
          <w:jc w:val="center"/>
        </w:trPr>
        <w:tc>
          <w:tcPr>
            <w:tcW w:w="846" w:type="dxa"/>
            <w:vAlign w:val="center"/>
          </w:tcPr>
          <w:p w14:paraId="65EBE857" w14:textId="13E73426" w:rsidR="00F31ABD" w:rsidRPr="003637C5" w:rsidRDefault="00F31ABD" w:rsidP="00F31ABD">
            <w:pPr>
              <w:spacing w:after="0"/>
              <w:jc w:val="center"/>
              <w:rPr>
                <w:b/>
                <w:sz w:val="20"/>
                <w:szCs w:val="20"/>
              </w:rPr>
            </w:pPr>
            <w:r w:rsidRPr="003637C5">
              <w:rPr>
                <w:b/>
                <w:sz w:val="20"/>
                <w:szCs w:val="20"/>
              </w:rPr>
              <w:t>11.</w:t>
            </w:r>
          </w:p>
        </w:tc>
        <w:tc>
          <w:tcPr>
            <w:tcW w:w="6946" w:type="dxa"/>
          </w:tcPr>
          <w:p w14:paraId="263D3E41" w14:textId="77777777" w:rsidR="00F31ABD" w:rsidRPr="003637C5" w:rsidRDefault="00F31ABD" w:rsidP="00F31ABD">
            <w:pPr>
              <w:tabs>
                <w:tab w:val="left" w:pos="1222"/>
              </w:tabs>
              <w:spacing w:after="0"/>
              <w:rPr>
                <w:sz w:val="20"/>
                <w:szCs w:val="20"/>
              </w:rPr>
            </w:pPr>
            <w:r w:rsidRPr="003637C5">
              <w:rPr>
                <w:sz w:val="20"/>
                <w:szCs w:val="20"/>
              </w:rPr>
              <w:t xml:space="preserve">Imaju li pravne osobe od interesa za sustav civilne zaštite izrađene Operativne planove civilne zaštite pravnih osoba o načinu organiziranja provedbe mjera i aktivnosti u sustavu civilne zaštite? </w:t>
            </w:r>
          </w:p>
        </w:tc>
        <w:tc>
          <w:tcPr>
            <w:tcW w:w="708" w:type="dxa"/>
            <w:vAlign w:val="center"/>
          </w:tcPr>
          <w:p w14:paraId="168A05A1" w14:textId="77777777" w:rsidR="00F31ABD" w:rsidRPr="003637C5" w:rsidRDefault="00F31ABD" w:rsidP="00F31ABD">
            <w:pPr>
              <w:tabs>
                <w:tab w:val="left" w:pos="1222"/>
              </w:tabs>
              <w:spacing w:after="0"/>
              <w:jc w:val="center"/>
              <w:rPr>
                <w:b/>
                <w:sz w:val="20"/>
                <w:szCs w:val="20"/>
              </w:rPr>
            </w:pPr>
          </w:p>
        </w:tc>
        <w:tc>
          <w:tcPr>
            <w:tcW w:w="565" w:type="dxa"/>
            <w:vAlign w:val="center"/>
          </w:tcPr>
          <w:p w14:paraId="4806A5F0" w14:textId="77777777" w:rsidR="00F31ABD" w:rsidRPr="003637C5" w:rsidRDefault="00F31ABD" w:rsidP="00F31ABD">
            <w:pPr>
              <w:tabs>
                <w:tab w:val="left" w:pos="1222"/>
              </w:tabs>
              <w:spacing w:after="0"/>
              <w:jc w:val="center"/>
              <w:rPr>
                <w:b/>
                <w:sz w:val="20"/>
                <w:szCs w:val="20"/>
              </w:rPr>
            </w:pPr>
            <w:r w:rsidRPr="003637C5">
              <w:rPr>
                <w:b/>
                <w:sz w:val="20"/>
                <w:szCs w:val="20"/>
              </w:rPr>
              <w:t>x</w:t>
            </w:r>
          </w:p>
        </w:tc>
      </w:tr>
      <w:tr w:rsidR="00F31ABD" w:rsidRPr="003637C5" w14:paraId="62E2965F" w14:textId="77777777" w:rsidTr="003637C5">
        <w:trPr>
          <w:jc w:val="center"/>
        </w:trPr>
        <w:tc>
          <w:tcPr>
            <w:tcW w:w="846" w:type="dxa"/>
            <w:vAlign w:val="center"/>
          </w:tcPr>
          <w:p w14:paraId="4BB2CE63" w14:textId="27C84383" w:rsidR="00F31ABD" w:rsidRPr="003637C5" w:rsidRDefault="00F31ABD" w:rsidP="00F31ABD">
            <w:pPr>
              <w:spacing w:after="0"/>
              <w:jc w:val="center"/>
              <w:rPr>
                <w:b/>
                <w:sz w:val="20"/>
                <w:szCs w:val="20"/>
              </w:rPr>
            </w:pPr>
            <w:r w:rsidRPr="003637C5">
              <w:rPr>
                <w:b/>
                <w:sz w:val="20"/>
                <w:szCs w:val="20"/>
              </w:rPr>
              <w:t>12.</w:t>
            </w:r>
          </w:p>
        </w:tc>
        <w:tc>
          <w:tcPr>
            <w:tcW w:w="6946" w:type="dxa"/>
          </w:tcPr>
          <w:p w14:paraId="25A47F10" w14:textId="77777777" w:rsidR="00F31ABD" w:rsidRPr="003637C5" w:rsidRDefault="00F31ABD" w:rsidP="00F31ABD">
            <w:pPr>
              <w:tabs>
                <w:tab w:val="left" w:pos="1222"/>
              </w:tabs>
              <w:spacing w:after="0"/>
              <w:rPr>
                <w:sz w:val="20"/>
                <w:szCs w:val="20"/>
              </w:rPr>
            </w:pPr>
            <w:r w:rsidRPr="003637C5">
              <w:rPr>
                <w:sz w:val="20"/>
                <w:szCs w:val="20"/>
              </w:rPr>
              <w:t>Jesu li potpisani sporazumi i definirane aktivnost s pravnim osobama od interesa za sustav civilne zaštite kao potpora sustavu civilne zaštite?</w:t>
            </w:r>
          </w:p>
        </w:tc>
        <w:tc>
          <w:tcPr>
            <w:tcW w:w="708" w:type="dxa"/>
            <w:vAlign w:val="center"/>
          </w:tcPr>
          <w:p w14:paraId="32AB4D26" w14:textId="77777777" w:rsidR="00F31ABD" w:rsidRPr="003637C5" w:rsidRDefault="00F31ABD" w:rsidP="00F31ABD">
            <w:pPr>
              <w:tabs>
                <w:tab w:val="left" w:pos="1222"/>
              </w:tabs>
              <w:spacing w:after="0"/>
              <w:jc w:val="center"/>
              <w:rPr>
                <w:b/>
                <w:sz w:val="20"/>
                <w:szCs w:val="20"/>
              </w:rPr>
            </w:pPr>
          </w:p>
        </w:tc>
        <w:tc>
          <w:tcPr>
            <w:tcW w:w="565" w:type="dxa"/>
            <w:vAlign w:val="center"/>
          </w:tcPr>
          <w:p w14:paraId="70BB7774" w14:textId="77777777" w:rsidR="00F31ABD" w:rsidRPr="003637C5" w:rsidRDefault="00F31ABD" w:rsidP="00F31ABD">
            <w:pPr>
              <w:tabs>
                <w:tab w:val="left" w:pos="1222"/>
              </w:tabs>
              <w:spacing w:after="0"/>
              <w:jc w:val="center"/>
              <w:rPr>
                <w:b/>
                <w:sz w:val="20"/>
                <w:szCs w:val="20"/>
              </w:rPr>
            </w:pPr>
            <w:r w:rsidRPr="003637C5">
              <w:rPr>
                <w:b/>
                <w:sz w:val="20"/>
                <w:szCs w:val="20"/>
              </w:rPr>
              <w:t>x</w:t>
            </w:r>
          </w:p>
        </w:tc>
      </w:tr>
      <w:tr w:rsidR="00F31ABD" w:rsidRPr="003637C5" w14:paraId="5E9F9FE9" w14:textId="77777777" w:rsidTr="003637C5">
        <w:trPr>
          <w:jc w:val="center"/>
        </w:trPr>
        <w:tc>
          <w:tcPr>
            <w:tcW w:w="846" w:type="dxa"/>
            <w:vAlign w:val="center"/>
          </w:tcPr>
          <w:p w14:paraId="29AFB6D2" w14:textId="48D2CAC9" w:rsidR="00F31ABD" w:rsidRPr="003637C5" w:rsidRDefault="00F31ABD" w:rsidP="00F31ABD">
            <w:pPr>
              <w:spacing w:after="0"/>
              <w:jc w:val="center"/>
              <w:rPr>
                <w:b/>
                <w:sz w:val="20"/>
                <w:szCs w:val="20"/>
              </w:rPr>
            </w:pPr>
            <w:r w:rsidRPr="003637C5">
              <w:rPr>
                <w:b/>
                <w:sz w:val="20"/>
                <w:szCs w:val="20"/>
              </w:rPr>
              <w:t>13.</w:t>
            </w:r>
          </w:p>
        </w:tc>
        <w:tc>
          <w:tcPr>
            <w:tcW w:w="6946" w:type="dxa"/>
          </w:tcPr>
          <w:p w14:paraId="550556E0" w14:textId="77777777" w:rsidR="00F31ABD" w:rsidRPr="003637C5" w:rsidRDefault="00F31ABD" w:rsidP="00F31ABD">
            <w:pPr>
              <w:tabs>
                <w:tab w:val="left" w:pos="1222"/>
              </w:tabs>
              <w:spacing w:after="0"/>
              <w:rPr>
                <w:sz w:val="20"/>
                <w:szCs w:val="20"/>
              </w:rPr>
            </w:pPr>
            <w:r w:rsidRPr="003637C5">
              <w:rPr>
                <w:sz w:val="20"/>
                <w:szCs w:val="20"/>
              </w:rPr>
              <w:t>Provode li se godišnje vježbe sustava civilne zaštite?</w:t>
            </w:r>
          </w:p>
        </w:tc>
        <w:tc>
          <w:tcPr>
            <w:tcW w:w="708" w:type="dxa"/>
            <w:vAlign w:val="center"/>
          </w:tcPr>
          <w:p w14:paraId="48E2BF3E" w14:textId="289D16E7" w:rsidR="00F31ABD" w:rsidRPr="003637C5" w:rsidRDefault="00F31ABD" w:rsidP="00F31ABD">
            <w:pPr>
              <w:tabs>
                <w:tab w:val="left" w:pos="1222"/>
              </w:tabs>
              <w:spacing w:after="0"/>
              <w:jc w:val="center"/>
              <w:rPr>
                <w:b/>
                <w:sz w:val="20"/>
                <w:szCs w:val="20"/>
                <w:highlight w:val="yellow"/>
              </w:rPr>
            </w:pPr>
            <w:r w:rsidRPr="00F31ABD">
              <w:rPr>
                <w:b/>
                <w:sz w:val="20"/>
                <w:szCs w:val="20"/>
              </w:rPr>
              <w:t>x</w:t>
            </w:r>
          </w:p>
        </w:tc>
        <w:tc>
          <w:tcPr>
            <w:tcW w:w="565" w:type="dxa"/>
            <w:vAlign w:val="center"/>
          </w:tcPr>
          <w:p w14:paraId="3DCF8EA2" w14:textId="7420C7C7" w:rsidR="00F31ABD" w:rsidRPr="003637C5" w:rsidRDefault="00F31ABD" w:rsidP="00F31ABD">
            <w:pPr>
              <w:tabs>
                <w:tab w:val="left" w:pos="1222"/>
              </w:tabs>
              <w:spacing w:after="0"/>
              <w:jc w:val="center"/>
              <w:rPr>
                <w:b/>
                <w:sz w:val="20"/>
                <w:szCs w:val="20"/>
                <w:highlight w:val="yellow"/>
              </w:rPr>
            </w:pPr>
          </w:p>
        </w:tc>
      </w:tr>
    </w:tbl>
    <w:p w14:paraId="2D846E44" w14:textId="77777777" w:rsidR="00F31ABD" w:rsidRDefault="00F31ABD" w:rsidP="003637C5">
      <w:pPr>
        <w:spacing w:before="120" w:after="120"/>
        <w:rPr>
          <w:lang w:eastAsia="hr-HR"/>
        </w:rPr>
      </w:pPr>
    </w:p>
    <w:p w14:paraId="2CC69D4A" w14:textId="77777777" w:rsidR="003637C5" w:rsidRPr="003637C5" w:rsidRDefault="003637C5" w:rsidP="003637C5">
      <w:pPr>
        <w:spacing w:before="120" w:after="120"/>
        <w:rPr>
          <w:lang w:eastAsia="hr-HR"/>
        </w:rPr>
      </w:pPr>
      <w:r w:rsidRPr="003637C5">
        <w:rPr>
          <w:lang w:eastAsia="hr-HR"/>
        </w:rPr>
        <w:t>Procjena spremnosti sustava civilne zaštite provedena je na temelju operativnih kapaciteta sustava civilne zaštite za provođenje svih mjera i aktivnosti sustava civilne zaštite. Spremnost operativnih kapaciteta analizirana je po sljedećim parametrima: popunjenost ljudstvom, spremnost zapovjedništva, osposobljenosti i uvježbanosti ljudstva i zapovjednog osoblja, opremljenosti materijalno-tehničkim sredstvima, vremenu mobilizacijske spremnosti, samodostatnosti te logističkoj potpori.</w:t>
      </w:r>
    </w:p>
    <w:p w14:paraId="6B49D76A" w14:textId="60338BAA" w:rsidR="003637C5" w:rsidRPr="00D81E4B" w:rsidRDefault="003637C5" w:rsidP="003637C5">
      <w:pPr>
        <w:rPr>
          <w:rFonts w:eastAsiaTheme="majorEastAsia"/>
          <w:b/>
          <w:color w:val="auto"/>
        </w:rPr>
      </w:pPr>
      <w:r w:rsidRPr="00D81E4B">
        <w:rPr>
          <w:rFonts w:eastAsiaTheme="majorEastAsia"/>
          <w:b/>
          <w:color w:val="auto"/>
        </w:rPr>
        <w:t xml:space="preserve">Stožer civilne zaštite </w:t>
      </w:r>
      <w:r w:rsidR="00F31ABD" w:rsidRPr="00D81E4B">
        <w:rPr>
          <w:rFonts w:eastAsiaTheme="majorEastAsia"/>
          <w:b/>
          <w:color w:val="auto"/>
        </w:rPr>
        <w:t>Grada Karlovca</w:t>
      </w:r>
    </w:p>
    <w:p w14:paraId="4EEC7C46" w14:textId="78B9966A" w:rsidR="00F31ABD" w:rsidRPr="00D81E4B" w:rsidRDefault="00F31ABD" w:rsidP="00F31ABD">
      <w:pPr>
        <w:rPr>
          <w:color w:val="auto"/>
          <w:szCs w:val="22"/>
          <w:lang w:eastAsia="hr-HR"/>
        </w:rPr>
      </w:pPr>
      <w:r w:rsidRPr="00D81E4B">
        <w:rPr>
          <w:color w:val="auto"/>
          <w:szCs w:val="22"/>
          <w:lang w:eastAsia="hr-HR"/>
        </w:rPr>
        <w:t xml:space="preserve">Odlukom o imenovanju Stožera civilne zaštite Grada Karlovca (KLASA: </w:t>
      </w:r>
      <w:r w:rsidR="00E03D8A" w:rsidRPr="00D81E4B">
        <w:rPr>
          <w:color w:val="auto"/>
          <w:szCs w:val="22"/>
          <w:lang w:eastAsia="hr-HR"/>
        </w:rPr>
        <w:t>8</w:t>
      </w:r>
      <w:r w:rsidRPr="00D81E4B">
        <w:rPr>
          <w:color w:val="auto"/>
          <w:szCs w:val="22"/>
          <w:lang w:eastAsia="hr-HR"/>
        </w:rPr>
        <w:t>30-01/20-01/04, URBROJ: 2133/01-03-01/04-20-0</w:t>
      </w:r>
      <w:r w:rsidR="00A61A64" w:rsidRPr="00D81E4B">
        <w:rPr>
          <w:color w:val="auto"/>
          <w:szCs w:val="22"/>
          <w:lang w:eastAsia="hr-HR"/>
        </w:rPr>
        <w:t>1</w:t>
      </w:r>
      <w:r w:rsidRPr="00D81E4B">
        <w:rPr>
          <w:color w:val="auto"/>
          <w:szCs w:val="22"/>
          <w:lang w:eastAsia="hr-HR"/>
        </w:rPr>
        <w:t>, 15.travanj, 2020.) imenovani su članovi stožera.</w:t>
      </w:r>
    </w:p>
    <w:p w14:paraId="7BA6EBE4" w14:textId="51333ABB" w:rsidR="00F31ABD" w:rsidRPr="00D81E4B" w:rsidRDefault="00F31ABD" w:rsidP="00F31ABD">
      <w:pPr>
        <w:rPr>
          <w:color w:val="auto"/>
          <w:szCs w:val="22"/>
          <w:lang w:eastAsia="hr-HR"/>
        </w:rPr>
      </w:pPr>
      <w:r w:rsidRPr="00D81E4B">
        <w:rPr>
          <w:color w:val="auto"/>
          <w:szCs w:val="22"/>
          <w:lang w:eastAsia="hr-HR"/>
        </w:rPr>
        <w:t>19. listopada, 2020. godine gradonačelnik Grada Karlovca donio je Odluka o izmjenama i dopunama Odluke</w:t>
      </w:r>
      <w:r w:rsidRPr="00D81E4B">
        <w:rPr>
          <w:color w:val="auto"/>
        </w:rPr>
        <w:t xml:space="preserve"> </w:t>
      </w:r>
      <w:r w:rsidRPr="00D81E4B">
        <w:rPr>
          <w:color w:val="auto"/>
          <w:szCs w:val="22"/>
          <w:lang w:eastAsia="hr-HR"/>
        </w:rPr>
        <w:t>o imenovanju Stožera civilne zaštite Grada Karlovca (KLASA: 830-01/20-01/04, URBROJ: 2133/01-03-01/04-20-0</w:t>
      </w:r>
      <w:r w:rsidR="00656950" w:rsidRPr="00D81E4B">
        <w:rPr>
          <w:color w:val="auto"/>
          <w:szCs w:val="22"/>
          <w:lang w:eastAsia="hr-HR"/>
        </w:rPr>
        <w:t>2</w:t>
      </w:r>
      <w:r w:rsidRPr="00D81E4B">
        <w:rPr>
          <w:color w:val="auto"/>
          <w:szCs w:val="22"/>
          <w:lang w:eastAsia="hr-HR"/>
        </w:rPr>
        <w:t>).</w:t>
      </w:r>
    </w:p>
    <w:p w14:paraId="3560FE70" w14:textId="0686E902" w:rsidR="0042384E" w:rsidRPr="00D81E4B" w:rsidRDefault="00187A23" w:rsidP="00F31ABD">
      <w:pPr>
        <w:rPr>
          <w:color w:val="auto"/>
          <w:szCs w:val="22"/>
          <w:lang w:eastAsia="hr-HR"/>
        </w:rPr>
      </w:pPr>
      <w:r w:rsidRPr="00D81E4B">
        <w:rPr>
          <w:color w:val="auto"/>
          <w:szCs w:val="22"/>
          <w:lang w:eastAsia="hr-HR"/>
        </w:rPr>
        <w:t>16. lipnja, 2021. godine gradonačelnik Grada Karlovca donio je Odluka o izmjenama i dopunama Odluke</w:t>
      </w:r>
      <w:r w:rsidRPr="00D81E4B">
        <w:rPr>
          <w:color w:val="auto"/>
        </w:rPr>
        <w:t xml:space="preserve"> </w:t>
      </w:r>
      <w:r w:rsidRPr="00D81E4B">
        <w:rPr>
          <w:color w:val="auto"/>
          <w:szCs w:val="22"/>
          <w:lang w:eastAsia="hr-HR"/>
        </w:rPr>
        <w:t>o imenovanju Stožera civilne zaštite Grada Karlovca</w:t>
      </w:r>
      <w:r w:rsidR="009E1DBB" w:rsidRPr="00D81E4B">
        <w:rPr>
          <w:color w:val="auto"/>
          <w:szCs w:val="22"/>
          <w:lang w:eastAsia="hr-HR"/>
        </w:rPr>
        <w:t xml:space="preserve"> (KLASA: 830-01/21</w:t>
      </w:r>
      <w:r w:rsidR="003A72D5" w:rsidRPr="00D81E4B">
        <w:rPr>
          <w:color w:val="auto"/>
          <w:szCs w:val="22"/>
          <w:lang w:eastAsia="hr-HR"/>
        </w:rPr>
        <w:t>-01/11, URBROJ: 2133/01-03/06</w:t>
      </w:r>
      <w:r w:rsidR="00E47391" w:rsidRPr="00D81E4B">
        <w:rPr>
          <w:color w:val="auto"/>
          <w:szCs w:val="22"/>
          <w:lang w:eastAsia="hr-HR"/>
        </w:rPr>
        <w:t>-21-1).</w:t>
      </w:r>
    </w:p>
    <w:p w14:paraId="76207046" w14:textId="162EFCA7" w:rsidR="00BC08BB" w:rsidRPr="00D81E4B" w:rsidRDefault="00BC08BB" w:rsidP="00F31ABD">
      <w:pPr>
        <w:rPr>
          <w:color w:val="auto"/>
          <w:szCs w:val="22"/>
          <w:lang w:eastAsia="hr-HR"/>
        </w:rPr>
      </w:pPr>
      <w:r w:rsidRPr="00D81E4B">
        <w:rPr>
          <w:color w:val="auto"/>
          <w:szCs w:val="22"/>
          <w:lang w:eastAsia="hr-HR"/>
        </w:rPr>
        <w:t>Stožera civilne zaštite čine načelnik i zamjenik načelnika te 10 članova.</w:t>
      </w:r>
    </w:p>
    <w:p w14:paraId="7B2F6071" w14:textId="4FB9652B" w:rsidR="003637C5" w:rsidRPr="00D81E4B" w:rsidRDefault="003637C5" w:rsidP="003637C5">
      <w:pPr>
        <w:jc w:val="left"/>
        <w:rPr>
          <w:color w:val="auto"/>
        </w:rPr>
      </w:pPr>
      <w:r w:rsidRPr="00D81E4B">
        <w:rPr>
          <w:color w:val="auto"/>
        </w:rPr>
        <w:t xml:space="preserve">Članovi Stožera civilne zaštite </w:t>
      </w:r>
      <w:r w:rsidR="00F31ABD" w:rsidRPr="00D81E4B">
        <w:rPr>
          <w:color w:val="auto"/>
        </w:rPr>
        <w:t>Grada Karlovca</w:t>
      </w:r>
      <w:r w:rsidRPr="00D81E4B">
        <w:rPr>
          <w:color w:val="auto"/>
        </w:rPr>
        <w:t>:</w:t>
      </w:r>
    </w:p>
    <w:p w14:paraId="743B0A1E" w14:textId="30E6A0CF" w:rsidR="00F31ABD" w:rsidRPr="00D81E4B" w:rsidRDefault="00F31ABD" w:rsidP="00D81E4B">
      <w:pPr>
        <w:pStyle w:val="Odlomakpopisa"/>
        <w:numPr>
          <w:ilvl w:val="0"/>
          <w:numId w:val="45"/>
        </w:numPr>
        <w:jc w:val="left"/>
        <w:rPr>
          <w:color w:val="auto"/>
        </w:rPr>
      </w:pPr>
      <w:r w:rsidRPr="00D81E4B">
        <w:rPr>
          <w:color w:val="auto"/>
        </w:rPr>
        <w:t>IVAN</w:t>
      </w:r>
      <w:r w:rsidR="00E47391" w:rsidRPr="00D81E4B">
        <w:rPr>
          <w:color w:val="auto"/>
        </w:rPr>
        <w:t>A FOČIĆ</w:t>
      </w:r>
      <w:r w:rsidR="00A057FE" w:rsidRPr="00D81E4B">
        <w:rPr>
          <w:color w:val="auto"/>
        </w:rPr>
        <w:t xml:space="preserve"> </w:t>
      </w:r>
      <w:r w:rsidRPr="00D81E4B">
        <w:rPr>
          <w:color w:val="auto"/>
        </w:rPr>
        <w:t>- Zamjeni</w:t>
      </w:r>
      <w:r w:rsidR="003F42E8" w:rsidRPr="00D81E4B">
        <w:rPr>
          <w:color w:val="auto"/>
        </w:rPr>
        <w:t>ca</w:t>
      </w:r>
      <w:r w:rsidRPr="00D81E4B">
        <w:rPr>
          <w:color w:val="auto"/>
        </w:rPr>
        <w:t xml:space="preserve"> gradonačelnika, načelnik Stožera CZ, </w:t>
      </w:r>
    </w:p>
    <w:p w14:paraId="582AF261" w14:textId="64650044" w:rsidR="00F31ABD" w:rsidRPr="00D81E4B" w:rsidRDefault="00F31ABD" w:rsidP="00D81E4B">
      <w:pPr>
        <w:pStyle w:val="Odlomakpopisa"/>
        <w:numPr>
          <w:ilvl w:val="0"/>
          <w:numId w:val="45"/>
        </w:numPr>
        <w:jc w:val="left"/>
        <w:rPr>
          <w:color w:val="auto"/>
        </w:rPr>
      </w:pPr>
      <w:r w:rsidRPr="00D81E4B">
        <w:rPr>
          <w:color w:val="auto"/>
        </w:rPr>
        <w:t>MIROSLAV RADE - Zapovjednik JVP Karlovac, zamjenik načelnika Stožera CZ,</w:t>
      </w:r>
    </w:p>
    <w:p w14:paraId="7F784BD0" w14:textId="6F6F9142" w:rsidR="00A057FE" w:rsidRPr="00D81E4B" w:rsidRDefault="00A057FE" w:rsidP="00D81E4B">
      <w:pPr>
        <w:pStyle w:val="Odlomakpopisa"/>
        <w:numPr>
          <w:ilvl w:val="0"/>
          <w:numId w:val="45"/>
        </w:numPr>
        <w:jc w:val="left"/>
        <w:rPr>
          <w:color w:val="auto"/>
        </w:rPr>
      </w:pPr>
      <w:r w:rsidRPr="00D81E4B">
        <w:rPr>
          <w:color w:val="auto"/>
        </w:rPr>
        <w:t>STJEPAN MREŽAR – Pročelnik Ureda gradonačelnika, član.</w:t>
      </w:r>
    </w:p>
    <w:p w14:paraId="73716FF1" w14:textId="77777777" w:rsidR="003F42E8" w:rsidRPr="00D81E4B" w:rsidRDefault="003F42E8" w:rsidP="00D81E4B">
      <w:pPr>
        <w:pStyle w:val="Odlomakpopisa"/>
        <w:numPr>
          <w:ilvl w:val="0"/>
          <w:numId w:val="45"/>
        </w:numPr>
        <w:rPr>
          <w:color w:val="auto"/>
        </w:rPr>
      </w:pPr>
      <w:r w:rsidRPr="00D81E4B">
        <w:rPr>
          <w:color w:val="auto"/>
        </w:rPr>
        <w:t>HERMINA PLEMIĆ – Pročelnica UO za komunalno gospodarstvo, član,</w:t>
      </w:r>
    </w:p>
    <w:p w14:paraId="11C8200D" w14:textId="58FDAA4F" w:rsidR="00A057FE" w:rsidRPr="00D81E4B" w:rsidRDefault="00787802" w:rsidP="00D81E4B">
      <w:pPr>
        <w:pStyle w:val="Odlomakpopisa"/>
        <w:numPr>
          <w:ilvl w:val="0"/>
          <w:numId w:val="45"/>
        </w:numPr>
        <w:rPr>
          <w:color w:val="auto"/>
        </w:rPr>
      </w:pPr>
      <w:r w:rsidRPr="00D81E4B">
        <w:rPr>
          <w:color w:val="auto"/>
        </w:rPr>
        <w:t>DRAŽENKA SILA-LJUBENKO – Pročelnica UO za društvene djelatnosti, član,</w:t>
      </w:r>
    </w:p>
    <w:p w14:paraId="767D3B82" w14:textId="1D832A62" w:rsidR="00F31ABD" w:rsidRPr="00D81E4B" w:rsidRDefault="00F31ABD" w:rsidP="00D81E4B">
      <w:pPr>
        <w:pStyle w:val="Odlomakpopisa"/>
        <w:numPr>
          <w:ilvl w:val="0"/>
          <w:numId w:val="45"/>
        </w:numPr>
        <w:jc w:val="left"/>
        <w:rPr>
          <w:color w:val="auto"/>
        </w:rPr>
      </w:pPr>
      <w:r w:rsidRPr="00D81E4B">
        <w:rPr>
          <w:color w:val="auto"/>
        </w:rPr>
        <w:t>DARKO ŽELJKOVIĆ - Načelnik policijske postaje Karlovac, član,</w:t>
      </w:r>
    </w:p>
    <w:p w14:paraId="4D0555C2" w14:textId="27266EB8" w:rsidR="00F31ABD" w:rsidRPr="00D81E4B" w:rsidRDefault="00F31ABD" w:rsidP="00D81E4B">
      <w:pPr>
        <w:pStyle w:val="Odlomakpopisa"/>
        <w:numPr>
          <w:ilvl w:val="0"/>
          <w:numId w:val="45"/>
        </w:numPr>
        <w:jc w:val="left"/>
        <w:rPr>
          <w:color w:val="auto"/>
        </w:rPr>
      </w:pPr>
      <w:r w:rsidRPr="00D81E4B">
        <w:rPr>
          <w:color w:val="auto"/>
        </w:rPr>
        <w:t>ALENKO HUDAK - Voditelj službe civilne zaštite Karlovac, član,</w:t>
      </w:r>
    </w:p>
    <w:p w14:paraId="7D1FA360" w14:textId="142BBDB1" w:rsidR="00F31ABD" w:rsidRPr="00D81E4B" w:rsidRDefault="00F31ABD" w:rsidP="00D81E4B">
      <w:pPr>
        <w:pStyle w:val="Odlomakpopisa"/>
        <w:numPr>
          <w:ilvl w:val="0"/>
          <w:numId w:val="45"/>
        </w:numPr>
        <w:jc w:val="left"/>
        <w:rPr>
          <w:color w:val="auto"/>
        </w:rPr>
      </w:pPr>
      <w:r w:rsidRPr="00D81E4B">
        <w:rPr>
          <w:color w:val="auto"/>
        </w:rPr>
        <w:t>TATJANA ŠTERK-TUDIĆ – Ravnateljica Doma zdravlja Karlovac, član,</w:t>
      </w:r>
    </w:p>
    <w:p w14:paraId="10C60CE2" w14:textId="68C03176" w:rsidR="002710BA" w:rsidRPr="00D81E4B" w:rsidRDefault="002710BA" w:rsidP="00D81E4B">
      <w:pPr>
        <w:pStyle w:val="Odlomakpopisa"/>
        <w:numPr>
          <w:ilvl w:val="0"/>
          <w:numId w:val="45"/>
        </w:numPr>
        <w:jc w:val="left"/>
        <w:rPr>
          <w:color w:val="auto"/>
        </w:rPr>
      </w:pPr>
      <w:r w:rsidRPr="00D81E4B">
        <w:rPr>
          <w:color w:val="auto"/>
        </w:rPr>
        <w:t>MATIJA KRANJČEVIĆ – Pročelnik HGSS-stanica Karlovac, član,</w:t>
      </w:r>
    </w:p>
    <w:p w14:paraId="76B0CCFD" w14:textId="38422C93" w:rsidR="002710BA" w:rsidRPr="00D81E4B" w:rsidRDefault="00F31ABD" w:rsidP="00D81E4B">
      <w:pPr>
        <w:pStyle w:val="Odlomakpopisa"/>
        <w:numPr>
          <w:ilvl w:val="0"/>
          <w:numId w:val="45"/>
        </w:numPr>
        <w:jc w:val="left"/>
        <w:rPr>
          <w:color w:val="auto"/>
        </w:rPr>
      </w:pPr>
      <w:r w:rsidRPr="00D81E4B">
        <w:rPr>
          <w:color w:val="auto"/>
        </w:rPr>
        <w:t xml:space="preserve">BILJANA ŽELJEZNJAK - Voditeljica </w:t>
      </w:r>
      <w:r w:rsidR="002710BA" w:rsidRPr="00D81E4B">
        <w:rPr>
          <w:color w:val="auto"/>
        </w:rPr>
        <w:t>Vodnogospodarske ispostave za mali sliv „Kupa Karlovac“, član,</w:t>
      </w:r>
    </w:p>
    <w:p w14:paraId="72AEC183" w14:textId="33E244CC" w:rsidR="00F31ABD" w:rsidRPr="00D81E4B" w:rsidRDefault="002710BA" w:rsidP="00D81E4B">
      <w:pPr>
        <w:pStyle w:val="Odlomakpopisa"/>
        <w:numPr>
          <w:ilvl w:val="0"/>
          <w:numId w:val="45"/>
        </w:numPr>
        <w:jc w:val="left"/>
        <w:rPr>
          <w:color w:val="auto"/>
        </w:rPr>
      </w:pPr>
      <w:r w:rsidRPr="00D81E4B">
        <w:rPr>
          <w:color w:val="auto"/>
        </w:rPr>
        <w:t>BRANKA HASTOR – Ravnateljica GDCK Karlovac, član,</w:t>
      </w:r>
    </w:p>
    <w:p w14:paraId="6B1F5969" w14:textId="599D8F26" w:rsidR="002710BA" w:rsidRPr="00D81E4B" w:rsidRDefault="002710BA" w:rsidP="00D81E4B">
      <w:pPr>
        <w:pStyle w:val="Odlomakpopisa"/>
        <w:numPr>
          <w:ilvl w:val="0"/>
          <w:numId w:val="45"/>
        </w:numPr>
        <w:jc w:val="left"/>
        <w:rPr>
          <w:color w:val="auto"/>
        </w:rPr>
      </w:pPr>
      <w:r w:rsidRPr="00D81E4B">
        <w:rPr>
          <w:color w:val="auto"/>
        </w:rPr>
        <w:t>ŽELJKO ŠAFAR - Referent za mjesnu samoupravu, član</w:t>
      </w:r>
    </w:p>
    <w:p w14:paraId="064AF340" w14:textId="77777777" w:rsidR="002710BA" w:rsidRPr="005D2518" w:rsidRDefault="002710BA" w:rsidP="003637C5">
      <w:pPr>
        <w:widowControl w:val="0"/>
        <w:autoSpaceDE w:val="0"/>
        <w:autoSpaceDN w:val="0"/>
        <w:adjustRightInd w:val="0"/>
        <w:spacing w:before="13"/>
        <w:rPr>
          <w:color w:val="FF0000"/>
          <w:szCs w:val="22"/>
        </w:rPr>
      </w:pPr>
    </w:p>
    <w:p w14:paraId="6B6FD747" w14:textId="1ED5AC98" w:rsidR="003637C5" w:rsidRPr="003637C5" w:rsidRDefault="003637C5" w:rsidP="003637C5">
      <w:pPr>
        <w:widowControl w:val="0"/>
        <w:autoSpaceDE w:val="0"/>
        <w:autoSpaceDN w:val="0"/>
        <w:adjustRightInd w:val="0"/>
        <w:spacing w:before="13"/>
        <w:rPr>
          <w:szCs w:val="22"/>
        </w:rPr>
      </w:pPr>
      <w:r w:rsidRPr="003637C5">
        <w:rPr>
          <w:szCs w:val="22"/>
        </w:rPr>
        <w:t xml:space="preserve">U nastavku je prikazana ocjena spremnosti Stožera civilne zaštite </w:t>
      </w:r>
      <w:r w:rsidR="002710BA">
        <w:rPr>
          <w:szCs w:val="22"/>
        </w:rPr>
        <w:t>Grada Karlovca.</w:t>
      </w:r>
    </w:p>
    <w:p w14:paraId="3CA2BCE6" w14:textId="77777777"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99</w:t>
      </w:r>
      <w:r w:rsidRPr="003637C5">
        <w:rPr>
          <w:bCs/>
          <w:color w:val="54883D"/>
          <w:sz w:val="20"/>
          <w:szCs w:val="18"/>
        </w:rPr>
        <w:fldChar w:fldCharType="end"/>
      </w:r>
      <w:r w:rsidRPr="003637C5">
        <w:rPr>
          <w:bCs/>
          <w:color w:val="54883D"/>
          <w:sz w:val="20"/>
          <w:szCs w:val="18"/>
        </w:rPr>
        <w:t>. Prikaz ocjene spremnosti Stožera civilne zaštite</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13831DBC" w14:textId="77777777" w:rsidTr="003637C5">
        <w:trPr>
          <w:trHeight w:val="341"/>
          <w:tblHeader/>
          <w:jc w:val="center"/>
        </w:trPr>
        <w:tc>
          <w:tcPr>
            <w:tcW w:w="3539" w:type="dxa"/>
            <w:vMerge w:val="restart"/>
            <w:shd w:val="clear" w:color="auto" w:fill="auto"/>
            <w:vAlign w:val="center"/>
          </w:tcPr>
          <w:p w14:paraId="4A359201"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042F1106"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1CACD2CC"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2D1F97C1"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300D9112"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64BE79B9" w14:textId="77777777" w:rsidTr="003637C5">
        <w:trPr>
          <w:trHeight w:val="269"/>
          <w:tblHeader/>
          <w:jc w:val="center"/>
        </w:trPr>
        <w:tc>
          <w:tcPr>
            <w:tcW w:w="3539" w:type="dxa"/>
            <w:vMerge/>
            <w:shd w:val="clear" w:color="auto" w:fill="auto"/>
            <w:vAlign w:val="center"/>
          </w:tcPr>
          <w:p w14:paraId="28185FA2" w14:textId="77777777" w:rsidR="003637C5" w:rsidRPr="003637C5" w:rsidRDefault="003637C5" w:rsidP="003637C5">
            <w:pPr>
              <w:spacing w:before="0" w:after="0"/>
              <w:rPr>
                <w:b/>
                <w:sz w:val="20"/>
                <w:szCs w:val="20"/>
              </w:rPr>
            </w:pPr>
          </w:p>
        </w:tc>
        <w:tc>
          <w:tcPr>
            <w:tcW w:w="1418" w:type="dxa"/>
            <w:shd w:val="clear" w:color="auto" w:fill="auto"/>
            <w:vAlign w:val="center"/>
          </w:tcPr>
          <w:p w14:paraId="4A199561"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528487AC"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4155BEBB"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1182DF55"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05301390" w14:textId="77777777" w:rsidTr="003637C5">
        <w:trPr>
          <w:trHeight w:val="341"/>
          <w:jc w:val="center"/>
        </w:trPr>
        <w:tc>
          <w:tcPr>
            <w:tcW w:w="3539" w:type="dxa"/>
            <w:shd w:val="clear" w:color="auto" w:fill="auto"/>
            <w:vAlign w:val="center"/>
          </w:tcPr>
          <w:p w14:paraId="7A5090BC"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7FCD7707" w14:textId="77777777" w:rsidR="003637C5" w:rsidRPr="003637C5" w:rsidRDefault="003637C5" w:rsidP="003637C5">
            <w:pPr>
              <w:spacing w:after="0"/>
              <w:jc w:val="center"/>
              <w:rPr>
                <w:b/>
                <w:sz w:val="20"/>
                <w:szCs w:val="20"/>
              </w:rPr>
            </w:pPr>
          </w:p>
        </w:tc>
        <w:tc>
          <w:tcPr>
            <w:tcW w:w="1285" w:type="dxa"/>
            <w:shd w:val="clear" w:color="auto" w:fill="auto"/>
            <w:vAlign w:val="center"/>
          </w:tcPr>
          <w:p w14:paraId="085C35C4" w14:textId="77777777" w:rsidR="003637C5" w:rsidRPr="003637C5" w:rsidRDefault="003637C5" w:rsidP="003637C5">
            <w:pPr>
              <w:spacing w:after="0"/>
              <w:jc w:val="center"/>
              <w:rPr>
                <w:b/>
                <w:sz w:val="20"/>
                <w:szCs w:val="20"/>
              </w:rPr>
            </w:pPr>
          </w:p>
        </w:tc>
        <w:tc>
          <w:tcPr>
            <w:tcW w:w="1562" w:type="dxa"/>
            <w:shd w:val="clear" w:color="auto" w:fill="auto"/>
            <w:vAlign w:val="center"/>
          </w:tcPr>
          <w:p w14:paraId="54875B2C" w14:textId="77777777" w:rsidR="003637C5" w:rsidRPr="003637C5" w:rsidRDefault="003637C5" w:rsidP="003637C5">
            <w:pPr>
              <w:spacing w:after="0"/>
              <w:jc w:val="center"/>
              <w:rPr>
                <w:b/>
                <w:sz w:val="20"/>
                <w:szCs w:val="20"/>
              </w:rPr>
            </w:pPr>
          </w:p>
        </w:tc>
        <w:tc>
          <w:tcPr>
            <w:tcW w:w="1405" w:type="dxa"/>
            <w:shd w:val="clear" w:color="auto" w:fill="auto"/>
            <w:vAlign w:val="center"/>
          </w:tcPr>
          <w:p w14:paraId="67C17EF3"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7388F8A2" w14:textId="77777777" w:rsidTr="003637C5">
        <w:trPr>
          <w:trHeight w:val="341"/>
          <w:jc w:val="center"/>
        </w:trPr>
        <w:tc>
          <w:tcPr>
            <w:tcW w:w="3539" w:type="dxa"/>
            <w:shd w:val="clear" w:color="auto" w:fill="auto"/>
            <w:vAlign w:val="center"/>
          </w:tcPr>
          <w:p w14:paraId="206B2247"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490EC2A7" w14:textId="77777777" w:rsidR="003637C5" w:rsidRPr="003637C5" w:rsidRDefault="003637C5" w:rsidP="003637C5">
            <w:pPr>
              <w:spacing w:after="0"/>
              <w:jc w:val="center"/>
              <w:rPr>
                <w:b/>
                <w:sz w:val="20"/>
                <w:szCs w:val="20"/>
              </w:rPr>
            </w:pPr>
          </w:p>
        </w:tc>
        <w:tc>
          <w:tcPr>
            <w:tcW w:w="1285" w:type="dxa"/>
            <w:shd w:val="clear" w:color="auto" w:fill="auto"/>
            <w:vAlign w:val="center"/>
          </w:tcPr>
          <w:p w14:paraId="564E57BC" w14:textId="77777777" w:rsidR="003637C5" w:rsidRPr="003637C5" w:rsidRDefault="003637C5" w:rsidP="003637C5">
            <w:pPr>
              <w:spacing w:after="0"/>
              <w:jc w:val="center"/>
              <w:rPr>
                <w:b/>
                <w:sz w:val="20"/>
                <w:szCs w:val="20"/>
              </w:rPr>
            </w:pPr>
          </w:p>
        </w:tc>
        <w:tc>
          <w:tcPr>
            <w:tcW w:w="1562" w:type="dxa"/>
            <w:shd w:val="clear" w:color="auto" w:fill="auto"/>
            <w:vAlign w:val="center"/>
          </w:tcPr>
          <w:p w14:paraId="1688A3B0" w14:textId="77777777" w:rsidR="003637C5" w:rsidRPr="003637C5" w:rsidRDefault="003637C5" w:rsidP="003637C5">
            <w:pPr>
              <w:spacing w:after="0"/>
              <w:jc w:val="center"/>
              <w:rPr>
                <w:b/>
                <w:sz w:val="20"/>
                <w:szCs w:val="20"/>
              </w:rPr>
            </w:pPr>
          </w:p>
        </w:tc>
        <w:tc>
          <w:tcPr>
            <w:tcW w:w="1405" w:type="dxa"/>
            <w:shd w:val="clear" w:color="auto" w:fill="auto"/>
            <w:vAlign w:val="center"/>
          </w:tcPr>
          <w:p w14:paraId="12FC48FE"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6DB0D74C" w14:textId="77777777" w:rsidTr="003637C5">
        <w:trPr>
          <w:trHeight w:val="570"/>
          <w:jc w:val="center"/>
        </w:trPr>
        <w:tc>
          <w:tcPr>
            <w:tcW w:w="3539" w:type="dxa"/>
            <w:shd w:val="clear" w:color="auto" w:fill="auto"/>
            <w:vAlign w:val="center"/>
          </w:tcPr>
          <w:p w14:paraId="68B7602D"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5DF18BF7" w14:textId="77777777" w:rsidR="003637C5" w:rsidRPr="003637C5" w:rsidRDefault="003637C5" w:rsidP="003637C5">
            <w:pPr>
              <w:spacing w:after="0"/>
              <w:jc w:val="center"/>
              <w:rPr>
                <w:b/>
                <w:sz w:val="20"/>
                <w:szCs w:val="20"/>
              </w:rPr>
            </w:pPr>
          </w:p>
        </w:tc>
        <w:tc>
          <w:tcPr>
            <w:tcW w:w="1285" w:type="dxa"/>
            <w:shd w:val="clear" w:color="auto" w:fill="auto"/>
            <w:vAlign w:val="center"/>
          </w:tcPr>
          <w:p w14:paraId="169378F8" w14:textId="0462A24A" w:rsidR="003637C5" w:rsidRPr="003637C5" w:rsidRDefault="003637C5" w:rsidP="003637C5">
            <w:pPr>
              <w:spacing w:after="0"/>
              <w:jc w:val="center"/>
              <w:rPr>
                <w:b/>
                <w:sz w:val="20"/>
                <w:szCs w:val="20"/>
              </w:rPr>
            </w:pPr>
          </w:p>
        </w:tc>
        <w:tc>
          <w:tcPr>
            <w:tcW w:w="1562" w:type="dxa"/>
            <w:shd w:val="clear" w:color="auto" w:fill="auto"/>
            <w:vAlign w:val="center"/>
          </w:tcPr>
          <w:p w14:paraId="32948DB3" w14:textId="56F8A1A9" w:rsidR="003637C5" w:rsidRPr="003637C5" w:rsidRDefault="002710BA" w:rsidP="003637C5">
            <w:pPr>
              <w:spacing w:after="0"/>
              <w:jc w:val="center"/>
              <w:rPr>
                <w:b/>
                <w:sz w:val="20"/>
                <w:szCs w:val="20"/>
              </w:rPr>
            </w:pPr>
            <w:r>
              <w:rPr>
                <w:b/>
                <w:sz w:val="20"/>
                <w:szCs w:val="20"/>
              </w:rPr>
              <w:t>x</w:t>
            </w:r>
          </w:p>
        </w:tc>
        <w:tc>
          <w:tcPr>
            <w:tcW w:w="1405" w:type="dxa"/>
            <w:shd w:val="clear" w:color="auto" w:fill="auto"/>
            <w:vAlign w:val="center"/>
          </w:tcPr>
          <w:p w14:paraId="080CCA12" w14:textId="77777777" w:rsidR="003637C5" w:rsidRPr="003637C5" w:rsidRDefault="003637C5" w:rsidP="003637C5">
            <w:pPr>
              <w:spacing w:after="0"/>
              <w:jc w:val="center"/>
              <w:rPr>
                <w:b/>
                <w:sz w:val="20"/>
                <w:szCs w:val="20"/>
              </w:rPr>
            </w:pPr>
          </w:p>
        </w:tc>
      </w:tr>
      <w:tr w:rsidR="003637C5" w:rsidRPr="003637C5" w14:paraId="40789EE2" w14:textId="77777777" w:rsidTr="003637C5">
        <w:trPr>
          <w:trHeight w:val="213"/>
          <w:jc w:val="center"/>
        </w:trPr>
        <w:tc>
          <w:tcPr>
            <w:tcW w:w="3539" w:type="dxa"/>
            <w:shd w:val="clear" w:color="auto" w:fill="auto"/>
            <w:vAlign w:val="center"/>
          </w:tcPr>
          <w:p w14:paraId="344078BE"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2864EDDD" w14:textId="77777777" w:rsidR="003637C5" w:rsidRPr="003637C5" w:rsidRDefault="003637C5" w:rsidP="003637C5">
            <w:pPr>
              <w:spacing w:after="0"/>
              <w:jc w:val="center"/>
              <w:rPr>
                <w:b/>
                <w:sz w:val="20"/>
                <w:szCs w:val="20"/>
              </w:rPr>
            </w:pPr>
          </w:p>
        </w:tc>
        <w:tc>
          <w:tcPr>
            <w:tcW w:w="1285" w:type="dxa"/>
            <w:shd w:val="clear" w:color="auto" w:fill="auto"/>
            <w:vAlign w:val="center"/>
          </w:tcPr>
          <w:p w14:paraId="4305ECC9" w14:textId="77777777" w:rsidR="003637C5" w:rsidRPr="003637C5" w:rsidRDefault="003637C5" w:rsidP="003637C5">
            <w:pPr>
              <w:spacing w:after="0"/>
              <w:jc w:val="center"/>
              <w:rPr>
                <w:b/>
                <w:sz w:val="20"/>
                <w:szCs w:val="20"/>
              </w:rPr>
            </w:pPr>
          </w:p>
        </w:tc>
        <w:tc>
          <w:tcPr>
            <w:tcW w:w="1562" w:type="dxa"/>
            <w:shd w:val="clear" w:color="auto" w:fill="auto"/>
            <w:vAlign w:val="center"/>
          </w:tcPr>
          <w:p w14:paraId="5559A90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BB60206" w14:textId="77777777" w:rsidR="003637C5" w:rsidRPr="003637C5" w:rsidRDefault="003637C5" w:rsidP="003637C5">
            <w:pPr>
              <w:spacing w:after="0"/>
              <w:jc w:val="center"/>
              <w:rPr>
                <w:b/>
                <w:sz w:val="20"/>
                <w:szCs w:val="20"/>
              </w:rPr>
            </w:pPr>
          </w:p>
        </w:tc>
      </w:tr>
      <w:tr w:rsidR="003637C5" w:rsidRPr="003637C5" w14:paraId="047A9BEF" w14:textId="77777777" w:rsidTr="003637C5">
        <w:trPr>
          <w:trHeight w:val="351"/>
          <w:jc w:val="center"/>
        </w:trPr>
        <w:tc>
          <w:tcPr>
            <w:tcW w:w="3539" w:type="dxa"/>
            <w:shd w:val="clear" w:color="auto" w:fill="auto"/>
            <w:vAlign w:val="center"/>
          </w:tcPr>
          <w:p w14:paraId="6E7423EF"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78936DE0" w14:textId="1B5EB3C1" w:rsidR="003637C5" w:rsidRPr="003637C5" w:rsidRDefault="003637C5" w:rsidP="003637C5">
            <w:pPr>
              <w:spacing w:after="0"/>
              <w:jc w:val="center"/>
              <w:rPr>
                <w:b/>
                <w:sz w:val="20"/>
                <w:szCs w:val="20"/>
              </w:rPr>
            </w:pPr>
          </w:p>
        </w:tc>
        <w:tc>
          <w:tcPr>
            <w:tcW w:w="1285" w:type="dxa"/>
            <w:shd w:val="clear" w:color="auto" w:fill="auto"/>
            <w:vAlign w:val="center"/>
          </w:tcPr>
          <w:p w14:paraId="4AEB1380" w14:textId="1B22A10C" w:rsidR="003637C5" w:rsidRPr="003637C5" w:rsidRDefault="002710BA" w:rsidP="003637C5">
            <w:pPr>
              <w:spacing w:after="0"/>
              <w:jc w:val="center"/>
              <w:rPr>
                <w:b/>
                <w:sz w:val="20"/>
                <w:szCs w:val="20"/>
              </w:rPr>
            </w:pPr>
            <w:r>
              <w:rPr>
                <w:b/>
                <w:sz w:val="20"/>
                <w:szCs w:val="20"/>
              </w:rPr>
              <w:t>x</w:t>
            </w:r>
          </w:p>
        </w:tc>
        <w:tc>
          <w:tcPr>
            <w:tcW w:w="1562" w:type="dxa"/>
            <w:shd w:val="clear" w:color="auto" w:fill="auto"/>
            <w:vAlign w:val="center"/>
          </w:tcPr>
          <w:p w14:paraId="3757E958" w14:textId="77777777" w:rsidR="003637C5" w:rsidRPr="003637C5" w:rsidRDefault="003637C5" w:rsidP="003637C5">
            <w:pPr>
              <w:spacing w:after="0"/>
              <w:jc w:val="center"/>
              <w:rPr>
                <w:b/>
                <w:sz w:val="20"/>
                <w:szCs w:val="20"/>
              </w:rPr>
            </w:pPr>
          </w:p>
        </w:tc>
        <w:tc>
          <w:tcPr>
            <w:tcW w:w="1405" w:type="dxa"/>
            <w:shd w:val="clear" w:color="auto" w:fill="auto"/>
            <w:vAlign w:val="center"/>
          </w:tcPr>
          <w:p w14:paraId="429FB8A0" w14:textId="77777777" w:rsidR="003637C5" w:rsidRPr="003637C5" w:rsidRDefault="003637C5" w:rsidP="003637C5">
            <w:pPr>
              <w:spacing w:after="0"/>
              <w:jc w:val="center"/>
              <w:rPr>
                <w:b/>
                <w:sz w:val="20"/>
                <w:szCs w:val="20"/>
              </w:rPr>
            </w:pPr>
          </w:p>
        </w:tc>
      </w:tr>
      <w:tr w:rsidR="003637C5" w:rsidRPr="003637C5" w14:paraId="12CD3285" w14:textId="77777777" w:rsidTr="003637C5">
        <w:trPr>
          <w:trHeight w:val="341"/>
          <w:jc w:val="center"/>
        </w:trPr>
        <w:tc>
          <w:tcPr>
            <w:tcW w:w="3539" w:type="dxa"/>
            <w:shd w:val="clear" w:color="auto" w:fill="auto"/>
            <w:vAlign w:val="center"/>
          </w:tcPr>
          <w:p w14:paraId="6EBCD013"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5C876834" w14:textId="77777777" w:rsidR="003637C5" w:rsidRPr="003637C5" w:rsidRDefault="003637C5" w:rsidP="003637C5">
            <w:pPr>
              <w:spacing w:after="0"/>
              <w:jc w:val="center"/>
              <w:rPr>
                <w:b/>
                <w:sz w:val="20"/>
                <w:szCs w:val="20"/>
              </w:rPr>
            </w:pPr>
          </w:p>
        </w:tc>
        <w:tc>
          <w:tcPr>
            <w:tcW w:w="1285" w:type="dxa"/>
            <w:shd w:val="clear" w:color="auto" w:fill="auto"/>
            <w:vAlign w:val="center"/>
          </w:tcPr>
          <w:p w14:paraId="51B5841B" w14:textId="77777777" w:rsidR="003637C5" w:rsidRPr="003637C5" w:rsidRDefault="003637C5" w:rsidP="003637C5">
            <w:pPr>
              <w:spacing w:after="0"/>
              <w:jc w:val="center"/>
              <w:rPr>
                <w:b/>
                <w:sz w:val="20"/>
                <w:szCs w:val="20"/>
              </w:rPr>
            </w:pPr>
          </w:p>
        </w:tc>
        <w:tc>
          <w:tcPr>
            <w:tcW w:w="1562" w:type="dxa"/>
            <w:shd w:val="clear" w:color="auto" w:fill="auto"/>
            <w:vAlign w:val="center"/>
          </w:tcPr>
          <w:p w14:paraId="3B99EB42"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AE30896" w14:textId="77777777" w:rsidR="003637C5" w:rsidRPr="003637C5" w:rsidRDefault="003637C5" w:rsidP="003637C5">
            <w:pPr>
              <w:spacing w:after="0"/>
              <w:jc w:val="center"/>
              <w:rPr>
                <w:b/>
                <w:sz w:val="20"/>
                <w:szCs w:val="20"/>
              </w:rPr>
            </w:pPr>
          </w:p>
        </w:tc>
      </w:tr>
      <w:tr w:rsidR="003637C5" w:rsidRPr="003637C5" w14:paraId="5B6DA850" w14:textId="77777777" w:rsidTr="003637C5">
        <w:trPr>
          <w:trHeight w:val="351"/>
          <w:jc w:val="center"/>
        </w:trPr>
        <w:tc>
          <w:tcPr>
            <w:tcW w:w="3539" w:type="dxa"/>
            <w:shd w:val="clear" w:color="auto" w:fill="auto"/>
            <w:vAlign w:val="center"/>
          </w:tcPr>
          <w:p w14:paraId="6517CB7E"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5CE67CEF" w14:textId="77777777" w:rsidR="003637C5" w:rsidRPr="003637C5" w:rsidRDefault="003637C5" w:rsidP="003637C5">
            <w:pPr>
              <w:spacing w:after="0"/>
              <w:jc w:val="center"/>
              <w:rPr>
                <w:b/>
                <w:sz w:val="20"/>
                <w:szCs w:val="20"/>
              </w:rPr>
            </w:pPr>
          </w:p>
        </w:tc>
        <w:tc>
          <w:tcPr>
            <w:tcW w:w="1285" w:type="dxa"/>
            <w:shd w:val="clear" w:color="auto" w:fill="auto"/>
            <w:vAlign w:val="center"/>
          </w:tcPr>
          <w:p w14:paraId="1153C6B3"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55FA8DC1" w14:textId="77777777" w:rsidR="003637C5" w:rsidRPr="003637C5" w:rsidRDefault="003637C5" w:rsidP="003637C5">
            <w:pPr>
              <w:spacing w:after="0"/>
              <w:jc w:val="center"/>
              <w:rPr>
                <w:b/>
                <w:sz w:val="20"/>
                <w:szCs w:val="20"/>
              </w:rPr>
            </w:pPr>
          </w:p>
        </w:tc>
        <w:tc>
          <w:tcPr>
            <w:tcW w:w="1405" w:type="dxa"/>
            <w:shd w:val="clear" w:color="auto" w:fill="auto"/>
            <w:vAlign w:val="center"/>
          </w:tcPr>
          <w:p w14:paraId="081CFEF5" w14:textId="77777777" w:rsidR="003637C5" w:rsidRPr="003637C5" w:rsidRDefault="003637C5" w:rsidP="003637C5">
            <w:pPr>
              <w:spacing w:after="0"/>
              <w:jc w:val="center"/>
              <w:rPr>
                <w:b/>
                <w:sz w:val="20"/>
                <w:szCs w:val="20"/>
              </w:rPr>
            </w:pPr>
          </w:p>
        </w:tc>
      </w:tr>
      <w:tr w:rsidR="003637C5" w:rsidRPr="003637C5" w14:paraId="04FE636D" w14:textId="77777777" w:rsidTr="003637C5">
        <w:trPr>
          <w:trHeight w:val="351"/>
          <w:jc w:val="center"/>
        </w:trPr>
        <w:tc>
          <w:tcPr>
            <w:tcW w:w="3539" w:type="dxa"/>
            <w:shd w:val="clear" w:color="auto" w:fill="auto"/>
            <w:vAlign w:val="center"/>
          </w:tcPr>
          <w:p w14:paraId="18DEDE74"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3908D65E" w14:textId="77777777" w:rsidR="003637C5" w:rsidRPr="003637C5" w:rsidRDefault="003637C5" w:rsidP="003637C5">
            <w:pPr>
              <w:spacing w:after="0"/>
              <w:jc w:val="center"/>
              <w:rPr>
                <w:b/>
                <w:sz w:val="20"/>
                <w:szCs w:val="20"/>
              </w:rPr>
            </w:pPr>
          </w:p>
        </w:tc>
        <w:tc>
          <w:tcPr>
            <w:tcW w:w="1285" w:type="dxa"/>
            <w:shd w:val="clear" w:color="auto" w:fill="auto"/>
            <w:vAlign w:val="center"/>
          </w:tcPr>
          <w:p w14:paraId="23149FE7" w14:textId="77777777" w:rsidR="003637C5" w:rsidRPr="003637C5" w:rsidRDefault="003637C5" w:rsidP="003637C5">
            <w:pPr>
              <w:spacing w:after="0"/>
              <w:jc w:val="center"/>
              <w:rPr>
                <w:b/>
                <w:sz w:val="20"/>
                <w:szCs w:val="20"/>
              </w:rPr>
            </w:pPr>
          </w:p>
        </w:tc>
        <w:tc>
          <w:tcPr>
            <w:tcW w:w="1562" w:type="dxa"/>
            <w:shd w:val="clear" w:color="auto" w:fill="auto"/>
            <w:vAlign w:val="center"/>
          </w:tcPr>
          <w:p w14:paraId="69472CE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A922E12" w14:textId="77777777" w:rsidR="003637C5" w:rsidRPr="003637C5" w:rsidRDefault="003637C5" w:rsidP="003637C5">
            <w:pPr>
              <w:spacing w:after="0"/>
              <w:jc w:val="center"/>
              <w:rPr>
                <w:b/>
                <w:sz w:val="20"/>
                <w:szCs w:val="20"/>
              </w:rPr>
            </w:pPr>
          </w:p>
        </w:tc>
      </w:tr>
    </w:tbl>
    <w:p w14:paraId="2E38FBE1" w14:textId="77777777" w:rsidR="003637C5" w:rsidRPr="003637C5" w:rsidRDefault="003637C5" w:rsidP="003637C5">
      <w:pPr>
        <w:rPr>
          <w:b/>
          <w:color w:val="000000"/>
        </w:rPr>
      </w:pPr>
    </w:p>
    <w:p w14:paraId="5B23B1D1" w14:textId="77777777" w:rsidR="003637C5" w:rsidRPr="003637C5" w:rsidRDefault="003637C5" w:rsidP="003637C5">
      <w:pPr>
        <w:rPr>
          <w:b/>
          <w:color w:val="000000"/>
        </w:rPr>
      </w:pPr>
      <w:r w:rsidRPr="003637C5">
        <w:rPr>
          <w:b/>
          <w:color w:val="000000"/>
        </w:rPr>
        <w:t>Koordinatori na lokaciji</w:t>
      </w:r>
    </w:p>
    <w:p w14:paraId="036978EB" w14:textId="77777777" w:rsidR="003637C5" w:rsidRPr="003637C5" w:rsidRDefault="003637C5" w:rsidP="003637C5">
      <w:pPr>
        <w:rPr>
          <w:color w:val="000000"/>
        </w:rPr>
      </w:pPr>
      <w:r w:rsidRPr="003637C5">
        <w:rPr>
          <w:color w:val="000000"/>
        </w:rPr>
        <w:t>Koordinator na lokaciji procjenjuje nastalu situaciju i njezine posljedice na terenu te u suradnji s Stožerom civilne zaštite usklađuje djelovanje operativnih snaga sustava civilne zaštite.</w:t>
      </w:r>
    </w:p>
    <w:p w14:paraId="0050889F" w14:textId="77777777" w:rsidR="003637C5" w:rsidRPr="003637C5" w:rsidRDefault="003637C5" w:rsidP="003637C5">
      <w:pPr>
        <w:rPr>
          <w:color w:val="000000"/>
        </w:rPr>
      </w:pPr>
      <w:r w:rsidRPr="003637C5">
        <w:rPr>
          <w:color w:val="000000"/>
        </w:rPr>
        <w:t>Koordinatora na lokaciji, sukladno specifičnostima izvanrednog događaja, određuje načelnik stožera civilne zaštite iz redova operativnih snaga sustava civilne zaštite.</w:t>
      </w:r>
    </w:p>
    <w:p w14:paraId="36E1BA30" w14:textId="77777777" w:rsidR="002710BA" w:rsidRDefault="002710BA" w:rsidP="002710BA">
      <w:pPr>
        <w:spacing w:before="0" w:after="0"/>
        <w:rPr>
          <w:b/>
        </w:rPr>
      </w:pPr>
    </w:p>
    <w:p w14:paraId="1486CFAC" w14:textId="77777777" w:rsidR="002710BA" w:rsidRPr="002710BA" w:rsidRDefault="002710BA" w:rsidP="002710BA">
      <w:pPr>
        <w:rPr>
          <w:b/>
        </w:rPr>
      </w:pPr>
      <w:r w:rsidRPr="002710BA">
        <w:rPr>
          <w:b/>
        </w:rPr>
        <w:t>Postrojba civilne zaštite opće namjene Grada Karlovca</w:t>
      </w:r>
    </w:p>
    <w:p w14:paraId="46037190" w14:textId="77777777" w:rsidR="002710BA" w:rsidRDefault="002710BA" w:rsidP="002710BA">
      <w:pPr>
        <w:rPr>
          <w:lang w:eastAsia="hr-HR"/>
        </w:rPr>
      </w:pPr>
      <w:r w:rsidRPr="002710BA">
        <w:rPr>
          <w:lang w:eastAsia="hr-HR"/>
        </w:rPr>
        <w:t>S obzirom na veliku koncentraciju vatrogasnih snaga (i opreme) specijaliziranih za spašavanje u različitim situacijama, procijenjeno je da u gradu Karlovcu nije potrebno osnovati postrojbu opće namjene Civilne zaštite</w:t>
      </w:r>
      <w:r>
        <w:rPr>
          <w:lang w:eastAsia="hr-HR"/>
        </w:rPr>
        <w:t>.</w:t>
      </w:r>
    </w:p>
    <w:p w14:paraId="0CB0830E" w14:textId="77777777" w:rsidR="002710BA" w:rsidRDefault="002710BA" w:rsidP="002710BA">
      <w:pPr>
        <w:spacing w:before="0" w:after="0"/>
        <w:rPr>
          <w:b/>
          <w:color w:val="000000"/>
        </w:rPr>
      </w:pPr>
    </w:p>
    <w:p w14:paraId="3D3DB484" w14:textId="1DE2F163" w:rsidR="003637C5" w:rsidRPr="003637C5" w:rsidRDefault="003637C5" w:rsidP="002710BA">
      <w:pPr>
        <w:rPr>
          <w:b/>
          <w:color w:val="000000"/>
        </w:rPr>
      </w:pPr>
      <w:r w:rsidRPr="003637C5">
        <w:rPr>
          <w:b/>
          <w:color w:val="000000"/>
        </w:rPr>
        <w:t>Povjerenici i zamjenici povjerenika civilne zaštite</w:t>
      </w:r>
      <w:r w:rsidR="002710BA">
        <w:rPr>
          <w:b/>
          <w:color w:val="000000"/>
        </w:rPr>
        <w:t xml:space="preserve"> Grada Karlovca</w:t>
      </w:r>
    </w:p>
    <w:p w14:paraId="409857C4" w14:textId="106E82C8" w:rsidR="002710BA" w:rsidRDefault="002710BA" w:rsidP="002710BA">
      <w:r>
        <w:t xml:space="preserve">Povjerenici i zamjenici povjerenika civilne zaštite imenovani su </w:t>
      </w:r>
      <w:r w:rsidRPr="00144451">
        <w:t>Odluk</w:t>
      </w:r>
      <w:r>
        <w:t>om</w:t>
      </w:r>
      <w:r w:rsidRPr="00144451">
        <w:t xml:space="preserve"> o imenovanju povjerenika </w:t>
      </w:r>
      <w:r>
        <w:t xml:space="preserve">i zamjenika </w:t>
      </w:r>
      <w:r w:rsidRPr="00144451">
        <w:t xml:space="preserve">civilne zaštite Grada </w:t>
      </w:r>
      <w:r>
        <w:t xml:space="preserve">Karlovca (KLASA: 830-01/19-01/05, URBROJ: 2133/01-03-01/03-19-1, </w:t>
      </w:r>
      <w:r w:rsidR="00DB454E">
        <w:t>0</w:t>
      </w:r>
      <w:r>
        <w:t>3. srpanj, 2019.)</w:t>
      </w:r>
    </w:p>
    <w:p w14:paraId="2F6BC0C9" w14:textId="77777777" w:rsidR="002710BA" w:rsidRDefault="002710BA" w:rsidP="002710BA">
      <w:r>
        <w:t>Navedenom Odlukom imenovano je 38 povjerenika i 38 zamjenika povjerenika civilne zaštite Grada Karlovca.</w:t>
      </w:r>
    </w:p>
    <w:p w14:paraId="53CFBCE7" w14:textId="47D5933E" w:rsidR="002710BA" w:rsidRPr="00252474" w:rsidRDefault="002710BA" w:rsidP="002710BA">
      <w:r>
        <w:t>29. listopada, 2020. godine gradonačelnik Grada Karlovca</w:t>
      </w:r>
      <w:r w:rsidRPr="00144451">
        <w:t xml:space="preserve"> </w:t>
      </w:r>
      <w:r>
        <w:t>donio</w:t>
      </w:r>
      <w:r w:rsidRPr="00144451">
        <w:t xml:space="preserve"> je Odluk</w:t>
      </w:r>
      <w:r>
        <w:t>u</w:t>
      </w:r>
      <w:r w:rsidRPr="00144451">
        <w:t xml:space="preserve"> o </w:t>
      </w:r>
      <w:r>
        <w:t>izmjeni</w:t>
      </w:r>
      <w:r w:rsidRPr="00144451">
        <w:t xml:space="preserve"> i </w:t>
      </w:r>
      <w:r w:rsidRPr="00252474">
        <w:t xml:space="preserve">dopuni Odluke o imenovanju povjerenika i zamjenika civilne zaštite Grada Karlovca (KLASA: </w:t>
      </w:r>
      <w:r w:rsidR="00143FD6" w:rsidRPr="00252474">
        <w:t>8</w:t>
      </w:r>
      <w:r w:rsidRPr="00252474">
        <w:t>30-01/19-01/05, URBROJ: 2133/01-03/06-20-2).</w:t>
      </w:r>
    </w:p>
    <w:p w14:paraId="4754EE3F" w14:textId="77777777"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100</w:t>
      </w:r>
      <w:r w:rsidRPr="003637C5">
        <w:rPr>
          <w:bCs/>
          <w:color w:val="54883D"/>
          <w:sz w:val="20"/>
          <w:szCs w:val="18"/>
        </w:rPr>
        <w:fldChar w:fldCharType="end"/>
      </w:r>
      <w:r w:rsidRPr="003637C5">
        <w:rPr>
          <w:bCs/>
          <w:color w:val="54883D"/>
          <w:sz w:val="20"/>
          <w:szCs w:val="18"/>
        </w:rPr>
        <w:t>. Prikaz ocjene spremnosti povjerenika civilne zaštite</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04379F6E" w14:textId="77777777" w:rsidTr="003637C5">
        <w:trPr>
          <w:trHeight w:val="341"/>
          <w:tblHeader/>
          <w:jc w:val="center"/>
        </w:trPr>
        <w:tc>
          <w:tcPr>
            <w:tcW w:w="3539" w:type="dxa"/>
            <w:vMerge w:val="restart"/>
            <w:shd w:val="clear" w:color="auto" w:fill="auto"/>
            <w:vAlign w:val="center"/>
          </w:tcPr>
          <w:p w14:paraId="2044B976"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078B9DCA"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12311186"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7F79EB90"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034EE1C3"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7C07DA0C" w14:textId="77777777" w:rsidTr="003637C5">
        <w:trPr>
          <w:trHeight w:val="269"/>
          <w:tblHeader/>
          <w:jc w:val="center"/>
        </w:trPr>
        <w:tc>
          <w:tcPr>
            <w:tcW w:w="3539" w:type="dxa"/>
            <w:vMerge/>
            <w:shd w:val="clear" w:color="auto" w:fill="auto"/>
            <w:vAlign w:val="center"/>
          </w:tcPr>
          <w:p w14:paraId="64EBEB2B" w14:textId="77777777" w:rsidR="003637C5" w:rsidRPr="003637C5" w:rsidRDefault="003637C5" w:rsidP="003637C5">
            <w:pPr>
              <w:spacing w:before="0" w:after="0"/>
              <w:rPr>
                <w:b/>
                <w:sz w:val="20"/>
                <w:szCs w:val="20"/>
              </w:rPr>
            </w:pPr>
          </w:p>
        </w:tc>
        <w:tc>
          <w:tcPr>
            <w:tcW w:w="1418" w:type="dxa"/>
            <w:shd w:val="clear" w:color="auto" w:fill="auto"/>
            <w:vAlign w:val="center"/>
          </w:tcPr>
          <w:p w14:paraId="49A9C7E6"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116693B5"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273D2F5E"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714EEDDB"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3EC0ADFF" w14:textId="77777777" w:rsidTr="003637C5">
        <w:trPr>
          <w:trHeight w:val="341"/>
          <w:jc w:val="center"/>
        </w:trPr>
        <w:tc>
          <w:tcPr>
            <w:tcW w:w="3539" w:type="dxa"/>
            <w:shd w:val="clear" w:color="auto" w:fill="auto"/>
            <w:vAlign w:val="center"/>
          </w:tcPr>
          <w:p w14:paraId="5445095A"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7784996F" w14:textId="77777777" w:rsidR="003637C5" w:rsidRPr="003637C5" w:rsidRDefault="003637C5" w:rsidP="003637C5">
            <w:pPr>
              <w:spacing w:after="0"/>
              <w:jc w:val="center"/>
              <w:rPr>
                <w:b/>
                <w:sz w:val="20"/>
                <w:szCs w:val="20"/>
              </w:rPr>
            </w:pPr>
          </w:p>
        </w:tc>
        <w:tc>
          <w:tcPr>
            <w:tcW w:w="1285" w:type="dxa"/>
            <w:shd w:val="clear" w:color="auto" w:fill="auto"/>
            <w:vAlign w:val="center"/>
          </w:tcPr>
          <w:p w14:paraId="34FF2C10" w14:textId="77777777" w:rsidR="003637C5" w:rsidRPr="003637C5" w:rsidRDefault="003637C5" w:rsidP="003637C5">
            <w:pPr>
              <w:spacing w:after="0"/>
              <w:jc w:val="center"/>
              <w:rPr>
                <w:b/>
                <w:sz w:val="20"/>
                <w:szCs w:val="20"/>
              </w:rPr>
            </w:pPr>
          </w:p>
        </w:tc>
        <w:tc>
          <w:tcPr>
            <w:tcW w:w="1562" w:type="dxa"/>
            <w:shd w:val="clear" w:color="auto" w:fill="auto"/>
            <w:vAlign w:val="center"/>
          </w:tcPr>
          <w:p w14:paraId="3C4A3BA7" w14:textId="77777777" w:rsidR="003637C5" w:rsidRPr="003637C5" w:rsidRDefault="003637C5" w:rsidP="003637C5">
            <w:pPr>
              <w:spacing w:after="0"/>
              <w:jc w:val="center"/>
              <w:rPr>
                <w:b/>
                <w:sz w:val="20"/>
                <w:szCs w:val="20"/>
              </w:rPr>
            </w:pPr>
          </w:p>
        </w:tc>
        <w:tc>
          <w:tcPr>
            <w:tcW w:w="1405" w:type="dxa"/>
            <w:shd w:val="clear" w:color="auto" w:fill="auto"/>
            <w:vAlign w:val="center"/>
          </w:tcPr>
          <w:p w14:paraId="06DF4758"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1056AEB6" w14:textId="77777777" w:rsidTr="003637C5">
        <w:trPr>
          <w:trHeight w:val="341"/>
          <w:jc w:val="center"/>
        </w:trPr>
        <w:tc>
          <w:tcPr>
            <w:tcW w:w="3539" w:type="dxa"/>
            <w:shd w:val="clear" w:color="auto" w:fill="auto"/>
            <w:vAlign w:val="center"/>
          </w:tcPr>
          <w:p w14:paraId="00DFDDDE"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274F330A" w14:textId="77777777" w:rsidR="003637C5" w:rsidRPr="003637C5" w:rsidRDefault="003637C5" w:rsidP="003637C5">
            <w:pPr>
              <w:spacing w:after="0"/>
              <w:jc w:val="center"/>
              <w:rPr>
                <w:b/>
                <w:sz w:val="20"/>
                <w:szCs w:val="20"/>
              </w:rPr>
            </w:pPr>
          </w:p>
        </w:tc>
        <w:tc>
          <w:tcPr>
            <w:tcW w:w="1285" w:type="dxa"/>
            <w:shd w:val="clear" w:color="auto" w:fill="auto"/>
            <w:vAlign w:val="center"/>
          </w:tcPr>
          <w:p w14:paraId="2465D29D" w14:textId="77777777" w:rsidR="003637C5" w:rsidRPr="003637C5" w:rsidRDefault="003637C5" w:rsidP="003637C5">
            <w:pPr>
              <w:spacing w:after="0"/>
              <w:jc w:val="center"/>
              <w:rPr>
                <w:b/>
                <w:sz w:val="20"/>
                <w:szCs w:val="20"/>
              </w:rPr>
            </w:pPr>
          </w:p>
        </w:tc>
        <w:tc>
          <w:tcPr>
            <w:tcW w:w="1562" w:type="dxa"/>
            <w:shd w:val="clear" w:color="auto" w:fill="auto"/>
            <w:vAlign w:val="center"/>
          </w:tcPr>
          <w:p w14:paraId="714D970E" w14:textId="77777777" w:rsidR="003637C5" w:rsidRPr="003637C5" w:rsidRDefault="003637C5" w:rsidP="003637C5">
            <w:pPr>
              <w:spacing w:after="0"/>
              <w:jc w:val="center"/>
              <w:rPr>
                <w:b/>
                <w:sz w:val="20"/>
                <w:szCs w:val="20"/>
              </w:rPr>
            </w:pPr>
          </w:p>
        </w:tc>
        <w:tc>
          <w:tcPr>
            <w:tcW w:w="1405" w:type="dxa"/>
            <w:shd w:val="clear" w:color="auto" w:fill="auto"/>
            <w:vAlign w:val="center"/>
          </w:tcPr>
          <w:p w14:paraId="48A8D741"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517F2DDA" w14:textId="77777777" w:rsidTr="003637C5">
        <w:trPr>
          <w:trHeight w:val="570"/>
          <w:jc w:val="center"/>
        </w:trPr>
        <w:tc>
          <w:tcPr>
            <w:tcW w:w="3539" w:type="dxa"/>
            <w:shd w:val="clear" w:color="auto" w:fill="auto"/>
            <w:vAlign w:val="center"/>
          </w:tcPr>
          <w:p w14:paraId="68792447"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0A719F6C" w14:textId="77777777" w:rsidR="003637C5" w:rsidRPr="003637C5" w:rsidRDefault="003637C5" w:rsidP="003637C5">
            <w:pPr>
              <w:spacing w:after="0"/>
              <w:jc w:val="center"/>
              <w:rPr>
                <w:b/>
                <w:sz w:val="20"/>
                <w:szCs w:val="20"/>
              </w:rPr>
            </w:pPr>
          </w:p>
        </w:tc>
        <w:tc>
          <w:tcPr>
            <w:tcW w:w="1285" w:type="dxa"/>
            <w:shd w:val="clear" w:color="auto" w:fill="auto"/>
            <w:vAlign w:val="center"/>
          </w:tcPr>
          <w:p w14:paraId="43FDADBA" w14:textId="7A6573B3" w:rsidR="003637C5" w:rsidRPr="003637C5" w:rsidRDefault="002710BA" w:rsidP="003637C5">
            <w:pPr>
              <w:spacing w:after="0"/>
              <w:jc w:val="center"/>
              <w:rPr>
                <w:b/>
                <w:sz w:val="20"/>
                <w:szCs w:val="20"/>
              </w:rPr>
            </w:pPr>
            <w:r>
              <w:rPr>
                <w:b/>
                <w:sz w:val="20"/>
                <w:szCs w:val="20"/>
              </w:rPr>
              <w:t>x</w:t>
            </w:r>
          </w:p>
        </w:tc>
        <w:tc>
          <w:tcPr>
            <w:tcW w:w="1562" w:type="dxa"/>
            <w:shd w:val="clear" w:color="auto" w:fill="auto"/>
            <w:vAlign w:val="center"/>
          </w:tcPr>
          <w:p w14:paraId="75FE9AF3" w14:textId="77777777" w:rsidR="003637C5" w:rsidRPr="003637C5" w:rsidRDefault="003637C5" w:rsidP="003637C5">
            <w:pPr>
              <w:spacing w:after="0"/>
              <w:jc w:val="center"/>
              <w:rPr>
                <w:b/>
                <w:sz w:val="20"/>
                <w:szCs w:val="20"/>
              </w:rPr>
            </w:pPr>
          </w:p>
        </w:tc>
        <w:tc>
          <w:tcPr>
            <w:tcW w:w="1405" w:type="dxa"/>
            <w:shd w:val="clear" w:color="auto" w:fill="auto"/>
            <w:vAlign w:val="center"/>
          </w:tcPr>
          <w:p w14:paraId="438B4913" w14:textId="77777777" w:rsidR="003637C5" w:rsidRPr="003637C5" w:rsidRDefault="003637C5" w:rsidP="003637C5">
            <w:pPr>
              <w:spacing w:after="0"/>
              <w:jc w:val="center"/>
              <w:rPr>
                <w:b/>
                <w:sz w:val="20"/>
                <w:szCs w:val="20"/>
              </w:rPr>
            </w:pPr>
          </w:p>
        </w:tc>
      </w:tr>
      <w:tr w:rsidR="003637C5" w:rsidRPr="003637C5" w14:paraId="658FA548" w14:textId="77777777" w:rsidTr="003637C5">
        <w:trPr>
          <w:trHeight w:val="213"/>
          <w:jc w:val="center"/>
        </w:trPr>
        <w:tc>
          <w:tcPr>
            <w:tcW w:w="3539" w:type="dxa"/>
            <w:shd w:val="clear" w:color="auto" w:fill="auto"/>
            <w:vAlign w:val="center"/>
          </w:tcPr>
          <w:p w14:paraId="170ED6C5"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2F51FD7D" w14:textId="77777777" w:rsidR="003637C5" w:rsidRPr="003637C5" w:rsidRDefault="003637C5" w:rsidP="003637C5">
            <w:pPr>
              <w:spacing w:after="0"/>
              <w:jc w:val="center"/>
              <w:rPr>
                <w:b/>
                <w:sz w:val="20"/>
                <w:szCs w:val="20"/>
              </w:rPr>
            </w:pPr>
            <w:r w:rsidRPr="003637C5">
              <w:rPr>
                <w:b/>
                <w:sz w:val="20"/>
                <w:szCs w:val="20"/>
              </w:rPr>
              <w:t>x</w:t>
            </w:r>
          </w:p>
        </w:tc>
        <w:tc>
          <w:tcPr>
            <w:tcW w:w="1285" w:type="dxa"/>
            <w:shd w:val="clear" w:color="auto" w:fill="auto"/>
            <w:vAlign w:val="center"/>
          </w:tcPr>
          <w:p w14:paraId="7776678B" w14:textId="77777777" w:rsidR="003637C5" w:rsidRPr="003637C5" w:rsidRDefault="003637C5" w:rsidP="003637C5">
            <w:pPr>
              <w:spacing w:after="0"/>
              <w:jc w:val="center"/>
              <w:rPr>
                <w:b/>
                <w:sz w:val="20"/>
                <w:szCs w:val="20"/>
              </w:rPr>
            </w:pPr>
          </w:p>
        </w:tc>
        <w:tc>
          <w:tcPr>
            <w:tcW w:w="1562" w:type="dxa"/>
            <w:shd w:val="clear" w:color="auto" w:fill="auto"/>
            <w:vAlign w:val="center"/>
          </w:tcPr>
          <w:p w14:paraId="146F361C" w14:textId="77777777" w:rsidR="003637C5" w:rsidRPr="003637C5" w:rsidRDefault="003637C5" w:rsidP="003637C5">
            <w:pPr>
              <w:spacing w:after="0"/>
              <w:jc w:val="center"/>
              <w:rPr>
                <w:b/>
                <w:sz w:val="20"/>
                <w:szCs w:val="20"/>
              </w:rPr>
            </w:pPr>
          </w:p>
        </w:tc>
        <w:tc>
          <w:tcPr>
            <w:tcW w:w="1405" w:type="dxa"/>
            <w:shd w:val="clear" w:color="auto" w:fill="auto"/>
            <w:vAlign w:val="center"/>
          </w:tcPr>
          <w:p w14:paraId="097B9855" w14:textId="77777777" w:rsidR="003637C5" w:rsidRPr="003637C5" w:rsidRDefault="003637C5" w:rsidP="003637C5">
            <w:pPr>
              <w:spacing w:after="0"/>
              <w:jc w:val="center"/>
              <w:rPr>
                <w:b/>
                <w:sz w:val="20"/>
                <w:szCs w:val="20"/>
              </w:rPr>
            </w:pPr>
          </w:p>
        </w:tc>
      </w:tr>
      <w:tr w:rsidR="003637C5" w:rsidRPr="003637C5" w14:paraId="1498A2CD" w14:textId="77777777" w:rsidTr="003637C5">
        <w:trPr>
          <w:trHeight w:val="351"/>
          <w:jc w:val="center"/>
        </w:trPr>
        <w:tc>
          <w:tcPr>
            <w:tcW w:w="3539" w:type="dxa"/>
            <w:shd w:val="clear" w:color="auto" w:fill="auto"/>
            <w:vAlign w:val="center"/>
          </w:tcPr>
          <w:p w14:paraId="52C4A208"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5C88F5CE" w14:textId="77777777" w:rsidR="003637C5" w:rsidRPr="003637C5" w:rsidRDefault="003637C5" w:rsidP="003637C5">
            <w:pPr>
              <w:spacing w:after="0"/>
              <w:jc w:val="center"/>
              <w:rPr>
                <w:b/>
                <w:sz w:val="20"/>
                <w:szCs w:val="20"/>
              </w:rPr>
            </w:pPr>
            <w:r w:rsidRPr="003637C5">
              <w:rPr>
                <w:b/>
                <w:sz w:val="20"/>
                <w:szCs w:val="20"/>
              </w:rPr>
              <w:t>x</w:t>
            </w:r>
          </w:p>
        </w:tc>
        <w:tc>
          <w:tcPr>
            <w:tcW w:w="1285" w:type="dxa"/>
            <w:shd w:val="clear" w:color="auto" w:fill="auto"/>
            <w:vAlign w:val="center"/>
          </w:tcPr>
          <w:p w14:paraId="0D4AC511" w14:textId="77777777" w:rsidR="003637C5" w:rsidRPr="003637C5" w:rsidRDefault="003637C5" w:rsidP="003637C5">
            <w:pPr>
              <w:spacing w:after="0"/>
              <w:jc w:val="center"/>
              <w:rPr>
                <w:b/>
                <w:sz w:val="20"/>
                <w:szCs w:val="20"/>
              </w:rPr>
            </w:pPr>
          </w:p>
        </w:tc>
        <w:tc>
          <w:tcPr>
            <w:tcW w:w="1562" w:type="dxa"/>
            <w:shd w:val="clear" w:color="auto" w:fill="auto"/>
            <w:vAlign w:val="center"/>
          </w:tcPr>
          <w:p w14:paraId="0876DFDE" w14:textId="77777777" w:rsidR="003637C5" w:rsidRPr="003637C5" w:rsidRDefault="003637C5" w:rsidP="003637C5">
            <w:pPr>
              <w:spacing w:after="0"/>
              <w:jc w:val="center"/>
              <w:rPr>
                <w:b/>
                <w:sz w:val="20"/>
                <w:szCs w:val="20"/>
              </w:rPr>
            </w:pPr>
          </w:p>
        </w:tc>
        <w:tc>
          <w:tcPr>
            <w:tcW w:w="1405" w:type="dxa"/>
            <w:shd w:val="clear" w:color="auto" w:fill="auto"/>
            <w:vAlign w:val="center"/>
          </w:tcPr>
          <w:p w14:paraId="5376EE16" w14:textId="77777777" w:rsidR="003637C5" w:rsidRPr="003637C5" w:rsidRDefault="003637C5" w:rsidP="003637C5">
            <w:pPr>
              <w:spacing w:after="0"/>
              <w:jc w:val="center"/>
              <w:rPr>
                <w:b/>
                <w:sz w:val="20"/>
                <w:szCs w:val="20"/>
              </w:rPr>
            </w:pPr>
          </w:p>
        </w:tc>
      </w:tr>
      <w:tr w:rsidR="003637C5" w:rsidRPr="003637C5" w14:paraId="158A1E6A" w14:textId="77777777" w:rsidTr="003637C5">
        <w:trPr>
          <w:trHeight w:val="341"/>
          <w:jc w:val="center"/>
        </w:trPr>
        <w:tc>
          <w:tcPr>
            <w:tcW w:w="3539" w:type="dxa"/>
            <w:shd w:val="clear" w:color="auto" w:fill="auto"/>
            <w:vAlign w:val="center"/>
          </w:tcPr>
          <w:p w14:paraId="3EAA6006"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29329FF2" w14:textId="77777777" w:rsidR="003637C5" w:rsidRPr="003637C5" w:rsidRDefault="003637C5" w:rsidP="003637C5">
            <w:pPr>
              <w:spacing w:after="0"/>
              <w:jc w:val="center"/>
              <w:rPr>
                <w:b/>
                <w:sz w:val="20"/>
                <w:szCs w:val="20"/>
              </w:rPr>
            </w:pPr>
          </w:p>
        </w:tc>
        <w:tc>
          <w:tcPr>
            <w:tcW w:w="1285" w:type="dxa"/>
            <w:shd w:val="clear" w:color="auto" w:fill="auto"/>
            <w:vAlign w:val="center"/>
          </w:tcPr>
          <w:p w14:paraId="162ED19F"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1D2C77E9" w14:textId="77777777" w:rsidR="003637C5" w:rsidRPr="003637C5" w:rsidRDefault="003637C5" w:rsidP="003637C5">
            <w:pPr>
              <w:spacing w:after="0"/>
              <w:jc w:val="center"/>
              <w:rPr>
                <w:b/>
                <w:sz w:val="20"/>
                <w:szCs w:val="20"/>
              </w:rPr>
            </w:pPr>
          </w:p>
        </w:tc>
        <w:tc>
          <w:tcPr>
            <w:tcW w:w="1405" w:type="dxa"/>
            <w:shd w:val="clear" w:color="auto" w:fill="auto"/>
            <w:vAlign w:val="center"/>
          </w:tcPr>
          <w:p w14:paraId="4E00F37F" w14:textId="77777777" w:rsidR="003637C5" w:rsidRPr="003637C5" w:rsidRDefault="003637C5" w:rsidP="003637C5">
            <w:pPr>
              <w:spacing w:after="0"/>
              <w:jc w:val="center"/>
              <w:rPr>
                <w:b/>
                <w:sz w:val="20"/>
                <w:szCs w:val="20"/>
              </w:rPr>
            </w:pPr>
          </w:p>
        </w:tc>
      </w:tr>
      <w:tr w:rsidR="003637C5" w:rsidRPr="003637C5" w14:paraId="2D56BCC6" w14:textId="77777777" w:rsidTr="003637C5">
        <w:trPr>
          <w:trHeight w:val="351"/>
          <w:jc w:val="center"/>
        </w:trPr>
        <w:tc>
          <w:tcPr>
            <w:tcW w:w="3539" w:type="dxa"/>
            <w:shd w:val="clear" w:color="auto" w:fill="auto"/>
            <w:vAlign w:val="center"/>
          </w:tcPr>
          <w:p w14:paraId="6EBD82B9"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774CF894" w14:textId="77777777" w:rsidR="003637C5" w:rsidRPr="003637C5" w:rsidRDefault="003637C5" w:rsidP="003637C5">
            <w:pPr>
              <w:spacing w:after="0"/>
              <w:jc w:val="center"/>
              <w:rPr>
                <w:b/>
                <w:sz w:val="20"/>
                <w:szCs w:val="20"/>
              </w:rPr>
            </w:pPr>
          </w:p>
        </w:tc>
        <w:tc>
          <w:tcPr>
            <w:tcW w:w="1285" w:type="dxa"/>
            <w:shd w:val="clear" w:color="auto" w:fill="auto"/>
            <w:vAlign w:val="center"/>
          </w:tcPr>
          <w:p w14:paraId="5EE92BE4"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3245B9D9" w14:textId="77777777" w:rsidR="003637C5" w:rsidRPr="003637C5" w:rsidRDefault="003637C5" w:rsidP="003637C5">
            <w:pPr>
              <w:spacing w:after="0"/>
              <w:jc w:val="center"/>
              <w:rPr>
                <w:b/>
                <w:sz w:val="20"/>
                <w:szCs w:val="20"/>
              </w:rPr>
            </w:pPr>
          </w:p>
        </w:tc>
        <w:tc>
          <w:tcPr>
            <w:tcW w:w="1405" w:type="dxa"/>
            <w:shd w:val="clear" w:color="auto" w:fill="auto"/>
            <w:vAlign w:val="center"/>
          </w:tcPr>
          <w:p w14:paraId="37F78283" w14:textId="77777777" w:rsidR="003637C5" w:rsidRPr="003637C5" w:rsidRDefault="003637C5" w:rsidP="003637C5">
            <w:pPr>
              <w:spacing w:after="0"/>
              <w:jc w:val="center"/>
              <w:rPr>
                <w:b/>
                <w:sz w:val="20"/>
                <w:szCs w:val="20"/>
              </w:rPr>
            </w:pPr>
          </w:p>
        </w:tc>
      </w:tr>
      <w:tr w:rsidR="003637C5" w:rsidRPr="003637C5" w14:paraId="181DBF12" w14:textId="77777777" w:rsidTr="003637C5">
        <w:trPr>
          <w:trHeight w:val="351"/>
          <w:jc w:val="center"/>
        </w:trPr>
        <w:tc>
          <w:tcPr>
            <w:tcW w:w="3539" w:type="dxa"/>
            <w:shd w:val="clear" w:color="auto" w:fill="auto"/>
            <w:vAlign w:val="center"/>
          </w:tcPr>
          <w:p w14:paraId="7394C1F5"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2CE1BF87" w14:textId="77777777" w:rsidR="003637C5" w:rsidRPr="003637C5" w:rsidRDefault="003637C5" w:rsidP="003637C5">
            <w:pPr>
              <w:spacing w:after="0"/>
              <w:jc w:val="center"/>
              <w:rPr>
                <w:b/>
                <w:sz w:val="20"/>
                <w:szCs w:val="20"/>
              </w:rPr>
            </w:pPr>
          </w:p>
        </w:tc>
        <w:tc>
          <w:tcPr>
            <w:tcW w:w="1285" w:type="dxa"/>
            <w:shd w:val="clear" w:color="auto" w:fill="auto"/>
            <w:vAlign w:val="center"/>
          </w:tcPr>
          <w:p w14:paraId="6B7D6AB1"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45730189" w14:textId="77777777" w:rsidR="003637C5" w:rsidRPr="003637C5" w:rsidRDefault="003637C5" w:rsidP="003637C5">
            <w:pPr>
              <w:spacing w:after="0"/>
              <w:jc w:val="center"/>
              <w:rPr>
                <w:b/>
                <w:sz w:val="20"/>
                <w:szCs w:val="20"/>
              </w:rPr>
            </w:pPr>
          </w:p>
        </w:tc>
        <w:tc>
          <w:tcPr>
            <w:tcW w:w="1405" w:type="dxa"/>
            <w:shd w:val="clear" w:color="auto" w:fill="auto"/>
            <w:vAlign w:val="center"/>
          </w:tcPr>
          <w:p w14:paraId="680EBAB6" w14:textId="77777777" w:rsidR="003637C5" w:rsidRPr="003637C5" w:rsidRDefault="003637C5" w:rsidP="003637C5">
            <w:pPr>
              <w:spacing w:after="0"/>
              <w:jc w:val="center"/>
              <w:rPr>
                <w:b/>
                <w:sz w:val="20"/>
                <w:szCs w:val="20"/>
              </w:rPr>
            </w:pPr>
          </w:p>
        </w:tc>
      </w:tr>
    </w:tbl>
    <w:p w14:paraId="03AF1F06" w14:textId="77777777" w:rsidR="002710BA" w:rsidRDefault="002710BA" w:rsidP="002710BA">
      <w:pPr>
        <w:rPr>
          <w:b/>
        </w:rPr>
      </w:pPr>
    </w:p>
    <w:p w14:paraId="1BD0DC62" w14:textId="6C605E1E" w:rsidR="002710BA" w:rsidRPr="002710BA" w:rsidRDefault="002710BA" w:rsidP="002710BA">
      <w:pPr>
        <w:rPr>
          <w:b/>
        </w:rPr>
      </w:pPr>
      <w:r w:rsidRPr="002710BA">
        <w:rPr>
          <w:b/>
        </w:rPr>
        <w:t>Vatrogas</w:t>
      </w:r>
      <w:r>
        <w:rPr>
          <w:b/>
        </w:rPr>
        <w:t>ne snage</w:t>
      </w:r>
      <w:r w:rsidRPr="002710BA">
        <w:rPr>
          <w:b/>
        </w:rPr>
        <w:t xml:space="preserve"> Grada Karlovca</w:t>
      </w:r>
    </w:p>
    <w:p w14:paraId="6E602CA2" w14:textId="77777777" w:rsidR="00EF4200" w:rsidRPr="00EF4200" w:rsidRDefault="00EF4200" w:rsidP="00EF4200">
      <w:r w:rsidRPr="00EF4200">
        <w:t>Vatrogasna djelatnost na području Grada Karlovca organizirana ja kako slijedi:</w:t>
      </w:r>
    </w:p>
    <w:p w14:paraId="77173691" w14:textId="77777777" w:rsidR="00EF4200" w:rsidRDefault="00EF4200" w:rsidP="00276C11">
      <w:pPr>
        <w:pStyle w:val="Odlomakpopisa"/>
        <w:numPr>
          <w:ilvl w:val="0"/>
          <w:numId w:val="38"/>
        </w:numPr>
        <w:ind w:left="426" w:hanging="284"/>
      </w:pPr>
      <w:r w:rsidRPr="00EF4200">
        <w:t>Vatrogasna zajednica Grada Karlovca (u daljnjem tekstu: VZGK),</w:t>
      </w:r>
    </w:p>
    <w:p w14:paraId="7E366100" w14:textId="5095507C" w:rsidR="00EF4200" w:rsidRPr="00EF4200" w:rsidRDefault="00EF4200" w:rsidP="00276C11">
      <w:pPr>
        <w:pStyle w:val="Odlomakpopisa"/>
        <w:numPr>
          <w:ilvl w:val="0"/>
          <w:numId w:val="38"/>
        </w:numPr>
        <w:ind w:left="426" w:hanging="284"/>
      </w:pPr>
      <w:r w:rsidRPr="00EF4200">
        <w:t>Javna vatrogasna postrojba Grada Karlovca (u daljnjem tekstu: JVPGK),</w:t>
      </w:r>
    </w:p>
    <w:p w14:paraId="07342DEC" w14:textId="0DED9D8A" w:rsidR="00EF4200" w:rsidRPr="00EF4200" w:rsidRDefault="00EF4200" w:rsidP="00276C11">
      <w:pPr>
        <w:pStyle w:val="Odlomakpopisa"/>
        <w:numPr>
          <w:ilvl w:val="0"/>
          <w:numId w:val="38"/>
        </w:numPr>
        <w:ind w:left="426" w:hanging="284"/>
      </w:pPr>
      <w:r w:rsidRPr="00EF4200">
        <w:t>Dobrovoljna vatrogasna društva: DVD Brođani, DVD Dolnja Rečica, DVD Donje Mekušje, DVD Gornje Mekušje, DVD Gradac, DVD Hrnetić-Novaki, DVD Kamensko, DVD Karlovac, DVD Knez Gorica, DVD Kobilić Pokupski, DVD Koritinja, DVD Orlovac, DVD Priselci, DVD Rečica Kolodvor, DVD Rečica Matica, DVD Skakavac, DVD Stative Gornje, DVD Šišljavić, DVD Tuškani, DVD Velika Jelsa, DVD Vukmanić, DVD “Zdravstvo” Karlovac, DVD Vukmanički Cerovac, DVD Mahično, DVD Goršćaki-Vukoder</w:t>
      </w:r>
      <w:r>
        <w:t>,</w:t>
      </w:r>
    </w:p>
    <w:p w14:paraId="77D26004" w14:textId="75274364" w:rsidR="00EF4200" w:rsidRPr="00EF4200" w:rsidRDefault="00EF4200" w:rsidP="00276C11">
      <w:pPr>
        <w:pStyle w:val="Odlomakpopisa"/>
        <w:numPr>
          <w:ilvl w:val="0"/>
          <w:numId w:val="38"/>
        </w:numPr>
        <w:ind w:left="426" w:hanging="284"/>
      </w:pPr>
      <w:r w:rsidRPr="00EF4200">
        <w:t>Županijs</w:t>
      </w:r>
      <w:r>
        <w:t>ki operativni vatrogasni centar.</w:t>
      </w:r>
    </w:p>
    <w:p w14:paraId="021A75FB" w14:textId="77777777" w:rsidR="006C02AB" w:rsidRPr="006C02AB" w:rsidRDefault="006C02AB" w:rsidP="00D81E4B">
      <w:pPr>
        <w:spacing w:after="0"/>
        <w:jc w:val="center"/>
        <w:rPr>
          <w:rFonts w:eastAsia="Calibri"/>
          <w:bCs/>
          <w:color w:val="54883D"/>
          <w:sz w:val="20"/>
          <w:szCs w:val="18"/>
        </w:rPr>
      </w:pPr>
      <w:r w:rsidRPr="006C02AB">
        <w:rPr>
          <w:rFonts w:eastAsia="Calibri"/>
          <w:bCs/>
          <w:color w:val="54883D"/>
          <w:sz w:val="20"/>
          <w:szCs w:val="18"/>
        </w:rPr>
        <w:t xml:space="preserve">Tablica </w:t>
      </w:r>
      <w:r w:rsidRPr="006C02AB">
        <w:rPr>
          <w:rFonts w:eastAsia="Calibri"/>
          <w:bCs/>
          <w:color w:val="54883D"/>
          <w:sz w:val="20"/>
          <w:szCs w:val="18"/>
        </w:rPr>
        <w:fldChar w:fldCharType="begin"/>
      </w:r>
      <w:r w:rsidRPr="006C02AB">
        <w:rPr>
          <w:rFonts w:eastAsia="Calibri"/>
          <w:bCs/>
          <w:color w:val="54883D"/>
          <w:sz w:val="20"/>
          <w:szCs w:val="18"/>
        </w:rPr>
        <w:instrText xml:space="preserve"> SEQ Tabela \* ARABIC </w:instrText>
      </w:r>
      <w:r w:rsidRPr="006C02AB">
        <w:rPr>
          <w:rFonts w:eastAsia="Calibri"/>
          <w:bCs/>
          <w:color w:val="54883D"/>
          <w:sz w:val="20"/>
          <w:szCs w:val="18"/>
        </w:rPr>
        <w:fldChar w:fldCharType="separate"/>
      </w:r>
      <w:r w:rsidR="00587B59">
        <w:rPr>
          <w:rFonts w:eastAsia="Calibri"/>
          <w:bCs/>
          <w:noProof/>
          <w:color w:val="54883D"/>
          <w:sz w:val="20"/>
          <w:szCs w:val="18"/>
        </w:rPr>
        <w:t>101</w:t>
      </w:r>
      <w:r w:rsidRPr="006C02AB">
        <w:rPr>
          <w:rFonts w:eastAsia="Calibri"/>
          <w:bCs/>
          <w:noProof/>
          <w:color w:val="54883D"/>
          <w:sz w:val="20"/>
          <w:szCs w:val="18"/>
        </w:rPr>
        <w:fldChar w:fldCharType="end"/>
      </w:r>
      <w:r w:rsidRPr="006C02AB">
        <w:rPr>
          <w:rFonts w:eastAsia="Calibri"/>
          <w:bCs/>
          <w:color w:val="54883D"/>
          <w:sz w:val="20"/>
          <w:szCs w:val="18"/>
        </w:rPr>
        <w:t>. Pregled vatrogasnih postrojbi</w:t>
      </w:r>
    </w:p>
    <w:tbl>
      <w:tblPr>
        <w:tblStyle w:val="Reetkatablice20"/>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736"/>
        <w:gridCol w:w="2589"/>
        <w:gridCol w:w="3099"/>
        <w:gridCol w:w="2636"/>
      </w:tblGrid>
      <w:tr w:rsidR="006C02AB" w:rsidRPr="006C02AB" w14:paraId="7C14FA5F" w14:textId="128BC30C" w:rsidTr="00D81E4B">
        <w:trPr>
          <w:tblHeader/>
          <w:jc w:val="center"/>
        </w:trPr>
        <w:tc>
          <w:tcPr>
            <w:tcW w:w="736" w:type="dxa"/>
            <w:vAlign w:val="center"/>
          </w:tcPr>
          <w:p w14:paraId="4C2CD9D3" w14:textId="77777777" w:rsidR="006C02AB" w:rsidRPr="006C02AB" w:rsidRDefault="006C02AB" w:rsidP="006C02AB">
            <w:pPr>
              <w:spacing w:after="0"/>
              <w:jc w:val="center"/>
              <w:rPr>
                <w:b/>
                <w:sz w:val="20"/>
                <w:szCs w:val="20"/>
                <w:lang w:bidi="en-US"/>
              </w:rPr>
            </w:pPr>
            <w:r w:rsidRPr="006C02AB">
              <w:rPr>
                <w:b/>
                <w:sz w:val="20"/>
                <w:szCs w:val="20"/>
                <w:lang w:bidi="en-US"/>
              </w:rPr>
              <w:t>R.br.</w:t>
            </w:r>
          </w:p>
        </w:tc>
        <w:tc>
          <w:tcPr>
            <w:tcW w:w="2589" w:type="dxa"/>
            <w:vAlign w:val="center"/>
          </w:tcPr>
          <w:p w14:paraId="6FAD63F8" w14:textId="77777777" w:rsidR="006C02AB" w:rsidRPr="006C02AB" w:rsidRDefault="006C02AB" w:rsidP="006C02AB">
            <w:pPr>
              <w:spacing w:after="0"/>
              <w:jc w:val="center"/>
              <w:rPr>
                <w:b/>
                <w:sz w:val="20"/>
                <w:szCs w:val="20"/>
                <w:lang w:bidi="en-US"/>
              </w:rPr>
            </w:pPr>
            <w:r w:rsidRPr="006C02AB">
              <w:rPr>
                <w:b/>
                <w:sz w:val="20"/>
                <w:szCs w:val="20"/>
                <w:lang w:bidi="en-US"/>
              </w:rPr>
              <w:t>Vatrogasna postrojba</w:t>
            </w:r>
          </w:p>
        </w:tc>
        <w:tc>
          <w:tcPr>
            <w:tcW w:w="3099" w:type="dxa"/>
            <w:vAlign w:val="center"/>
          </w:tcPr>
          <w:p w14:paraId="69E11CA6" w14:textId="77777777" w:rsidR="006C02AB" w:rsidRPr="006C02AB" w:rsidRDefault="006C02AB" w:rsidP="006C02AB">
            <w:pPr>
              <w:spacing w:after="0"/>
              <w:jc w:val="center"/>
              <w:rPr>
                <w:b/>
                <w:sz w:val="20"/>
                <w:szCs w:val="20"/>
                <w:lang w:bidi="en-US"/>
              </w:rPr>
            </w:pPr>
            <w:r w:rsidRPr="006C02AB">
              <w:rPr>
                <w:b/>
                <w:sz w:val="20"/>
                <w:szCs w:val="20"/>
                <w:lang w:bidi="en-US"/>
              </w:rPr>
              <w:t>Područje djelovanja</w:t>
            </w:r>
          </w:p>
        </w:tc>
        <w:tc>
          <w:tcPr>
            <w:tcW w:w="2636" w:type="dxa"/>
            <w:vAlign w:val="center"/>
          </w:tcPr>
          <w:p w14:paraId="16C65C3C" w14:textId="001F360E" w:rsidR="006C02AB" w:rsidRPr="006C02AB" w:rsidRDefault="006C02AB" w:rsidP="006C02AB">
            <w:pPr>
              <w:spacing w:after="0"/>
              <w:jc w:val="center"/>
              <w:rPr>
                <w:b/>
                <w:sz w:val="20"/>
                <w:szCs w:val="20"/>
                <w:lang w:bidi="en-US"/>
              </w:rPr>
            </w:pPr>
            <w:r>
              <w:rPr>
                <w:b/>
                <w:sz w:val="20"/>
                <w:szCs w:val="20"/>
                <w:lang w:bidi="en-US"/>
              </w:rPr>
              <w:t>Broj operativnih vatrogasaca</w:t>
            </w:r>
          </w:p>
        </w:tc>
      </w:tr>
      <w:tr w:rsidR="006C02AB" w:rsidRPr="006C02AB" w14:paraId="22C03BB0" w14:textId="52CD181A" w:rsidTr="006C02AB">
        <w:trPr>
          <w:jc w:val="center"/>
        </w:trPr>
        <w:tc>
          <w:tcPr>
            <w:tcW w:w="736" w:type="dxa"/>
            <w:vAlign w:val="center"/>
          </w:tcPr>
          <w:p w14:paraId="4BD60832" w14:textId="77777777" w:rsidR="006C02AB" w:rsidRPr="006C02AB" w:rsidRDefault="006C02AB" w:rsidP="006C02AB">
            <w:pPr>
              <w:spacing w:after="0"/>
              <w:jc w:val="center"/>
              <w:rPr>
                <w:b/>
                <w:sz w:val="20"/>
                <w:szCs w:val="20"/>
                <w:lang w:bidi="en-US"/>
              </w:rPr>
            </w:pPr>
            <w:r w:rsidRPr="006C02AB">
              <w:rPr>
                <w:b/>
                <w:sz w:val="20"/>
                <w:szCs w:val="20"/>
                <w:lang w:bidi="en-US"/>
              </w:rPr>
              <w:t>1.</w:t>
            </w:r>
          </w:p>
        </w:tc>
        <w:tc>
          <w:tcPr>
            <w:tcW w:w="2589" w:type="dxa"/>
            <w:shd w:val="clear" w:color="auto" w:fill="auto"/>
            <w:vAlign w:val="center"/>
          </w:tcPr>
          <w:p w14:paraId="6D053F67" w14:textId="77777777" w:rsidR="006C02AB" w:rsidRPr="006C02AB" w:rsidRDefault="006C02AB" w:rsidP="006C02AB">
            <w:pPr>
              <w:spacing w:after="0"/>
              <w:jc w:val="center"/>
              <w:rPr>
                <w:sz w:val="20"/>
                <w:szCs w:val="20"/>
                <w:lang w:bidi="en-US"/>
              </w:rPr>
            </w:pPr>
            <w:r w:rsidRPr="006C02AB">
              <w:rPr>
                <w:bCs/>
                <w:sz w:val="20"/>
                <w:szCs w:val="20"/>
                <w:lang w:eastAsia="en-US"/>
              </w:rPr>
              <w:t>JVP Grada Karlovca</w:t>
            </w:r>
          </w:p>
        </w:tc>
        <w:tc>
          <w:tcPr>
            <w:tcW w:w="3099" w:type="dxa"/>
            <w:vAlign w:val="center"/>
          </w:tcPr>
          <w:p w14:paraId="7D5E3911" w14:textId="77777777" w:rsidR="006C02AB" w:rsidRPr="006C02AB" w:rsidRDefault="006C02AB" w:rsidP="006C02AB">
            <w:pPr>
              <w:spacing w:after="0"/>
              <w:jc w:val="center"/>
              <w:rPr>
                <w:sz w:val="20"/>
                <w:szCs w:val="20"/>
                <w:lang w:bidi="en-US"/>
              </w:rPr>
            </w:pPr>
            <w:r w:rsidRPr="006C02AB">
              <w:rPr>
                <w:sz w:val="20"/>
                <w:szCs w:val="20"/>
                <w:lang w:bidi="en-US"/>
              </w:rPr>
              <w:t>Grad Karlovac</w:t>
            </w:r>
          </w:p>
        </w:tc>
        <w:tc>
          <w:tcPr>
            <w:tcW w:w="2636" w:type="dxa"/>
            <w:vAlign w:val="center"/>
          </w:tcPr>
          <w:p w14:paraId="21228107" w14:textId="48697401" w:rsidR="006C02AB" w:rsidRPr="006C02AB" w:rsidRDefault="006C02AB" w:rsidP="006C02AB">
            <w:pPr>
              <w:spacing w:after="0"/>
              <w:jc w:val="center"/>
              <w:rPr>
                <w:sz w:val="20"/>
                <w:szCs w:val="20"/>
                <w:lang w:bidi="en-US"/>
              </w:rPr>
            </w:pPr>
            <w:r>
              <w:rPr>
                <w:sz w:val="20"/>
                <w:szCs w:val="20"/>
                <w:lang w:bidi="en-US"/>
              </w:rPr>
              <w:t>51</w:t>
            </w:r>
          </w:p>
        </w:tc>
      </w:tr>
      <w:tr w:rsidR="006C02AB" w:rsidRPr="006C02AB" w14:paraId="59C4161F" w14:textId="43BCAC61" w:rsidTr="006C02AB">
        <w:trPr>
          <w:jc w:val="center"/>
        </w:trPr>
        <w:tc>
          <w:tcPr>
            <w:tcW w:w="736" w:type="dxa"/>
            <w:vAlign w:val="center"/>
          </w:tcPr>
          <w:p w14:paraId="43BE81D0" w14:textId="77777777" w:rsidR="006C02AB" w:rsidRPr="006C02AB" w:rsidRDefault="006C02AB" w:rsidP="006C02AB">
            <w:pPr>
              <w:spacing w:after="0"/>
              <w:jc w:val="center"/>
              <w:rPr>
                <w:b/>
                <w:sz w:val="20"/>
                <w:szCs w:val="20"/>
                <w:lang w:bidi="en-US"/>
              </w:rPr>
            </w:pPr>
            <w:r w:rsidRPr="006C02AB">
              <w:rPr>
                <w:b/>
                <w:sz w:val="20"/>
                <w:szCs w:val="20"/>
                <w:lang w:bidi="en-US"/>
              </w:rPr>
              <w:t>2.</w:t>
            </w:r>
          </w:p>
        </w:tc>
        <w:tc>
          <w:tcPr>
            <w:tcW w:w="2589" w:type="dxa"/>
            <w:shd w:val="clear" w:color="auto" w:fill="auto"/>
            <w:vAlign w:val="center"/>
          </w:tcPr>
          <w:p w14:paraId="7E86EF36" w14:textId="123D716B" w:rsidR="006C02AB" w:rsidRPr="006C02AB" w:rsidRDefault="006C02AB" w:rsidP="006C02AB">
            <w:pPr>
              <w:spacing w:after="0"/>
              <w:jc w:val="center"/>
              <w:rPr>
                <w:bCs/>
                <w:sz w:val="20"/>
                <w:szCs w:val="20"/>
              </w:rPr>
            </w:pPr>
            <w:r w:rsidRPr="006C02AB">
              <w:rPr>
                <w:bCs/>
                <w:sz w:val="20"/>
                <w:szCs w:val="20"/>
              </w:rPr>
              <w:t xml:space="preserve">DVD Hrnetić-Novaki </w:t>
            </w:r>
          </w:p>
        </w:tc>
        <w:tc>
          <w:tcPr>
            <w:tcW w:w="3099" w:type="dxa"/>
            <w:vMerge w:val="restart"/>
            <w:vAlign w:val="center"/>
          </w:tcPr>
          <w:p w14:paraId="1993E4FA" w14:textId="77777777" w:rsidR="006C02AB" w:rsidRPr="006C02AB" w:rsidRDefault="006C02AB" w:rsidP="006C02AB">
            <w:pPr>
              <w:spacing w:after="0"/>
              <w:jc w:val="center"/>
              <w:rPr>
                <w:sz w:val="20"/>
                <w:szCs w:val="20"/>
                <w:lang w:bidi="en-US"/>
              </w:rPr>
            </w:pPr>
            <w:r w:rsidRPr="006C02AB">
              <w:rPr>
                <w:sz w:val="20"/>
                <w:szCs w:val="20"/>
                <w:lang w:bidi="en-US"/>
              </w:rPr>
              <w:t>Gaza, Grabrik, Mostanje, Novi Centar, Rakovac, Švarča, Zvijezda, Banija, Drežnik Hrnetić, Gradac, Mala Švarča, Logorište</w:t>
            </w:r>
          </w:p>
        </w:tc>
        <w:tc>
          <w:tcPr>
            <w:tcW w:w="2636" w:type="dxa"/>
            <w:vAlign w:val="center"/>
          </w:tcPr>
          <w:p w14:paraId="382DDFFA" w14:textId="109417B2" w:rsidR="006C02AB" w:rsidRPr="006C02AB" w:rsidRDefault="006C02AB" w:rsidP="006C02AB">
            <w:pPr>
              <w:spacing w:after="0"/>
              <w:jc w:val="center"/>
              <w:rPr>
                <w:sz w:val="20"/>
                <w:szCs w:val="20"/>
                <w:lang w:bidi="en-US"/>
              </w:rPr>
            </w:pPr>
            <w:r>
              <w:rPr>
                <w:sz w:val="20"/>
                <w:szCs w:val="20"/>
                <w:lang w:bidi="en-US"/>
              </w:rPr>
              <w:t>12</w:t>
            </w:r>
          </w:p>
        </w:tc>
      </w:tr>
      <w:tr w:rsidR="006C02AB" w:rsidRPr="006C02AB" w14:paraId="0FF30617" w14:textId="52F65262" w:rsidTr="006C02AB">
        <w:trPr>
          <w:jc w:val="center"/>
        </w:trPr>
        <w:tc>
          <w:tcPr>
            <w:tcW w:w="736" w:type="dxa"/>
            <w:vAlign w:val="center"/>
          </w:tcPr>
          <w:p w14:paraId="52919228" w14:textId="77777777" w:rsidR="006C02AB" w:rsidRPr="006C02AB" w:rsidRDefault="006C02AB" w:rsidP="006C02AB">
            <w:pPr>
              <w:spacing w:after="0"/>
              <w:jc w:val="center"/>
              <w:rPr>
                <w:b/>
                <w:sz w:val="20"/>
                <w:szCs w:val="20"/>
                <w:lang w:bidi="en-US"/>
              </w:rPr>
            </w:pPr>
            <w:r w:rsidRPr="006C02AB">
              <w:rPr>
                <w:b/>
                <w:sz w:val="20"/>
                <w:szCs w:val="20"/>
                <w:lang w:bidi="en-US"/>
              </w:rPr>
              <w:t>3.</w:t>
            </w:r>
          </w:p>
        </w:tc>
        <w:tc>
          <w:tcPr>
            <w:tcW w:w="2589" w:type="dxa"/>
            <w:shd w:val="clear" w:color="auto" w:fill="auto"/>
            <w:vAlign w:val="center"/>
          </w:tcPr>
          <w:p w14:paraId="35A0DBC7" w14:textId="5A34C633" w:rsidR="006C02AB" w:rsidRPr="006C02AB" w:rsidRDefault="006C02AB" w:rsidP="006C02AB">
            <w:pPr>
              <w:spacing w:after="0"/>
              <w:jc w:val="center"/>
              <w:rPr>
                <w:bCs/>
                <w:sz w:val="20"/>
                <w:szCs w:val="20"/>
              </w:rPr>
            </w:pPr>
            <w:r w:rsidRPr="006C02AB">
              <w:rPr>
                <w:bCs/>
                <w:sz w:val="20"/>
                <w:szCs w:val="20"/>
              </w:rPr>
              <w:t xml:space="preserve">DVD Gradac </w:t>
            </w:r>
          </w:p>
        </w:tc>
        <w:tc>
          <w:tcPr>
            <w:tcW w:w="3099" w:type="dxa"/>
            <w:vMerge/>
            <w:vAlign w:val="center"/>
          </w:tcPr>
          <w:p w14:paraId="771C3390" w14:textId="77777777" w:rsidR="006C02AB" w:rsidRPr="006C02AB" w:rsidRDefault="006C02AB" w:rsidP="006C02AB">
            <w:pPr>
              <w:spacing w:after="0"/>
              <w:jc w:val="center"/>
              <w:rPr>
                <w:sz w:val="20"/>
                <w:szCs w:val="20"/>
                <w:lang w:bidi="en-US"/>
              </w:rPr>
            </w:pPr>
          </w:p>
        </w:tc>
        <w:tc>
          <w:tcPr>
            <w:tcW w:w="2636" w:type="dxa"/>
            <w:vAlign w:val="center"/>
          </w:tcPr>
          <w:p w14:paraId="4EC36E44" w14:textId="0E5B8A9F" w:rsidR="006C02AB" w:rsidRPr="006C02AB" w:rsidRDefault="006C02AB" w:rsidP="006C02AB">
            <w:pPr>
              <w:spacing w:after="0"/>
              <w:jc w:val="center"/>
              <w:rPr>
                <w:sz w:val="20"/>
                <w:szCs w:val="20"/>
                <w:lang w:bidi="en-US"/>
              </w:rPr>
            </w:pPr>
            <w:r>
              <w:rPr>
                <w:sz w:val="20"/>
                <w:szCs w:val="20"/>
                <w:lang w:bidi="en-US"/>
              </w:rPr>
              <w:t>7</w:t>
            </w:r>
          </w:p>
        </w:tc>
      </w:tr>
      <w:tr w:rsidR="006C02AB" w:rsidRPr="006C02AB" w14:paraId="23FB9623" w14:textId="3A69F96D" w:rsidTr="006C02AB">
        <w:trPr>
          <w:jc w:val="center"/>
        </w:trPr>
        <w:tc>
          <w:tcPr>
            <w:tcW w:w="736" w:type="dxa"/>
            <w:vAlign w:val="center"/>
          </w:tcPr>
          <w:p w14:paraId="793D4DAF" w14:textId="77777777" w:rsidR="006C02AB" w:rsidRPr="006C02AB" w:rsidRDefault="006C02AB" w:rsidP="006C02AB">
            <w:pPr>
              <w:spacing w:after="0"/>
              <w:jc w:val="center"/>
              <w:rPr>
                <w:b/>
                <w:sz w:val="20"/>
                <w:szCs w:val="20"/>
                <w:lang w:bidi="en-US"/>
              </w:rPr>
            </w:pPr>
            <w:r w:rsidRPr="006C02AB">
              <w:rPr>
                <w:b/>
                <w:sz w:val="20"/>
                <w:szCs w:val="20"/>
                <w:lang w:bidi="en-US"/>
              </w:rPr>
              <w:t>4.</w:t>
            </w:r>
          </w:p>
        </w:tc>
        <w:tc>
          <w:tcPr>
            <w:tcW w:w="2589" w:type="dxa"/>
            <w:shd w:val="clear" w:color="auto" w:fill="auto"/>
            <w:vAlign w:val="center"/>
          </w:tcPr>
          <w:p w14:paraId="3FDA2EA8" w14:textId="35A47270" w:rsidR="006C02AB" w:rsidRPr="006C02AB" w:rsidRDefault="006C02AB" w:rsidP="006C02AB">
            <w:pPr>
              <w:spacing w:after="0"/>
              <w:jc w:val="center"/>
              <w:rPr>
                <w:bCs/>
                <w:sz w:val="20"/>
                <w:szCs w:val="20"/>
              </w:rPr>
            </w:pPr>
            <w:r w:rsidRPr="006C02AB">
              <w:rPr>
                <w:bCs/>
                <w:sz w:val="20"/>
                <w:szCs w:val="20"/>
              </w:rPr>
              <w:t xml:space="preserve">DVD Karlovac </w:t>
            </w:r>
          </w:p>
        </w:tc>
        <w:tc>
          <w:tcPr>
            <w:tcW w:w="3099" w:type="dxa"/>
            <w:vMerge/>
            <w:vAlign w:val="center"/>
          </w:tcPr>
          <w:p w14:paraId="303CB514" w14:textId="77777777" w:rsidR="006C02AB" w:rsidRPr="006C02AB" w:rsidRDefault="006C02AB" w:rsidP="006C02AB">
            <w:pPr>
              <w:spacing w:after="0"/>
              <w:jc w:val="center"/>
              <w:rPr>
                <w:sz w:val="20"/>
                <w:szCs w:val="20"/>
                <w:lang w:bidi="en-US"/>
              </w:rPr>
            </w:pPr>
          </w:p>
        </w:tc>
        <w:tc>
          <w:tcPr>
            <w:tcW w:w="2636" w:type="dxa"/>
            <w:vAlign w:val="center"/>
          </w:tcPr>
          <w:p w14:paraId="0E929275" w14:textId="51E43121" w:rsidR="006C02AB" w:rsidRPr="006C02AB" w:rsidRDefault="006C02AB" w:rsidP="006C02AB">
            <w:pPr>
              <w:spacing w:after="0"/>
              <w:jc w:val="center"/>
              <w:rPr>
                <w:sz w:val="20"/>
                <w:szCs w:val="20"/>
                <w:lang w:bidi="en-US"/>
              </w:rPr>
            </w:pPr>
            <w:r>
              <w:rPr>
                <w:sz w:val="20"/>
                <w:szCs w:val="20"/>
                <w:lang w:bidi="en-US"/>
              </w:rPr>
              <w:t>13</w:t>
            </w:r>
          </w:p>
        </w:tc>
      </w:tr>
      <w:tr w:rsidR="006C02AB" w:rsidRPr="006C02AB" w14:paraId="3551652F" w14:textId="28094D66" w:rsidTr="006C02AB">
        <w:trPr>
          <w:jc w:val="center"/>
        </w:trPr>
        <w:tc>
          <w:tcPr>
            <w:tcW w:w="736" w:type="dxa"/>
            <w:vAlign w:val="center"/>
          </w:tcPr>
          <w:p w14:paraId="05BB7657" w14:textId="77777777" w:rsidR="006C02AB" w:rsidRPr="006C02AB" w:rsidRDefault="006C02AB" w:rsidP="006C02AB">
            <w:pPr>
              <w:spacing w:after="0"/>
              <w:jc w:val="center"/>
              <w:rPr>
                <w:b/>
                <w:sz w:val="20"/>
                <w:szCs w:val="20"/>
                <w:lang w:bidi="en-US"/>
              </w:rPr>
            </w:pPr>
            <w:r w:rsidRPr="006C02AB">
              <w:rPr>
                <w:b/>
                <w:sz w:val="20"/>
                <w:szCs w:val="20"/>
                <w:lang w:bidi="en-US"/>
              </w:rPr>
              <w:t>5.</w:t>
            </w:r>
          </w:p>
        </w:tc>
        <w:tc>
          <w:tcPr>
            <w:tcW w:w="2589" w:type="dxa"/>
            <w:shd w:val="clear" w:color="auto" w:fill="auto"/>
            <w:vAlign w:val="center"/>
          </w:tcPr>
          <w:p w14:paraId="03B78EDF" w14:textId="00C6F959" w:rsidR="006C02AB" w:rsidRPr="006C02AB" w:rsidRDefault="006C02AB" w:rsidP="006C02AB">
            <w:pPr>
              <w:spacing w:after="0"/>
              <w:jc w:val="center"/>
              <w:rPr>
                <w:sz w:val="20"/>
                <w:szCs w:val="20"/>
                <w:lang w:bidi="en-US"/>
              </w:rPr>
            </w:pPr>
            <w:r w:rsidRPr="006C02AB">
              <w:rPr>
                <w:sz w:val="20"/>
                <w:szCs w:val="20"/>
                <w:lang w:bidi="en-US"/>
              </w:rPr>
              <w:t xml:space="preserve">DVD Mahično </w:t>
            </w:r>
          </w:p>
        </w:tc>
        <w:tc>
          <w:tcPr>
            <w:tcW w:w="3099" w:type="dxa"/>
            <w:vMerge w:val="restart"/>
            <w:vAlign w:val="center"/>
          </w:tcPr>
          <w:p w14:paraId="33F0BB62" w14:textId="77777777" w:rsidR="006C02AB" w:rsidRPr="006C02AB" w:rsidRDefault="006C02AB" w:rsidP="006C02AB">
            <w:pPr>
              <w:spacing w:after="0"/>
              <w:jc w:val="center"/>
              <w:rPr>
                <w:sz w:val="20"/>
                <w:szCs w:val="20"/>
                <w:lang w:bidi="en-US"/>
              </w:rPr>
            </w:pPr>
            <w:r w:rsidRPr="006C02AB">
              <w:rPr>
                <w:sz w:val="20"/>
                <w:szCs w:val="20"/>
                <w:lang w:bidi="en-US"/>
              </w:rPr>
              <w:t>Mahično- Tuškani , Donje Pokupje</w:t>
            </w:r>
          </w:p>
        </w:tc>
        <w:tc>
          <w:tcPr>
            <w:tcW w:w="2636" w:type="dxa"/>
            <w:vAlign w:val="center"/>
          </w:tcPr>
          <w:p w14:paraId="07EB130E" w14:textId="3A3DA9C3" w:rsidR="006C02AB" w:rsidRPr="006C02AB" w:rsidRDefault="006C02AB" w:rsidP="006C02AB">
            <w:pPr>
              <w:spacing w:after="0"/>
              <w:jc w:val="center"/>
              <w:rPr>
                <w:sz w:val="20"/>
                <w:szCs w:val="20"/>
                <w:lang w:bidi="en-US"/>
              </w:rPr>
            </w:pPr>
            <w:r>
              <w:rPr>
                <w:sz w:val="20"/>
                <w:szCs w:val="20"/>
                <w:lang w:bidi="en-US"/>
              </w:rPr>
              <w:t>18</w:t>
            </w:r>
          </w:p>
        </w:tc>
      </w:tr>
      <w:tr w:rsidR="006C02AB" w:rsidRPr="006C02AB" w14:paraId="2674E41F" w14:textId="6046C11F" w:rsidTr="006C02AB">
        <w:trPr>
          <w:jc w:val="center"/>
        </w:trPr>
        <w:tc>
          <w:tcPr>
            <w:tcW w:w="736" w:type="dxa"/>
            <w:vAlign w:val="center"/>
          </w:tcPr>
          <w:p w14:paraId="0EA399F6" w14:textId="77777777" w:rsidR="006C02AB" w:rsidRPr="006C02AB" w:rsidRDefault="006C02AB" w:rsidP="006C02AB">
            <w:pPr>
              <w:spacing w:after="0"/>
              <w:jc w:val="center"/>
              <w:rPr>
                <w:b/>
                <w:sz w:val="20"/>
                <w:szCs w:val="20"/>
                <w:lang w:bidi="en-US"/>
              </w:rPr>
            </w:pPr>
            <w:r w:rsidRPr="006C02AB">
              <w:rPr>
                <w:b/>
                <w:sz w:val="20"/>
                <w:szCs w:val="20"/>
                <w:lang w:bidi="en-US"/>
              </w:rPr>
              <w:t>6.</w:t>
            </w:r>
          </w:p>
        </w:tc>
        <w:tc>
          <w:tcPr>
            <w:tcW w:w="2589" w:type="dxa"/>
            <w:shd w:val="clear" w:color="auto" w:fill="auto"/>
            <w:vAlign w:val="center"/>
          </w:tcPr>
          <w:p w14:paraId="35563CB2" w14:textId="6C5889D2" w:rsidR="006C02AB" w:rsidRPr="006C02AB" w:rsidRDefault="006C02AB" w:rsidP="006C02AB">
            <w:pPr>
              <w:spacing w:after="0"/>
              <w:jc w:val="center"/>
              <w:rPr>
                <w:sz w:val="20"/>
                <w:szCs w:val="20"/>
                <w:lang w:bidi="en-US"/>
              </w:rPr>
            </w:pPr>
            <w:r w:rsidRPr="006C02AB">
              <w:rPr>
                <w:sz w:val="20"/>
                <w:szCs w:val="20"/>
                <w:lang w:bidi="en-US"/>
              </w:rPr>
              <w:t xml:space="preserve">DVD Tuškani </w:t>
            </w:r>
          </w:p>
        </w:tc>
        <w:tc>
          <w:tcPr>
            <w:tcW w:w="3099" w:type="dxa"/>
            <w:vMerge/>
            <w:vAlign w:val="center"/>
          </w:tcPr>
          <w:p w14:paraId="486359B2" w14:textId="77777777" w:rsidR="006C02AB" w:rsidRPr="006C02AB" w:rsidRDefault="006C02AB" w:rsidP="006C02AB">
            <w:pPr>
              <w:spacing w:after="0"/>
              <w:jc w:val="center"/>
              <w:rPr>
                <w:sz w:val="20"/>
                <w:szCs w:val="20"/>
                <w:lang w:bidi="en-US"/>
              </w:rPr>
            </w:pPr>
          </w:p>
        </w:tc>
        <w:tc>
          <w:tcPr>
            <w:tcW w:w="2636" w:type="dxa"/>
            <w:vAlign w:val="center"/>
          </w:tcPr>
          <w:p w14:paraId="156BB594" w14:textId="6AA67175" w:rsidR="006C02AB" w:rsidRPr="006C02AB" w:rsidRDefault="006C02AB" w:rsidP="006C02AB">
            <w:pPr>
              <w:spacing w:after="0"/>
              <w:jc w:val="center"/>
              <w:rPr>
                <w:sz w:val="20"/>
                <w:szCs w:val="20"/>
                <w:lang w:bidi="en-US"/>
              </w:rPr>
            </w:pPr>
            <w:r>
              <w:rPr>
                <w:sz w:val="20"/>
                <w:szCs w:val="20"/>
                <w:lang w:bidi="en-US"/>
              </w:rPr>
              <w:t>11</w:t>
            </w:r>
          </w:p>
        </w:tc>
      </w:tr>
      <w:tr w:rsidR="006C02AB" w:rsidRPr="006C02AB" w14:paraId="4CED2973" w14:textId="6021B725" w:rsidTr="006C02AB">
        <w:trPr>
          <w:jc w:val="center"/>
        </w:trPr>
        <w:tc>
          <w:tcPr>
            <w:tcW w:w="736" w:type="dxa"/>
            <w:vAlign w:val="center"/>
          </w:tcPr>
          <w:p w14:paraId="6D6046A9" w14:textId="77777777" w:rsidR="006C02AB" w:rsidRPr="006C02AB" w:rsidRDefault="006C02AB" w:rsidP="006C02AB">
            <w:pPr>
              <w:spacing w:after="0"/>
              <w:jc w:val="center"/>
              <w:rPr>
                <w:b/>
                <w:sz w:val="20"/>
                <w:szCs w:val="20"/>
                <w:lang w:bidi="en-US"/>
              </w:rPr>
            </w:pPr>
            <w:r w:rsidRPr="006C02AB">
              <w:rPr>
                <w:b/>
                <w:sz w:val="20"/>
                <w:szCs w:val="20"/>
                <w:lang w:bidi="en-US"/>
              </w:rPr>
              <w:t>7.</w:t>
            </w:r>
          </w:p>
        </w:tc>
        <w:tc>
          <w:tcPr>
            <w:tcW w:w="2589" w:type="dxa"/>
            <w:shd w:val="clear" w:color="auto" w:fill="auto"/>
            <w:vAlign w:val="center"/>
          </w:tcPr>
          <w:p w14:paraId="2183B396" w14:textId="1BAC29DD" w:rsidR="006C02AB" w:rsidRPr="006C02AB" w:rsidRDefault="006C02AB" w:rsidP="006C02AB">
            <w:pPr>
              <w:spacing w:after="0"/>
              <w:jc w:val="center"/>
              <w:rPr>
                <w:sz w:val="20"/>
                <w:szCs w:val="20"/>
                <w:lang w:bidi="en-US"/>
              </w:rPr>
            </w:pPr>
            <w:r w:rsidRPr="006C02AB">
              <w:rPr>
                <w:sz w:val="20"/>
                <w:szCs w:val="20"/>
                <w:lang w:bidi="en-US"/>
              </w:rPr>
              <w:t xml:space="preserve">DVD Priselci </w:t>
            </w:r>
          </w:p>
        </w:tc>
        <w:tc>
          <w:tcPr>
            <w:tcW w:w="3099" w:type="dxa"/>
            <w:vMerge/>
            <w:vAlign w:val="center"/>
          </w:tcPr>
          <w:p w14:paraId="548D5470" w14:textId="77777777" w:rsidR="006C02AB" w:rsidRPr="006C02AB" w:rsidRDefault="006C02AB" w:rsidP="006C02AB">
            <w:pPr>
              <w:spacing w:after="0"/>
              <w:jc w:val="center"/>
              <w:rPr>
                <w:sz w:val="20"/>
                <w:szCs w:val="20"/>
                <w:lang w:bidi="en-US"/>
              </w:rPr>
            </w:pPr>
          </w:p>
        </w:tc>
        <w:tc>
          <w:tcPr>
            <w:tcW w:w="2636" w:type="dxa"/>
            <w:vAlign w:val="center"/>
          </w:tcPr>
          <w:p w14:paraId="087BF21E" w14:textId="68E1A590" w:rsidR="006C02AB" w:rsidRPr="006C02AB" w:rsidRDefault="006C02AB" w:rsidP="006C02AB">
            <w:pPr>
              <w:spacing w:after="0"/>
              <w:jc w:val="center"/>
              <w:rPr>
                <w:sz w:val="20"/>
                <w:szCs w:val="20"/>
                <w:lang w:bidi="en-US"/>
              </w:rPr>
            </w:pPr>
            <w:r>
              <w:rPr>
                <w:sz w:val="20"/>
                <w:szCs w:val="20"/>
                <w:lang w:bidi="en-US"/>
              </w:rPr>
              <w:t>11</w:t>
            </w:r>
          </w:p>
        </w:tc>
      </w:tr>
      <w:tr w:rsidR="006C02AB" w:rsidRPr="006C02AB" w14:paraId="1751E362" w14:textId="16041D0D" w:rsidTr="006C02AB">
        <w:trPr>
          <w:jc w:val="center"/>
        </w:trPr>
        <w:tc>
          <w:tcPr>
            <w:tcW w:w="736" w:type="dxa"/>
            <w:vAlign w:val="center"/>
          </w:tcPr>
          <w:p w14:paraId="415BF5AC" w14:textId="77777777" w:rsidR="006C02AB" w:rsidRPr="006C02AB" w:rsidRDefault="006C02AB" w:rsidP="006C02AB">
            <w:pPr>
              <w:spacing w:after="0"/>
              <w:jc w:val="center"/>
              <w:rPr>
                <w:b/>
                <w:sz w:val="20"/>
                <w:szCs w:val="20"/>
                <w:lang w:bidi="en-US"/>
              </w:rPr>
            </w:pPr>
            <w:r w:rsidRPr="006C02AB">
              <w:rPr>
                <w:b/>
                <w:sz w:val="20"/>
                <w:szCs w:val="20"/>
                <w:lang w:bidi="en-US"/>
              </w:rPr>
              <w:t>8.</w:t>
            </w:r>
          </w:p>
        </w:tc>
        <w:tc>
          <w:tcPr>
            <w:tcW w:w="2589" w:type="dxa"/>
            <w:shd w:val="clear" w:color="auto" w:fill="auto"/>
            <w:vAlign w:val="center"/>
          </w:tcPr>
          <w:p w14:paraId="7FEC999A" w14:textId="36CEC9F2" w:rsidR="006C02AB" w:rsidRPr="006C02AB" w:rsidRDefault="006C02AB" w:rsidP="006C02AB">
            <w:pPr>
              <w:spacing w:after="0"/>
              <w:jc w:val="center"/>
              <w:rPr>
                <w:sz w:val="20"/>
                <w:szCs w:val="20"/>
                <w:lang w:bidi="en-US"/>
              </w:rPr>
            </w:pPr>
            <w:r w:rsidRPr="006C02AB">
              <w:rPr>
                <w:sz w:val="20"/>
                <w:szCs w:val="20"/>
                <w:lang w:bidi="en-US"/>
              </w:rPr>
              <w:t xml:space="preserve">DVD Goršćaki Vukoder </w:t>
            </w:r>
          </w:p>
        </w:tc>
        <w:tc>
          <w:tcPr>
            <w:tcW w:w="3099" w:type="dxa"/>
            <w:vMerge/>
            <w:vAlign w:val="center"/>
          </w:tcPr>
          <w:p w14:paraId="32CDAC25" w14:textId="77777777" w:rsidR="006C02AB" w:rsidRPr="006C02AB" w:rsidRDefault="006C02AB" w:rsidP="006C02AB">
            <w:pPr>
              <w:spacing w:after="0"/>
              <w:jc w:val="center"/>
              <w:rPr>
                <w:sz w:val="20"/>
                <w:szCs w:val="20"/>
                <w:lang w:bidi="en-US"/>
              </w:rPr>
            </w:pPr>
          </w:p>
        </w:tc>
        <w:tc>
          <w:tcPr>
            <w:tcW w:w="2636" w:type="dxa"/>
            <w:vAlign w:val="center"/>
          </w:tcPr>
          <w:p w14:paraId="36DB3F62" w14:textId="3399812C" w:rsidR="006C02AB" w:rsidRPr="006C02AB" w:rsidRDefault="006C02AB" w:rsidP="006C02AB">
            <w:pPr>
              <w:spacing w:after="0"/>
              <w:jc w:val="center"/>
              <w:rPr>
                <w:sz w:val="20"/>
                <w:szCs w:val="20"/>
                <w:lang w:bidi="en-US"/>
              </w:rPr>
            </w:pPr>
            <w:r>
              <w:rPr>
                <w:sz w:val="20"/>
                <w:szCs w:val="20"/>
                <w:lang w:bidi="en-US"/>
              </w:rPr>
              <w:t>11</w:t>
            </w:r>
          </w:p>
        </w:tc>
      </w:tr>
      <w:tr w:rsidR="006C02AB" w:rsidRPr="006C02AB" w14:paraId="6268C0CF" w14:textId="141B6D45" w:rsidTr="006C02AB">
        <w:trPr>
          <w:jc w:val="center"/>
        </w:trPr>
        <w:tc>
          <w:tcPr>
            <w:tcW w:w="736" w:type="dxa"/>
            <w:vAlign w:val="center"/>
          </w:tcPr>
          <w:p w14:paraId="3B8CD535" w14:textId="77777777" w:rsidR="006C02AB" w:rsidRPr="006C02AB" w:rsidRDefault="006C02AB" w:rsidP="006C02AB">
            <w:pPr>
              <w:spacing w:after="0"/>
              <w:jc w:val="center"/>
              <w:rPr>
                <w:b/>
                <w:sz w:val="20"/>
                <w:szCs w:val="20"/>
                <w:lang w:bidi="en-US"/>
              </w:rPr>
            </w:pPr>
            <w:r w:rsidRPr="006C02AB">
              <w:rPr>
                <w:b/>
                <w:sz w:val="20"/>
                <w:szCs w:val="20"/>
                <w:lang w:bidi="en-US"/>
              </w:rPr>
              <w:t>9.</w:t>
            </w:r>
          </w:p>
        </w:tc>
        <w:tc>
          <w:tcPr>
            <w:tcW w:w="2589" w:type="dxa"/>
            <w:shd w:val="clear" w:color="auto" w:fill="auto"/>
            <w:vAlign w:val="center"/>
          </w:tcPr>
          <w:p w14:paraId="24DC2B58" w14:textId="6BF6E6FD" w:rsidR="006C02AB" w:rsidRPr="006C02AB" w:rsidRDefault="006C02AB" w:rsidP="006C02AB">
            <w:pPr>
              <w:spacing w:after="0"/>
              <w:jc w:val="center"/>
              <w:rPr>
                <w:sz w:val="20"/>
                <w:szCs w:val="20"/>
                <w:lang w:bidi="en-US"/>
              </w:rPr>
            </w:pPr>
            <w:r w:rsidRPr="006C02AB">
              <w:rPr>
                <w:sz w:val="20"/>
                <w:szCs w:val="20"/>
                <w:lang w:bidi="en-US"/>
              </w:rPr>
              <w:t>DVD Donje Mekušjevac</w:t>
            </w:r>
          </w:p>
        </w:tc>
        <w:tc>
          <w:tcPr>
            <w:tcW w:w="3099" w:type="dxa"/>
            <w:vMerge w:val="restart"/>
            <w:vAlign w:val="center"/>
          </w:tcPr>
          <w:p w14:paraId="2D77A7AF" w14:textId="77777777" w:rsidR="006C02AB" w:rsidRPr="006C02AB" w:rsidRDefault="006C02AB" w:rsidP="006C02AB">
            <w:pPr>
              <w:spacing w:after="0"/>
              <w:jc w:val="center"/>
              <w:rPr>
                <w:sz w:val="20"/>
                <w:szCs w:val="20"/>
                <w:lang w:bidi="en-US"/>
              </w:rPr>
            </w:pPr>
            <w:r w:rsidRPr="006C02AB">
              <w:rPr>
                <w:sz w:val="20"/>
                <w:szCs w:val="20"/>
                <w:lang w:bidi="en-US"/>
              </w:rPr>
              <w:t>Pokupska dolina, Orlovac</w:t>
            </w:r>
          </w:p>
        </w:tc>
        <w:tc>
          <w:tcPr>
            <w:tcW w:w="2636" w:type="dxa"/>
            <w:vAlign w:val="center"/>
          </w:tcPr>
          <w:p w14:paraId="7B3B9B4C" w14:textId="22FD3221" w:rsidR="006C02AB" w:rsidRPr="006C02AB" w:rsidRDefault="006C02AB" w:rsidP="006C02AB">
            <w:pPr>
              <w:spacing w:after="0"/>
              <w:jc w:val="center"/>
              <w:rPr>
                <w:sz w:val="20"/>
                <w:szCs w:val="20"/>
                <w:lang w:bidi="en-US"/>
              </w:rPr>
            </w:pPr>
            <w:r>
              <w:rPr>
                <w:sz w:val="20"/>
                <w:szCs w:val="20"/>
                <w:lang w:bidi="en-US"/>
              </w:rPr>
              <w:t>16</w:t>
            </w:r>
          </w:p>
        </w:tc>
      </w:tr>
      <w:tr w:rsidR="006C02AB" w:rsidRPr="006C02AB" w14:paraId="62CF550B" w14:textId="38C1AB65" w:rsidTr="006C02AB">
        <w:trPr>
          <w:jc w:val="center"/>
        </w:trPr>
        <w:tc>
          <w:tcPr>
            <w:tcW w:w="736" w:type="dxa"/>
            <w:vAlign w:val="center"/>
          </w:tcPr>
          <w:p w14:paraId="67B9B60A" w14:textId="77777777" w:rsidR="006C02AB" w:rsidRPr="006C02AB" w:rsidRDefault="006C02AB" w:rsidP="006C02AB">
            <w:pPr>
              <w:spacing w:after="0"/>
              <w:jc w:val="center"/>
              <w:rPr>
                <w:b/>
                <w:sz w:val="20"/>
                <w:szCs w:val="20"/>
                <w:lang w:bidi="en-US"/>
              </w:rPr>
            </w:pPr>
            <w:r w:rsidRPr="006C02AB">
              <w:rPr>
                <w:b/>
                <w:sz w:val="20"/>
                <w:szCs w:val="20"/>
                <w:lang w:bidi="en-US"/>
              </w:rPr>
              <w:t>10.</w:t>
            </w:r>
          </w:p>
        </w:tc>
        <w:tc>
          <w:tcPr>
            <w:tcW w:w="2589" w:type="dxa"/>
            <w:shd w:val="clear" w:color="auto" w:fill="auto"/>
            <w:vAlign w:val="center"/>
          </w:tcPr>
          <w:p w14:paraId="5A898C9A" w14:textId="7A085950" w:rsidR="006C02AB" w:rsidRPr="006C02AB" w:rsidRDefault="006C02AB" w:rsidP="006C02AB">
            <w:pPr>
              <w:spacing w:after="0"/>
              <w:jc w:val="center"/>
              <w:rPr>
                <w:sz w:val="20"/>
                <w:szCs w:val="20"/>
                <w:lang w:bidi="en-US"/>
              </w:rPr>
            </w:pPr>
            <w:r w:rsidRPr="006C02AB">
              <w:rPr>
                <w:sz w:val="20"/>
                <w:szCs w:val="20"/>
                <w:lang w:bidi="en-US"/>
              </w:rPr>
              <w:t xml:space="preserve">DVD Orlovac </w:t>
            </w:r>
          </w:p>
        </w:tc>
        <w:tc>
          <w:tcPr>
            <w:tcW w:w="3099" w:type="dxa"/>
            <w:vMerge/>
            <w:vAlign w:val="center"/>
          </w:tcPr>
          <w:p w14:paraId="69E3CA28" w14:textId="77777777" w:rsidR="006C02AB" w:rsidRPr="006C02AB" w:rsidRDefault="006C02AB" w:rsidP="006C02AB">
            <w:pPr>
              <w:spacing w:after="0"/>
              <w:jc w:val="center"/>
              <w:rPr>
                <w:sz w:val="20"/>
                <w:szCs w:val="20"/>
                <w:lang w:bidi="en-US"/>
              </w:rPr>
            </w:pPr>
          </w:p>
        </w:tc>
        <w:tc>
          <w:tcPr>
            <w:tcW w:w="2636" w:type="dxa"/>
            <w:vAlign w:val="center"/>
          </w:tcPr>
          <w:p w14:paraId="78D91409" w14:textId="6678D7DB" w:rsidR="006C02AB" w:rsidRPr="006C02AB" w:rsidRDefault="006C02AB" w:rsidP="006C02AB">
            <w:pPr>
              <w:spacing w:after="0"/>
              <w:jc w:val="center"/>
              <w:rPr>
                <w:sz w:val="20"/>
                <w:szCs w:val="20"/>
                <w:lang w:bidi="en-US"/>
              </w:rPr>
            </w:pPr>
            <w:r>
              <w:rPr>
                <w:sz w:val="20"/>
                <w:szCs w:val="20"/>
                <w:lang w:bidi="en-US"/>
              </w:rPr>
              <w:t>10</w:t>
            </w:r>
          </w:p>
        </w:tc>
      </w:tr>
      <w:tr w:rsidR="006C02AB" w:rsidRPr="006C02AB" w14:paraId="470AAE9E" w14:textId="3AE28F03" w:rsidTr="006C02AB">
        <w:trPr>
          <w:jc w:val="center"/>
        </w:trPr>
        <w:tc>
          <w:tcPr>
            <w:tcW w:w="736" w:type="dxa"/>
            <w:vAlign w:val="center"/>
          </w:tcPr>
          <w:p w14:paraId="46FE7225" w14:textId="77777777" w:rsidR="006C02AB" w:rsidRPr="006C02AB" w:rsidRDefault="006C02AB" w:rsidP="006C02AB">
            <w:pPr>
              <w:spacing w:after="0"/>
              <w:jc w:val="center"/>
              <w:rPr>
                <w:b/>
                <w:sz w:val="20"/>
                <w:szCs w:val="20"/>
                <w:lang w:bidi="en-US"/>
              </w:rPr>
            </w:pPr>
            <w:r w:rsidRPr="006C02AB">
              <w:rPr>
                <w:b/>
                <w:sz w:val="20"/>
                <w:szCs w:val="20"/>
                <w:lang w:bidi="en-US"/>
              </w:rPr>
              <w:t>11.</w:t>
            </w:r>
          </w:p>
        </w:tc>
        <w:tc>
          <w:tcPr>
            <w:tcW w:w="2589" w:type="dxa"/>
            <w:shd w:val="clear" w:color="auto" w:fill="auto"/>
            <w:vAlign w:val="center"/>
          </w:tcPr>
          <w:p w14:paraId="2A6DC58B" w14:textId="2D57575D" w:rsidR="006C02AB" w:rsidRPr="006C02AB" w:rsidRDefault="006C02AB" w:rsidP="006C02AB">
            <w:pPr>
              <w:spacing w:after="0"/>
              <w:jc w:val="center"/>
              <w:rPr>
                <w:sz w:val="20"/>
                <w:szCs w:val="20"/>
                <w:lang w:bidi="en-US"/>
              </w:rPr>
            </w:pPr>
            <w:r w:rsidRPr="006C02AB">
              <w:rPr>
                <w:sz w:val="20"/>
                <w:szCs w:val="20"/>
                <w:lang w:bidi="en-US"/>
              </w:rPr>
              <w:t xml:space="preserve">DVD Kobilić Pokupski </w:t>
            </w:r>
          </w:p>
        </w:tc>
        <w:tc>
          <w:tcPr>
            <w:tcW w:w="3099" w:type="dxa"/>
            <w:vMerge/>
            <w:vAlign w:val="center"/>
          </w:tcPr>
          <w:p w14:paraId="50401FA4" w14:textId="77777777" w:rsidR="006C02AB" w:rsidRPr="006C02AB" w:rsidRDefault="006C02AB" w:rsidP="006C02AB">
            <w:pPr>
              <w:spacing w:after="0"/>
              <w:jc w:val="center"/>
              <w:rPr>
                <w:sz w:val="20"/>
                <w:szCs w:val="20"/>
                <w:lang w:bidi="en-US"/>
              </w:rPr>
            </w:pPr>
          </w:p>
        </w:tc>
        <w:tc>
          <w:tcPr>
            <w:tcW w:w="2636" w:type="dxa"/>
            <w:vAlign w:val="center"/>
          </w:tcPr>
          <w:p w14:paraId="209535BE" w14:textId="44FDCB6B" w:rsidR="006C02AB" w:rsidRPr="006C02AB" w:rsidRDefault="006C02AB" w:rsidP="006C02AB">
            <w:pPr>
              <w:spacing w:after="0"/>
              <w:jc w:val="center"/>
              <w:rPr>
                <w:sz w:val="20"/>
                <w:szCs w:val="20"/>
                <w:lang w:bidi="en-US"/>
              </w:rPr>
            </w:pPr>
            <w:r>
              <w:rPr>
                <w:sz w:val="20"/>
                <w:szCs w:val="20"/>
                <w:lang w:bidi="en-US"/>
              </w:rPr>
              <w:t>11</w:t>
            </w:r>
          </w:p>
        </w:tc>
      </w:tr>
      <w:tr w:rsidR="006C02AB" w:rsidRPr="006C02AB" w14:paraId="18D81212" w14:textId="173B70B9" w:rsidTr="006C02AB">
        <w:trPr>
          <w:jc w:val="center"/>
        </w:trPr>
        <w:tc>
          <w:tcPr>
            <w:tcW w:w="736" w:type="dxa"/>
            <w:vAlign w:val="center"/>
          </w:tcPr>
          <w:p w14:paraId="7FD9CDA5" w14:textId="77777777" w:rsidR="006C02AB" w:rsidRPr="006C02AB" w:rsidRDefault="006C02AB" w:rsidP="006C02AB">
            <w:pPr>
              <w:spacing w:after="0"/>
              <w:jc w:val="center"/>
              <w:rPr>
                <w:b/>
                <w:sz w:val="20"/>
                <w:szCs w:val="20"/>
                <w:lang w:bidi="en-US"/>
              </w:rPr>
            </w:pPr>
            <w:r w:rsidRPr="006C02AB">
              <w:rPr>
                <w:b/>
                <w:sz w:val="20"/>
                <w:szCs w:val="20"/>
                <w:lang w:bidi="en-US"/>
              </w:rPr>
              <w:t>12.</w:t>
            </w:r>
          </w:p>
        </w:tc>
        <w:tc>
          <w:tcPr>
            <w:tcW w:w="2589" w:type="dxa"/>
            <w:shd w:val="clear" w:color="auto" w:fill="auto"/>
            <w:vAlign w:val="center"/>
          </w:tcPr>
          <w:p w14:paraId="61B32282" w14:textId="0ABF43A9" w:rsidR="006C02AB" w:rsidRPr="006C02AB" w:rsidRDefault="006C02AB" w:rsidP="006C02AB">
            <w:pPr>
              <w:spacing w:after="0"/>
              <w:jc w:val="center"/>
              <w:rPr>
                <w:sz w:val="20"/>
                <w:szCs w:val="20"/>
                <w:lang w:bidi="en-US"/>
              </w:rPr>
            </w:pPr>
            <w:r w:rsidRPr="006C02AB">
              <w:rPr>
                <w:sz w:val="20"/>
                <w:szCs w:val="20"/>
                <w:lang w:bidi="en-US"/>
              </w:rPr>
              <w:t xml:space="preserve">DVD Rečica Matica </w:t>
            </w:r>
          </w:p>
        </w:tc>
        <w:tc>
          <w:tcPr>
            <w:tcW w:w="3099" w:type="dxa"/>
            <w:vMerge w:val="restart"/>
            <w:vAlign w:val="center"/>
          </w:tcPr>
          <w:p w14:paraId="303FC0E6" w14:textId="77777777" w:rsidR="006C02AB" w:rsidRPr="006C02AB" w:rsidRDefault="006C02AB" w:rsidP="006C02AB">
            <w:pPr>
              <w:spacing w:after="0"/>
              <w:jc w:val="center"/>
              <w:rPr>
                <w:sz w:val="20"/>
                <w:szCs w:val="20"/>
                <w:lang w:bidi="en-US"/>
              </w:rPr>
            </w:pPr>
            <w:r w:rsidRPr="006C02AB">
              <w:rPr>
                <w:sz w:val="20"/>
                <w:szCs w:val="20"/>
                <w:lang w:bidi="en-US"/>
              </w:rPr>
              <w:t>Rečica</w:t>
            </w:r>
          </w:p>
        </w:tc>
        <w:tc>
          <w:tcPr>
            <w:tcW w:w="2636" w:type="dxa"/>
            <w:vAlign w:val="center"/>
          </w:tcPr>
          <w:p w14:paraId="5E60339C" w14:textId="5771A010" w:rsidR="006C02AB" w:rsidRPr="006C02AB" w:rsidRDefault="006C02AB" w:rsidP="006C02AB">
            <w:pPr>
              <w:spacing w:after="0"/>
              <w:jc w:val="center"/>
              <w:rPr>
                <w:sz w:val="20"/>
                <w:szCs w:val="20"/>
                <w:lang w:bidi="en-US"/>
              </w:rPr>
            </w:pPr>
            <w:r>
              <w:rPr>
                <w:sz w:val="20"/>
                <w:szCs w:val="20"/>
                <w:lang w:bidi="en-US"/>
              </w:rPr>
              <w:t>14</w:t>
            </w:r>
          </w:p>
        </w:tc>
      </w:tr>
      <w:tr w:rsidR="006C02AB" w:rsidRPr="006C02AB" w14:paraId="6A81B779" w14:textId="2BA8CFAD" w:rsidTr="006C02AB">
        <w:trPr>
          <w:jc w:val="center"/>
        </w:trPr>
        <w:tc>
          <w:tcPr>
            <w:tcW w:w="736" w:type="dxa"/>
            <w:vAlign w:val="center"/>
          </w:tcPr>
          <w:p w14:paraId="343A0033" w14:textId="77777777" w:rsidR="006C02AB" w:rsidRPr="006C02AB" w:rsidRDefault="006C02AB" w:rsidP="006C02AB">
            <w:pPr>
              <w:spacing w:after="0"/>
              <w:jc w:val="center"/>
              <w:rPr>
                <w:b/>
                <w:sz w:val="20"/>
                <w:szCs w:val="20"/>
                <w:lang w:bidi="en-US"/>
              </w:rPr>
            </w:pPr>
            <w:r w:rsidRPr="006C02AB">
              <w:rPr>
                <w:b/>
                <w:sz w:val="20"/>
                <w:szCs w:val="20"/>
                <w:lang w:bidi="en-US"/>
              </w:rPr>
              <w:t>13.</w:t>
            </w:r>
          </w:p>
        </w:tc>
        <w:tc>
          <w:tcPr>
            <w:tcW w:w="2589" w:type="dxa"/>
            <w:shd w:val="clear" w:color="auto" w:fill="auto"/>
            <w:vAlign w:val="center"/>
          </w:tcPr>
          <w:p w14:paraId="30267F31" w14:textId="3DBEAE9C" w:rsidR="006C02AB" w:rsidRPr="006C02AB" w:rsidRDefault="006C02AB" w:rsidP="006C02AB">
            <w:pPr>
              <w:spacing w:after="0"/>
              <w:jc w:val="center"/>
              <w:rPr>
                <w:sz w:val="20"/>
                <w:szCs w:val="20"/>
                <w:lang w:bidi="en-US"/>
              </w:rPr>
            </w:pPr>
            <w:r w:rsidRPr="006C02AB">
              <w:rPr>
                <w:sz w:val="20"/>
                <w:szCs w:val="20"/>
                <w:lang w:bidi="en-US"/>
              </w:rPr>
              <w:t>DVD Rečica Kolodvor</w:t>
            </w:r>
          </w:p>
        </w:tc>
        <w:tc>
          <w:tcPr>
            <w:tcW w:w="3099" w:type="dxa"/>
            <w:vMerge/>
            <w:vAlign w:val="center"/>
          </w:tcPr>
          <w:p w14:paraId="4FEA4C66" w14:textId="77777777" w:rsidR="006C02AB" w:rsidRPr="006C02AB" w:rsidRDefault="006C02AB" w:rsidP="006C02AB">
            <w:pPr>
              <w:spacing w:after="0"/>
              <w:jc w:val="center"/>
              <w:rPr>
                <w:sz w:val="20"/>
                <w:szCs w:val="20"/>
                <w:lang w:bidi="en-US"/>
              </w:rPr>
            </w:pPr>
          </w:p>
        </w:tc>
        <w:tc>
          <w:tcPr>
            <w:tcW w:w="2636" w:type="dxa"/>
            <w:vAlign w:val="center"/>
          </w:tcPr>
          <w:p w14:paraId="0633D7D3" w14:textId="3D1657A2" w:rsidR="006C02AB" w:rsidRPr="006C02AB" w:rsidRDefault="006C02AB" w:rsidP="006C02AB">
            <w:pPr>
              <w:spacing w:after="0"/>
              <w:jc w:val="center"/>
              <w:rPr>
                <w:sz w:val="20"/>
                <w:szCs w:val="20"/>
                <w:lang w:bidi="en-US"/>
              </w:rPr>
            </w:pPr>
            <w:r>
              <w:rPr>
                <w:sz w:val="20"/>
                <w:szCs w:val="20"/>
                <w:lang w:bidi="en-US"/>
              </w:rPr>
              <w:t>12</w:t>
            </w:r>
          </w:p>
        </w:tc>
      </w:tr>
      <w:tr w:rsidR="006C02AB" w:rsidRPr="006C02AB" w14:paraId="7EFC011F" w14:textId="0DEB6111" w:rsidTr="006C02AB">
        <w:trPr>
          <w:jc w:val="center"/>
        </w:trPr>
        <w:tc>
          <w:tcPr>
            <w:tcW w:w="736" w:type="dxa"/>
            <w:vAlign w:val="center"/>
          </w:tcPr>
          <w:p w14:paraId="0D6895AB" w14:textId="77777777" w:rsidR="006C02AB" w:rsidRPr="006C02AB" w:rsidRDefault="006C02AB" w:rsidP="006C02AB">
            <w:pPr>
              <w:spacing w:after="0"/>
              <w:jc w:val="center"/>
              <w:rPr>
                <w:b/>
                <w:sz w:val="20"/>
                <w:szCs w:val="20"/>
                <w:lang w:bidi="en-US"/>
              </w:rPr>
            </w:pPr>
            <w:r w:rsidRPr="006C02AB">
              <w:rPr>
                <w:b/>
                <w:sz w:val="20"/>
                <w:szCs w:val="20"/>
                <w:lang w:bidi="en-US"/>
              </w:rPr>
              <w:t>14.</w:t>
            </w:r>
          </w:p>
        </w:tc>
        <w:tc>
          <w:tcPr>
            <w:tcW w:w="2589" w:type="dxa"/>
            <w:shd w:val="clear" w:color="auto" w:fill="auto"/>
            <w:vAlign w:val="center"/>
          </w:tcPr>
          <w:p w14:paraId="00428C81" w14:textId="573D5982" w:rsidR="006C02AB" w:rsidRPr="006C02AB" w:rsidRDefault="006C02AB" w:rsidP="006C02AB">
            <w:pPr>
              <w:spacing w:after="0"/>
              <w:jc w:val="center"/>
              <w:rPr>
                <w:sz w:val="20"/>
                <w:szCs w:val="20"/>
                <w:lang w:bidi="en-US"/>
              </w:rPr>
            </w:pPr>
            <w:r w:rsidRPr="006C02AB">
              <w:rPr>
                <w:sz w:val="20"/>
                <w:szCs w:val="20"/>
                <w:lang w:bidi="en-US"/>
              </w:rPr>
              <w:t xml:space="preserve">DVD Dolnja Rečica </w:t>
            </w:r>
          </w:p>
        </w:tc>
        <w:tc>
          <w:tcPr>
            <w:tcW w:w="3099" w:type="dxa"/>
            <w:vMerge/>
            <w:vAlign w:val="center"/>
          </w:tcPr>
          <w:p w14:paraId="1414DA00" w14:textId="77777777" w:rsidR="006C02AB" w:rsidRPr="006C02AB" w:rsidRDefault="006C02AB" w:rsidP="006C02AB">
            <w:pPr>
              <w:spacing w:after="0"/>
              <w:jc w:val="center"/>
              <w:rPr>
                <w:sz w:val="20"/>
                <w:szCs w:val="20"/>
                <w:lang w:bidi="en-US"/>
              </w:rPr>
            </w:pPr>
          </w:p>
        </w:tc>
        <w:tc>
          <w:tcPr>
            <w:tcW w:w="2636" w:type="dxa"/>
            <w:vAlign w:val="center"/>
          </w:tcPr>
          <w:p w14:paraId="19F7917C" w14:textId="1D2CC92E" w:rsidR="006C02AB" w:rsidRPr="006C02AB" w:rsidRDefault="006C02AB" w:rsidP="006C02AB">
            <w:pPr>
              <w:spacing w:after="0"/>
              <w:jc w:val="center"/>
              <w:rPr>
                <w:sz w:val="20"/>
                <w:szCs w:val="20"/>
                <w:lang w:bidi="en-US"/>
              </w:rPr>
            </w:pPr>
            <w:r>
              <w:rPr>
                <w:sz w:val="20"/>
                <w:szCs w:val="20"/>
                <w:lang w:bidi="en-US"/>
              </w:rPr>
              <w:t>16</w:t>
            </w:r>
          </w:p>
        </w:tc>
      </w:tr>
      <w:tr w:rsidR="006C02AB" w:rsidRPr="006C02AB" w14:paraId="035FD9D1" w14:textId="49950063" w:rsidTr="006C02AB">
        <w:trPr>
          <w:jc w:val="center"/>
        </w:trPr>
        <w:tc>
          <w:tcPr>
            <w:tcW w:w="736" w:type="dxa"/>
            <w:vAlign w:val="center"/>
          </w:tcPr>
          <w:p w14:paraId="24C409A4" w14:textId="77777777" w:rsidR="006C02AB" w:rsidRPr="006C02AB" w:rsidRDefault="006C02AB" w:rsidP="006C02AB">
            <w:pPr>
              <w:spacing w:after="0"/>
              <w:jc w:val="center"/>
              <w:rPr>
                <w:b/>
                <w:sz w:val="20"/>
                <w:szCs w:val="20"/>
                <w:lang w:bidi="en-US"/>
              </w:rPr>
            </w:pPr>
            <w:r w:rsidRPr="006C02AB">
              <w:rPr>
                <w:b/>
                <w:sz w:val="20"/>
                <w:szCs w:val="20"/>
                <w:lang w:bidi="en-US"/>
              </w:rPr>
              <w:t>15.</w:t>
            </w:r>
          </w:p>
        </w:tc>
        <w:tc>
          <w:tcPr>
            <w:tcW w:w="2589" w:type="dxa"/>
            <w:shd w:val="clear" w:color="auto" w:fill="auto"/>
            <w:vAlign w:val="center"/>
          </w:tcPr>
          <w:p w14:paraId="0FB29C8B" w14:textId="679FAAF6" w:rsidR="006C02AB" w:rsidRPr="006C02AB" w:rsidRDefault="006C02AB" w:rsidP="006C02AB">
            <w:pPr>
              <w:spacing w:after="0"/>
              <w:jc w:val="center"/>
              <w:rPr>
                <w:sz w:val="20"/>
                <w:szCs w:val="20"/>
                <w:lang w:bidi="en-US"/>
              </w:rPr>
            </w:pPr>
            <w:r w:rsidRPr="006C02AB">
              <w:rPr>
                <w:sz w:val="20"/>
                <w:szCs w:val="20"/>
                <w:lang w:bidi="en-US"/>
              </w:rPr>
              <w:t xml:space="preserve">DVD Velika Jelsa </w:t>
            </w:r>
          </w:p>
        </w:tc>
        <w:tc>
          <w:tcPr>
            <w:tcW w:w="3099" w:type="dxa"/>
            <w:vMerge w:val="restart"/>
            <w:vAlign w:val="center"/>
          </w:tcPr>
          <w:p w14:paraId="522C2A4E" w14:textId="77777777" w:rsidR="006C02AB" w:rsidRPr="006C02AB" w:rsidRDefault="006C02AB" w:rsidP="006C02AB">
            <w:pPr>
              <w:spacing w:after="0"/>
              <w:jc w:val="center"/>
              <w:rPr>
                <w:sz w:val="20"/>
                <w:szCs w:val="20"/>
                <w:lang w:bidi="en-US"/>
              </w:rPr>
            </w:pPr>
            <w:r w:rsidRPr="006C02AB">
              <w:rPr>
                <w:sz w:val="20"/>
                <w:szCs w:val="20"/>
                <w:lang w:bidi="en-US"/>
              </w:rPr>
              <w:t>Dubovac,Borlin,Mala Jelsa,Velika Jelsa, Zagrad- Kalvarija-Vučjak, Zadobarje, Gornje Stative</w:t>
            </w:r>
          </w:p>
        </w:tc>
        <w:tc>
          <w:tcPr>
            <w:tcW w:w="2636" w:type="dxa"/>
            <w:vAlign w:val="center"/>
          </w:tcPr>
          <w:p w14:paraId="743CB499" w14:textId="5A2EAFB1" w:rsidR="006C02AB" w:rsidRPr="006C02AB" w:rsidRDefault="006C02AB" w:rsidP="006C02AB">
            <w:pPr>
              <w:spacing w:after="0"/>
              <w:jc w:val="center"/>
              <w:rPr>
                <w:sz w:val="20"/>
                <w:szCs w:val="20"/>
                <w:lang w:bidi="en-US"/>
              </w:rPr>
            </w:pPr>
            <w:r>
              <w:rPr>
                <w:sz w:val="20"/>
                <w:szCs w:val="20"/>
                <w:lang w:bidi="en-US"/>
              </w:rPr>
              <w:t>16</w:t>
            </w:r>
          </w:p>
        </w:tc>
      </w:tr>
      <w:tr w:rsidR="006C02AB" w:rsidRPr="006C02AB" w14:paraId="77293797" w14:textId="57E93B3B" w:rsidTr="006C02AB">
        <w:trPr>
          <w:jc w:val="center"/>
        </w:trPr>
        <w:tc>
          <w:tcPr>
            <w:tcW w:w="736" w:type="dxa"/>
            <w:vAlign w:val="center"/>
          </w:tcPr>
          <w:p w14:paraId="0F33D47C" w14:textId="77777777" w:rsidR="006C02AB" w:rsidRPr="006C02AB" w:rsidRDefault="006C02AB" w:rsidP="006C02AB">
            <w:pPr>
              <w:spacing w:after="0"/>
              <w:jc w:val="center"/>
              <w:rPr>
                <w:b/>
                <w:sz w:val="20"/>
                <w:szCs w:val="20"/>
                <w:lang w:bidi="en-US"/>
              </w:rPr>
            </w:pPr>
            <w:r w:rsidRPr="006C02AB">
              <w:rPr>
                <w:b/>
                <w:sz w:val="20"/>
                <w:szCs w:val="20"/>
                <w:lang w:bidi="en-US"/>
              </w:rPr>
              <w:t xml:space="preserve">16. </w:t>
            </w:r>
          </w:p>
        </w:tc>
        <w:tc>
          <w:tcPr>
            <w:tcW w:w="2589" w:type="dxa"/>
            <w:shd w:val="clear" w:color="auto" w:fill="auto"/>
            <w:vAlign w:val="center"/>
          </w:tcPr>
          <w:p w14:paraId="526B5D4E" w14:textId="736E9E4B" w:rsidR="006C02AB" w:rsidRPr="006C02AB" w:rsidRDefault="006C02AB" w:rsidP="006C02AB">
            <w:pPr>
              <w:spacing w:after="0"/>
              <w:jc w:val="center"/>
              <w:rPr>
                <w:sz w:val="20"/>
                <w:szCs w:val="20"/>
                <w:lang w:bidi="en-US"/>
              </w:rPr>
            </w:pPr>
            <w:r w:rsidRPr="006C02AB">
              <w:rPr>
                <w:sz w:val="20"/>
                <w:szCs w:val="20"/>
                <w:lang w:bidi="en-US"/>
              </w:rPr>
              <w:t xml:space="preserve">DVD Gornje Stative </w:t>
            </w:r>
          </w:p>
        </w:tc>
        <w:tc>
          <w:tcPr>
            <w:tcW w:w="3099" w:type="dxa"/>
            <w:vMerge/>
            <w:vAlign w:val="center"/>
          </w:tcPr>
          <w:p w14:paraId="7BE76561" w14:textId="77777777" w:rsidR="006C02AB" w:rsidRPr="006C02AB" w:rsidRDefault="006C02AB" w:rsidP="006C02AB">
            <w:pPr>
              <w:spacing w:after="0"/>
              <w:jc w:val="center"/>
              <w:rPr>
                <w:sz w:val="20"/>
                <w:szCs w:val="20"/>
                <w:lang w:bidi="en-US"/>
              </w:rPr>
            </w:pPr>
          </w:p>
        </w:tc>
        <w:tc>
          <w:tcPr>
            <w:tcW w:w="2636" w:type="dxa"/>
            <w:vAlign w:val="center"/>
          </w:tcPr>
          <w:p w14:paraId="299224C5" w14:textId="4C170C2A" w:rsidR="006C02AB" w:rsidRPr="006C02AB" w:rsidRDefault="006C02AB" w:rsidP="006C02AB">
            <w:pPr>
              <w:spacing w:after="0"/>
              <w:jc w:val="center"/>
              <w:rPr>
                <w:sz w:val="20"/>
                <w:szCs w:val="20"/>
                <w:lang w:bidi="en-US"/>
              </w:rPr>
            </w:pPr>
            <w:r>
              <w:rPr>
                <w:sz w:val="20"/>
                <w:szCs w:val="20"/>
                <w:lang w:bidi="en-US"/>
              </w:rPr>
              <w:t>18</w:t>
            </w:r>
          </w:p>
        </w:tc>
      </w:tr>
      <w:tr w:rsidR="006C02AB" w:rsidRPr="006C02AB" w14:paraId="13D35508" w14:textId="66996757" w:rsidTr="006C02AB">
        <w:trPr>
          <w:jc w:val="center"/>
        </w:trPr>
        <w:tc>
          <w:tcPr>
            <w:tcW w:w="736" w:type="dxa"/>
            <w:vAlign w:val="center"/>
          </w:tcPr>
          <w:p w14:paraId="034697B7" w14:textId="77777777" w:rsidR="006C02AB" w:rsidRPr="006C02AB" w:rsidRDefault="006C02AB" w:rsidP="006C02AB">
            <w:pPr>
              <w:spacing w:after="0"/>
              <w:jc w:val="center"/>
              <w:rPr>
                <w:b/>
                <w:sz w:val="20"/>
                <w:szCs w:val="20"/>
                <w:lang w:bidi="en-US"/>
              </w:rPr>
            </w:pPr>
            <w:r w:rsidRPr="006C02AB">
              <w:rPr>
                <w:b/>
                <w:sz w:val="20"/>
                <w:szCs w:val="20"/>
                <w:lang w:bidi="en-US"/>
              </w:rPr>
              <w:t xml:space="preserve">17. </w:t>
            </w:r>
          </w:p>
        </w:tc>
        <w:tc>
          <w:tcPr>
            <w:tcW w:w="2589" w:type="dxa"/>
            <w:shd w:val="clear" w:color="auto" w:fill="auto"/>
            <w:vAlign w:val="center"/>
          </w:tcPr>
          <w:p w14:paraId="463704B2" w14:textId="75BB97E8" w:rsidR="006C02AB" w:rsidRPr="006C02AB" w:rsidRDefault="006C02AB" w:rsidP="006C02AB">
            <w:pPr>
              <w:spacing w:after="0"/>
              <w:jc w:val="center"/>
              <w:rPr>
                <w:sz w:val="20"/>
                <w:szCs w:val="20"/>
                <w:lang w:bidi="en-US"/>
              </w:rPr>
            </w:pPr>
            <w:r w:rsidRPr="006C02AB">
              <w:rPr>
                <w:sz w:val="20"/>
                <w:szCs w:val="20"/>
                <w:lang w:bidi="en-US"/>
              </w:rPr>
              <w:t xml:space="preserve">DVD Gornje Mekušje </w:t>
            </w:r>
          </w:p>
        </w:tc>
        <w:tc>
          <w:tcPr>
            <w:tcW w:w="3099" w:type="dxa"/>
            <w:vMerge w:val="restart"/>
            <w:vAlign w:val="center"/>
          </w:tcPr>
          <w:p w14:paraId="47BC09DE" w14:textId="77777777" w:rsidR="006C02AB" w:rsidRPr="006C02AB" w:rsidRDefault="006C02AB" w:rsidP="006C02AB">
            <w:pPr>
              <w:spacing w:after="0"/>
              <w:jc w:val="center"/>
              <w:rPr>
                <w:sz w:val="20"/>
                <w:szCs w:val="20"/>
                <w:lang w:bidi="en-US"/>
              </w:rPr>
            </w:pPr>
            <w:r w:rsidRPr="006C02AB">
              <w:rPr>
                <w:sz w:val="20"/>
                <w:szCs w:val="20"/>
                <w:lang w:bidi="en-US"/>
              </w:rPr>
              <w:t>Cerovac Vukmanički, Gornje Mekušje, Kamensko, Knez Gorica, Ladvenjak-Selišće, Vukmanić, Tušilović</w:t>
            </w:r>
          </w:p>
        </w:tc>
        <w:tc>
          <w:tcPr>
            <w:tcW w:w="2636" w:type="dxa"/>
            <w:vAlign w:val="center"/>
          </w:tcPr>
          <w:p w14:paraId="261E6347" w14:textId="2B3A928F" w:rsidR="006C02AB" w:rsidRPr="006C02AB" w:rsidRDefault="006C02AB" w:rsidP="006C02AB">
            <w:pPr>
              <w:spacing w:after="0"/>
              <w:jc w:val="center"/>
              <w:rPr>
                <w:sz w:val="20"/>
                <w:szCs w:val="20"/>
                <w:lang w:bidi="en-US"/>
              </w:rPr>
            </w:pPr>
            <w:r>
              <w:rPr>
                <w:sz w:val="20"/>
                <w:szCs w:val="20"/>
                <w:lang w:bidi="en-US"/>
              </w:rPr>
              <w:t>12</w:t>
            </w:r>
          </w:p>
        </w:tc>
      </w:tr>
      <w:tr w:rsidR="006C02AB" w:rsidRPr="006C02AB" w14:paraId="43CD749C" w14:textId="76D35921" w:rsidTr="006C02AB">
        <w:trPr>
          <w:jc w:val="center"/>
        </w:trPr>
        <w:tc>
          <w:tcPr>
            <w:tcW w:w="736" w:type="dxa"/>
            <w:vAlign w:val="center"/>
          </w:tcPr>
          <w:p w14:paraId="2D71BD0B" w14:textId="77777777" w:rsidR="006C02AB" w:rsidRPr="006C02AB" w:rsidRDefault="006C02AB" w:rsidP="006C02AB">
            <w:pPr>
              <w:spacing w:after="0"/>
              <w:jc w:val="center"/>
              <w:rPr>
                <w:b/>
                <w:sz w:val="20"/>
                <w:szCs w:val="20"/>
                <w:lang w:bidi="en-US"/>
              </w:rPr>
            </w:pPr>
            <w:r w:rsidRPr="006C02AB">
              <w:rPr>
                <w:b/>
                <w:sz w:val="20"/>
                <w:szCs w:val="20"/>
                <w:lang w:bidi="en-US"/>
              </w:rPr>
              <w:t>18.</w:t>
            </w:r>
          </w:p>
        </w:tc>
        <w:tc>
          <w:tcPr>
            <w:tcW w:w="2589" w:type="dxa"/>
            <w:shd w:val="clear" w:color="auto" w:fill="auto"/>
            <w:vAlign w:val="center"/>
          </w:tcPr>
          <w:p w14:paraId="7F6E1E1E" w14:textId="38BF9871" w:rsidR="006C02AB" w:rsidRPr="006C02AB" w:rsidRDefault="006C02AB" w:rsidP="006C02AB">
            <w:pPr>
              <w:spacing w:after="0"/>
              <w:jc w:val="center"/>
              <w:rPr>
                <w:sz w:val="20"/>
                <w:szCs w:val="20"/>
                <w:lang w:bidi="en-US"/>
              </w:rPr>
            </w:pPr>
            <w:r w:rsidRPr="006C02AB">
              <w:rPr>
                <w:sz w:val="20"/>
                <w:szCs w:val="20"/>
                <w:lang w:bidi="en-US"/>
              </w:rPr>
              <w:t xml:space="preserve">DVD Kamensko </w:t>
            </w:r>
          </w:p>
        </w:tc>
        <w:tc>
          <w:tcPr>
            <w:tcW w:w="3099" w:type="dxa"/>
            <w:vMerge/>
            <w:vAlign w:val="center"/>
          </w:tcPr>
          <w:p w14:paraId="3E865DE8" w14:textId="77777777" w:rsidR="006C02AB" w:rsidRPr="006C02AB" w:rsidRDefault="006C02AB" w:rsidP="006C02AB">
            <w:pPr>
              <w:spacing w:after="0"/>
              <w:jc w:val="center"/>
              <w:rPr>
                <w:sz w:val="20"/>
                <w:szCs w:val="20"/>
                <w:lang w:bidi="en-US"/>
              </w:rPr>
            </w:pPr>
          </w:p>
        </w:tc>
        <w:tc>
          <w:tcPr>
            <w:tcW w:w="2636" w:type="dxa"/>
            <w:vAlign w:val="center"/>
          </w:tcPr>
          <w:p w14:paraId="250F4BFD" w14:textId="01152FA0" w:rsidR="006C02AB" w:rsidRPr="006C02AB" w:rsidRDefault="006C02AB" w:rsidP="006C02AB">
            <w:pPr>
              <w:spacing w:after="0"/>
              <w:jc w:val="center"/>
              <w:rPr>
                <w:sz w:val="20"/>
                <w:szCs w:val="20"/>
                <w:lang w:bidi="en-US"/>
              </w:rPr>
            </w:pPr>
            <w:r>
              <w:rPr>
                <w:sz w:val="20"/>
                <w:szCs w:val="20"/>
                <w:lang w:bidi="en-US"/>
              </w:rPr>
              <w:t>8</w:t>
            </w:r>
          </w:p>
        </w:tc>
      </w:tr>
      <w:tr w:rsidR="006C02AB" w:rsidRPr="006C02AB" w14:paraId="23FA666D" w14:textId="56E2EC45" w:rsidTr="006C02AB">
        <w:trPr>
          <w:jc w:val="center"/>
        </w:trPr>
        <w:tc>
          <w:tcPr>
            <w:tcW w:w="736" w:type="dxa"/>
            <w:vAlign w:val="center"/>
          </w:tcPr>
          <w:p w14:paraId="3BFF4AA8" w14:textId="77777777" w:rsidR="006C02AB" w:rsidRPr="006C02AB" w:rsidRDefault="006C02AB" w:rsidP="006C02AB">
            <w:pPr>
              <w:spacing w:after="0"/>
              <w:jc w:val="center"/>
              <w:rPr>
                <w:b/>
                <w:sz w:val="20"/>
                <w:szCs w:val="20"/>
                <w:lang w:bidi="en-US"/>
              </w:rPr>
            </w:pPr>
            <w:r w:rsidRPr="006C02AB">
              <w:rPr>
                <w:b/>
                <w:sz w:val="20"/>
                <w:szCs w:val="20"/>
                <w:lang w:bidi="en-US"/>
              </w:rPr>
              <w:t>19.</w:t>
            </w:r>
          </w:p>
        </w:tc>
        <w:tc>
          <w:tcPr>
            <w:tcW w:w="2589" w:type="dxa"/>
            <w:shd w:val="clear" w:color="auto" w:fill="auto"/>
            <w:vAlign w:val="center"/>
          </w:tcPr>
          <w:p w14:paraId="4BDFDB88" w14:textId="2947F5F4" w:rsidR="006C02AB" w:rsidRPr="006C02AB" w:rsidRDefault="006C02AB" w:rsidP="006C02AB">
            <w:pPr>
              <w:spacing w:after="0"/>
              <w:jc w:val="center"/>
              <w:rPr>
                <w:sz w:val="20"/>
                <w:szCs w:val="20"/>
                <w:lang w:bidi="en-US"/>
              </w:rPr>
            </w:pPr>
            <w:r w:rsidRPr="006C02AB">
              <w:rPr>
                <w:sz w:val="20"/>
                <w:szCs w:val="20"/>
                <w:lang w:bidi="en-US"/>
              </w:rPr>
              <w:t xml:space="preserve">DVD Cerovac Vukmanički </w:t>
            </w:r>
          </w:p>
        </w:tc>
        <w:tc>
          <w:tcPr>
            <w:tcW w:w="3099" w:type="dxa"/>
            <w:vMerge/>
            <w:vAlign w:val="center"/>
          </w:tcPr>
          <w:p w14:paraId="65F5DBB4" w14:textId="77777777" w:rsidR="006C02AB" w:rsidRPr="006C02AB" w:rsidRDefault="006C02AB" w:rsidP="006C02AB">
            <w:pPr>
              <w:spacing w:after="0"/>
              <w:jc w:val="center"/>
              <w:rPr>
                <w:sz w:val="20"/>
                <w:szCs w:val="20"/>
                <w:lang w:bidi="en-US"/>
              </w:rPr>
            </w:pPr>
          </w:p>
        </w:tc>
        <w:tc>
          <w:tcPr>
            <w:tcW w:w="2636" w:type="dxa"/>
            <w:vAlign w:val="center"/>
          </w:tcPr>
          <w:p w14:paraId="5A8EF838" w14:textId="24D0BF07" w:rsidR="006C02AB" w:rsidRPr="006C02AB" w:rsidRDefault="006C02AB" w:rsidP="006C02AB">
            <w:pPr>
              <w:spacing w:after="0"/>
              <w:jc w:val="center"/>
              <w:rPr>
                <w:sz w:val="20"/>
                <w:szCs w:val="20"/>
                <w:lang w:bidi="en-US"/>
              </w:rPr>
            </w:pPr>
            <w:r>
              <w:rPr>
                <w:sz w:val="20"/>
                <w:szCs w:val="20"/>
                <w:lang w:bidi="en-US"/>
              </w:rPr>
              <w:t>11</w:t>
            </w:r>
          </w:p>
        </w:tc>
      </w:tr>
      <w:tr w:rsidR="006C02AB" w:rsidRPr="006C02AB" w14:paraId="1D535A89" w14:textId="39D55E6D" w:rsidTr="006C02AB">
        <w:trPr>
          <w:jc w:val="center"/>
        </w:trPr>
        <w:tc>
          <w:tcPr>
            <w:tcW w:w="736" w:type="dxa"/>
            <w:vAlign w:val="center"/>
          </w:tcPr>
          <w:p w14:paraId="58383BDD" w14:textId="77777777" w:rsidR="006C02AB" w:rsidRPr="006C02AB" w:rsidRDefault="006C02AB" w:rsidP="006C02AB">
            <w:pPr>
              <w:spacing w:after="0"/>
              <w:jc w:val="center"/>
              <w:rPr>
                <w:b/>
                <w:sz w:val="20"/>
                <w:szCs w:val="20"/>
                <w:lang w:bidi="en-US"/>
              </w:rPr>
            </w:pPr>
            <w:r w:rsidRPr="006C02AB">
              <w:rPr>
                <w:b/>
                <w:sz w:val="20"/>
                <w:szCs w:val="20"/>
                <w:lang w:bidi="en-US"/>
              </w:rPr>
              <w:t>20.</w:t>
            </w:r>
          </w:p>
        </w:tc>
        <w:tc>
          <w:tcPr>
            <w:tcW w:w="2589" w:type="dxa"/>
            <w:shd w:val="clear" w:color="auto" w:fill="auto"/>
            <w:vAlign w:val="center"/>
          </w:tcPr>
          <w:p w14:paraId="005D6614" w14:textId="48B34F62" w:rsidR="006C02AB" w:rsidRPr="006C02AB" w:rsidRDefault="006C02AB" w:rsidP="006C02AB">
            <w:pPr>
              <w:spacing w:after="0"/>
              <w:jc w:val="center"/>
              <w:rPr>
                <w:sz w:val="20"/>
                <w:szCs w:val="20"/>
                <w:lang w:bidi="en-US"/>
              </w:rPr>
            </w:pPr>
            <w:r w:rsidRPr="006C02AB">
              <w:rPr>
                <w:sz w:val="20"/>
                <w:szCs w:val="20"/>
                <w:lang w:bidi="en-US"/>
              </w:rPr>
              <w:t xml:space="preserve">DVD Knez Gorica </w:t>
            </w:r>
          </w:p>
        </w:tc>
        <w:tc>
          <w:tcPr>
            <w:tcW w:w="3099" w:type="dxa"/>
            <w:vMerge/>
            <w:vAlign w:val="center"/>
          </w:tcPr>
          <w:p w14:paraId="1A21CA1C" w14:textId="77777777" w:rsidR="006C02AB" w:rsidRPr="006C02AB" w:rsidRDefault="006C02AB" w:rsidP="006C02AB">
            <w:pPr>
              <w:spacing w:after="0"/>
              <w:jc w:val="center"/>
              <w:rPr>
                <w:sz w:val="20"/>
                <w:szCs w:val="20"/>
                <w:lang w:bidi="en-US"/>
              </w:rPr>
            </w:pPr>
          </w:p>
        </w:tc>
        <w:tc>
          <w:tcPr>
            <w:tcW w:w="2636" w:type="dxa"/>
            <w:vAlign w:val="center"/>
          </w:tcPr>
          <w:p w14:paraId="49944C85" w14:textId="773D4855" w:rsidR="006C02AB" w:rsidRPr="006C02AB" w:rsidRDefault="006C02AB" w:rsidP="006C02AB">
            <w:pPr>
              <w:spacing w:after="0"/>
              <w:jc w:val="center"/>
              <w:rPr>
                <w:sz w:val="20"/>
                <w:szCs w:val="20"/>
                <w:lang w:bidi="en-US"/>
              </w:rPr>
            </w:pPr>
            <w:r>
              <w:rPr>
                <w:sz w:val="20"/>
                <w:szCs w:val="20"/>
                <w:lang w:bidi="en-US"/>
              </w:rPr>
              <w:t>10</w:t>
            </w:r>
          </w:p>
        </w:tc>
      </w:tr>
      <w:tr w:rsidR="006C02AB" w:rsidRPr="006C02AB" w14:paraId="6534458F" w14:textId="59486ABF" w:rsidTr="006C02AB">
        <w:trPr>
          <w:jc w:val="center"/>
        </w:trPr>
        <w:tc>
          <w:tcPr>
            <w:tcW w:w="736" w:type="dxa"/>
            <w:vAlign w:val="center"/>
          </w:tcPr>
          <w:p w14:paraId="21C4EAC2" w14:textId="77777777" w:rsidR="006C02AB" w:rsidRPr="006C02AB" w:rsidRDefault="006C02AB" w:rsidP="006C02AB">
            <w:pPr>
              <w:spacing w:after="0"/>
              <w:jc w:val="center"/>
              <w:rPr>
                <w:b/>
                <w:sz w:val="20"/>
                <w:szCs w:val="20"/>
                <w:lang w:bidi="en-US"/>
              </w:rPr>
            </w:pPr>
            <w:r w:rsidRPr="006C02AB">
              <w:rPr>
                <w:b/>
                <w:sz w:val="20"/>
                <w:szCs w:val="20"/>
                <w:lang w:bidi="en-US"/>
              </w:rPr>
              <w:t>21.</w:t>
            </w:r>
          </w:p>
        </w:tc>
        <w:tc>
          <w:tcPr>
            <w:tcW w:w="2589" w:type="dxa"/>
            <w:shd w:val="clear" w:color="auto" w:fill="auto"/>
            <w:vAlign w:val="center"/>
          </w:tcPr>
          <w:p w14:paraId="1A6EC7E1" w14:textId="21F92FDB" w:rsidR="006C02AB" w:rsidRPr="006C02AB" w:rsidRDefault="006C02AB" w:rsidP="006C02AB">
            <w:pPr>
              <w:spacing w:after="0"/>
              <w:jc w:val="center"/>
              <w:rPr>
                <w:sz w:val="20"/>
                <w:szCs w:val="20"/>
                <w:lang w:bidi="en-US"/>
              </w:rPr>
            </w:pPr>
            <w:r w:rsidRPr="006C02AB">
              <w:rPr>
                <w:sz w:val="20"/>
                <w:szCs w:val="20"/>
                <w:lang w:bidi="en-US"/>
              </w:rPr>
              <w:t xml:space="preserve">DVD Vukmanić </w:t>
            </w:r>
          </w:p>
        </w:tc>
        <w:tc>
          <w:tcPr>
            <w:tcW w:w="3099" w:type="dxa"/>
            <w:vMerge/>
            <w:vAlign w:val="center"/>
          </w:tcPr>
          <w:p w14:paraId="26F6CD72" w14:textId="77777777" w:rsidR="006C02AB" w:rsidRPr="006C02AB" w:rsidRDefault="006C02AB" w:rsidP="006C02AB">
            <w:pPr>
              <w:spacing w:after="0"/>
              <w:jc w:val="center"/>
              <w:rPr>
                <w:sz w:val="20"/>
                <w:szCs w:val="20"/>
                <w:lang w:bidi="en-US"/>
              </w:rPr>
            </w:pPr>
          </w:p>
        </w:tc>
        <w:tc>
          <w:tcPr>
            <w:tcW w:w="2636" w:type="dxa"/>
            <w:vAlign w:val="center"/>
          </w:tcPr>
          <w:p w14:paraId="4A3418D2" w14:textId="050CD397" w:rsidR="006C02AB" w:rsidRPr="006C02AB" w:rsidRDefault="006C02AB" w:rsidP="006C02AB">
            <w:pPr>
              <w:spacing w:after="0"/>
              <w:jc w:val="center"/>
              <w:rPr>
                <w:sz w:val="20"/>
                <w:szCs w:val="20"/>
                <w:lang w:bidi="en-US"/>
              </w:rPr>
            </w:pPr>
            <w:r>
              <w:rPr>
                <w:sz w:val="20"/>
                <w:szCs w:val="20"/>
                <w:lang w:bidi="en-US"/>
              </w:rPr>
              <w:t>11</w:t>
            </w:r>
          </w:p>
        </w:tc>
      </w:tr>
      <w:tr w:rsidR="006C02AB" w:rsidRPr="006C02AB" w14:paraId="19CA0EEC" w14:textId="4BA91EA8" w:rsidTr="006C02AB">
        <w:trPr>
          <w:jc w:val="center"/>
        </w:trPr>
        <w:tc>
          <w:tcPr>
            <w:tcW w:w="736" w:type="dxa"/>
            <w:vAlign w:val="center"/>
          </w:tcPr>
          <w:p w14:paraId="215D732A" w14:textId="77777777" w:rsidR="006C02AB" w:rsidRPr="006C02AB" w:rsidRDefault="006C02AB" w:rsidP="006C02AB">
            <w:pPr>
              <w:spacing w:after="0"/>
              <w:jc w:val="center"/>
              <w:rPr>
                <w:b/>
                <w:sz w:val="20"/>
                <w:szCs w:val="20"/>
                <w:lang w:bidi="en-US"/>
              </w:rPr>
            </w:pPr>
            <w:r w:rsidRPr="006C02AB">
              <w:rPr>
                <w:b/>
                <w:sz w:val="20"/>
                <w:szCs w:val="20"/>
                <w:lang w:bidi="en-US"/>
              </w:rPr>
              <w:t>22.</w:t>
            </w:r>
          </w:p>
        </w:tc>
        <w:tc>
          <w:tcPr>
            <w:tcW w:w="2589" w:type="dxa"/>
            <w:shd w:val="clear" w:color="auto" w:fill="auto"/>
            <w:vAlign w:val="center"/>
          </w:tcPr>
          <w:p w14:paraId="1917E189" w14:textId="6FADA272" w:rsidR="006C02AB" w:rsidRPr="006C02AB" w:rsidRDefault="006C02AB" w:rsidP="006C02AB">
            <w:pPr>
              <w:spacing w:after="0"/>
              <w:jc w:val="center"/>
              <w:rPr>
                <w:sz w:val="20"/>
                <w:szCs w:val="20"/>
                <w:lang w:bidi="en-US"/>
              </w:rPr>
            </w:pPr>
            <w:r w:rsidRPr="006C02AB">
              <w:rPr>
                <w:sz w:val="20"/>
                <w:szCs w:val="20"/>
                <w:lang w:bidi="en-US"/>
              </w:rPr>
              <w:t xml:space="preserve">DVD Šišljavić </w:t>
            </w:r>
          </w:p>
        </w:tc>
        <w:tc>
          <w:tcPr>
            <w:tcW w:w="3099" w:type="dxa"/>
            <w:vMerge w:val="restart"/>
            <w:vAlign w:val="center"/>
          </w:tcPr>
          <w:p w14:paraId="4433FEFD" w14:textId="77777777" w:rsidR="006C02AB" w:rsidRPr="006C02AB" w:rsidRDefault="006C02AB" w:rsidP="006C02AB">
            <w:pPr>
              <w:spacing w:after="0"/>
              <w:jc w:val="center"/>
              <w:rPr>
                <w:sz w:val="20"/>
                <w:szCs w:val="20"/>
                <w:lang w:bidi="en-US"/>
              </w:rPr>
            </w:pPr>
            <w:r w:rsidRPr="006C02AB">
              <w:rPr>
                <w:sz w:val="20"/>
                <w:szCs w:val="20"/>
                <w:lang w:bidi="en-US"/>
              </w:rPr>
              <w:t>Šišljavić</w:t>
            </w:r>
          </w:p>
        </w:tc>
        <w:tc>
          <w:tcPr>
            <w:tcW w:w="2636" w:type="dxa"/>
            <w:vAlign w:val="center"/>
          </w:tcPr>
          <w:p w14:paraId="320A023A" w14:textId="581DF689" w:rsidR="006C02AB" w:rsidRPr="006C02AB" w:rsidRDefault="006C02AB" w:rsidP="006C02AB">
            <w:pPr>
              <w:spacing w:after="0"/>
              <w:jc w:val="center"/>
              <w:rPr>
                <w:sz w:val="20"/>
                <w:szCs w:val="20"/>
                <w:lang w:bidi="en-US"/>
              </w:rPr>
            </w:pPr>
            <w:r>
              <w:rPr>
                <w:sz w:val="20"/>
                <w:szCs w:val="20"/>
                <w:lang w:bidi="en-US"/>
              </w:rPr>
              <w:t>12</w:t>
            </w:r>
          </w:p>
        </w:tc>
      </w:tr>
      <w:tr w:rsidR="006C02AB" w:rsidRPr="006C02AB" w14:paraId="599250B9" w14:textId="450433D3" w:rsidTr="006C02AB">
        <w:trPr>
          <w:jc w:val="center"/>
        </w:trPr>
        <w:tc>
          <w:tcPr>
            <w:tcW w:w="736" w:type="dxa"/>
            <w:vAlign w:val="center"/>
          </w:tcPr>
          <w:p w14:paraId="77AB337F" w14:textId="77777777" w:rsidR="006C02AB" w:rsidRPr="006C02AB" w:rsidRDefault="006C02AB" w:rsidP="006C02AB">
            <w:pPr>
              <w:spacing w:after="0"/>
              <w:jc w:val="center"/>
              <w:rPr>
                <w:b/>
                <w:sz w:val="20"/>
                <w:szCs w:val="20"/>
                <w:lang w:bidi="en-US"/>
              </w:rPr>
            </w:pPr>
            <w:r w:rsidRPr="006C02AB">
              <w:rPr>
                <w:b/>
                <w:sz w:val="20"/>
                <w:szCs w:val="20"/>
                <w:lang w:bidi="en-US"/>
              </w:rPr>
              <w:t xml:space="preserve">23. </w:t>
            </w:r>
          </w:p>
        </w:tc>
        <w:tc>
          <w:tcPr>
            <w:tcW w:w="2589" w:type="dxa"/>
            <w:shd w:val="clear" w:color="auto" w:fill="auto"/>
            <w:vAlign w:val="center"/>
          </w:tcPr>
          <w:p w14:paraId="7DE37F13" w14:textId="733DF0F6" w:rsidR="006C02AB" w:rsidRPr="006C02AB" w:rsidRDefault="006C02AB" w:rsidP="006C02AB">
            <w:pPr>
              <w:spacing w:after="0"/>
              <w:jc w:val="center"/>
              <w:rPr>
                <w:sz w:val="20"/>
                <w:szCs w:val="20"/>
                <w:lang w:bidi="en-US"/>
              </w:rPr>
            </w:pPr>
            <w:r w:rsidRPr="006C02AB">
              <w:rPr>
                <w:sz w:val="20"/>
                <w:szCs w:val="20"/>
                <w:lang w:bidi="en-US"/>
              </w:rPr>
              <w:t xml:space="preserve">DVD Koritinja </w:t>
            </w:r>
          </w:p>
        </w:tc>
        <w:tc>
          <w:tcPr>
            <w:tcW w:w="3099" w:type="dxa"/>
            <w:vMerge/>
            <w:vAlign w:val="center"/>
          </w:tcPr>
          <w:p w14:paraId="1B8F0A7E" w14:textId="77777777" w:rsidR="006C02AB" w:rsidRPr="006C02AB" w:rsidRDefault="006C02AB" w:rsidP="006C02AB">
            <w:pPr>
              <w:spacing w:after="0"/>
              <w:jc w:val="center"/>
              <w:rPr>
                <w:sz w:val="20"/>
                <w:szCs w:val="20"/>
                <w:lang w:bidi="en-US"/>
              </w:rPr>
            </w:pPr>
          </w:p>
        </w:tc>
        <w:tc>
          <w:tcPr>
            <w:tcW w:w="2636" w:type="dxa"/>
            <w:vAlign w:val="center"/>
          </w:tcPr>
          <w:p w14:paraId="4D450DCD" w14:textId="1087C5D5" w:rsidR="006C02AB" w:rsidRPr="006C02AB" w:rsidRDefault="006C02AB" w:rsidP="006C02AB">
            <w:pPr>
              <w:spacing w:after="0"/>
              <w:jc w:val="center"/>
              <w:rPr>
                <w:sz w:val="20"/>
                <w:szCs w:val="20"/>
                <w:lang w:bidi="en-US"/>
              </w:rPr>
            </w:pPr>
            <w:r>
              <w:rPr>
                <w:sz w:val="20"/>
                <w:szCs w:val="20"/>
                <w:lang w:bidi="en-US"/>
              </w:rPr>
              <w:t>12</w:t>
            </w:r>
          </w:p>
        </w:tc>
      </w:tr>
      <w:tr w:rsidR="006C02AB" w:rsidRPr="006C02AB" w14:paraId="6A8C3367" w14:textId="6D2F5DBE" w:rsidTr="006C02AB">
        <w:trPr>
          <w:jc w:val="center"/>
        </w:trPr>
        <w:tc>
          <w:tcPr>
            <w:tcW w:w="736" w:type="dxa"/>
            <w:vAlign w:val="center"/>
          </w:tcPr>
          <w:p w14:paraId="5D2FB7F3" w14:textId="77777777" w:rsidR="006C02AB" w:rsidRPr="006C02AB" w:rsidRDefault="006C02AB" w:rsidP="006C02AB">
            <w:pPr>
              <w:spacing w:after="0"/>
              <w:jc w:val="center"/>
              <w:rPr>
                <w:b/>
                <w:sz w:val="20"/>
                <w:szCs w:val="20"/>
                <w:lang w:bidi="en-US"/>
              </w:rPr>
            </w:pPr>
            <w:r w:rsidRPr="006C02AB">
              <w:rPr>
                <w:b/>
                <w:sz w:val="20"/>
                <w:szCs w:val="20"/>
                <w:lang w:bidi="en-US"/>
              </w:rPr>
              <w:t>24.</w:t>
            </w:r>
          </w:p>
        </w:tc>
        <w:tc>
          <w:tcPr>
            <w:tcW w:w="2589" w:type="dxa"/>
            <w:shd w:val="clear" w:color="auto" w:fill="auto"/>
            <w:vAlign w:val="center"/>
          </w:tcPr>
          <w:p w14:paraId="0AB0D0F4" w14:textId="2A520FD2" w:rsidR="006C02AB" w:rsidRPr="006C02AB" w:rsidRDefault="006C02AB" w:rsidP="006C02AB">
            <w:pPr>
              <w:spacing w:after="0"/>
              <w:jc w:val="center"/>
              <w:rPr>
                <w:sz w:val="20"/>
                <w:szCs w:val="20"/>
                <w:lang w:bidi="en-US"/>
              </w:rPr>
            </w:pPr>
            <w:r w:rsidRPr="006C02AB">
              <w:rPr>
                <w:sz w:val="20"/>
                <w:szCs w:val="20"/>
                <w:lang w:bidi="en-US"/>
              </w:rPr>
              <w:t xml:space="preserve">DVD Skakavac </w:t>
            </w:r>
          </w:p>
        </w:tc>
        <w:tc>
          <w:tcPr>
            <w:tcW w:w="3099" w:type="dxa"/>
            <w:vMerge w:val="restart"/>
            <w:vAlign w:val="center"/>
          </w:tcPr>
          <w:p w14:paraId="3C4CD4CB" w14:textId="77777777" w:rsidR="006C02AB" w:rsidRPr="006C02AB" w:rsidRDefault="006C02AB" w:rsidP="006C02AB">
            <w:pPr>
              <w:spacing w:after="0"/>
              <w:jc w:val="center"/>
              <w:rPr>
                <w:sz w:val="20"/>
                <w:szCs w:val="20"/>
                <w:lang w:bidi="en-US"/>
              </w:rPr>
            </w:pPr>
            <w:r w:rsidRPr="006C02AB">
              <w:rPr>
                <w:sz w:val="20"/>
                <w:szCs w:val="20"/>
                <w:lang w:bidi="en-US"/>
              </w:rPr>
              <w:t>Skakavac, Sjeničak-Utinja, Kablar</w:t>
            </w:r>
          </w:p>
        </w:tc>
        <w:tc>
          <w:tcPr>
            <w:tcW w:w="2636" w:type="dxa"/>
            <w:vAlign w:val="center"/>
          </w:tcPr>
          <w:p w14:paraId="4D2C2DEB" w14:textId="1C5DB48C" w:rsidR="006C02AB" w:rsidRPr="006C02AB" w:rsidRDefault="006C02AB" w:rsidP="006C02AB">
            <w:pPr>
              <w:spacing w:after="0"/>
              <w:jc w:val="center"/>
              <w:rPr>
                <w:sz w:val="20"/>
                <w:szCs w:val="20"/>
                <w:lang w:bidi="en-US"/>
              </w:rPr>
            </w:pPr>
            <w:r>
              <w:rPr>
                <w:sz w:val="20"/>
                <w:szCs w:val="20"/>
                <w:lang w:bidi="en-US"/>
              </w:rPr>
              <w:t>8</w:t>
            </w:r>
          </w:p>
        </w:tc>
      </w:tr>
      <w:tr w:rsidR="006C02AB" w:rsidRPr="006C02AB" w14:paraId="723EB6EF" w14:textId="32EA7FCA" w:rsidTr="006C02AB">
        <w:trPr>
          <w:jc w:val="center"/>
        </w:trPr>
        <w:tc>
          <w:tcPr>
            <w:tcW w:w="736" w:type="dxa"/>
            <w:vAlign w:val="center"/>
          </w:tcPr>
          <w:p w14:paraId="1F9CF772" w14:textId="77777777" w:rsidR="006C02AB" w:rsidRPr="006C02AB" w:rsidRDefault="006C02AB" w:rsidP="006C02AB">
            <w:pPr>
              <w:spacing w:after="0"/>
              <w:jc w:val="center"/>
              <w:rPr>
                <w:b/>
                <w:sz w:val="20"/>
                <w:szCs w:val="20"/>
                <w:lang w:bidi="en-US"/>
              </w:rPr>
            </w:pPr>
            <w:r w:rsidRPr="006C02AB">
              <w:rPr>
                <w:b/>
                <w:sz w:val="20"/>
                <w:szCs w:val="20"/>
                <w:lang w:bidi="en-US"/>
              </w:rPr>
              <w:t xml:space="preserve">25. </w:t>
            </w:r>
          </w:p>
        </w:tc>
        <w:tc>
          <w:tcPr>
            <w:tcW w:w="2589" w:type="dxa"/>
            <w:shd w:val="clear" w:color="auto" w:fill="auto"/>
            <w:vAlign w:val="center"/>
          </w:tcPr>
          <w:p w14:paraId="63CDA202" w14:textId="2935A7E8" w:rsidR="006C02AB" w:rsidRPr="006C02AB" w:rsidRDefault="006C02AB" w:rsidP="006C02AB">
            <w:pPr>
              <w:spacing w:after="0"/>
              <w:jc w:val="center"/>
              <w:rPr>
                <w:sz w:val="20"/>
                <w:szCs w:val="20"/>
                <w:lang w:bidi="en-US"/>
              </w:rPr>
            </w:pPr>
            <w:r w:rsidRPr="006C02AB">
              <w:rPr>
                <w:sz w:val="20"/>
                <w:szCs w:val="20"/>
                <w:lang w:bidi="en-US"/>
              </w:rPr>
              <w:t xml:space="preserve">DVD Brođani </w:t>
            </w:r>
          </w:p>
        </w:tc>
        <w:tc>
          <w:tcPr>
            <w:tcW w:w="3099" w:type="dxa"/>
            <w:vMerge/>
            <w:vAlign w:val="center"/>
          </w:tcPr>
          <w:p w14:paraId="62CD1F82" w14:textId="77777777" w:rsidR="006C02AB" w:rsidRPr="006C02AB" w:rsidRDefault="006C02AB" w:rsidP="006C02AB">
            <w:pPr>
              <w:spacing w:after="0"/>
              <w:jc w:val="center"/>
              <w:rPr>
                <w:sz w:val="20"/>
                <w:szCs w:val="20"/>
                <w:lang w:bidi="en-US"/>
              </w:rPr>
            </w:pPr>
          </w:p>
        </w:tc>
        <w:tc>
          <w:tcPr>
            <w:tcW w:w="2636" w:type="dxa"/>
            <w:vAlign w:val="center"/>
          </w:tcPr>
          <w:p w14:paraId="6935460A" w14:textId="43BD2A9C" w:rsidR="006C02AB" w:rsidRPr="006C02AB" w:rsidRDefault="006C02AB" w:rsidP="006C02AB">
            <w:pPr>
              <w:spacing w:after="0"/>
              <w:jc w:val="center"/>
              <w:rPr>
                <w:sz w:val="20"/>
                <w:szCs w:val="20"/>
                <w:lang w:bidi="en-US"/>
              </w:rPr>
            </w:pPr>
            <w:r>
              <w:rPr>
                <w:sz w:val="20"/>
                <w:szCs w:val="20"/>
                <w:lang w:bidi="en-US"/>
              </w:rPr>
              <w:t>15</w:t>
            </w:r>
          </w:p>
        </w:tc>
      </w:tr>
    </w:tbl>
    <w:p w14:paraId="6AFCE090" w14:textId="765E144B" w:rsidR="006C02AB" w:rsidRPr="006C02AB" w:rsidRDefault="006C02AB" w:rsidP="006C02AB">
      <w:pPr>
        <w:jc w:val="center"/>
        <w:rPr>
          <w:color w:val="54883D"/>
          <w:sz w:val="20"/>
          <w:lang w:bidi="en-US"/>
        </w:rPr>
      </w:pPr>
      <w:r w:rsidRPr="006C02AB">
        <w:rPr>
          <w:color w:val="54883D"/>
          <w:sz w:val="20"/>
          <w:lang w:bidi="en-US"/>
        </w:rPr>
        <w:t>Izvor</w:t>
      </w:r>
      <w:r>
        <w:rPr>
          <w:color w:val="54883D"/>
          <w:sz w:val="20"/>
          <w:lang w:bidi="en-US"/>
        </w:rPr>
        <w:t xml:space="preserve"> podatak</w:t>
      </w:r>
      <w:r w:rsidRPr="006C02AB">
        <w:rPr>
          <w:color w:val="54883D"/>
          <w:sz w:val="20"/>
          <w:lang w:bidi="en-US"/>
        </w:rPr>
        <w:t xml:space="preserve">: </w:t>
      </w:r>
      <w:r>
        <w:rPr>
          <w:color w:val="54883D"/>
          <w:sz w:val="20"/>
          <w:lang w:bidi="en-US"/>
        </w:rPr>
        <w:t>I</w:t>
      </w:r>
      <w:r w:rsidRPr="006C02AB">
        <w:rPr>
          <w:color w:val="54883D"/>
          <w:sz w:val="20"/>
          <w:lang w:bidi="en-US"/>
        </w:rPr>
        <w:t>zvješće o stanju</w:t>
      </w:r>
      <w:r>
        <w:rPr>
          <w:color w:val="54883D"/>
          <w:sz w:val="20"/>
          <w:lang w:bidi="en-US"/>
        </w:rPr>
        <w:t xml:space="preserve"> zaštite od požara na području G</w:t>
      </w:r>
      <w:r w:rsidRPr="006C02AB">
        <w:rPr>
          <w:color w:val="54883D"/>
          <w:sz w:val="20"/>
          <w:lang w:bidi="en-US"/>
        </w:rPr>
        <w:t xml:space="preserve">rada </w:t>
      </w:r>
      <w:r>
        <w:rPr>
          <w:color w:val="54883D"/>
          <w:sz w:val="20"/>
          <w:lang w:bidi="en-US"/>
        </w:rPr>
        <w:t>K</w:t>
      </w:r>
      <w:r w:rsidRPr="006C02AB">
        <w:rPr>
          <w:color w:val="54883D"/>
          <w:sz w:val="20"/>
          <w:lang w:bidi="en-US"/>
        </w:rPr>
        <w:t>arlovca u 2020</w:t>
      </w:r>
      <w:r>
        <w:rPr>
          <w:color w:val="54883D"/>
          <w:sz w:val="20"/>
          <w:lang w:bidi="en-US"/>
        </w:rPr>
        <w:t>.</w:t>
      </w:r>
      <w:r w:rsidRPr="006C02AB">
        <w:rPr>
          <w:color w:val="54883D"/>
          <w:sz w:val="20"/>
          <w:lang w:bidi="en-US"/>
        </w:rPr>
        <w:t xml:space="preserve"> godini</w:t>
      </w:r>
    </w:p>
    <w:p w14:paraId="6FD424E7" w14:textId="77777777"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587B59">
        <w:rPr>
          <w:bCs/>
          <w:noProof/>
          <w:color w:val="54883D"/>
          <w:sz w:val="20"/>
          <w:szCs w:val="20"/>
        </w:rPr>
        <w:t>102</w:t>
      </w:r>
      <w:r w:rsidRPr="003637C5">
        <w:rPr>
          <w:bCs/>
          <w:color w:val="54883D"/>
          <w:sz w:val="20"/>
          <w:szCs w:val="20"/>
        </w:rPr>
        <w:fldChar w:fldCharType="end"/>
      </w:r>
      <w:r w:rsidRPr="003637C5">
        <w:rPr>
          <w:bCs/>
          <w:color w:val="54883D"/>
          <w:sz w:val="20"/>
          <w:szCs w:val="20"/>
        </w:rPr>
        <w:t>. Prikaz ocjene spremnosti vatrogasnih postrojbi</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5602A682" w14:textId="77777777" w:rsidTr="003637C5">
        <w:trPr>
          <w:trHeight w:val="341"/>
          <w:tblHeader/>
          <w:jc w:val="center"/>
        </w:trPr>
        <w:tc>
          <w:tcPr>
            <w:tcW w:w="3539" w:type="dxa"/>
            <w:vMerge w:val="restart"/>
            <w:shd w:val="clear" w:color="auto" w:fill="auto"/>
            <w:vAlign w:val="center"/>
          </w:tcPr>
          <w:p w14:paraId="389898F2"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51304C76"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44F22ED2"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19FB13F8"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5039D73A"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6F958D3C" w14:textId="77777777" w:rsidTr="003637C5">
        <w:trPr>
          <w:trHeight w:val="269"/>
          <w:tblHeader/>
          <w:jc w:val="center"/>
        </w:trPr>
        <w:tc>
          <w:tcPr>
            <w:tcW w:w="3539" w:type="dxa"/>
            <w:vMerge/>
            <w:shd w:val="clear" w:color="auto" w:fill="auto"/>
            <w:vAlign w:val="center"/>
          </w:tcPr>
          <w:p w14:paraId="3EBAAC48" w14:textId="77777777" w:rsidR="003637C5" w:rsidRPr="003637C5" w:rsidRDefault="003637C5" w:rsidP="003637C5">
            <w:pPr>
              <w:spacing w:before="0" w:after="0"/>
              <w:rPr>
                <w:b/>
                <w:sz w:val="20"/>
                <w:szCs w:val="20"/>
              </w:rPr>
            </w:pPr>
          </w:p>
        </w:tc>
        <w:tc>
          <w:tcPr>
            <w:tcW w:w="1418" w:type="dxa"/>
            <w:shd w:val="clear" w:color="auto" w:fill="auto"/>
            <w:vAlign w:val="center"/>
          </w:tcPr>
          <w:p w14:paraId="1A7024F1"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5B4602C6"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27E53BE0"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2036C0F7"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06A469D6" w14:textId="77777777" w:rsidTr="003637C5">
        <w:trPr>
          <w:trHeight w:val="341"/>
          <w:jc w:val="center"/>
        </w:trPr>
        <w:tc>
          <w:tcPr>
            <w:tcW w:w="3539" w:type="dxa"/>
            <w:shd w:val="clear" w:color="auto" w:fill="auto"/>
            <w:vAlign w:val="center"/>
          </w:tcPr>
          <w:p w14:paraId="575817E7"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6999E257" w14:textId="77777777" w:rsidR="003637C5" w:rsidRPr="003637C5" w:rsidRDefault="003637C5" w:rsidP="003637C5">
            <w:pPr>
              <w:spacing w:after="0"/>
              <w:jc w:val="center"/>
              <w:rPr>
                <w:b/>
                <w:sz w:val="20"/>
                <w:szCs w:val="20"/>
              </w:rPr>
            </w:pPr>
          </w:p>
        </w:tc>
        <w:tc>
          <w:tcPr>
            <w:tcW w:w="1285" w:type="dxa"/>
            <w:shd w:val="clear" w:color="auto" w:fill="auto"/>
            <w:vAlign w:val="center"/>
          </w:tcPr>
          <w:p w14:paraId="4F8D133F" w14:textId="77777777" w:rsidR="003637C5" w:rsidRPr="003637C5" w:rsidRDefault="003637C5" w:rsidP="003637C5">
            <w:pPr>
              <w:spacing w:after="0"/>
              <w:jc w:val="center"/>
              <w:rPr>
                <w:b/>
                <w:sz w:val="20"/>
                <w:szCs w:val="20"/>
              </w:rPr>
            </w:pPr>
          </w:p>
        </w:tc>
        <w:tc>
          <w:tcPr>
            <w:tcW w:w="1562" w:type="dxa"/>
            <w:shd w:val="clear" w:color="auto" w:fill="auto"/>
            <w:vAlign w:val="center"/>
          </w:tcPr>
          <w:p w14:paraId="72284A73" w14:textId="77777777" w:rsidR="003637C5" w:rsidRPr="003637C5" w:rsidRDefault="003637C5" w:rsidP="003637C5">
            <w:pPr>
              <w:spacing w:after="0"/>
              <w:jc w:val="center"/>
              <w:rPr>
                <w:b/>
                <w:sz w:val="20"/>
                <w:szCs w:val="20"/>
              </w:rPr>
            </w:pPr>
          </w:p>
        </w:tc>
        <w:tc>
          <w:tcPr>
            <w:tcW w:w="1405" w:type="dxa"/>
            <w:shd w:val="clear" w:color="auto" w:fill="auto"/>
            <w:vAlign w:val="center"/>
          </w:tcPr>
          <w:p w14:paraId="0EBD1391"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5DFD83E3" w14:textId="77777777" w:rsidTr="003637C5">
        <w:trPr>
          <w:trHeight w:val="341"/>
          <w:jc w:val="center"/>
        </w:trPr>
        <w:tc>
          <w:tcPr>
            <w:tcW w:w="3539" w:type="dxa"/>
            <w:shd w:val="clear" w:color="auto" w:fill="auto"/>
            <w:vAlign w:val="center"/>
          </w:tcPr>
          <w:p w14:paraId="6C7CE725"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0EBC5D52" w14:textId="77777777" w:rsidR="003637C5" w:rsidRPr="003637C5" w:rsidRDefault="003637C5" w:rsidP="003637C5">
            <w:pPr>
              <w:spacing w:after="0"/>
              <w:jc w:val="center"/>
              <w:rPr>
                <w:b/>
                <w:sz w:val="20"/>
                <w:szCs w:val="20"/>
              </w:rPr>
            </w:pPr>
          </w:p>
        </w:tc>
        <w:tc>
          <w:tcPr>
            <w:tcW w:w="1285" w:type="dxa"/>
            <w:shd w:val="clear" w:color="auto" w:fill="auto"/>
            <w:vAlign w:val="center"/>
          </w:tcPr>
          <w:p w14:paraId="6B54D566" w14:textId="77777777" w:rsidR="003637C5" w:rsidRPr="003637C5" w:rsidRDefault="003637C5" w:rsidP="003637C5">
            <w:pPr>
              <w:spacing w:after="0"/>
              <w:jc w:val="center"/>
              <w:rPr>
                <w:b/>
                <w:sz w:val="20"/>
                <w:szCs w:val="20"/>
              </w:rPr>
            </w:pPr>
          </w:p>
        </w:tc>
        <w:tc>
          <w:tcPr>
            <w:tcW w:w="1562" w:type="dxa"/>
            <w:shd w:val="clear" w:color="auto" w:fill="auto"/>
            <w:vAlign w:val="center"/>
          </w:tcPr>
          <w:p w14:paraId="308B9641"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760FFA2D" w14:textId="77777777" w:rsidR="003637C5" w:rsidRPr="003637C5" w:rsidRDefault="003637C5" w:rsidP="003637C5">
            <w:pPr>
              <w:spacing w:after="0"/>
              <w:jc w:val="center"/>
              <w:rPr>
                <w:b/>
                <w:sz w:val="20"/>
                <w:szCs w:val="20"/>
              </w:rPr>
            </w:pPr>
          </w:p>
        </w:tc>
      </w:tr>
      <w:tr w:rsidR="003637C5" w:rsidRPr="003637C5" w14:paraId="246361BA" w14:textId="77777777" w:rsidTr="003637C5">
        <w:trPr>
          <w:trHeight w:val="570"/>
          <w:jc w:val="center"/>
        </w:trPr>
        <w:tc>
          <w:tcPr>
            <w:tcW w:w="3539" w:type="dxa"/>
            <w:shd w:val="clear" w:color="auto" w:fill="auto"/>
            <w:vAlign w:val="center"/>
          </w:tcPr>
          <w:p w14:paraId="61B978E6"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235FFCCD" w14:textId="77777777" w:rsidR="003637C5" w:rsidRPr="003637C5" w:rsidRDefault="003637C5" w:rsidP="003637C5">
            <w:pPr>
              <w:spacing w:after="0"/>
              <w:jc w:val="center"/>
              <w:rPr>
                <w:b/>
                <w:sz w:val="20"/>
                <w:szCs w:val="20"/>
              </w:rPr>
            </w:pPr>
          </w:p>
        </w:tc>
        <w:tc>
          <w:tcPr>
            <w:tcW w:w="1285" w:type="dxa"/>
            <w:shd w:val="clear" w:color="auto" w:fill="auto"/>
            <w:vAlign w:val="center"/>
          </w:tcPr>
          <w:p w14:paraId="347217DE" w14:textId="77777777" w:rsidR="003637C5" w:rsidRPr="003637C5" w:rsidRDefault="003637C5" w:rsidP="003637C5">
            <w:pPr>
              <w:spacing w:after="0"/>
              <w:jc w:val="center"/>
              <w:rPr>
                <w:b/>
                <w:sz w:val="20"/>
                <w:szCs w:val="20"/>
              </w:rPr>
            </w:pPr>
          </w:p>
        </w:tc>
        <w:tc>
          <w:tcPr>
            <w:tcW w:w="1562" w:type="dxa"/>
            <w:shd w:val="clear" w:color="auto" w:fill="auto"/>
            <w:vAlign w:val="center"/>
          </w:tcPr>
          <w:p w14:paraId="180A7FDC"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5D7D716" w14:textId="77777777" w:rsidR="003637C5" w:rsidRPr="003637C5" w:rsidRDefault="003637C5" w:rsidP="003637C5">
            <w:pPr>
              <w:spacing w:after="0"/>
              <w:jc w:val="center"/>
              <w:rPr>
                <w:b/>
                <w:sz w:val="20"/>
                <w:szCs w:val="20"/>
              </w:rPr>
            </w:pPr>
          </w:p>
        </w:tc>
      </w:tr>
      <w:tr w:rsidR="003637C5" w:rsidRPr="003637C5" w14:paraId="596FF0DA" w14:textId="77777777" w:rsidTr="003637C5">
        <w:trPr>
          <w:trHeight w:val="213"/>
          <w:jc w:val="center"/>
        </w:trPr>
        <w:tc>
          <w:tcPr>
            <w:tcW w:w="3539" w:type="dxa"/>
            <w:shd w:val="clear" w:color="auto" w:fill="auto"/>
            <w:vAlign w:val="center"/>
          </w:tcPr>
          <w:p w14:paraId="13A8E448"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514A4B1D" w14:textId="77777777" w:rsidR="003637C5" w:rsidRPr="003637C5" w:rsidRDefault="003637C5" w:rsidP="003637C5">
            <w:pPr>
              <w:spacing w:after="0"/>
              <w:jc w:val="center"/>
              <w:rPr>
                <w:b/>
                <w:sz w:val="20"/>
                <w:szCs w:val="20"/>
              </w:rPr>
            </w:pPr>
          </w:p>
        </w:tc>
        <w:tc>
          <w:tcPr>
            <w:tcW w:w="1285" w:type="dxa"/>
            <w:shd w:val="clear" w:color="auto" w:fill="auto"/>
            <w:vAlign w:val="center"/>
          </w:tcPr>
          <w:p w14:paraId="2A3070C7" w14:textId="77777777" w:rsidR="003637C5" w:rsidRPr="003637C5" w:rsidRDefault="003637C5" w:rsidP="003637C5">
            <w:pPr>
              <w:spacing w:after="0"/>
              <w:jc w:val="center"/>
              <w:rPr>
                <w:b/>
                <w:sz w:val="20"/>
                <w:szCs w:val="20"/>
              </w:rPr>
            </w:pPr>
          </w:p>
        </w:tc>
        <w:tc>
          <w:tcPr>
            <w:tcW w:w="1562" w:type="dxa"/>
            <w:shd w:val="clear" w:color="auto" w:fill="auto"/>
            <w:vAlign w:val="center"/>
          </w:tcPr>
          <w:p w14:paraId="1F63429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DFE2220" w14:textId="77777777" w:rsidR="003637C5" w:rsidRPr="003637C5" w:rsidRDefault="003637C5" w:rsidP="003637C5">
            <w:pPr>
              <w:spacing w:after="0"/>
              <w:jc w:val="center"/>
              <w:rPr>
                <w:b/>
                <w:sz w:val="20"/>
                <w:szCs w:val="20"/>
              </w:rPr>
            </w:pPr>
          </w:p>
        </w:tc>
      </w:tr>
      <w:tr w:rsidR="003637C5" w:rsidRPr="003637C5" w14:paraId="33584CD3" w14:textId="77777777" w:rsidTr="003637C5">
        <w:trPr>
          <w:trHeight w:val="351"/>
          <w:jc w:val="center"/>
        </w:trPr>
        <w:tc>
          <w:tcPr>
            <w:tcW w:w="3539" w:type="dxa"/>
            <w:shd w:val="clear" w:color="auto" w:fill="auto"/>
            <w:vAlign w:val="center"/>
          </w:tcPr>
          <w:p w14:paraId="3677C31F"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2B8553A1" w14:textId="77777777" w:rsidR="003637C5" w:rsidRPr="003637C5" w:rsidRDefault="003637C5" w:rsidP="003637C5">
            <w:pPr>
              <w:spacing w:after="0"/>
              <w:jc w:val="center"/>
              <w:rPr>
                <w:b/>
                <w:sz w:val="20"/>
                <w:szCs w:val="20"/>
              </w:rPr>
            </w:pPr>
          </w:p>
        </w:tc>
        <w:tc>
          <w:tcPr>
            <w:tcW w:w="1285" w:type="dxa"/>
            <w:shd w:val="clear" w:color="auto" w:fill="auto"/>
            <w:vAlign w:val="center"/>
          </w:tcPr>
          <w:p w14:paraId="34E61963" w14:textId="3E7FEDC2" w:rsidR="003637C5" w:rsidRPr="003637C5" w:rsidRDefault="003637C5" w:rsidP="003637C5">
            <w:pPr>
              <w:spacing w:after="0"/>
              <w:jc w:val="center"/>
              <w:rPr>
                <w:b/>
                <w:sz w:val="20"/>
                <w:szCs w:val="20"/>
              </w:rPr>
            </w:pPr>
          </w:p>
        </w:tc>
        <w:tc>
          <w:tcPr>
            <w:tcW w:w="1562" w:type="dxa"/>
            <w:shd w:val="clear" w:color="auto" w:fill="auto"/>
            <w:vAlign w:val="center"/>
          </w:tcPr>
          <w:p w14:paraId="7A68B2E5" w14:textId="4CD10B3C" w:rsidR="003637C5" w:rsidRPr="003637C5" w:rsidRDefault="006C02AB" w:rsidP="003637C5">
            <w:pPr>
              <w:spacing w:after="0"/>
              <w:jc w:val="center"/>
              <w:rPr>
                <w:b/>
                <w:sz w:val="20"/>
                <w:szCs w:val="20"/>
              </w:rPr>
            </w:pPr>
            <w:r>
              <w:rPr>
                <w:b/>
                <w:sz w:val="20"/>
                <w:szCs w:val="20"/>
              </w:rPr>
              <w:t>x</w:t>
            </w:r>
          </w:p>
        </w:tc>
        <w:tc>
          <w:tcPr>
            <w:tcW w:w="1405" w:type="dxa"/>
            <w:shd w:val="clear" w:color="auto" w:fill="auto"/>
            <w:vAlign w:val="center"/>
          </w:tcPr>
          <w:p w14:paraId="1DA3E36B" w14:textId="77777777" w:rsidR="003637C5" w:rsidRPr="003637C5" w:rsidRDefault="003637C5" w:rsidP="003637C5">
            <w:pPr>
              <w:spacing w:after="0"/>
              <w:jc w:val="center"/>
              <w:rPr>
                <w:b/>
                <w:sz w:val="20"/>
                <w:szCs w:val="20"/>
              </w:rPr>
            </w:pPr>
          </w:p>
        </w:tc>
      </w:tr>
      <w:tr w:rsidR="003637C5" w:rsidRPr="003637C5" w14:paraId="69F49073" w14:textId="77777777" w:rsidTr="003637C5">
        <w:trPr>
          <w:trHeight w:val="341"/>
          <w:jc w:val="center"/>
        </w:trPr>
        <w:tc>
          <w:tcPr>
            <w:tcW w:w="3539" w:type="dxa"/>
            <w:shd w:val="clear" w:color="auto" w:fill="auto"/>
            <w:vAlign w:val="center"/>
          </w:tcPr>
          <w:p w14:paraId="5D880308"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45E93594" w14:textId="77777777" w:rsidR="003637C5" w:rsidRPr="003637C5" w:rsidRDefault="003637C5" w:rsidP="003637C5">
            <w:pPr>
              <w:spacing w:after="0"/>
              <w:jc w:val="center"/>
              <w:rPr>
                <w:b/>
                <w:sz w:val="20"/>
                <w:szCs w:val="20"/>
              </w:rPr>
            </w:pPr>
          </w:p>
        </w:tc>
        <w:tc>
          <w:tcPr>
            <w:tcW w:w="1285" w:type="dxa"/>
            <w:shd w:val="clear" w:color="auto" w:fill="auto"/>
            <w:vAlign w:val="center"/>
          </w:tcPr>
          <w:p w14:paraId="1EB94948" w14:textId="77777777" w:rsidR="003637C5" w:rsidRPr="003637C5" w:rsidRDefault="003637C5" w:rsidP="003637C5">
            <w:pPr>
              <w:spacing w:after="0"/>
              <w:jc w:val="center"/>
              <w:rPr>
                <w:b/>
                <w:sz w:val="20"/>
                <w:szCs w:val="20"/>
              </w:rPr>
            </w:pPr>
          </w:p>
        </w:tc>
        <w:tc>
          <w:tcPr>
            <w:tcW w:w="1562" w:type="dxa"/>
            <w:shd w:val="clear" w:color="auto" w:fill="auto"/>
            <w:vAlign w:val="center"/>
          </w:tcPr>
          <w:p w14:paraId="453D12D1"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5307B697" w14:textId="77777777" w:rsidR="003637C5" w:rsidRPr="003637C5" w:rsidRDefault="003637C5" w:rsidP="003637C5">
            <w:pPr>
              <w:spacing w:after="0"/>
              <w:jc w:val="center"/>
              <w:rPr>
                <w:b/>
                <w:sz w:val="20"/>
                <w:szCs w:val="20"/>
              </w:rPr>
            </w:pPr>
          </w:p>
        </w:tc>
      </w:tr>
      <w:tr w:rsidR="003637C5" w:rsidRPr="003637C5" w14:paraId="0A5600A4" w14:textId="77777777" w:rsidTr="003637C5">
        <w:trPr>
          <w:trHeight w:val="351"/>
          <w:jc w:val="center"/>
        </w:trPr>
        <w:tc>
          <w:tcPr>
            <w:tcW w:w="3539" w:type="dxa"/>
            <w:shd w:val="clear" w:color="auto" w:fill="auto"/>
            <w:vAlign w:val="center"/>
          </w:tcPr>
          <w:p w14:paraId="6656848F"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20285AA9" w14:textId="77777777" w:rsidR="003637C5" w:rsidRPr="003637C5" w:rsidRDefault="003637C5" w:rsidP="003637C5">
            <w:pPr>
              <w:spacing w:after="0"/>
              <w:jc w:val="center"/>
              <w:rPr>
                <w:b/>
                <w:sz w:val="20"/>
                <w:szCs w:val="20"/>
              </w:rPr>
            </w:pPr>
          </w:p>
        </w:tc>
        <w:tc>
          <w:tcPr>
            <w:tcW w:w="1285" w:type="dxa"/>
            <w:shd w:val="clear" w:color="auto" w:fill="auto"/>
            <w:vAlign w:val="center"/>
          </w:tcPr>
          <w:p w14:paraId="472AD0C6" w14:textId="77777777" w:rsidR="003637C5" w:rsidRPr="003637C5" w:rsidRDefault="003637C5" w:rsidP="003637C5">
            <w:pPr>
              <w:spacing w:after="0"/>
              <w:jc w:val="center"/>
              <w:rPr>
                <w:b/>
                <w:sz w:val="20"/>
                <w:szCs w:val="20"/>
              </w:rPr>
            </w:pPr>
          </w:p>
        </w:tc>
        <w:tc>
          <w:tcPr>
            <w:tcW w:w="1562" w:type="dxa"/>
            <w:shd w:val="clear" w:color="auto" w:fill="auto"/>
            <w:vAlign w:val="center"/>
          </w:tcPr>
          <w:p w14:paraId="50980B6E"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73FB4A15" w14:textId="77777777" w:rsidR="003637C5" w:rsidRPr="003637C5" w:rsidRDefault="003637C5" w:rsidP="003637C5">
            <w:pPr>
              <w:spacing w:after="0"/>
              <w:jc w:val="center"/>
              <w:rPr>
                <w:b/>
                <w:sz w:val="20"/>
                <w:szCs w:val="20"/>
              </w:rPr>
            </w:pPr>
          </w:p>
        </w:tc>
      </w:tr>
      <w:tr w:rsidR="003637C5" w:rsidRPr="003637C5" w14:paraId="02DE1021" w14:textId="77777777" w:rsidTr="003637C5">
        <w:trPr>
          <w:trHeight w:val="351"/>
          <w:jc w:val="center"/>
        </w:trPr>
        <w:tc>
          <w:tcPr>
            <w:tcW w:w="3539" w:type="dxa"/>
            <w:shd w:val="clear" w:color="auto" w:fill="auto"/>
            <w:vAlign w:val="center"/>
          </w:tcPr>
          <w:p w14:paraId="2063548B"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1DAF1E7B" w14:textId="77777777" w:rsidR="003637C5" w:rsidRPr="003637C5" w:rsidRDefault="003637C5" w:rsidP="003637C5">
            <w:pPr>
              <w:spacing w:after="0"/>
              <w:jc w:val="center"/>
              <w:rPr>
                <w:b/>
                <w:sz w:val="20"/>
                <w:szCs w:val="20"/>
              </w:rPr>
            </w:pPr>
          </w:p>
        </w:tc>
        <w:tc>
          <w:tcPr>
            <w:tcW w:w="1285" w:type="dxa"/>
            <w:shd w:val="clear" w:color="auto" w:fill="auto"/>
            <w:vAlign w:val="center"/>
          </w:tcPr>
          <w:p w14:paraId="6231212F" w14:textId="77777777" w:rsidR="003637C5" w:rsidRPr="003637C5" w:rsidRDefault="003637C5" w:rsidP="003637C5">
            <w:pPr>
              <w:spacing w:after="0"/>
              <w:jc w:val="center"/>
              <w:rPr>
                <w:b/>
                <w:sz w:val="20"/>
                <w:szCs w:val="20"/>
              </w:rPr>
            </w:pPr>
          </w:p>
        </w:tc>
        <w:tc>
          <w:tcPr>
            <w:tcW w:w="1562" w:type="dxa"/>
            <w:shd w:val="clear" w:color="auto" w:fill="auto"/>
            <w:vAlign w:val="center"/>
          </w:tcPr>
          <w:p w14:paraId="11D2F360"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4CF618B" w14:textId="77777777" w:rsidR="003637C5" w:rsidRPr="003637C5" w:rsidRDefault="003637C5" w:rsidP="003637C5">
            <w:pPr>
              <w:spacing w:after="0"/>
              <w:jc w:val="center"/>
              <w:rPr>
                <w:b/>
                <w:sz w:val="20"/>
                <w:szCs w:val="20"/>
              </w:rPr>
            </w:pPr>
          </w:p>
        </w:tc>
      </w:tr>
    </w:tbl>
    <w:p w14:paraId="1C1D746B" w14:textId="77777777" w:rsidR="003637C5" w:rsidRPr="003637C5" w:rsidRDefault="003637C5" w:rsidP="003637C5">
      <w:pPr>
        <w:spacing w:before="0"/>
        <w:rPr>
          <w:szCs w:val="22"/>
        </w:rPr>
      </w:pPr>
    </w:p>
    <w:p w14:paraId="3107E9B7" w14:textId="54B95E33" w:rsidR="003637C5" w:rsidRPr="00087E5D" w:rsidRDefault="003637C5" w:rsidP="003637C5">
      <w:pPr>
        <w:rPr>
          <w:b/>
          <w:color w:val="auto"/>
        </w:rPr>
      </w:pPr>
      <w:bookmarkStart w:id="459" w:name="_Toc436994567"/>
      <w:r w:rsidRPr="00087E5D">
        <w:rPr>
          <w:b/>
          <w:color w:val="auto"/>
        </w:rPr>
        <w:t xml:space="preserve">Gradsko Društvo crvenog križa </w:t>
      </w:r>
      <w:r w:rsidR="006C02AB" w:rsidRPr="00087E5D">
        <w:rPr>
          <w:b/>
          <w:color w:val="auto"/>
        </w:rPr>
        <w:t>Karlovac</w:t>
      </w:r>
    </w:p>
    <w:p w14:paraId="4885A00D" w14:textId="33173A23" w:rsidR="006C02AB" w:rsidRPr="00087E5D" w:rsidRDefault="006C02AB" w:rsidP="006C02AB">
      <w:pPr>
        <w:rPr>
          <w:color w:val="auto"/>
        </w:rPr>
      </w:pPr>
      <w:r w:rsidRPr="00087E5D">
        <w:rPr>
          <w:color w:val="auto"/>
        </w:rPr>
        <w:t xml:space="preserve">Gradsko društvo Crvenog križa Karlovac čini </w:t>
      </w:r>
      <w:r w:rsidR="00087E5D">
        <w:rPr>
          <w:color w:val="auto"/>
        </w:rPr>
        <w:t>6 stalno zaposlenih djelatnika te 50 djelatnika zaposlenih prema potrebi za provedbu određenih projekata. Također GDCK broji 50 volontera.</w:t>
      </w:r>
    </w:p>
    <w:p w14:paraId="4959FFE5" w14:textId="3AF6B703" w:rsidR="006C02AB" w:rsidRPr="00087E5D" w:rsidRDefault="006C02AB" w:rsidP="006C02AB">
      <w:pPr>
        <w:rPr>
          <w:color w:val="auto"/>
        </w:rPr>
      </w:pPr>
      <w:r w:rsidRPr="00087E5D">
        <w:rPr>
          <w:color w:val="auto"/>
        </w:rPr>
        <w:t xml:space="preserve">U nastavku je prikazana oprema GDCK Karlovac za </w:t>
      </w:r>
      <w:r w:rsidR="00087E5D">
        <w:rPr>
          <w:color w:val="auto"/>
        </w:rPr>
        <w:t>prihvatni centar</w:t>
      </w:r>
      <w:r w:rsidRPr="00087E5D">
        <w:rPr>
          <w:color w:val="auto"/>
        </w:rPr>
        <w:t>.</w:t>
      </w:r>
    </w:p>
    <w:tbl>
      <w:tblPr>
        <w:tblW w:w="5550"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ayout w:type="fixed"/>
        <w:tblCellMar>
          <w:left w:w="10" w:type="dxa"/>
          <w:right w:w="10" w:type="dxa"/>
        </w:tblCellMar>
        <w:tblLook w:val="04A0" w:firstRow="1" w:lastRow="0" w:firstColumn="1" w:lastColumn="0" w:noHBand="0" w:noVBand="1"/>
      </w:tblPr>
      <w:tblGrid>
        <w:gridCol w:w="3614"/>
        <w:gridCol w:w="1936"/>
      </w:tblGrid>
      <w:tr w:rsidR="00087E5D" w:rsidRPr="00087E5D" w14:paraId="7DFCF159" w14:textId="77777777" w:rsidTr="00087E5D">
        <w:trPr>
          <w:trHeight w:val="270"/>
          <w:jc w:val="center"/>
        </w:trPr>
        <w:tc>
          <w:tcPr>
            <w:tcW w:w="3614" w:type="dxa"/>
            <w:shd w:val="clear" w:color="auto" w:fill="auto"/>
            <w:tcMar>
              <w:top w:w="0" w:type="dxa"/>
              <w:left w:w="108" w:type="dxa"/>
              <w:bottom w:w="0" w:type="dxa"/>
              <w:right w:w="108" w:type="dxa"/>
            </w:tcMar>
            <w:vAlign w:val="center"/>
          </w:tcPr>
          <w:p w14:paraId="3E379410" w14:textId="77777777" w:rsidR="00087E5D" w:rsidRPr="00087E5D" w:rsidRDefault="00087E5D" w:rsidP="00087E5D">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ARTIKLI</w:t>
            </w:r>
          </w:p>
        </w:tc>
        <w:tc>
          <w:tcPr>
            <w:tcW w:w="1936" w:type="dxa"/>
            <w:shd w:val="clear" w:color="auto" w:fill="auto"/>
            <w:tcMar>
              <w:top w:w="0" w:type="dxa"/>
              <w:left w:w="108" w:type="dxa"/>
              <w:bottom w:w="0" w:type="dxa"/>
              <w:right w:w="108" w:type="dxa"/>
            </w:tcMar>
            <w:vAlign w:val="center"/>
          </w:tcPr>
          <w:p w14:paraId="7537EFF1"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KOLIČINA</w:t>
            </w:r>
          </w:p>
        </w:tc>
      </w:tr>
      <w:tr w:rsidR="00087E5D" w:rsidRPr="00087E5D" w14:paraId="6BF382D3"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6BC3ECD3"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Šatori model 350</w:t>
            </w:r>
          </w:p>
        </w:tc>
        <w:tc>
          <w:tcPr>
            <w:tcW w:w="1936" w:type="dxa"/>
            <w:shd w:val="clear" w:color="auto" w:fill="auto"/>
            <w:tcMar>
              <w:top w:w="0" w:type="dxa"/>
              <w:left w:w="108" w:type="dxa"/>
              <w:bottom w:w="0" w:type="dxa"/>
              <w:right w:w="108" w:type="dxa"/>
            </w:tcMar>
            <w:vAlign w:val="center"/>
          </w:tcPr>
          <w:p w14:paraId="5661407B"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5</w:t>
            </w:r>
          </w:p>
        </w:tc>
      </w:tr>
      <w:tr w:rsidR="00087E5D" w:rsidRPr="00087E5D" w14:paraId="086786A1"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77EED82D"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Šatori model 450</w:t>
            </w:r>
          </w:p>
        </w:tc>
        <w:tc>
          <w:tcPr>
            <w:tcW w:w="1936" w:type="dxa"/>
            <w:shd w:val="clear" w:color="auto" w:fill="auto"/>
            <w:tcMar>
              <w:top w:w="0" w:type="dxa"/>
              <w:left w:w="108" w:type="dxa"/>
              <w:bottom w:w="0" w:type="dxa"/>
              <w:right w:w="108" w:type="dxa"/>
            </w:tcMar>
            <w:vAlign w:val="center"/>
          </w:tcPr>
          <w:p w14:paraId="20E83C8C"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1</w:t>
            </w:r>
          </w:p>
        </w:tc>
      </w:tr>
      <w:tr w:rsidR="00087E5D" w:rsidRPr="00087E5D" w14:paraId="518B3088"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06A471B5"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Šator-tenda</w:t>
            </w:r>
          </w:p>
        </w:tc>
        <w:tc>
          <w:tcPr>
            <w:tcW w:w="1936" w:type="dxa"/>
            <w:shd w:val="clear" w:color="auto" w:fill="auto"/>
            <w:tcMar>
              <w:top w:w="0" w:type="dxa"/>
              <w:left w:w="108" w:type="dxa"/>
              <w:bottom w:w="0" w:type="dxa"/>
              <w:right w:w="108" w:type="dxa"/>
            </w:tcMar>
            <w:vAlign w:val="center"/>
          </w:tcPr>
          <w:p w14:paraId="6DAAEE77"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2</w:t>
            </w:r>
          </w:p>
        </w:tc>
      </w:tr>
      <w:tr w:rsidR="00087E5D" w:rsidRPr="00087E5D" w14:paraId="014CF3FB"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63D1C16C"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 xml:space="preserve">Nosila </w:t>
            </w:r>
          </w:p>
        </w:tc>
        <w:tc>
          <w:tcPr>
            <w:tcW w:w="1936" w:type="dxa"/>
            <w:shd w:val="clear" w:color="auto" w:fill="auto"/>
            <w:tcMar>
              <w:top w:w="0" w:type="dxa"/>
              <w:left w:w="108" w:type="dxa"/>
              <w:bottom w:w="0" w:type="dxa"/>
              <w:right w:w="108" w:type="dxa"/>
            </w:tcMar>
            <w:vAlign w:val="center"/>
          </w:tcPr>
          <w:p w14:paraId="00F63B48"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10</w:t>
            </w:r>
          </w:p>
        </w:tc>
      </w:tr>
      <w:tr w:rsidR="00087E5D" w:rsidRPr="00087E5D" w14:paraId="5C0243CA"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003887DB"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Agregat</w:t>
            </w:r>
          </w:p>
        </w:tc>
        <w:tc>
          <w:tcPr>
            <w:tcW w:w="1936" w:type="dxa"/>
            <w:shd w:val="clear" w:color="auto" w:fill="auto"/>
            <w:tcMar>
              <w:top w:w="0" w:type="dxa"/>
              <w:left w:w="108" w:type="dxa"/>
              <w:bottom w:w="0" w:type="dxa"/>
              <w:right w:w="108" w:type="dxa"/>
            </w:tcMar>
            <w:vAlign w:val="center"/>
          </w:tcPr>
          <w:p w14:paraId="13C086DB"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2</w:t>
            </w:r>
          </w:p>
        </w:tc>
      </w:tr>
      <w:tr w:rsidR="00087E5D" w:rsidRPr="00087E5D" w14:paraId="30A17375"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5DEF7865"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Pumpe za vodu</w:t>
            </w:r>
          </w:p>
        </w:tc>
        <w:tc>
          <w:tcPr>
            <w:tcW w:w="1936" w:type="dxa"/>
            <w:shd w:val="clear" w:color="auto" w:fill="auto"/>
            <w:tcMar>
              <w:top w:w="0" w:type="dxa"/>
              <w:left w:w="108" w:type="dxa"/>
              <w:bottom w:w="0" w:type="dxa"/>
              <w:right w:w="108" w:type="dxa"/>
            </w:tcMar>
            <w:vAlign w:val="center"/>
          </w:tcPr>
          <w:p w14:paraId="46EA96A1"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2</w:t>
            </w:r>
          </w:p>
        </w:tc>
      </w:tr>
      <w:tr w:rsidR="00087E5D" w:rsidRPr="00087E5D" w14:paraId="3631D810"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3CD72898"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Isušivači prostora</w:t>
            </w:r>
          </w:p>
        </w:tc>
        <w:tc>
          <w:tcPr>
            <w:tcW w:w="1936" w:type="dxa"/>
            <w:shd w:val="clear" w:color="auto" w:fill="auto"/>
            <w:tcMar>
              <w:top w:w="0" w:type="dxa"/>
              <w:left w:w="108" w:type="dxa"/>
              <w:bottom w:w="0" w:type="dxa"/>
              <w:right w:w="108" w:type="dxa"/>
            </w:tcMar>
            <w:vAlign w:val="center"/>
          </w:tcPr>
          <w:p w14:paraId="253D27F0"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14</w:t>
            </w:r>
          </w:p>
        </w:tc>
      </w:tr>
      <w:tr w:rsidR="00087E5D" w:rsidRPr="00087E5D" w14:paraId="50BB3E69"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313AA84B"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Set stolova i klupa</w:t>
            </w:r>
          </w:p>
        </w:tc>
        <w:tc>
          <w:tcPr>
            <w:tcW w:w="1936" w:type="dxa"/>
            <w:shd w:val="clear" w:color="auto" w:fill="auto"/>
            <w:tcMar>
              <w:top w:w="0" w:type="dxa"/>
              <w:left w:w="108" w:type="dxa"/>
              <w:bottom w:w="0" w:type="dxa"/>
              <w:right w:w="108" w:type="dxa"/>
            </w:tcMar>
            <w:vAlign w:val="center"/>
          </w:tcPr>
          <w:p w14:paraId="32570DDA"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4</w:t>
            </w:r>
          </w:p>
        </w:tc>
      </w:tr>
      <w:tr w:rsidR="00087E5D" w:rsidRPr="00087E5D" w14:paraId="50350ACA"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3A56104C"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Posude za hranu-manjerke</w:t>
            </w:r>
          </w:p>
        </w:tc>
        <w:tc>
          <w:tcPr>
            <w:tcW w:w="1936" w:type="dxa"/>
            <w:shd w:val="clear" w:color="auto" w:fill="auto"/>
            <w:tcMar>
              <w:top w:w="0" w:type="dxa"/>
              <w:left w:w="108" w:type="dxa"/>
              <w:bottom w:w="0" w:type="dxa"/>
              <w:right w:w="108" w:type="dxa"/>
            </w:tcMar>
            <w:vAlign w:val="center"/>
          </w:tcPr>
          <w:p w14:paraId="12BBF866"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5</w:t>
            </w:r>
          </w:p>
        </w:tc>
      </w:tr>
      <w:tr w:rsidR="00087E5D" w:rsidRPr="00087E5D" w14:paraId="7E9827E5"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1DEBC7E5"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Gumene čizme</w:t>
            </w:r>
          </w:p>
        </w:tc>
        <w:tc>
          <w:tcPr>
            <w:tcW w:w="1936" w:type="dxa"/>
            <w:shd w:val="clear" w:color="auto" w:fill="auto"/>
            <w:tcMar>
              <w:top w:w="0" w:type="dxa"/>
              <w:left w:w="108" w:type="dxa"/>
              <w:bottom w:w="0" w:type="dxa"/>
              <w:right w:w="108" w:type="dxa"/>
            </w:tcMar>
            <w:vAlign w:val="center"/>
          </w:tcPr>
          <w:p w14:paraId="79604DDE"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40</w:t>
            </w:r>
          </w:p>
        </w:tc>
      </w:tr>
      <w:tr w:rsidR="00087E5D" w:rsidRPr="00087E5D" w14:paraId="085EA91A"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2E3F6BE9"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Radio uređaj analogni-set</w:t>
            </w:r>
          </w:p>
        </w:tc>
        <w:tc>
          <w:tcPr>
            <w:tcW w:w="1936" w:type="dxa"/>
            <w:shd w:val="clear" w:color="auto" w:fill="auto"/>
            <w:tcMar>
              <w:top w:w="0" w:type="dxa"/>
              <w:left w:w="108" w:type="dxa"/>
              <w:bottom w:w="0" w:type="dxa"/>
              <w:right w:w="108" w:type="dxa"/>
            </w:tcMar>
            <w:vAlign w:val="center"/>
          </w:tcPr>
          <w:p w14:paraId="521B9CE4"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4</w:t>
            </w:r>
          </w:p>
        </w:tc>
      </w:tr>
      <w:tr w:rsidR="00087E5D" w:rsidRPr="00087E5D" w14:paraId="4DE1A276"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328A0EDB"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Reflektor</w:t>
            </w:r>
          </w:p>
        </w:tc>
        <w:tc>
          <w:tcPr>
            <w:tcW w:w="1936" w:type="dxa"/>
            <w:shd w:val="clear" w:color="auto" w:fill="auto"/>
            <w:tcMar>
              <w:top w:w="0" w:type="dxa"/>
              <w:left w:w="108" w:type="dxa"/>
              <w:bottom w:w="0" w:type="dxa"/>
              <w:right w:w="108" w:type="dxa"/>
            </w:tcMar>
            <w:vAlign w:val="center"/>
          </w:tcPr>
          <w:p w14:paraId="7568BB2D"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1</w:t>
            </w:r>
          </w:p>
        </w:tc>
      </w:tr>
      <w:tr w:rsidR="00087E5D" w:rsidRPr="00087E5D" w14:paraId="588AD33C" w14:textId="77777777" w:rsidTr="00087E5D">
        <w:trPr>
          <w:trHeight w:val="285"/>
          <w:jc w:val="center"/>
        </w:trPr>
        <w:tc>
          <w:tcPr>
            <w:tcW w:w="3614" w:type="dxa"/>
            <w:shd w:val="clear" w:color="auto" w:fill="auto"/>
            <w:tcMar>
              <w:top w:w="0" w:type="dxa"/>
              <w:left w:w="108" w:type="dxa"/>
              <w:bottom w:w="0" w:type="dxa"/>
              <w:right w:w="108" w:type="dxa"/>
            </w:tcMar>
            <w:vAlign w:val="center"/>
          </w:tcPr>
          <w:p w14:paraId="64225F1C" w14:textId="77777777" w:rsidR="00087E5D" w:rsidRPr="00087E5D" w:rsidRDefault="00087E5D" w:rsidP="004C65CF">
            <w:pPr>
              <w:shd w:val="clear" w:color="auto" w:fill="FFFFFF"/>
              <w:autoSpaceDE w:val="0"/>
              <w:spacing w:after="0" w:line="240" w:lineRule="auto"/>
              <w:rPr>
                <w:color w:val="000000"/>
                <w:sz w:val="20"/>
                <w:szCs w:val="20"/>
                <w:lang w:eastAsia="hr-HR"/>
              </w:rPr>
            </w:pPr>
            <w:r w:rsidRPr="00087E5D">
              <w:rPr>
                <w:color w:val="000000"/>
                <w:sz w:val="20"/>
                <w:szCs w:val="20"/>
                <w:lang w:eastAsia="hr-HR"/>
              </w:rPr>
              <w:t>Karnisteri za vodu PVC od 10L</w:t>
            </w:r>
          </w:p>
        </w:tc>
        <w:tc>
          <w:tcPr>
            <w:tcW w:w="1936" w:type="dxa"/>
            <w:shd w:val="clear" w:color="auto" w:fill="auto"/>
            <w:tcMar>
              <w:top w:w="0" w:type="dxa"/>
              <w:left w:w="108" w:type="dxa"/>
              <w:bottom w:w="0" w:type="dxa"/>
              <w:right w:w="108" w:type="dxa"/>
            </w:tcMar>
            <w:vAlign w:val="center"/>
          </w:tcPr>
          <w:p w14:paraId="15A791A3"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20</w:t>
            </w:r>
          </w:p>
        </w:tc>
      </w:tr>
    </w:tbl>
    <w:p w14:paraId="7895D38F" w14:textId="53AF70EE" w:rsidR="006C02AB" w:rsidRPr="00087E5D" w:rsidRDefault="00087E5D" w:rsidP="006C02AB">
      <w:pPr>
        <w:rPr>
          <w:color w:val="auto"/>
        </w:rPr>
      </w:pPr>
      <w:r w:rsidRPr="00087E5D">
        <w:rPr>
          <w:color w:val="auto"/>
        </w:rPr>
        <w:t>GDCK Karlovac posjeduje sljedeća vozila:</w:t>
      </w:r>
    </w:p>
    <w:tbl>
      <w:tblPr>
        <w:tblW w:w="584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CellMar>
          <w:left w:w="10" w:type="dxa"/>
          <w:right w:w="10" w:type="dxa"/>
        </w:tblCellMar>
        <w:tblLook w:val="04A0" w:firstRow="1" w:lastRow="0" w:firstColumn="1" w:lastColumn="0" w:noHBand="0" w:noVBand="1"/>
      </w:tblPr>
      <w:tblGrid>
        <w:gridCol w:w="2819"/>
        <w:gridCol w:w="1939"/>
        <w:gridCol w:w="1083"/>
      </w:tblGrid>
      <w:tr w:rsidR="00087E5D" w:rsidRPr="00087E5D" w14:paraId="4E9C41E3" w14:textId="77777777" w:rsidTr="00087E5D">
        <w:trPr>
          <w:trHeight w:val="307"/>
          <w:jc w:val="center"/>
        </w:trPr>
        <w:tc>
          <w:tcPr>
            <w:tcW w:w="2819" w:type="dxa"/>
            <w:shd w:val="clear" w:color="auto" w:fill="auto"/>
            <w:tcMar>
              <w:top w:w="0" w:type="dxa"/>
              <w:left w:w="108" w:type="dxa"/>
              <w:bottom w:w="0" w:type="dxa"/>
              <w:right w:w="108" w:type="dxa"/>
            </w:tcMar>
            <w:vAlign w:val="center"/>
          </w:tcPr>
          <w:p w14:paraId="795D840A" w14:textId="1AF646F6"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VOZILA</w:t>
            </w:r>
          </w:p>
        </w:tc>
        <w:tc>
          <w:tcPr>
            <w:tcW w:w="1939" w:type="dxa"/>
            <w:shd w:val="clear" w:color="auto" w:fill="auto"/>
            <w:tcMar>
              <w:top w:w="0" w:type="dxa"/>
              <w:left w:w="108" w:type="dxa"/>
              <w:bottom w:w="0" w:type="dxa"/>
              <w:right w:w="108" w:type="dxa"/>
            </w:tcMar>
            <w:vAlign w:val="center"/>
          </w:tcPr>
          <w:p w14:paraId="139F660D" w14:textId="12AA0754"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BROJ SJEDALA</w:t>
            </w:r>
          </w:p>
        </w:tc>
        <w:tc>
          <w:tcPr>
            <w:tcW w:w="1083" w:type="dxa"/>
            <w:shd w:val="clear" w:color="auto" w:fill="auto"/>
            <w:tcMar>
              <w:top w:w="0" w:type="dxa"/>
              <w:left w:w="108" w:type="dxa"/>
              <w:bottom w:w="0" w:type="dxa"/>
              <w:right w:w="108" w:type="dxa"/>
            </w:tcMar>
            <w:vAlign w:val="center"/>
          </w:tcPr>
          <w:p w14:paraId="651AC248" w14:textId="1C785F39"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KOMADA</w:t>
            </w:r>
          </w:p>
        </w:tc>
      </w:tr>
      <w:tr w:rsidR="00087E5D" w:rsidRPr="00087E5D" w14:paraId="2C2D5EA2" w14:textId="77777777" w:rsidTr="00087E5D">
        <w:trPr>
          <w:trHeight w:val="324"/>
          <w:jc w:val="center"/>
        </w:trPr>
        <w:tc>
          <w:tcPr>
            <w:tcW w:w="2819" w:type="dxa"/>
            <w:shd w:val="clear" w:color="auto" w:fill="auto"/>
            <w:tcMar>
              <w:top w:w="0" w:type="dxa"/>
              <w:left w:w="108" w:type="dxa"/>
              <w:bottom w:w="0" w:type="dxa"/>
              <w:right w:w="108" w:type="dxa"/>
            </w:tcMar>
            <w:vAlign w:val="center"/>
          </w:tcPr>
          <w:p w14:paraId="5B98735C"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Kombi Vivaro - putnički</w:t>
            </w:r>
          </w:p>
        </w:tc>
        <w:tc>
          <w:tcPr>
            <w:tcW w:w="1939" w:type="dxa"/>
            <w:shd w:val="clear" w:color="auto" w:fill="auto"/>
            <w:tcMar>
              <w:top w:w="0" w:type="dxa"/>
              <w:left w:w="108" w:type="dxa"/>
              <w:bottom w:w="0" w:type="dxa"/>
              <w:right w:w="108" w:type="dxa"/>
            </w:tcMar>
            <w:vAlign w:val="center"/>
          </w:tcPr>
          <w:p w14:paraId="028E7EB8"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9</w:t>
            </w:r>
          </w:p>
        </w:tc>
        <w:tc>
          <w:tcPr>
            <w:tcW w:w="1083" w:type="dxa"/>
            <w:shd w:val="clear" w:color="auto" w:fill="auto"/>
            <w:tcMar>
              <w:top w:w="0" w:type="dxa"/>
              <w:left w:w="108" w:type="dxa"/>
              <w:bottom w:w="0" w:type="dxa"/>
              <w:right w:w="108" w:type="dxa"/>
            </w:tcMar>
            <w:vAlign w:val="center"/>
          </w:tcPr>
          <w:p w14:paraId="2FA01AB5"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1</w:t>
            </w:r>
          </w:p>
        </w:tc>
      </w:tr>
      <w:tr w:rsidR="00087E5D" w:rsidRPr="00087E5D" w14:paraId="7085F134" w14:textId="77777777" w:rsidTr="00087E5D">
        <w:trPr>
          <w:trHeight w:val="324"/>
          <w:jc w:val="center"/>
        </w:trPr>
        <w:tc>
          <w:tcPr>
            <w:tcW w:w="2819" w:type="dxa"/>
            <w:shd w:val="clear" w:color="auto" w:fill="auto"/>
            <w:tcMar>
              <w:top w:w="0" w:type="dxa"/>
              <w:left w:w="108" w:type="dxa"/>
              <w:bottom w:w="0" w:type="dxa"/>
              <w:right w:w="108" w:type="dxa"/>
            </w:tcMar>
            <w:vAlign w:val="center"/>
          </w:tcPr>
          <w:p w14:paraId="63944544"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Peugeot partner</w:t>
            </w:r>
          </w:p>
        </w:tc>
        <w:tc>
          <w:tcPr>
            <w:tcW w:w="1939" w:type="dxa"/>
            <w:shd w:val="clear" w:color="auto" w:fill="auto"/>
            <w:tcMar>
              <w:top w:w="0" w:type="dxa"/>
              <w:left w:w="108" w:type="dxa"/>
              <w:bottom w:w="0" w:type="dxa"/>
              <w:right w:w="108" w:type="dxa"/>
            </w:tcMar>
            <w:vAlign w:val="center"/>
          </w:tcPr>
          <w:p w14:paraId="4A32286E"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5</w:t>
            </w:r>
          </w:p>
        </w:tc>
        <w:tc>
          <w:tcPr>
            <w:tcW w:w="1083" w:type="dxa"/>
            <w:shd w:val="clear" w:color="auto" w:fill="auto"/>
            <w:tcMar>
              <w:top w:w="0" w:type="dxa"/>
              <w:left w:w="108" w:type="dxa"/>
              <w:bottom w:w="0" w:type="dxa"/>
              <w:right w:w="108" w:type="dxa"/>
            </w:tcMar>
            <w:vAlign w:val="center"/>
          </w:tcPr>
          <w:p w14:paraId="0145DEEE"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1</w:t>
            </w:r>
          </w:p>
        </w:tc>
      </w:tr>
      <w:tr w:rsidR="00087E5D" w:rsidRPr="00087E5D" w14:paraId="3C9C768D" w14:textId="77777777" w:rsidTr="00087E5D">
        <w:trPr>
          <w:trHeight w:val="384"/>
          <w:jc w:val="center"/>
        </w:trPr>
        <w:tc>
          <w:tcPr>
            <w:tcW w:w="2819" w:type="dxa"/>
            <w:shd w:val="clear" w:color="auto" w:fill="auto"/>
            <w:tcMar>
              <w:top w:w="0" w:type="dxa"/>
              <w:left w:w="108" w:type="dxa"/>
              <w:bottom w:w="0" w:type="dxa"/>
              <w:right w:w="108" w:type="dxa"/>
            </w:tcMar>
            <w:vAlign w:val="center"/>
          </w:tcPr>
          <w:p w14:paraId="5D834031"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Kombi Renault Master - teretni</w:t>
            </w:r>
          </w:p>
        </w:tc>
        <w:tc>
          <w:tcPr>
            <w:tcW w:w="1939" w:type="dxa"/>
            <w:shd w:val="clear" w:color="auto" w:fill="auto"/>
            <w:tcMar>
              <w:top w:w="0" w:type="dxa"/>
              <w:left w:w="108" w:type="dxa"/>
              <w:bottom w:w="0" w:type="dxa"/>
              <w:right w:w="108" w:type="dxa"/>
            </w:tcMar>
            <w:vAlign w:val="center"/>
          </w:tcPr>
          <w:p w14:paraId="0F427730"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3</w:t>
            </w:r>
          </w:p>
        </w:tc>
        <w:tc>
          <w:tcPr>
            <w:tcW w:w="1083" w:type="dxa"/>
            <w:shd w:val="clear" w:color="auto" w:fill="auto"/>
            <w:tcMar>
              <w:top w:w="0" w:type="dxa"/>
              <w:left w:w="108" w:type="dxa"/>
              <w:bottom w:w="0" w:type="dxa"/>
              <w:right w:w="108" w:type="dxa"/>
            </w:tcMar>
            <w:vAlign w:val="center"/>
          </w:tcPr>
          <w:p w14:paraId="03E328AF" w14:textId="77777777" w:rsidR="00087E5D" w:rsidRPr="00087E5D" w:rsidRDefault="00087E5D" w:rsidP="004C65CF">
            <w:pPr>
              <w:shd w:val="clear" w:color="auto" w:fill="FFFFFF"/>
              <w:autoSpaceDE w:val="0"/>
              <w:spacing w:after="0" w:line="240" w:lineRule="auto"/>
              <w:jc w:val="center"/>
              <w:rPr>
                <w:color w:val="000000"/>
                <w:sz w:val="20"/>
                <w:szCs w:val="20"/>
                <w:lang w:eastAsia="hr-HR"/>
              </w:rPr>
            </w:pPr>
            <w:r w:rsidRPr="00087E5D">
              <w:rPr>
                <w:color w:val="000000"/>
                <w:sz w:val="20"/>
                <w:szCs w:val="20"/>
                <w:lang w:eastAsia="hr-HR"/>
              </w:rPr>
              <w:t>1</w:t>
            </w:r>
          </w:p>
        </w:tc>
      </w:tr>
    </w:tbl>
    <w:p w14:paraId="20E09463" w14:textId="6B9EDA3D"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587B59">
        <w:rPr>
          <w:bCs/>
          <w:noProof/>
          <w:color w:val="54883D"/>
          <w:sz w:val="20"/>
          <w:szCs w:val="20"/>
        </w:rPr>
        <w:t>103</w:t>
      </w:r>
      <w:r w:rsidRPr="003637C5">
        <w:rPr>
          <w:bCs/>
          <w:color w:val="54883D"/>
          <w:sz w:val="20"/>
          <w:szCs w:val="20"/>
        </w:rPr>
        <w:fldChar w:fldCharType="end"/>
      </w:r>
      <w:r w:rsidRPr="003637C5">
        <w:rPr>
          <w:bCs/>
          <w:color w:val="54883D"/>
          <w:sz w:val="20"/>
          <w:szCs w:val="20"/>
        </w:rPr>
        <w:t xml:space="preserve">. Prikaz ocjene spremnosti Gradskog Društva Crvenog križa </w:t>
      </w:r>
      <w:r w:rsidR="00180202">
        <w:rPr>
          <w:bCs/>
          <w:color w:val="54883D"/>
          <w:sz w:val="20"/>
          <w:szCs w:val="20"/>
        </w:rPr>
        <w:t>Karlovac</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18666864" w14:textId="77777777" w:rsidTr="003637C5">
        <w:trPr>
          <w:trHeight w:val="341"/>
          <w:tblHeader/>
          <w:jc w:val="center"/>
        </w:trPr>
        <w:tc>
          <w:tcPr>
            <w:tcW w:w="3539" w:type="dxa"/>
            <w:vMerge w:val="restart"/>
            <w:shd w:val="clear" w:color="auto" w:fill="auto"/>
            <w:vAlign w:val="center"/>
          </w:tcPr>
          <w:p w14:paraId="62A94B1E"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13B39DBC"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6CB6F4FC"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41E15086"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7BDAEA96"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16EEECAB" w14:textId="77777777" w:rsidTr="003637C5">
        <w:trPr>
          <w:trHeight w:val="269"/>
          <w:tblHeader/>
          <w:jc w:val="center"/>
        </w:trPr>
        <w:tc>
          <w:tcPr>
            <w:tcW w:w="3539" w:type="dxa"/>
            <w:vMerge/>
            <w:shd w:val="clear" w:color="auto" w:fill="auto"/>
            <w:vAlign w:val="center"/>
          </w:tcPr>
          <w:p w14:paraId="2BBF8D63" w14:textId="77777777" w:rsidR="003637C5" w:rsidRPr="003637C5" w:rsidRDefault="003637C5" w:rsidP="003637C5">
            <w:pPr>
              <w:spacing w:before="0" w:after="0"/>
              <w:rPr>
                <w:b/>
                <w:sz w:val="20"/>
                <w:szCs w:val="20"/>
              </w:rPr>
            </w:pPr>
          </w:p>
        </w:tc>
        <w:tc>
          <w:tcPr>
            <w:tcW w:w="1418" w:type="dxa"/>
            <w:shd w:val="clear" w:color="auto" w:fill="auto"/>
            <w:vAlign w:val="center"/>
          </w:tcPr>
          <w:p w14:paraId="6E9FC642"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0285D422"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6327BD18"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068E2A06"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1D4D5EB7" w14:textId="77777777" w:rsidTr="003637C5">
        <w:trPr>
          <w:trHeight w:val="341"/>
          <w:jc w:val="center"/>
        </w:trPr>
        <w:tc>
          <w:tcPr>
            <w:tcW w:w="3539" w:type="dxa"/>
            <w:shd w:val="clear" w:color="auto" w:fill="auto"/>
            <w:vAlign w:val="center"/>
          </w:tcPr>
          <w:p w14:paraId="66FA1058"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2251F0F6" w14:textId="77777777" w:rsidR="003637C5" w:rsidRPr="003637C5" w:rsidRDefault="003637C5" w:rsidP="003637C5">
            <w:pPr>
              <w:spacing w:after="0"/>
              <w:jc w:val="center"/>
              <w:rPr>
                <w:b/>
                <w:sz w:val="20"/>
                <w:szCs w:val="20"/>
              </w:rPr>
            </w:pPr>
          </w:p>
        </w:tc>
        <w:tc>
          <w:tcPr>
            <w:tcW w:w="1285" w:type="dxa"/>
            <w:shd w:val="clear" w:color="auto" w:fill="auto"/>
            <w:vAlign w:val="center"/>
          </w:tcPr>
          <w:p w14:paraId="3C95E3E9" w14:textId="77777777" w:rsidR="003637C5" w:rsidRPr="003637C5" w:rsidRDefault="003637C5" w:rsidP="003637C5">
            <w:pPr>
              <w:spacing w:after="0"/>
              <w:jc w:val="center"/>
              <w:rPr>
                <w:b/>
                <w:sz w:val="20"/>
                <w:szCs w:val="20"/>
              </w:rPr>
            </w:pPr>
          </w:p>
        </w:tc>
        <w:tc>
          <w:tcPr>
            <w:tcW w:w="1562" w:type="dxa"/>
            <w:shd w:val="clear" w:color="auto" w:fill="auto"/>
            <w:vAlign w:val="center"/>
          </w:tcPr>
          <w:p w14:paraId="5D55339D"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28AA034D" w14:textId="77777777" w:rsidR="003637C5" w:rsidRPr="003637C5" w:rsidRDefault="003637C5" w:rsidP="003637C5">
            <w:pPr>
              <w:spacing w:after="0"/>
              <w:jc w:val="center"/>
              <w:rPr>
                <w:b/>
                <w:sz w:val="20"/>
                <w:szCs w:val="20"/>
              </w:rPr>
            </w:pPr>
          </w:p>
        </w:tc>
      </w:tr>
      <w:tr w:rsidR="003637C5" w:rsidRPr="003637C5" w14:paraId="3ED78CA3" w14:textId="77777777" w:rsidTr="003637C5">
        <w:trPr>
          <w:trHeight w:val="341"/>
          <w:jc w:val="center"/>
        </w:trPr>
        <w:tc>
          <w:tcPr>
            <w:tcW w:w="3539" w:type="dxa"/>
            <w:shd w:val="clear" w:color="auto" w:fill="auto"/>
            <w:vAlign w:val="center"/>
          </w:tcPr>
          <w:p w14:paraId="3C375FBB"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33606D30" w14:textId="77777777" w:rsidR="003637C5" w:rsidRPr="003637C5" w:rsidRDefault="003637C5" w:rsidP="003637C5">
            <w:pPr>
              <w:spacing w:after="0"/>
              <w:jc w:val="center"/>
              <w:rPr>
                <w:b/>
                <w:sz w:val="20"/>
                <w:szCs w:val="20"/>
              </w:rPr>
            </w:pPr>
          </w:p>
        </w:tc>
        <w:tc>
          <w:tcPr>
            <w:tcW w:w="1285" w:type="dxa"/>
            <w:shd w:val="clear" w:color="auto" w:fill="auto"/>
            <w:vAlign w:val="center"/>
          </w:tcPr>
          <w:p w14:paraId="1549A5A1" w14:textId="77777777" w:rsidR="003637C5" w:rsidRPr="003637C5" w:rsidRDefault="003637C5" w:rsidP="003637C5">
            <w:pPr>
              <w:spacing w:after="0"/>
              <w:jc w:val="center"/>
              <w:rPr>
                <w:b/>
                <w:sz w:val="20"/>
                <w:szCs w:val="20"/>
              </w:rPr>
            </w:pPr>
          </w:p>
        </w:tc>
        <w:tc>
          <w:tcPr>
            <w:tcW w:w="1562" w:type="dxa"/>
            <w:shd w:val="clear" w:color="auto" w:fill="auto"/>
            <w:vAlign w:val="center"/>
          </w:tcPr>
          <w:p w14:paraId="4563C723"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FDB65A7" w14:textId="77777777" w:rsidR="003637C5" w:rsidRPr="003637C5" w:rsidRDefault="003637C5" w:rsidP="003637C5">
            <w:pPr>
              <w:spacing w:after="0"/>
              <w:jc w:val="center"/>
              <w:rPr>
                <w:b/>
                <w:sz w:val="20"/>
                <w:szCs w:val="20"/>
              </w:rPr>
            </w:pPr>
          </w:p>
        </w:tc>
      </w:tr>
      <w:tr w:rsidR="003637C5" w:rsidRPr="003637C5" w14:paraId="53A57DCA" w14:textId="77777777" w:rsidTr="003637C5">
        <w:trPr>
          <w:trHeight w:val="570"/>
          <w:jc w:val="center"/>
        </w:trPr>
        <w:tc>
          <w:tcPr>
            <w:tcW w:w="3539" w:type="dxa"/>
            <w:shd w:val="clear" w:color="auto" w:fill="auto"/>
            <w:vAlign w:val="center"/>
          </w:tcPr>
          <w:p w14:paraId="6E3B224D"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6D9FE30C" w14:textId="77777777" w:rsidR="003637C5" w:rsidRPr="003637C5" w:rsidRDefault="003637C5" w:rsidP="003637C5">
            <w:pPr>
              <w:spacing w:after="0"/>
              <w:jc w:val="center"/>
              <w:rPr>
                <w:b/>
                <w:sz w:val="20"/>
                <w:szCs w:val="20"/>
              </w:rPr>
            </w:pPr>
          </w:p>
        </w:tc>
        <w:tc>
          <w:tcPr>
            <w:tcW w:w="1285" w:type="dxa"/>
            <w:shd w:val="clear" w:color="auto" w:fill="auto"/>
            <w:vAlign w:val="center"/>
          </w:tcPr>
          <w:p w14:paraId="29D645F6" w14:textId="77777777" w:rsidR="003637C5" w:rsidRPr="003637C5" w:rsidRDefault="003637C5" w:rsidP="003637C5">
            <w:pPr>
              <w:spacing w:after="0"/>
              <w:jc w:val="center"/>
              <w:rPr>
                <w:b/>
                <w:sz w:val="20"/>
                <w:szCs w:val="20"/>
              </w:rPr>
            </w:pPr>
          </w:p>
        </w:tc>
        <w:tc>
          <w:tcPr>
            <w:tcW w:w="1562" w:type="dxa"/>
            <w:shd w:val="clear" w:color="auto" w:fill="auto"/>
            <w:vAlign w:val="center"/>
          </w:tcPr>
          <w:p w14:paraId="1C46B8EC"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031054E" w14:textId="77777777" w:rsidR="003637C5" w:rsidRPr="003637C5" w:rsidRDefault="003637C5" w:rsidP="003637C5">
            <w:pPr>
              <w:spacing w:after="0"/>
              <w:jc w:val="center"/>
              <w:rPr>
                <w:b/>
                <w:sz w:val="20"/>
                <w:szCs w:val="20"/>
              </w:rPr>
            </w:pPr>
          </w:p>
        </w:tc>
      </w:tr>
      <w:tr w:rsidR="003637C5" w:rsidRPr="003637C5" w14:paraId="0C991337" w14:textId="77777777" w:rsidTr="003637C5">
        <w:trPr>
          <w:trHeight w:val="213"/>
          <w:jc w:val="center"/>
        </w:trPr>
        <w:tc>
          <w:tcPr>
            <w:tcW w:w="3539" w:type="dxa"/>
            <w:shd w:val="clear" w:color="auto" w:fill="auto"/>
            <w:vAlign w:val="center"/>
          </w:tcPr>
          <w:p w14:paraId="0ED7A346"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019F75B2" w14:textId="77777777" w:rsidR="003637C5" w:rsidRPr="003637C5" w:rsidRDefault="003637C5" w:rsidP="003637C5">
            <w:pPr>
              <w:spacing w:after="0"/>
              <w:jc w:val="center"/>
              <w:rPr>
                <w:b/>
                <w:sz w:val="20"/>
                <w:szCs w:val="20"/>
              </w:rPr>
            </w:pPr>
          </w:p>
        </w:tc>
        <w:tc>
          <w:tcPr>
            <w:tcW w:w="1285" w:type="dxa"/>
            <w:shd w:val="clear" w:color="auto" w:fill="auto"/>
            <w:vAlign w:val="center"/>
          </w:tcPr>
          <w:p w14:paraId="5D72E928" w14:textId="77777777" w:rsidR="003637C5" w:rsidRPr="003637C5" w:rsidRDefault="003637C5" w:rsidP="003637C5">
            <w:pPr>
              <w:spacing w:after="0"/>
              <w:jc w:val="center"/>
              <w:rPr>
                <w:b/>
                <w:sz w:val="20"/>
                <w:szCs w:val="20"/>
              </w:rPr>
            </w:pPr>
          </w:p>
        </w:tc>
        <w:tc>
          <w:tcPr>
            <w:tcW w:w="1562" w:type="dxa"/>
            <w:shd w:val="clear" w:color="auto" w:fill="auto"/>
            <w:vAlign w:val="center"/>
          </w:tcPr>
          <w:p w14:paraId="1C6785E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A8933E7" w14:textId="77777777" w:rsidR="003637C5" w:rsidRPr="003637C5" w:rsidRDefault="003637C5" w:rsidP="003637C5">
            <w:pPr>
              <w:spacing w:after="0"/>
              <w:jc w:val="center"/>
              <w:rPr>
                <w:b/>
                <w:sz w:val="20"/>
                <w:szCs w:val="20"/>
              </w:rPr>
            </w:pPr>
          </w:p>
        </w:tc>
      </w:tr>
      <w:tr w:rsidR="003637C5" w:rsidRPr="003637C5" w14:paraId="69AC736E" w14:textId="77777777" w:rsidTr="003637C5">
        <w:trPr>
          <w:trHeight w:val="351"/>
          <w:jc w:val="center"/>
        </w:trPr>
        <w:tc>
          <w:tcPr>
            <w:tcW w:w="3539" w:type="dxa"/>
            <w:shd w:val="clear" w:color="auto" w:fill="auto"/>
            <w:vAlign w:val="center"/>
          </w:tcPr>
          <w:p w14:paraId="6782E6D7"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23DEB959" w14:textId="77777777" w:rsidR="003637C5" w:rsidRPr="003637C5" w:rsidRDefault="003637C5" w:rsidP="003637C5">
            <w:pPr>
              <w:spacing w:after="0"/>
              <w:jc w:val="center"/>
              <w:rPr>
                <w:b/>
                <w:sz w:val="20"/>
                <w:szCs w:val="20"/>
              </w:rPr>
            </w:pPr>
          </w:p>
        </w:tc>
        <w:tc>
          <w:tcPr>
            <w:tcW w:w="1285" w:type="dxa"/>
            <w:shd w:val="clear" w:color="auto" w:fill="auto"/>
            <w:vAlign w:val="center"/>
          </w:tcPr>
          <w:p w14:paraId="32794CBF"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728204D0" w14:textId="77777777" w:rsidR="003637C5" w:rsidRPr="003637C5" w:rsidRDefault="003637C5" w:rsidP="003637C5">
            <w:pPr>
              <w:spacing w:after="0"/>
              <w:jc w:val="center"/>
              <w:rPr>
                <w:b/>
                <w:sz w:val="20"/>
                <w:szCs w:val="20"/>
              </w:rPr>
            </w:pPr>
          </w:p>
        </w:tc>
        <w:tc>
          <w:tcPr>
            <w:tcW w:w="1405" w:type="dxa"/>
            <w:shd w:val="clear" w:color="auto" w:fill="auto"/>
            <w:vAlign w:val="center"/>
          </w:tcPr>
          <w:p w14:paraId="00FFA012" w14:textId="77777777" w:rsidR="003637C5" w:rsidRPr="003637C5" w:rsidRDefault="003637C5" w:rsidP="003637C5">
            <w:pPr>
              <w:spacing w:after="0"/>
              <w:jc w:val="center"/>
              <w:rPr>
                <w:b/>
                <w:sz w:val="20"/>
                <w:szCs w:val="20"/>
              </w:rPr>
            </w:pPr>
          </w:p>
        </w:tc>
      </w:tr>
      <w:tr w:rsidR="003637C5" w:rsidRPr="003637C5" w14:paraId="34A9EFDD" w14:textId="77777777" w:rsidTr="003637C5">
        <w:trPr>
          <w:trHeight w:val="341"/>
          <w:jc w:val="center"/>
        </w:trPr>
        <w:tc>
          <w:tcPr>
            <w:tcW w:w="3539" w:type="dxa"/>
            <w:shd w:val="clear" w:color="auto" w:fill="auto"/>
            <w:vAlign w:val="center"/>
          </w:tcPr>
          <w:p w14:paraId="17D53934"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6A003097" w14:textId="77777777" w:rsidR="003637C5" w:rsidRPr="003637C5" w:rsidRDefault="003637C5" w:rsidP="003637C5">
            <w:pPr>
              <w:spacing w:after="0"/>
              <w:jc w:val="center"/>
              <w:rPr>
                <w:b/>
                <w:sz w:val="20"/>
                <w:szCs w:val="20"/>
              </w:rPr>
            </w:pPr>
          </w:p>
        </w:tc>
        <w:tc>
          <w:tcPr>
            <w:tcW w:w="1285" w:type="dxa"/>
            <w:shd w:val="clear" w:color="auto" w:fill="auto"/>
            <w:vAlign w:val="center"/>
          </w:tcPr>
          <w:p w14:paraId="2455139B" w14:textId="77777777" w:rsidR="003637C5" w:rsidRPr="003637C5" w:rsidRDefault="003637C5" w:rsidP="003637C5">
            <w:pPr>
              <w:spacing w:after="0"/>
              <w:jc w:val="center"/>
              <w:rPr>
                <w:b/>
                <w:sz w:val="20"/>
                <w:szCs w:val="20"/>
              </w:rPr>
            </w:pPr>
          </w:p>
        </w:tc>
        <w:tc>
          <w:tcPr>
            <w:tcW w:w="1562" w:type="dxa"/>
            <w:shd w:val="clear" w:color="auto" w:fill="auto"/>
            <w:vAlign w:val="center"/>
          </w:tcPr>
          <w:p w14:paraId="6EDDF9B9"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54C214EF" w14:textId="77777777" w:rsidR="003637C5" w:rsidRPr="003637C5" w:rsidRDefault="003637C5" w:rsidP="003637C5">
            <w:pPr>
              <w:spacing w:after="0"/>
              <w:jc w:val="center"/>
              <w:rPr>
                <w:b/>
                <w:sz w:val="20"/>
                <w:szCs w:val="20"/>
              </w:rPr>
            </w:pPr>
          </w:p>
        </w:tc>
      </w:tr>
      <w:tr w:rsidR="003637C5" w:rsidRPr="003637C5" w14:paraId="7B864A68" w14:textId="77777777" w:rsidTr="003637C5">
        <w:trPr>
          <w:trHeight w:val="351"/>
          <w:jc w:val="center"/>
        </w:trPr>
        <w:tc>
          <w:tcPr>
            <w:tcW w:w="3539" w:type="dxa"/>
            <w:shd w:val="clear" w:color="auto" w:fill="auto"/>
            <w:vAlign w:val="center"/>
          </w:tcPr>
          <w:p w14:paraId="7663BF5C"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6BB11099" w14:textId="77777777" w:rsidR="003637C5" w:rsidRPr="003637C5" w:rsidRDefault="003637C5" w:rsidP="003637C5">
            <w:pPr>
              <w:spacing w:after="0"/>
              <w:jc w:val="center"/>
              <w:rPr>
                <w:b/>
                <w:sz w:val="20"/>
                <w:szCs w:val="20"/>
              </w:rPr>
            </w:pPr>
          </w:p>
        </w:tc>
        <w:tc>
          <w:tcPr>
            <w:tcW w:w="1285" w:type="dxa"/>
            <w:shd w:val="clear" w:color="auto" w:fill="auto"/>
            <w:vAlign w:val="center"/>
          </w:tcPr>
          <w:p w14:paraId="02D6B83E" w14:textId="77777777" w:rsidR="003637C5" w:rsidRPr="003637C5" w:rsidRDefault="003637C5" w:rsidP="003637C5">
            <w:pPr>
              <w:spacing w:after="0"/>
              <w:jc w:val="center"/>
              <w:rPr>
                <w:b/>
                <w:sz w:val="20"/>
                <w:szCs w:val="20"/>
              </w:rPr>
            </w:pPr>
          </w:p>
        </w:tc>
        <w:tc>
          <w:tcPr>
            <w:tcW w:w="1562" w:type="dxa"/>
            <w:shd w:val="clear" w:color="auto" w:fill="auto"/>
            <w:vAlign w:val="center"/>
          </w:tcPr>
          <w:p w14:paraId="0266E357"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02C38A8" w14:textId="77777777" w:rsidR="003637C5" w:rsidRPr="003637C5" w:rsidRDefault="003637C5" w:rsidP="003637C5">
            <w:pPr>
              <w:spacing w:after="0"/>
              <w:jc w:val="center"/>
              <w:rPr>
                <w:b/>
                <w:sz w:val="20"/>
                <w:szCs w:val="20"/>
              </w:rPr>
            </w:pPr>
          </w:p>
        </w:tc>
      </w:tr>
      <w:tr w:rsidR="003637C5" w:rsidRPr="003637C5" w14:paraId="071DF0AD" w14:textId="77777777" w:rsidTr="003637C5">
        <w:trPr>
          <w:trHeight w:val="351"/>
          <w:jc w:val="center"/>
        </w:trPr>
        <w:tc>
          <w:tcPr>
            <w:tcW w:w="3539" w:type="dxa"/>
            <w:shd w:val="clear" w:color="auto" w:fill="auto"/>
            <w:vAlign w:val="center"/>
          </w:tcPr>
          <w:p w14:paraId="69E177FB"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09C4D04C" w14:textId="77777777" w:rsidR="003637C5" w:rsidRPr="003637C5" w:rsidRDefault="003637C5" w:rsidP="003637C5">
            <w:pPr>
              <w:spacing w:after="0"/>
              <w:jc w:val="center"/>
              <w:rPr>
                <w:b/>
                <w:sz w:val="20"/>
                <w:szCs w:val="20"/>
              </w:rPr>
            </w:pPr>
          </w:p>
        </w:tc>
        <w:tc>
          <w:tcPr>
            <w:tcW w:w="1285" w:type="dxa"/>
            <w:shd w:val="clear" w:color="auto" w:fill="auto"/>
            <w:vAlign w:val="center"/>
          </w:tcPr>
          <w:p w14:paraId="5E77AD9A" w14:textId="77777777" w:rsidR="003637C5" w:rsidRPr="003637C5" w:rsidRDefault="003637C5" w:rsidP="003637C5">
            <w:pPr>
              <w:spacing w:after="0"/>
              <w:jc w:val="center"/>
              <w:rPr>
                <w:b/>
                <w:sz w:val="20"/>
                <w:szCs w:val="20"/>
              </w:rPr>
            </w:pPr>
          </w:p>
        </w:tc>
        <w:tc>
          <w:tcPr>
            <w:tcW w:w="1562" w:type="dxa"/>
            <w:shd w:val="clear" w:color="auto" w:fill="auto"/>
            <w:vAlign w:val="center"/>
          </w:tcPr>
          <w:p w14:paraId="304BDD6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979F7A2" w14:textId="77777777" w:rsidR="003637C5" w:rsidRPr="003637C5" w:rsidRDefault="003637C5" w:rsidP="003637C5">
            <w:pPr>
              <w:spacing w:after="0"/>
              <w:jc w:val="center"/>
              <w:rPr>
                <w:b/>
                <w:sz w:val="20"/>
                <w:szCs w:val="20"/>
              </w:rPr>
            </w:pPr>
          </w:p>
        </w:tc>
      </w:tr>
      <w:bookmarkEnd w:id="459"/>
    </w:tbl>
    <w:p w14:paraId="22A6C2C3" w14:textId="77777777" w:rsidR="003637C5" w:rsidRPr="006F6426" w:rsidRDefault="003637C5" w:rsidP="003637C5">
      <w:pPr>
        <w:rPr>
          <w:b/>
          <w:color w:val="FF0000"/>
        </w:rPr>
      </w:pPr>
    </w:p>
    <w:p w14:paraId="47BF86D5" w14:textId="2C5FF9FE" w:rsidR="003637C5" w:rsidRPr="00252474" w:rsidRDefault="003637C5" w:rsidP="003637C5">
      <w:pPr>
        <w:rPr>
          <w:b/>
        </w:rPr>
      </w:pPr>
      <w:r w:rsidRPr="00252474">
        <w:rPr>
          <w:b/>
        </w:rPr>
        <w:t xml:space="preserve">Hrvatska gorska služba spašavanja – Stanica </w:t>
      </w:r>
      <w:r w:rsidR="00180202" w:rsidRPr="00252474">
        <w:rPr>
          <w:b/>
        </w:rPr>
        <w:t>Karlovac</w:t>
      </w:r>
    </w:p>
    <w:p w14:paraId="7AA1B985" w14:textId="77777777" w:rsidR="00252474" w:rsidRDefault="00252474" w:rsidP="00252474">
      <w:pPr>
        <w:rPr>
          <w:rFonts w:eastAsia="Calibri"/>
        </w:rPr>
      </w:pPr>
      <w:r w:rsidRPr="00252474">
        <w:rPr>
          <w:rFonts w:eastAsia="Calibri"/>
        </w:rPr>
        <w:t>HGSS stanica Karlovac raspolaže s</w:t>
      </w:r>
      <w:r>
        <w:rPr>
          <w:rFonts w:eastAsia="Calibri"/>
        </w:rPr>
        <w:t>a</w:t>
      </w:r>
      <w:r w:rsidRPr="00252474">
        <w:rPr>
          <w:rFonts w:eastAsia="Calibri"/>
        </w:rPr>
        <w:t xml:space="preserve"> 50 pripadnika HGSS-a k</w:t>
      </w:r>
      <w:r>
        <w:rPr>
          <w:rFonts w:eastAsia="Calibri"/>
        </w:rPr>
        <w:t>oji su članovi stanice Karlovac te p</w:t>
      </w:r>
      <w:r w:rsidRPr="00252474">
        <w:rPr>
          <w:rFonts w:eastAsia="Calibri"/>
        </w:rPr>
        <w:t xml:space="preserve">osjeduju znanje i vještine u području vođenja potražnih akcija spašavanja i traganja, tehnika pružanja prve pomoći, spašavanja na brzim vodama i poplavama, upravljanja terenskim vozilima na teško prohodnim neurbanim područjima, upravljanja bespilotnim sustavima u svrhu traganja i spašavanja, te tehnika pristupa užetom. </w:t>
      </w:r>
    </w:p>
    <w:p w14:paraId="7416731D" w14:textId="3E70EF53" w:rsidR="00252474" w:rsidRPr="00252474" w:rsidRDefault="00252474" w:rsidP="00252474">
      <w:pPr>
        <w:rPr>
          <w:rFonts w:eastAsia="Calibri"/>
        </w:rPr>
      </w:pPr>
      <w:r w:rsidRPr="00252474">
        <w:rPr>
          <w:rFonts w:eastAsia="Calibri"/>
        </w:rPr>
        <w:t>Stanica Karlovac od ove godine ima tri licencirana potražna psa koji su sastavni dio potražnoga tima. HGSS stanica Karlovac ima 9 ronioca koji su trenutno u  dodatnim m</w:t>
      </w:r>
      <w:r>
        <w:rPr>
          <w:rFonts w:eastAsia="Calibri"/>
        </w:rPr>
        <w:t>eđunarodnim obukama. Raspolaže</w:t>
      </w:r>
      <w:r w:rsidRPr="00252474">
        <w:rPr>
          <w:rFonts w:eastAsia="Calibri"/>
        </w:rPr>
        <w:t xml:space="preserve"> s</w:t>
      </w:r>
      <w:r>
        <w:rPr>
          <w:rFonts w:eastAsia="Calibri"/>
        </w:rPr>
        <w:t>a</w:t>
      </w:r>
      <w:r w:rsidRPr="00252474">
        <w:rPr>
          <w:rFonts w:eastAsia="Calibri"/>
        </w:rPr>
        <w:t xml:space="preserve"> dva kombi vozila, tri terenska vozila te jedno osob</w:t>
      </w:r>
      <w:r>
        <w:rPr>
          <w:rFonts w:eastAsia="Calibri"/>
        </w:rPr>
        <w:t>no vozilo. Isto tako raspolaže</w:t>
      </w:r>
      <w:r w:rsidRPr="00252474">
        <w:rPr>
          <w:rFonts w:eastAsia="Calibri"/>
        </w:rPr>
        <w:t xml:space="preserve"> s</w:t>
      </w:r>
      <w:r>
        <w:rPr>
          <w:rFonts w:eastAsia="Calibri"/>
        </w:rPr>
        <w:t>a</w:t>
      </w:r>
      <w:r w:rsidRPr="00252474">
        <w:rPr>
          <w:rFonts w:eastAsia="Calibri"/>
        </w:rPr>
        <w:t xml:space="preserve"> 3 plovila na motorni pogon.</w:t>
      </w:r>
    </w:p>
    <w:p w14:paraId="6DE477C7" w14:textId="15DF7600"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587B59">
        <w:rPr>
          <w:bCs/>
          <w:noProof/>
          <w:color w:val="54883D"/>
          <w:sz w:val="20"/>
          <w:szCs w:val="20"/>
        </w:rPr>
        <w:t>104</w:t>
      </w:r>
      <w:r w:rsidRPr="003637C5">
        <w:rPr>
          <w:bCs/>
          <w:color w:val="54883D"/>
          <w:sz w:val="20"/>
          <w:szCs w:val="20"/>
        </w:rPr>
        <w:fldChar w:fldCharType="end"/>
      </w:r>
      <w:r w:rsidRPr="003637C5">
        <w:rPr>
          <w:bCs/>
          <w:color w:val="54883D"/>
          <w:sz w:val="20"/>
          <w:szCs w:val="20"/>
        </w:rPr>
        <w:t xml:space="preserve">. Prikaz ocjene spremnosti Hrvatske gorske službe spašavanja – Stanica </w:t>
      </w:r>
      <w:r w:rsidR="00180202">
        <w:rPr>
          <w:bCs/>
          <w:color w:val="54883D"/>
          <w:sz w:val="20"/>
          <w:szCs w:val="20"/>
        </w:rPr>
        <w:t>Karlovac</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3C627A33" w14:textId="77777777" w:rsidTr="003637C5">
        <w:trPr>
          <w:trHeight w:val="341"/>
          <w:tblHeader/>
          <w:jc w:val="center"/>
        </w:trPr>
        <w:tc>
          <w:tcPr>
            <w:tcW w:w="3539" w:type="dxa"/>
            <w:vMerge w:val="restart"/>
            <w:shd w:val="clear" w:color="auto" w:fill="auto"/>
            <w:vAlign w:val="center"/>
          </w:tcPr>
          <w:p w14:paraId="70D3F464"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0E539E23"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38E6574B"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77AFA305"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280E01A9"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5F9986EC" w14:textId="77777777" w:rsidTr="003637C5">
        <w:trPr>
          <w:trHeight w:val="269"/>
          <w:tblHeader/>
          <w:jc w:val="center"/>
        </w:trPr>
        <w:tc>
          <w:tcPr>
            <w:tcW w:w="3539" w:type="dxa"/>
            <w:vMerge/>
            <w:shd w:val="clear" w:color="auto" w:fill="auto"/>
            <w:vAlign w:val="center"/>
          </w:tcPr>
          <w:p w14:paraId="28F6CD25" w14:textId="77777777" w:rsidR="003637C5" w:rsidRPr="003637C5" w:rsidRDefault="003637C5" w:rsidP="003637C5">
            <w:pPr>
              <w:spacing w:before="0" w:after="0"/>
              <w:rPr>
                <w:b/>
                <w:sz w:val="20"/>
                <w:szCs w:val="20"/>
              </w:rPr>
            </w:pPr>
          </w:p>
        </w:tc>
        <w:tc>
          <w:tcPr>
            <w:tcW w:w="1418" w:type="dxa"/>
            <w:shd w:val="clear" w:color="auto" w:fill="auto"/>
            <w:vAlign w:val="center"/>
          </w:tcPr>
          <w:p w14:paraId="1F28DD62"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7DC1C360"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0D7144B8"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4D6610A6"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56CC4F37" w14:textId="77777777" w:rsidTr="003637C5">
        <w:trPr>
          <w:trHeight w:val="341"/>
          <w:jc w:val="center"/>
        </w:trPr>
        <w:tc>
          <w:tcPr>
            <w:tcW w:w="3539" w:type="dxa"/>
            <w:shd w:val="clear" w:color="auto" w:fill="auto"/>
            <w:vAlign w:val="center"/>
          </w:tcPr>
          <w:p w14:paraId="1FD9E4AD"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05268BA1" w14:textId="77777777" w:rsidR="003637C5" w:rsidRPr="003637C5" w:rsidRDefault="003637C5" w:rsidP="003637C5">
            <w:pPr>
              <w:spacing w:after="0"/>
              <w:jc w:val="center"/>
              <w:rPr>
                <w:b/>
                <w:sz w:val="20"/>
                <w:szCs w:val="20"/>
              </w:rPr>
            </w:pPr>
          </w:p>
        </w:tc>
        <w:tc>
          <w:tcPr>
            <w:tcW w:w="1285" w:type="dxa"/>
            <w:shd w:val="clear" w:color="auto" w:fill="auto"/>
            <w:vAlign w:val="center"/>
          </w:tcPr>
          <w:p w14:paraId="32C75D9B" w14:textId="77777777" w:rsidR="003637C5" w:rsidRPr="003637C5" w:rsidRDefault="003637C5" w:rsidP="003637C5">
            <w:pPr>
              <w:spacing w:after="0"/>
              <w:jc w:val="center"/>
              <w:rPr>
                <w:b/>
                <w:sz w:val="20"/>
                <w:szCs w:val="20"/>
              </w:rPr>
            </w:pPr>
          </w:p>
        </w:tc>
        <w:tc>
          <w:tcPr>
            <w:tcW w:w="1562" w:type="dxa"/>
            <w:shd w:val="clear" w:color="auto" w:fill="auto"/>
            <w:vAlign w:val="center"/>
          </w:tcPr>
          <w:p w14:paraId="255ECD0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0ECC848" w14:textId="77777777" w:rsidR="003637C5" w:rsidRPr="003637C5" w:rsidRDefault="003637C5" w:rsidP="003637C5">
            <w:pPr>
              <w:spacing w:after="0"/>
              <w:jc w:val="center"/>
              <w:rPr>
                <w:b/>
                <w:sz w:val="20"/>
                <w:szCs w:val="20"/>
              </w:rPr>
            </w:pPr>
          </w:p>
        </w:tc>
      </w:tr>
      <w:tr w:rsidR="003637C5" w:rsidRPr="003637C5" w14:paraId="7F7CEAC9" w14:textId="77777777" w:rsidTr="003637C5">
        <w:trPr>
          <w:trHeight w:val="341"/>
          <w:jc w:val="center"/>
        </w:trPr>
        <w:tc>
          <w:tcPr>
            <w:tcW w:w="3539" w:type="dxa"/>
            <w:shd w:val="clear" w:color="auto" w:fill="auto"/>
            <w:vAlign w:val="center"/>
          </w:tcPr>
          <w:p w14:paraId="7707E1BF"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046C4464" w14:textId="77777777" w:rsidR="003637C5" w:rsidRPr="003637C5" w:rsidRDefault="003637C5" w:rsidP="003637C5">
            <w:pPr>
              <w:spacing w:after="0"/>
              <w:jc w:val="center"/>
              <w:rPr>
                <w:b/>
                <w:sz w:val="20"/>
                <w:szCs w:val="20"/>
              </w:rPr>
            </w:pPr>
          </w:p>
        </w:tc>
        <w:tc>
          <w:tcPr>
            <w:tcW w:w="1285" w:type="dxa"/>
            <w:shd w:val="clear" w:color="auto" w:fill="auto"/>
            <w:vAlign w:val="center"/>
          </w:tcPr>
          <w:p w14:paraId="4888684D" w14:textId="77777777" w:rsidR="003637C5" w:rsidRPr="003637C5" w:rsidRDefault="003637C5" w:rsidP="003637C5">
            <w:pPr>
              <w:spacing w:after="0"/>
              <w:jc w:val="center"/>
              <w:rPr>
                <w:b/>
                <w:sz w:val="20"/>
                <w:szCs w:val="20"/>
              </w:rPr>
            </w:pPr>
          </w:p>
        </w:tc>
        <w:tc>
          <w:tcPr>
            <w:tcW w:w="1562" w:type="dxa"/>
            <w:shd w:val="clear" w:color="auto" w:fill="auto"/>
            <w:vAlign w:val="center"/>
          </w:tcPr>
          <w:p w14:paraId="34161FC0" w14:textId="77777777" w:rsidR="003637C5" w:rsidRPr="003637C5" w:rsidRDefault="003637C5" w:rsidP="003637C5">
            <w:pPr>
              <w:spacing w:after="0"/>
              <w:jc w:val="center"/>
              <w:rPr>
                <w:b/>
                <w:sz w:val="20"/>
                <w:szCs w:val="20"/>
              </w:rPr>
            </w:pPr>
          </w:p>
        </w:tc>
        <w:tc>
          <w:tcPr>
            <w:tcW w:w="1405" w:type="dxa"/>
            <w:shd w:val="clear" w:color="auto" w:fill="auto"/>
            <w:vAlign w:val="center"/>
          </w:tcPr>
          <w:p w14:paraId="4FCCD10E"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07CA341A" w14:textId="77777777" w:rsidTr="003637C5">
        <w:trPr>
          <w:trHeight w:val="570"/>
          <w:jc w:val="center"/>
        </w:trPr>
        <w:tc>
          <w:tcPr>
            <w:tcW w:w="3539" w:type="dxa"/>
            <w:shd w:val="clear" w:color="auto" w:fill="auto"/>
            <w:vAlign w:val="center"/>
          </w:tcPr>
          <w:p w14:paraId="76482604"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48E7512D" w14:textId="77777777" w:rsidR="003637C5" w:rsidRPr="003637C5" w:rsidRDefault="003637C5" w:rsidP="003637C5">
            <w:pPr>
              <w:spacing w:after="0"/>
              <w:jc w:val="center"/>
              <w:rPr>
                <w:b/>
                <w:sz w:val="20"/>
                <w:szCs w:val="20"/>
              </w:rPr>
            </w:pPr>
          </w:p>
        </w:tc>
        <w:tc>
          <w:tcPr>
            <w:tcW w:w="1285" w:type="dxa"/>
            <w:shd w:val="clear" w:color="auto" w:fill="auto"/>
            <w:vAlign w:val="center"/>
          </w:tcPr>
          <w:p w14:paraId="6D221093" w14:textId="77777777" w:rsidR="003637C5" w:rsidRPr="003637C5" w:rsidRDefault="003637C5" w:rsidP="003637C5">
            <w:pPr>
              <w:spacing w:after="0"/>
              <w:jc w:val="center"/>
              <w:rPr>
                <w:b/>
                <w:sz w:val="20"/>
                <w:szCs w:val="20"/>
              </w:rPr>
            </w:pPr>
          </w:p>
        </w:tc>
        <w:tc>
          <w:tcPr>
            <w:tcW w:w="1562" w:type="dxa"/>
            <w:shd w:val="clear" w:color="auto" w:fill="auto"/>
            <w:vAlign w:val="center"/>
          </w:tcPr>
          <w:p w14:paraId="4EE2C074" w14:textId="77777777" w:rsidR="003637C5" w:rsidRPr="003637C5" w:rsidRDefault="003637C5" w:rsidP="003637C5">
            <w:pPr>
              <w:spacing w:after="0"/>
              <w:jc w:val="center"/>
              <w:rPr>
                <w:b/>
                <w:sz w:val="20"/>
                <w:szCs w:val="20"/>
              </w:rPr>
            </w:pPr>
          </w:p>
        </w:tc>
        <w:tc>
          <w:tcPr>
            <w:tcW w:w="1405" w:type="dxa"/>
            <w:shd w:val="clear" w:color="auto" w:fill="auto"/>
            <w:vAlign w:val="center"/>
          </w:tcPr>
          <w:p w14:paraId="6BFDEF17"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6FE54570" w14:textId="77777777" w:rsidTr="003637C5">
        <w:trPr>
          <w:trHeight w:val="213"/>
          <w:jc w:val="center"/>
        </w:trPr>
        <w:tc>
          <w:tcPr>
            <w:tcW w:w="3539" w:type="dxa"/>
            <w:shd w:val="clear" w:color="auto" w:fill="auto"/>
            <w:vAlign w:val="center"/>
          </w:tcPr>
          <w:p w14:paraId="733D8EE7"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1BA01C5F" w14:textId="77777777" w:rsidR="003637C5" w:rsidRPr="003637C5" w:rsidRDefault="003637C5" w:rsidP="003637C5">
            <w:pPr>
              <w:spacing w:after="0"/>
              <w:jc w:val="center"/>
              <w:rPr>
                <w:b/>
                <w:sz w:val="20"/>
                <w:szCs w:val="20"/>
              </w:rPr>
            </w:pPr>
          </w:p>
        </w:tc>
        <w:tc>
          <w:tcPr>
            <w:tcW w:w="1285" w:type="dxa"/>
            <w:shd w:val="clear" w:color="auto" w:fill="auto"/>
            <w:vAlign w:val="center"/>
          </w:tcPr>
          <w:p w14:paraId="686D2414" w14:textId="77777777" w:rsidR="003637C5" w:rsidRPr="003637C5" w:rsidRDefault="003637C5" w:rsidP="003637C5">
            <w:pPr>
              <w:spacing w:after="0"/>
              <w:jc w:val="center"/>
              <w:rPr>
                <w:b/>
                <w:sz w:val="20"/>
                <w:szCs w:val="20"/>
              </w:rPr>
            </w:pPr>
          </w:p>
        </w:tc>
        <w:tc>
          <w:tcPr>
            <w:tcW w:w="1562" w:type="dxa"/>
            <w:shd w:val="clear" w:color="auto" w:fill="auto"/>
            <w:vAlign w:val="center"/>
          </w:tcPr>
          <w:p w14:paraId="3E0DFC9E" w14:textId="77777777" w:rsidR="003637C5" w:rsidRPr="003637C5" w:rsidRDefault="003637C5" w:rsidP="003637C5">
            <w:pPr>
              <w:spacing w:after="0"/>
              <w:jc w:val="center"/>
              <w:rPr>
                <w:b/>
                <w:sz w:val="20"/>
                <w:szCs w:val="20"/>
              </w:rPr>
            </w:pPr>
          </w:p>
        </w:tc>
        <w:tc>
          <w:tcPr>
            <w:tcW w:w="1405" w:type="dxa"/>
            <w:shd w:val="clear" w:color="auto" w:fill="auto"/>
            <w:vAlign w:val="center"/>
          </w:tcPr>
          <w:p w14:paraId="39A0FBB6"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7E8A25B4" w14:textId="77777777" w:rsidTr="003637C5">
        <w:trPr>
          <w:trHeight w:val="351"/>
          <w:jc w:val="center"/>
        </w:trPr>
        <w:tc>
          <w:tcPr>
            <w:tcW w:w="3539" w:type="dxa"/>
            <w:shd w:val="clear" w:color="auto" w:fill="auto"/>
            <w:vAlign w:val="center"/>
          </w:tcPr>
          <w:p w14:paraId="49A5CF1A"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7906E432" w14:textId="77777777" w:rsidR="003637C5" w:rsidRPr="003637C5" w:rsidRDefault="003637C5" w:rsidP="003637C5">
            <w:pPr>
              <w:spacing w:after="0"/>
              <w:jc w:val="center"/>
              <w:rPr>
                <w:b/>
                <w:sz w:val="20"/>
                <w:szCs w:val="20"/>
              </w:rPr>
            </w:pPr>
          </w:p>
        </w:tc>
        <w:tc>
          <w:tcPr>
            <w:tcW w:w="1285" w:type="dxa"/>
            <w:shd w:val="clear" w:color="auto" w:fill="auto"/>
            <w:vAlign w:val="center"/>
          </w:tcPr>
          <w:p w14:paraId="186D4482"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32E9E9E6" w14:textId="77777777" w:rsidR="003637C5" w:rsidRPr="003637C5" w:rsidRDefault="003637C5" w:rsidP="003637C5">
            <w:pPr>
              <w:spacing w:after="0"/>
              <w:jc w:val="center"/>
              <w:rPr>
                <w:b/>
                <w:sz w:val="20"/>
                <w:szCs w:val="20"/>
              </w:rPr>
            </w:pPr>
          </w:p>
        </w:tc>
        <w:tc>
          <w:tcPr>
            <w:tcW w:w="1405" w:type="dxa"/>
            <w:shd w:val="clear" w:color="auto" w:fill="auto"/>
            <w:vAlign w:val="center"/>
          </w:tcPr>
          <w:p w14:paraId="52BED8A5" w14:textId="77777777" w:rsidR="003637C5" w:rsidRPr="003637C5" w:rsidRDefault="003637C5" w:rsidP="003637C5">
            <w:pPr>
              <w:spacing w:after="0"/>
              <w:jc w:val="center"/>
              <w:rPr>
                <w:b/>
                <w:sz w:val="20"/>
                <w:szCs w:val="20"/>
              </w:rPr>
            </w:pPr>
          </w:p>
        </w:tc>
      </w:tr>
      <w:tr w:rsidR="003637C5" w:rsidRPr="003637C5" w14:paraId="09D46439" w14:textId="77777777" w:rsidTr="003637C5">
        <w:trPr>
          <w:trHeight w:val="341"/>
          <w:jc w:val="center"/>
        </w:trPr>
        <w:tc>
          <w:tcPr>
            <w:tcW w:w="3539" w:type="dxa"/>
            <w:shd w:val="clear" w:color="auto" w:fill="auto"/>
            <w:vAlign w:val="center"/>
          </w:tcPr>
          <w:p w14:paraId="14D55C96"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584D9313" w14:textId="77777777" w:rsidR="003637C5" w:rsidRPr="003637C5" w:rsidRDefault="003637C5" w:rsidP="003637C5">
            <w:pPr>
              <w:spacing w:after="0"/>
              <w:jc w:val="center"/>
              <w:rPr>
                <w:b/>
                <w:sz w:val="20"/>
                <w:szCs w:val="20"/>
              </w:rPr>
            </w:pPr>
          </w:p>
        </w:tc>
        <w:tc>
          <w:tcPr>
            <w:tcW w:w="1285" w:type="dxa"/>
            <w:shd w:val="clear" w:color="auto" w:fill="auto"/>
            <w:vAlign w:val="center"/>
          </w:tcPr>
          <w:p w14:paraId="33101CAA" w14:textId="77777777" w:rsidR="003637C5" w:rsidRPr="003637C5" w:rsidRDefault="003637C5" w:rsidP="003637C5">
            <w:pPr>
              <w:spacing w:after="0"/>
              <w:jc w:val="center"/>
              <w:rPr>
                <w:b/>
                <w:sz w:val="20"/>
                <w:szCs w:val="20"/>
              </w:rPr>
            </w:pPr>
          </w:p>
        </w:tc>
        <w:tc>
          <w:tcPr>
            <w:tcW w:w="1562" w:type="dxa"/>
            <w:shd w:val="clear" w:color="auto" w:fill="auto"/>
            <w:vAlign w:val="center"/>
          </w:tcPr>
          <w:p w14:paraId="0C287AA8"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07F62ACB" w14:textId="77777777" w:rsidR="003637C5" w:rsidRPr="003637C5" w:rsidRDefault="003637C5" w:rsidP="003637C5">
            <w:pPr>
              <w:spacing w:after="0"/>
              <w:jc w:val="center"/>
              <w:rPr>
                <w:b/>
                <w:sz w:val="20"/>
                <w:szCs w:val="20"/>
              </w:rPr>
            </w:pPr>
          </w:p>
        </w:tc>
      </w:tr>
      <w:tr w:rsidR="003637C5" w:rsidRPr="003637C5" w14:paraId="5A69DCFD" w14:textId="77777777" w:rsidTr="003637C5">
        <w:trPr>
          <w:trHeight w:val="351"/>
          <w:jc w:val="center"/>
        </w:trPr>
        <w:tc>
          <w:tcPr>
            <w:tcW w:w="3539" w:type="dxa"/>
            <w:shd w:val="clear" w:color="auto" w:fill="auto"/>
            <w:vAlign w:val="center"/>
          </w:tcPr>
          <w:p w14:paraId="34159435"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3AE38341" w14:textId="77777777" w:rsidR="003637C5" w:rsidRPr="003637C5" w:rsidRDefault="003637C5" w:rsidP="003637C5">
            <w:pPr>
              <w:spacing w:after="0"/>
              <w:jc w:val="center"/>
              <w:rPr>
                <w:b/>
                <w:sz w:val="20"/>
                <w:szCs w:val="20"/>
              </w:rPr>
            </w:pPr>
          </w:p>
        </w:tc>
        <w:tc>
          <w:tcPr>
            <w:tcW w:w="1285" w:type="dxa"/>
            <w:shd w:val="clear" w:color="auto" w:fill="auto"/>
            <w:vAlign w:val="center"/>
          </w:tcPr>
          <w:p w14:paraId="452F31D3" w14:textId="77777777" w:rsidR="003637C5" w:rsidRPr="003637C5" w:rsidRDefault="003637C5" w:rsidP="003637C5">
            <w:pPr>
              <w:spacing w:after="0"/>
              <w:jc w:val="center"/>
              <w:rPr>
                <w:b/>
                <w:sz w:val="20"/>
                <w:szCs w:val="20"/>
              </w:rPr>
            </w:pPr>
          </w:p>
        </w:tc>
        <w:tc>
          <w:tcPr>
            <w:tcW w:w="1562" w:type="dxa"/>
            <w:shd w:val="clear" w:color="auto" w:fill="auto"/>
            <w:vAlign w:val="center"/>
          </w:tcPr>
          <w:p w14:paraId="3E9743FE"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4C184708" w14:textId="77777777" w:rsidR="003637C5" w:rsidRPr="003637C5" w:rsidRDefault="003637C5" w:rsidP="003637C5">
            <w:pPr>
              <w:spacing w:after="0"/>
              <w:jc w:val="center"/>
              <w:rPr>
                <w:b/>
                <w:sz w:val="20"/>
                <w:szCs w:val="20"/>
              </w:rPr>
            </w:pPr>
          </w:p>
        </w:tc>
      </w:tr>
      <w:tr w:rsidR="003637C5" w:rsidRPr="003637C5" w14:paraId="715EB494" w14:textId="77777777" w:rsidTr="003637C5">
        <w:trPr>
          <w:trHeight w:val="351"/>
          <w:jc w:val="center"/>
        </w:trPr>
        <w:tc>
          <w:tcPr>
            <w:tcW w:w="3539" w:type="dxa"/>
            <w:shd w:val="clear" w:color="auto" w:fill="auto"/>
            <w:vAlign w:val="center"/>
          </w:tcPr>
          <w:p w14:paraId="2A4FC302"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50F8E92F" w14:textId="77777777" w:rsidR="003637C5" w:rsidRPr="003637C5" w:rsidRDefault="003637C5" w:rsidP="003637C5">
            <w:pPr>
              <w:spacing w:after="0"/>
              <w:jc w:val="center"/>
              <w:rPr>
                <w:b/>
                <w:sz w:val="20"/>
                <w:szCs w:val="20"/>
              </w:rPr>
            </w:pPr>
          </w:p>
        </w:tc>
        <w:tc>
          <w:tcPr>
            <w:tcW w:w="1285" w:type="dxa"/>
            <w:shd w:val="clear" w:color="auto" w:fill="auto"/>
            <w:vAlign w:val="center"/>
          </w:tcPr>
          <w:p w14:paraId="78169885" w14:textId="77777777" w:rsidR="003637C5" w:rsidRPr="003637C5" w:rsidRDefault="003637C5" w:rsidP="003637C5">
            <w:pPr>
              <w:spacing w:after="0"/>
              <w:jc w:val="center"/>
              <w:rPr>
                <w:b/>
                <w:sz w:val="20"/>
                <w:szCs w:val="20"/>
              </w:rPr>
            </w:pPr>
          </w:p>
        </w:tc>
        <w:tc>
          <w:tcPr>
            <w:tcW w:w="1562" w:type="dxa"/>
            <w:shd w:val="clear" w:color="auto" w:fill="auto"/>
            <w:vAlign w:val="center"/>
          </w:tcPr>
          <w:p w14:paraId="15E62E77"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A91405B" w14:textId="77777777" w:rsidR="003637C5" w:rsidRPr="003637C5" w:rsidRDefault="003637C5" w:rsidP="003637C5">
            <w:pPr>
              <w:spacing w:after="0"/>
              <w:jc w:val="center"/>
              <w:rPr>
                <w:b/>
                <w:sz w:val="20"/>
                <w:szCs w:val="20"/>
              </w:rPr>
            </w:pPr>
          </w:p>
        </w:tc>
      </w:tr>
    </w:tbl>
    <w:p w14:paraId="0D9A0757" w14:textId="77777777" w:rsidR="00252474" w:rsidRDefault="00252474" w:rsidP="003637C5">
      <w:pPr>
        <w:rPr>
          <w:b/>
          <w:color w:val="000000"/>
        </w:rPr>
      </w:pPr>
    </w:p>
    <w:p w14:paraId="67BEC1AB" w14:textId="725DE638" w:rsidR="003637C5" w:rsidRPr="003637C5" w:rsidRDefault="003637C5" w:rsidP="003637C5">
      <w:pPr>
        <w:rPr>
          <w:b/>
          <w:color w:val="000000"/>
        </w:rPr>
      </w:pPr>
      <w:r w:rsidRPr="003637C5">
        <w:rPr>
          <w:b/>
          <w:color w:val="000000"/>
        </w:rPr>
        <w:t xml:space="preserve">Pravne osobe i udruge od interesa za sustav civilne zaštite </w:t>
      </w:r>
      <w:r w:rsidR="00180202">
        <w:rPr>
          <w:b/>
          <w:color w:val="000000"/>
        </w:rPr>
        <w:t>Grada Karlovca</w:t>
      </w:r>
    </w:p>
    <w:p w14:paraId="69A01C99" w14:textId="19EDA7FC" w:rsidR="00180202" w:rsidRDefault="00180202" w:rsidP="00180202">
      <w:pPr>
        <w:rPr>
          <w:color w:val="000000"/>
        </w:rPr>
      </w:pPr>
      <w:r>
        <w:rPr>
          <w:color w:val="000000"/>
        </w:rPr>
        <w:t>Pravne osobe i udruge od interesa za sustav civilne zaštite na području Grada Karlovca su:</w:t>
      </w:r>
    </w:p>
    <w:p w14:paraId="331D9802" w14:textId="77777777" w:rsidR="00180202" w:rsidRPr="00180202" w:rsidRDefault="00180202" w:rsidP="00276C11">
      <w:pPr>
        <w:pStyle w:val="Odlomakpopisa"/>
        <w:numPr>
          <w:ilvl w:val="0"/>
          <w:numId w:val="40"/>
        </w:numPr>
        <w:rPr>
          <w:rFonts w:eastAsia="Calibri"/>
        </w:rPr>
      </w:pPr>
      <w:r w:rsidRPr="00180202">
        <w:rPr>
          <w:rFonts w:eastAsia="Calibri"/>
        </w:rPr>
        <w:t>„Čistoća“ d.o.o., Karlovac</w:t>
      </w:r>
    </w:p>
    <w:p w14:paraId="115D4C23" w14:textId="77777777" w:rsidR="00180202" w:rsidRPr="00180202" w:rsidRDefault="00180202" w:rsidP="00276C11">
      <w:pPr>
        <w:pStyle w:val="Odlomakpopisa"/>
        <w:numPr>
          <w:ilvl w:val="0"/>
          <w:numId w:val="40"/>
        </w:numPr>
        <w:rPr>
          <w:rFonts w:eastAsia="Calibri"/>
        </w:rPr>
      </w:pPr>
      <w:r w:rsidRPr="00180202">
        <w:rPr>
          <w:rFonts w:eastAsia="Calibri"/>
        </w:rPr>
        <w:t>„Zelenilo“ d.o.o., Karlovac</w:t>
      </w:r>
    </w:p>
    <w:p w14:paraId="433E9229" w14:textId="77777777" w:rsidR="00180202" w:rsidRPr="00180202" w:rsidRDefault="00180202" w:rsidP="00276C11">
      <w:pPr>
        <w:pStyle w:val="Odlomakpopisa"/>
        <w:numPr>
          <w:ilvl w:val="0"/>
          <w:numId w:val="40"/>
        </w:numPr>
        <w:rPr>
          <w:rFonts w:eastAsia="Calibri"/>
        </w:rPr>
      </w:pPr>
      <w:r w:rsidRPr="00180202">
        <w:rPr>
          <w:rFonts w:eastAsia="Calibri"/>
        </w:rPr>
        <w:t>„Vodovod i kanalizacija“ d.o.o. Karlovac</w:t>
      </w:r>
    </w:p>
    <w:p w14:paraId="527A189E" w14:textId="77777777" w:rsidR="00180202" w:rsidRPr="00180202" w:rsidRDefault="00180202" w:rsidP="00276C11">
      <w:pPr>
        <w:pStyle w:val="Odlomakpopisa"/>
        <w:numPr>
          <w:ilvl w:val="0"/>
          <w:numId w:val="40"/>
        </w:numPr>
        <w:rPr>
          <w:rFonts w:eastAsia="Calibri"/>
        </w:rPr>
      </w:pPr>
      <w:r w:rsidRPr="00180202">
        <w:rPr>
          <w:rFonts w:eastAsia="Calibri"/>
        </w:rPr>
        <w:t>„Gradska toplana“ d.o.o., Karlovac</w:t>
      </w:r>
    </w:p>
    <w:p w14:paraId="310F4A8E" w14:textId="77777777" w:rsidR="00180202" w:rsidRPr="00180202" w:rsidRDefault="00180202" w:rsidP="00276C11">
      <w:pPr>
        <w:pStyle w:val="Odlomakpopisa"/>
        <w:numPr>
          <w:ilvl w:val="0"/>
          <w:numId w:val="40"/>
        </w:numPr>
        <w:rPr>
          <w:rFonts w:eastAsia="Calibri"/>
        </w:rPr>
      </w:pPr>
      <w:r w:rsidRPr="00180202">
        <w:rPr>
          <w:rFonts w:eastAsia="Calibri"/>
        </w:rPr>
        <w:t>Arkada d.o.o. – Duga Resa</w:t>
      </w:r>
    </w:p>
    <w:p w14:paraId="32ABE54E" w14:textId="77777777" w:rsidR="00180202" w:rsidRPr="00180202" w:rsidRDefault="00180202" w:rsidP="00276C11">
      <w:pPr>
        <w:pStyle w:val="Odlomakpopisa"/>
        <w:numPr>
          <w:ilvl w:val="0"/>
          <w:numId w:val="40"/>
        </w:numPr>
        <w:rPr>
          <w:rFonts w:eastAsia="Calibri"/>
        </w:rPr>
      </w:pPr>
      <w:r w:rsidRPr="00180202">
        <w:rPr>
          <w:rFonts w:eastAsia="Calibri"/>
        </w:rPr>
        <w:t>GMTT Lešćanec – Ozalj</w:t>
      </w:r>
    </w:p>
    <w:p w14:paraId="0788B243" w14:textId="3E2009D0" w:rsidR="00180202" w:rsidRPr="00180202" w:rsidRDefault="00180202" w:rsidP="00276C11">
      <w:pPr>
        <w:pStyle w:val="Odlomakpopisa"/>
        <w:numPr>
          <w:ilvl w:val="0"/>
          <w:numId w:val="40"/>
        </w:numPr>
        <w:rPr>
          <w:rFonts w:eastAsia="Calibri"/>
        </w:rPr>
      </w:pPr>
      <w:r w:rsidRPr="00180202">
        <w:rPr>
          <w:rFonts w:eastAsia="Calibri"/>
        </w:rPr>
        <w:t>Autotransport Karlovac d.d.</w:t>
      </w:r>
      <w:r w:rsidR="00A23CB5">
        <w:rPr>
          <w:rFonts w:eastAsia="Calibri"/>
        </w:rPr>
        <w:t>, Karlovac</w:t>
      </w:r>
    </w:p>
    <w:p w14:paraId="3F8A2E43" w14:textId="77777777" w:rsidR="00180202" w:rsidRPr="00180202" w:rsidRDefault="00180202" w:rsidP="00180202">
      <w:pPr>
        <w:rPr>
          <w:rFonts w:eastAsia="Calibri"/>
        </w:rPr>
      </w:pPr>
    </w:p>
    <w:p w14:paraId="08BCF8FB" w14:textId="77777777" w:rsidR="003637C5" w:rsidRPr="003637C5" w:rsidRDefault="003637C5" w:rsidP="003637C5">
      <w:pPr>
        <w:spacing w:before="0"/>
        <w:jc w:val="center"/>
        <w:rPr>
          <w:bCs/>
          <w:color w:val="54883D"/>
          <w:sz w:val="20"/>
          <w:szCs w:val="20"/>
        </w:rPr>
      </w:pPr>
      <w:r w:rsidRPr="003637C5">
        <w:rPr>
          <w:bCs/>
          <w:color w:val="54883D"/>
          <w:sz w:val="20"/>
          <w:szCs w:val="20"/>
        </w:rPr>
        <w:t xml:space="preserve">Tablica </w:t>
      </w:r>
      <w:r w:rsidRPr="003637C5">
        <w:rPr>
          <w:bCs/>
          <w:color w:val="54883D"/>
          <w:sz w:val="20"/>
          <w:szCs w:val="20"/>
        </w:rPr>
        <w:fldChar w:fldCharType="begin"/>
      </w:r>
      <w:r w:rsidRPr="003637C5">
        <w:rPr>
          <w:bCs/>
          <w:color w:val="54883D"/>
          <w:sz w:val="20"/>
          <w:szCs w:val="20"/>
        </w:rPr>
        <w:instrText xml:space="preserve"> SEQ Tabela \* ARABIC </w:instrText>
      </w:r>
      <w:r w:rsidRPr="003637C5">
        <w:rPr>
          <w:bCs/>
          <w:color w:val="54883D"/>
          <w:sz w:val="20"/>
          <w:szCs w:val="20"/>
        </w:rPr>
        <w:fldChar w:fldCharType="separate"/>
      </w:r>
      <w:r w:rsidR="00587B59">
        <w:rPr>
          <w:bCs/>
          <w:noProof/>
          <w:color w:val="54883D"/>
          <w:sz w:val="20"/>
          <w:szCs w:val="20"/>
        </w:rPr>
        <w:t>105</w:t>
      </w:r>
      <w:r w:rsidRPr="003637C5">
        <w:rPr>
          <w:bCs/>
          <w:color w:val="54883D"/>
          <w:sz w:val="20"/>
          <w:szCs w:val="20"/>
        </w:rPr>
        <w:fldChar w:fldCharType="end"/>
      </w:r>
      <w:r w:rsidRPr="003637C5">
        <w:rPr>
          <w:bCs/>
          <w:color w:val="54883D"/>
          <w:sz w:val="20"/>
          <w:szCs w:val="20"/>
        </w:rPr>
        <w:t>. Prikaz ocjene spremnosti pravnih osoba i udruga od interesa za sustav civilne zaštite</w:t>
      </w:r>
    </w:p>
    <w:tbl>
      <w:tblPr>
        <w:tblW w:w="9209"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539"/>
        <w:gridCol w:w="1418"/>
        <w:gridCol w:w="1285"/>
        <w:gridCol w:w="1562"/>
        <w:gridCol w:w="1405"/>
      </w:tblGrid>
      <w:tr w:rsidR="003637C5" w:rsidRPr="003637C5" w14:paraId="77A31892" w14:textId="77777777" w:rsidTr="003637C5">
        <w:trPr>
          <w:trHeight w:val="341"/>
          <w:tblHeader/>
          <w:jc w:val="center"/>
        </w:trPr>
        <w:tc>
          <w:tcPr>
            <w:tcW w:w="3539" w:type="dxa"/>
            <w:vMerge w:val="restart"/>
            <w:shd w:val="clear" w:color="auto" w:fill="auto"/>
            <w:vAlign w:val="center"/>
          </w:tcPr>
          <w:p w14:paraId="54A862F7"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5AE976E5"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49830EE0"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43DE7F7E"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49CDCFA0"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4567A208" w14:textId="77777777" w:rsidTr="003637C5">
        <w:trPr>
          <w:trHeight w:val="269"/>
          <w:tblHeader/>
          <w:jc w:val="center"/>
        </w:trPr>
        <w:tc>
          <w:tcPr>
            <w:tcW w:w="3539" w:type="dxa"/>
            <w:vMerge/>
            <w:shd w:val="clear" w:color="auto" w:fill="auto"/>
            <w:vAlign w:val="center"/>
          </w:tcPr>
          <w:p w14:paraId="46F28503" w14:textId="77777777" w:rsidR="003637C5" w:rsidRPr="003637C5" w:rsidRDefault="003637C5" w:rsidP="003637C5">
            <w:pPr>
              <w:spacing w:before="0" w:after="0"/>
              <w:rPr>
                <w:b/>
                <w:sz w:val="20"/>
                <w:szCs w:val="20"/>
              </w:rPr>
            </w:pPr>
          </w:p>
        </w:tc>
        <w:tc>
          <w:tcPr>
            <w:tcW w:w="1418" w:type="dxa"/>
            <w:shd w:val="clear" w:color="auto" w:fill="auto"/>
            <w:vAlign w:val="center"/>
          </w:tcPr>
          <w:p w14:paraId="60E59430"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6272D5F2"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6A867CF4"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447486E4"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0EF6C8A9" w14:textId="77777777" w:rsidTr="003637C5">
        <w:trPr>
          <w:trHeight w:val="341"/>
          <w:jc w:val="center"/>
        </w:trPr>
        <w:tc>
          <w:tcPr>
            <w:tcW w:w="3539" w:type="dxa"/>
            <w:shd w:val="clear" w:color="auto" w:fill="auto"/>
            <w:vAlign w:val="center"/>
          </w:tcPr>
          <w:p w14:paraId="33BFF881" w14:textId="77777777" w:rsidR="003637C5" w:rsidRPr="003637C5" w:rsidRDefault="003637C5" w:rsidP="003637C5">
            <w:pPr>
              <w:spacing w:after="0"/>
              <w:jc w:val="left"/>
              <w:rPr>
                <w:sz w:val="20"/>
                <w:szCs w:val="20"/>
              </w:rPr>
            </w:pPr>
            <w:r w:rsidRPr="003637C5">
              <w:rPr>
                <w:sz w:val="20"/>
                <w:szCs w:val="20"/>
              </w:rPr>
              <w:t>Stupnja popunjenosti ljudstvom</w:t>
            </w:r>
          </w:p>
        </w:tc>
        <w:tc>
          <w:tcPr>
            <w:tcW w:w="1418" w:type="dxa"/>
            <w:shd w:val="clear" w:color="auto" w:fill="auto"/>
            <w:vAlign w:val="center"/>
          </w:tcPr>
          <w:p w14:paraId="66AD4068" w14:textId="77777777" w:rsidR="003637C5" w:rsidRPr="003637C5" w:rsidRDefault="003637C5" w:rsidP="003637C5">
            <w:pPr>
              <w:spacing w:after="0"/>
              <w:jc w:val="center"/>
              <w:rPr>
                <w:b/>
                <w:sz w:val="20"/>
                <w:szCs w:val="20"/>
              </w:rPr>
            </w:pPr>
          </w:p>
        </w:tc>
        <w:tc>
          <w:tcPr>
            <w:tcW w:w="1285" w:type="dxa"/>
            <w:shd w:val="clear" w:color="auto" w:fill="auto"/>
            <w:vAlign w:val="center"/>
          </w:tcPr>
          <w:p w14:paraId="1F8CC3EE" w14:textId="77777777" w:rsidR="003637C5" w:rsidRPr="003637C5" w:rsidRDefault="003637C5" w:rsidP="003637C5">
            <w:pPr>
              <w:spacing w:after="0"/>
              <w:jc w:val="center"/>
              <w:rPr>
                <w:b/>
                <w:sz w:val="20"/>
                <w:szCs w:val="20"/>
              </w:rPr>
            </w:pPr>
          </w:p>
        </w:tc>
        <w:tc>
          <w:tcPr>
            <w:tcW w:w="1562" w:type="dxa"/>
            <w:shd w:val="clear" w:color="auto" w:fill="auto"/>
            <w:vAlign w:val="center"/>
          </w:tcPr>
          <w:p w14:paraId="76453562"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581DEC15" w14:textId="77777777" w:rsidR="003637C5" w:rsidRPr="003637C5" w:rsidRDefault="003637C5" w:rsidP="003637C5">
            <w:pPr>
              <w:spacing w:after="0"/>
              <w:jc w:val="center"/>
              <w:rPr>
                <w:b/>
                <w:sz w:val="20"/>
                <w:szCs w:val="20"/>
              </w:rPr>
            </w:pPr>
          </w:p>
        </w:tc>
      </w:tr>
      <w:tr w:rsidR="003637C5" w:rsidRPr="003637C5" w14:paraId="3DD8F226" w14:textId="77777777" w:rsidTr="003637C5">
        <w:trPr>
          <w:trHeight w:val="341"/>
          <w:jc w:val="center"/>
        </w:trPr>
        <w:tc>
          <w:tcPr>
            <w:tcW w:w="3539" w:type="dxa"/>
            <w:shd w:val="clear" w:color="auto" w:fill="auto"/>
            <w:vAlign w:val="center"/>
          </w:tcPr>
          <w:p w14:paraId="2C7CA581" w14:textId="77777777" w:rsidR="003637C5" w:rsidRPr="003637C5" w:rsidRDefault="003637C5" w:rsidP="003637C5">
            <w:pPr>
              <w:spacing w:after="0"/>
              <w:jc w:val="left"/>
              <w:rPr>
                <w:sz w:val="20"/>
                <w:szCs w:val="20"/>
              </w:rPr>
            </w:pPr>
            <w:r w:rsidRPr="003637C5">
              <w:rPr>
                <w:sz w:val="20"/>
                <w:szCs w:val="20"/>
              </w:rPr>
              <w:t>Stupnja spremnosti zapovjednog osoblja</w:t>
            </w:r>
          </w:p>
        </w:tc>
        <w:tc>
          <w:tcPr>
            <w:tcW w:w="1418" w:type="dxa"/>
            <w:shd w:val="clear" w:color="auto" w:fill="auto"/>
            <w:vAlign w:val="center"/>
          </w:tcPr>
          <w:p w14:paraId="44E622D9" w14:textId="77777777" w:rsidR="003637C5" w:rsidRPr="003637C5" w:rsidRDefault="003637C5" w:rsidP="003637C5">
            <w:pPr>
              <w:spacing w:after="0"/>
              <w:jc w:val="center"/>
              <w:rPr>
                <w:b/>
                <w:sz w:val="20"/>
                <w:szCs w:val="20"/>
              </w:rPr>
            </w:pPr>
          </w:p>
        </w:tc>
        <w:tc>
          <w:tcPr>
            <w:tcW w:w="1285" w:type="dxa"/>
            <w:shd w:val="clear" w:color="auto" w:fill="auto"/>
            <w:vAlign w:val="center"/>
          </w:tcPr>
          <w:p w14:paraId="4BD3C8A1" w14:textId="77777777" w:rsidR="003637C5" w:rsidRPr="003637C5" w:rsidRDefault="003637C5" w:rsidP="003637C5">
            <w:pPr>
              <w:spacing w:after="0"/>
              <w:jc w:val="center"/>
              <w:rPr>
                <w:b/>
                <w:sz w:val="20"/>
                <w:szCs w:val="20"/>
              </w:rPr>
            </w:pPr>
          </w:p>
        </w:tc>
        <w:tc>
          <w:tcPr>
            <w:tcW w:w="1562" w:type="dxa"/>
            <w:shd w:val="clear" w:color="auto" w:fill="auto"/>
            <w:vAlign w:val="center"/>
          </w:tcPr>
          <w:p w14:paraId="16C4B49D"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351A2A3" w14:textId="77777777" w:rsidR="003637C5" w:rsidRPr="003637C5" w:rsidRDefault="003637C5" w:rsidP="003637C5">
            <w:pPr>
              <w:spacing w:after="0"/>
              <w:jc w:val="center"/>
              <w:rPr>
                <w:b/>
                <w:sz w:val="20"/>
                <w:szCs w:val="20"/>
              </w:rPr>
            </w:pPr>
          </w:p>
        </w:tc>
      </w:tr>
      <w:tr w:rsidR="003637C5" w:rsidRPr="003637C5" w14:paraId="58F7ACB5" w14:textId="77777777" w:rsidTr="003637C5">
        <w:trPr>
          <w:trHeight w:val="570"/>
          <w:jc w:val="center"/>
        </w:trPr>
        <w:tc>
          <w:tcPr>
            <w:tcW w:w="3539" w:type="dxa"/>
            <w:shd w:val="clear" w:color="auto" w:fill="auto"/>
            <w:vAlign w:val="center"/>
          </w:tcPr>
          <w:p w14:paraId="46CE78B7" w14:textId="77777777" w:rsidR="003637C5" w:rsidRPr="003637C5" w:rsidRDefault="003637C5" w:rsidP="003637C5">
            <w:pPr>
              <w:spacing w:after="0"/>
              <w:jc w:val="left"/>
              <w:rPr>
                <w:sz w:val="20"/>
                <w:szCs w:val="20"/>
              </w:rPr>
            </w:pPr>
            <w:r w:rsidRPr="003637C5">
              <w:rPr>
                <w:sz w:val="20"/>
                <w:szCs w:val="20"/>
              </w:rPr>
              <w:t>Stupnja osposobljenosti ljudstva i zapovjednog osoblja</w:t>
            </w:r>
          </w:p>
        </w:tc>
        <w:tc>
          <w:tcPr>
            <w:tcW w:w="1418" w:type="dxa"/>
            <w:shd w:val="clear" w:color="auto" w:fill="auto"/>
            <w:vAlign w:val="center"/>
          </w:tcPr>
          <w:p w14:paraId="79F9E74F" w14:textId="77777777" w:rsidR="003637C5" w:rsidRPr="003637C5" w:rsidRDefault="003637C5" w:rsidP="003637C5">
            <w:pPr>
              <w:spacing w:after="0"/>
              <w:jc w:val="center"/>
              <w:rPr>
                <w:b/>
                <w:sz w:val="20"/>
                <w:szCs w:val="20"/>
              </w:rPr>
            </w:pPr>
          </w:p>
        </w:tc>
        <w:tc>
          <w:tcPr>
            <w:tcW w:w="1285" w:type="dxa"/>
            <w:shd w:val="clear" w:color="auto" w:fill="auto"/>
            <w:vAlign w:val="center"/>
          </w:tcPr>
          <w:p w14:paraId="032BB1F2" w14:textId="77777777" w:rsidR="003637C5" w:rsidRPr="003637C5" w:rsidRDefault="003637C5" w:rsidP="003637C5">
            <w:pPr>
              <w:spacing w:after="0"/>
              <w:jc w:val="center"/>
              <w:rPr>
                <w:b/>
                <w:sz w:val="20"/>
                <w:szCs w:val="20"/>
              </w:rPr>
            </w:pPr>
          </w:p>
        </w:tc>
        <w:tc>
          <w:tcPr>
            <w:tcW w:w="1562" w:type="dxa"/>
            <w:shd w:val="clear" w:color="auto" w:fill="auto"/>
            <w:vAlign w:val="center"/>
          </w:tcPr>
          <w:p w14:paraId="3E564849"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0F1FFB48" w14:textId="77777777" w:rsidR="003637C5" w:rsidRPr="003637C5" w:rsidRDefault="003637C5" w:rsidP="003637C5">
            <w:pPr>
              <w:spacing w:after="0"/>
              <w:jc w:val="center"/>
              <w:rPr>
                <w:b/>
                <w:sz w:val="20"/>
                <w:szCs w:val="20"/>
              </w:rPr>
            </w:pPr>
          </w:p>
        </w:tc>
      </w:tr>
      <w:tr w:rsidR="003637C5" w:rsidRPr="003637C5" w14:paraId="49CE8DFB" w14:textId="77777777" w:rsidTr="003637C5">
        <w:trPr>
          <w:trHeight w:val="213"/>
          <w:jc w:val="center"/>
        </w:trPr>
        <w:tc>
          <w:tcPr>
            <w:tcW w:w="3539" w:type="dxa"/>
            <w:shd w:val="clear" w:color="auto" w:fill="auto"/>
            <w:vAlign w:val="center"/>
          </w:tcPr>
          <w:p w14:paraId="30A97465" w14:textId="77777777" w:rsidR="003637C5" w:rsidRPr="003637C5" w:rsidRDefault="003637C5" w:rsidP="003637C5">
            <w:pPr>
              <w:spacing w:after="0"/>
              <w:jc w:val="left"/>
              <w:rPr>
                <w:sz w:val="20"/>
                <w:szCs w:val="20"/>
              </w:rPr>
            </w:pPr>
            <w:r w:rsidRPr="003637C5">
              <w:rPr>
                <w:sz w:val="20"/>
                <w:szCs w:val="20"/>
              </w:rPr>
              <w:t>Stupnja uvježbanosti</w:t>
            </w:r>
          </w:p>
        </w:tc>
        <w:tc>
          <w:tcPr>
            <w:tcW w:w="1418" w:type="dxa"/>
            <w:shd w:val="clear" w:color="auto" w:fill="auto"/>
            <w:vAlign w:val="center"/>
          </w:tcPr>
          <w:p w14:paraId="6FE31BF5" w14:textId="77777777" w:rsidR="003637C5" w:rsidRPr="003637C5" w:rsidRDefault="003637C5" w:rsidP="003637C5">
            <w:pPr>
              <w:spacing w:after="0"/>
              <w:jc w:val="center"/>
              <w:rPr>
                <w:b/>
                <w:sz w:val="20"/>
                <w:szCs w:val="20"/>
              </w:rPr>
            </w:pPr>
          </w:p>
        </w:tc>
        <w:tc>
          <w:tcPr>
            <w:tcW w:w="1285" w:type="dxa"/>
            <w:shd w:val="clear" w:color="auto" w:fill="auto"/>
            <w:vAlign w:val="center"/>
          </w:tcPr>
          <w:p w14:paraId="76B47AF7"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04DE4467" w14:textId="77777777" w:rsidR="003637C5" w:rsidRPr="003637C5" w:rsidRDefault="003637C5" w:rsidP="003637C5">
            <w:pPr>
              <w:spacing w:after="0"/>
              <w:jc w:val="center"/>
              <w:rPr>
                <w:b/>
                <w:sz w:val="20"/>
                <w:szCs w:val="20"/>
              </w:rPr>
            </w:pPr>
          </w:p>
        </w:tc>
        <w:tc>
          <w:tcPr>
            <w:tcW w:w="1405" w:type="dxa"/>
            <w:shd w:val="clear" w:color="auto" w:fill="auto"/>
            <w:vAlign w:val="center"/>
          </w:tcPr>
          <w:p w14:paraId="5DF2E1D5" w14:textId="77777777" w:rsidR="003637C5" w:rsidRPr="003637C5" w:rsidRDefault="003637C5" w:rsidP="003637C5">
            <w:pPr>
              <w:spacing w:after="0"/>
              <w:jc w:val="center"/>
              <w:rPr>
                <w:b/>
                <w:sz w:val="20"/>
                <w:szCs w:val="20"/>
              </w:rPr>
            </w:pPr>
          </w:p>
        </w:tc>
      </w:tr>
      <w:tr w:rsidR="003637C5" w:rsidRPr="003637C5" w14:paraId="6D9D17F6" w14:textId="77777777" w:rsidTr="003637C5">
        <w:trPr>
          <w:trHeight w:val="351"/>
          <w:jc w:val="center"/>
        </w:trPr>
        <w:tc>
          <w:tcPr>
            <w:tcW w:w="3539" w:type="dxa"/>
            <w:shd w:val="clear" w:color="auto" w:fill="auto"/>
            <w:vAlign w:val="center"/>
          </w:tcPr>
          <w:p w14:paraId="1429BBB7" w14:textId="77777777" w:rsidR="003637C5" w:rsidRPr="003637C5" w:rsidRDefault="003637C5" w:rsidP="003637C5">
            <w:pPr>
              <w:spacing w:after="0"/>
              <w:jc w:val="left"/>
              <w:rPr>
                <w:sz w:val="20"/>
                <w:szCs w:val="20"/>
              </w:rPr>
            </w:pPr>
            <w:r w:rsidRPr="003637C5">
              <w:rPr>
                <w:sz w:val="20"/>
                <w:szCs w:val="20"/>
              </w:rPr>
              <w:t>Stupnja opremljenosti materijalnim sredstvima i opremom</w:t>
            </w:r>
          </w:p>
        </w:tc>
        <w:tc>
          <w:tcPr>
            <w:tcW w:w="1418" w:type="dxa"/>
            <w:shd w:val="clear" w:color="auto" w:fill="auto"/>
            <w:vAlign w:val="center"/>
          </w:tcPr>
          <w:p w14:paraId="201313AE" w14:textId="77777777" w:rsidR="003637C5" w:rsidRPr="003637C5" w:rsidRDefault="003637C5" w:rsidP="003637C5">
            <w:pPr>
              <w:spacing w:after="0"/>
              <w:jc w:val="center"/>
              <w:rPr>
                <w:b/>
                <w:sz w:val="20"/>
                <w:szCs w:val="20"/>
              </w:rPr>
            </w:pPr>
          </w:p>
        </w:tc>
        <w:tc>
          <w:tcPr>
            <w:tcW w:w="1285" w:type="dxa"/>
            <w:shd w:val="clear" w:color="auto" w:fill="auto"/>
            <w:vAlign w:val="center"/>
          </w:tcPr>
          <w:p w14:paraId="16E6B688" w14:textId="77777777" w:rsidR="003637C5" w:rsidRPr="003637C5" w:rsidRDefault="003637C5" w:rsidP="003637C5">
            <w:pPr>
              <w:spacing w:after="0"/>
              <w:jc w:val="center"/>
              <w:rPr>
                <w:b/>
                <w:sz w:val="20"/>
                <w:szCs w:val="20"/>
              </w:rPr>
            </w:pPr>
          </w:p>
        </w:tc>
        <w:tc>
          <w:tcPr>
            <w:tcW w:w="1562" w:type="dxa"/>
            <w:shd w:val="clear" w:color="auto" w:fill="auto"/>
            <w:vAlign w:val="center"/>
          </w:tcPr>
          <w:p w14:paraId="2BF53B5A"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79F2AB28" w14:textId="77777777" w:rsidR="003637C5" w:rsidRPr="003637C5" w:rsidRDefault="003637C5" w:rsidP="003637C5">
            <w:pPr>
              <w:spacing w:after="0"/>
              <w:jc w:val="center"/>
              <w:rPr>
                <w:b/>
                <w:sz w:val="20"/>
                <w:szCs w:val="20"/>
              </w:rPr>
            </w:pPr>
          </w:p>
        </w:tc>
      </w:tr>
      <w:tr w:rsidR="003637C5" w:rsidRPr="003637C5" w14:paraId="5D2F40E5" w14:textId="77777777" w:rsidTr="003637C5">
        <w:trPr>
          <w:trHeight w:val="341"/>
          <w:jc w:val="center"/>
        </w:trPr>
        <w:tc>
          <w:tcPr>
            <w:tcW w:w="3539" w:type="dxa"/>
            <w:shd w:val="clear" w:color="auto" w:fill="auto"/>
            <w:vAlign w:val="center"/>
          </w:tcPr>
          <w:p w14:paraId="3EAD3114" w14:textId="77777777" w:rsidR="003637C5" w:rsidRPr="003637C5" w:rsidRDefault="003637C5" w:rsidP="003637C5">
            <w:pPr>
              <w:spacing w:after="0"/>
              <w:jc w:val="left"/>
              <w:rPr>
                <w:sz w:val="20"/>
                <w:szCs w:val="20"/>
              </w:rPr>
            </w:pPr>
            <w:r w:rsidRPr="003637C5">
              <w:rPr>
                <w:sz w:val="20"/>
                <w:szCs w:val="20"/>
              </w:rPr>
              <w:t>Vremena mobilizacijske spremnosti/operativne gotovosti</w:t>
            </w:r>
          </w:p>
        </w:tc>
        <w:tc>
          <w:tcPr>
            <w:tcW w:w="1418" w:type="dxa"/>
            <w:shd w:val="clear" w:color="auto" w:fill="auto"/>
            <w:vAlign w:val="center"/>
          </w:tcPr>
          <w:p w14:paraId="154097B9" w14:textId="77777777" w:rsidR="003637C5" w:rsidRPr="003637C5" w:rsidRDefault="003637C5" w:rsidP="003637C5">
            <w:pPr>
              <w:spacing w:after="0"/>
              <w:jc w:val="center"/>
              <w:rPr>
                <w:b/>
                <w:sz w:val="20"/>
                <w:szCs w:val="20"/>
              </w:rPr>
            </w:pPr>
          </w:p>
        </w:tc>
        <w:tc>
          <w:tcPr>
            <w:tcW w:w="1285" w:type="dxa"/>
            <w:shd w:val="clear" w:color="auto" w:fill="auto"/>
            <w:vAlign w:val="center"/>
          </w:tcPr>
          <w:p w14:paraId="6A09444F"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008E7C12" w14:textId="77777777" w:rsidR="003637C5" w:rsidRPr="003637C5" w:rsidRDefault="003637C5" w:rsidP="003637C5">
            <w:pPr>
              <w:spacing w:after="0"/>
              <w:jc w:val="center"/>
              <w:rPr>
                <w:b/>
                <w:sz w:val="20"/>
                <w:szCs w:val="20"/>
              </w:rPr>
            </w:pPr>
          </w:p>
        </w:tc>
        <w:tc>
          <w:tcPr>
            <w:tcW w:w="1405" w:type="dxa"/>
            <w:shd w:val="clear" w:color="auto" w:fill="auto"/>
            <w:vAlign w:val="center"/>
          </w:tcPr>
          <w:p w14:paraId="753A6B32" w14:textId="77777777" w:rsidR="003637C5" w:rsidRPr="003637C5" w:rsidRDefault="003637C5" w:rsidP="003637C5">
            <w:pPr>
              <w:spacing w:after="0"/>
              <w:jc w:val="center"/>
              <w:rPr>
                <w:b/>
                <w:sz w:val="20"/>
                <w:szCs w:val="20"/>
              </w:rPr>
            </w:pPr>
          </w:p>
        </w:tc>
      </w:tr>
      <w:tr w:rsidR="003637C5" w:rsidRPr="003637C5" w14:paraId="4E42CE3B" w14:textId="77777777" w:rsidTr="003637C5">
        <w:trPr>
          <w:trHeight w:val="351"/>
          <w:jc w:val="center"/>
        </w:trPr>
        <w:tc>
          <w:tcPr>
            <w:tcW w:w="3539" w:type="dxa"/>
            <w:shd w:val="clear" w:color="auto" w:fill="auto"/>
            <w:vAlign w:val="center"/>
          </w:tcPr>
          <w:p w14:paraId="78D96D93" w14:textId="77777777" w:rsidR="003637C5" w:rsidRPr="003637C5" w:rsidRDefault="003637C5" w:rsidP="003637C5">
            <w:pPr>
              <w:spacing w:after="0"/>
              <w:jc w:val="left"/>
              <w:rPr>
                <w:b/>
                <w:sz w:val="20"/>
                <w:szCs w:val="20"/>
              </w:rPr>
            </w:pPr>
            <w:r w:rsidRPr="003637C5">
              <w:rPr>
                <w:sz w:val="20"/>
                <w:szCs w:val="20"/>
              </w:rPr>
              <w:t>Samodostatnosti i logističkoj potpori</w:t>
            </w:r>
          </w:p>
        </w:tc>
        <w:tc>
          <w:tcPr>
            <w:tcW w:w="1418" w:type="dxa"/>
            <w:shd w:val="clear" w:color="auto" w:fill="auto"/>
            <w:vAlign w:val="center"/>
          </w:tcPr>
          <w:p w14:paraId="484D9F2E" w14:textId="77777777" w:rsidR="003637C5" w:rsidRPr="003637C5" w:rsidRDefault="003637C5" w:rsidP="003637C5">
            <w:pPr>
              <w:spacing w:after="0"/>
              <w:jc w:val="center"/>
              <w:rPr>
                <w:b/>
                <w:sz w:val="20"/>
                <w:szCs w:val="20"/>
              </w:rPr>
            </w:pPr>
          </w:p>
        </w:tc>
        <w:tc>
          <w:tcPr>
            <w:tcW w:w="1285" w:type="dxa"/>
            <w:shd w:val="clear" w:color="auto" w:fill="auto"/>
            <w:vAlign w:val="center"/>
          </w:tcPr>
          <w:p w14:paraId="64E08E70" w14:textId="77777777" w:rsidR="003637C5" w:rsidRPr="003637C5" w:rsidRDefault="003637C5" w:rsidP="003637C5">
            <w:pPr>
              <w:spacing w:after="0"/>
              <w:jc w:val="center"/>
              <w:rPr>
                <w:b/>
                <w:sz w:val="20"/>
                <w:szCs w:val="20"/>
              </w:rPr>
            </w:pPr>
            <w:r w:rsidRPr="003637C5">
              <w:rPr>
                <w:b/>
                <w:sz w:val="20"/>
                <w:szCs w:val="20"/>
              </w:rPr>
              <w:t>x</w:t>
            </w:r>
          </w:p>
        </w:tc>
        <w:tc>
          <w:tcPr>
            <w:tcW w:w="1562" w:type="dxa"/>
            <w:shd w:val="clear" w:color="auto" w:fill="auto"/>
            <w:vAlign w:val="center"/>
          </w:tcPr>
          <w:p w14:paraId="15C539A7" w14:textId="77777777" w:rsidR="003637C5" w:rsidRPr="003637C5" w:rsidRDefault="003637C5" w:rsidP="003637C5">
            <w:pPr>
              <w:spacing w:after="0"/>
              <w:jc w:val="center"/>
              <w:rPr>
                <w:b/>
                <w:sz w:val="20"/>
                <w:szCs w:val="20"/>
              </w:rPr>
            </w:pPr>
          </w:p>
        </w:tc>
        <w:tc>
          <w:tcPr>
            <w:tcW w:w="1405" w:type="dxa"/>
            <w:shd w:val="clear" w:color="auto" w:fill="auto"/>
            <w:vAlign w:val="center"/>
          </w:tcPr>
          <w:p w14:paraId="4A4182C6" w14:textId="77777777" w:rsidR="003637C5" w:rsidRPr="003637C5" w:rsidRDefault="003637C5" w:rsidP="003637C5">
            <w:pPr>
              <w:spacing w:after="0"/>
              <w:jc w:val="center"/>
              <w:rPr>
                <w:b/>
                <w:sz w:val="20"/>
                <w:szCs w:val="20"/>
              </w:rPr>
            </w:pPr>
          </w:p>
        </w:tc>
      </w:tr>
      <w:tr w:rsidR="003637C5" w:rsidRPr="003637C5" w14:paraId="7ABE50B2" w14:textId="77777777" w:rsidTr="003637C5">
        <w:trPr>
          <w:trHeight w:val="351"/>
          <w:jc w:val="center"/>
        </w:trPr>
        <w:tc>
          <w:tcPr>
            <w:tcW w:w="3539" w:type="dxa"/>
            <w:shd w:val="clear" w:color="auto" w:fill="auto"/>
            <w:vAlign w:val="center"/>
          </w:tcPr>
          <w:p w14:paraId="73EE8147" w14:textId="77777777" w:rsidR="003637C5" w:rsidRPr="003637C5" w:rsidRDefault="003637C5" w:rsidP="003637C5">
            <w:pPr>
              <w:spacing w:after="0"/>
              <w:jc w:val="left"/>
              <w:rPr>
                <w:b/>
                <w:sz w:val="20"/>
                <w:szCs w:val="20"/>
              </w:rPr>
            </w:pPr>
            <w:r w:rsidRPr="003637C5">
              <w:rPr>
                <w:sz w:val="20"/>
                <w:szCs w:val="20"/>
                <w:u w:val="single"/>
              </w:rPr>
              <w:t>Područje reagiranja – ZBIRNO</w:t>
            </w:r>
          </w:p>
        </w:tc>
        <w:tc>
          <w:tcPr>
            <w:tcW w:w="1418" w:type="dxa"/>
            <w:shd w:val="clear" w:color="auto" w:fill="auto"/>
            <w:vAlign w:val="center"/>
          </w:tcPr>
          <w:p w14:paraId="1FE26473" w14:textId="77777777" w:rsidR="003637C5" w:rsidRPr="003637C5" w:rsidRDefault="003637C5" w:rsidP="003637C5">
            <w:pPr>
              <w:spacing w:after="0"/>
              <w:jc w:val="center"/>
              <w:rPr>
                <w:b/>
                <w:sz w:val="20"/>
                <w:szCs w:val="20"/>
              </w:rPr>
            </w:pPr>
          </w:p>
        </w:tc>
        <w:tc>
          <w:tcPr>
            <w:tcW w:w="1285" w:type="dxa"/>
            <w:shd w:val="clear" w:color="auto" w:fill="auto"/>
            <w:vAlign w:val="center"/>
          </w:tcPr>
          <w:p w14:paraId="4B3459BB" w14:textId="77777777" w:rsidR="003637C5" w:rsidRPr="003637C5" w:rsidRDefault="003637C5" w:rsidP="003637C5">
            <w:pPr>
              <w:spacing w:after="0"/>
              <w:jc w:val="center"/>
              <w:rPr>
                <w:b/>
                <w:sz w:val="20"/>
                <w:szCs w:val="20"/>
              </w:rPr>
            </w:pPr>
          </w:p>
        </w:tc>
        <w:tc>
          <w:tcPr>
            <w:tcW w:w="1562" w:type="dxa"/>
            <w:shd w:val="clear" w:color="auto" w:fill="auto"/>
            <w:vAlign w:val="center"/>
          </w:tcPr>
          <w:p w14:paraId="32633F7D"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24876F1C" w14:textId="77777777" w:rsidR="003637C5" w:rsidRPr="003637C5" w:rsidRDefault="003637C5" w:rsidP="003637C5">
            <w:pPr>
              <w:spacing w:after="0"/>
              <w:jc w:val="center"/>
              <w:rPr>
                <w:b/>
                <w:sz w:val="20"/>
                <w:szCs w:val="20"/>
              </w:rPr>
            </w:pPr>
          </w:p>
        </w:tc>
      </w:tr>
    </w:tbl>
    <w:p w14:paraId="722AC076" w14:textId="77777777" w:rsidR="003637C5" w:rsidRPr="003637C5" w:rsidRDefault="003637C5" w:rsidP="003637C5">
      <w:pPr>
        <w:spacing w:after="120"/>
      </w:pPr>
      <w:r w:rsidRPr="003637C5">
        <w:t>U nastavku se nalazi tablica s konačnim ocjenama spremnosti operativnih snaga.</w:t>
      </w:r>
    </w:p>
    <w:p w14:paraId="6D265C2F" w14:textId="77777777" w:rsidR="003637C5" w:rsidRDefault="003637C5" w:rsidP="003637C5">
      <w:pPr>
        <w:spacing w:after="120"/>
      </w:pPr>
    </w:p>
    <w:p w14:paraId="2AFCB6DC" w14:textId="77777777" w:rsidR="00D81E4B" w:rsidRDefault="00D81E4B" w:rsidP="003637C5">
      <w:pPr>
        <w:spacing w:after="120"/>
      </w:pPr>
    </w:p>
    <w:p w14:paraId="63590C20" w14:textId="77777777" w:rsidR="00D81E4B" w:rsidRPr="003637C5" w:rsidRDefault="00D81E4B" w:rsidP="003637C5">
      <w:pPr>
        <w:spacing w:after="120"/>
      </w:pPr>
    </w:p>
    <w:p w14:paraId="73AB77E0" w14:textId="77777777"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106</w:t>
      </w:r>
      <w:r w:rsidRPr="003637C5">
        <w:rPr>
          <w:bCs/>
          <w:color w:val="54883D"/>
          <w:sz w:val="20"/>
          <w:szCs w:val="18"/>
        </w:rPr>
        <w:fldChar w:fldCharType="end"/>
      </w:r>
      <w:r w:rsidRPr="003637C5">
        <w:rPr>
          <w:bCs/>
          <w:color w:val="54883D"/>
          <w:sz w:val="20"/>
          <w:szCs w:val="18"/>
        </w:rPr>
        <w:t>. Prikaz ocjene spremnosti operativnih snaga sustava civilne zaštite</w:t>
      </w:r>
    </w:p>
    <w:tbl>
      <w:tblPr>
        <w:tblW w:w="9351"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681"/>
        <w:gridCol w:w="1418"/>
        <w:gridCol w:w="1285"/>
        <w:gridCol w:w="1562"/>
        <w:gridCol w:w="1405"/>
      </w:tblGrid>
      <w:tr w:rsidR="003637C5" w:rsidRPr="003637C5" w14:paraId="7C0B79B0" w14:textId="77777777" w:rsidTr="003637C5">
        <w:trPr>
          <w:trHeight w:val="341"/>
          <w:tblHeader/>
          <w:jc w:val="center"/>
        </w:trPr>
        <w:tc>
          <w:tcPr>
            <w:tcW w:w="3681" w:type="dxa"/>
            <w:vMerge w:val="restart"/>
            <w:shd w:val="clear" w:color="auto" w:fill="auto"/>
            <w:vAlign w:val="center"/>
          </w:tcPr>
          <w:p w14:paraId="1422AF82" w14:textId="77777777" w:rsidR="003637C5" w:rsidRPr="003637C5" w:rsidRDefault="003637C5" w:rsidP="003637C5">
            <w:pPr>
              <w:spacing w:before="0" w:after="0"/>
              <w:rPr>
                <w:b/>
                <w:sz w:val="20"/>
                <w:szCs w:val="20"/>
              </w:rPr>
            </w:pPr>
            <w:r w:rsidRPr="003637C5">
              <w:rPr>
                <w:b/>
                <w:sz w:val="20"/>
                <w:szCs w:val="20"/>
              </w:rPr>
              <w:t>PODRUČJE PREVENTIVE</w:t>
            </w:r>
          </w:p>
        </w:tc>
        <w:tc>
          <w:tcPr>
            <w:tcW w:w="1418" w:type="dxa"/>
            <w:shd w:val="clear" w:color="auto" w:fill="FF0000"/>
            <w:vAlign w:val="center"/>
          </w:tcPr>
          <w:p w14:paraId="11B3CDB2" w14:textId="77777777" w:rsidR="003637C5" w:rsidRPr="003637C5" w:rsidRDefault="003637C5" w:rsidP="003637C5">
            <w:pPr>
              <w:spacing w:before="0" w:after="0"/>
              <w:jc w:val="center"/>
              <w:rPr>
                <w:b/>
                <w:sz w:val="20"/>
                <w:szCs w:val="20"/>
              </w:rPr>
            </w:pPr>
            <w:r w:rsidRPr="003637C5">
              <w:rPr>
                <w:b/>
                <w:sz w:val="20"/>
                <w:szCs w:val="20"/>
              </w:rPr>
              <w:t>Vrlo niska spremnost</w:t>
            </w:r>
          </w:p>
        </w:tc>
        <w:tc>
          <w:tcPr>
            <w:tcW w:w="1285" w:type="dxa"/>
            <w:shd w:val="clear" w:color="auto" w:fill="FFC000"/>
            <w:vAlign w:val="center"/>
          </w:tcPr>
          <w:p w14:paraId="39E6D35F" w14:textId="77777777" w:rsidR="003637C5" w:rsidRPr="003637C5" w:rsidRDefault="003637C5" w:rsidP="003637C5">
            <w:pPr>
              <w:spacing w:before="0" w:after="0"/>
              <w:jc w:val="center"/>
              <w:rPr>
                <w:b/>
                <w:sz w:val="20"/>
                <w:szCs w:val="20"/>
              </w:rPr>
            </w:pPr>
            <w:r w:rsidRPr="003637C5">
              <w:rPr>
                <w:b/>
                <w:sz w:val="20"/>
                <w:szCs w:val="20"/>
              </w:rPr>
              <w:t>Niska spremnost</w:t>
            </w:r>
          </w:p>
        </w:tc>
        <w:tc>
          <w:tcPr>
            <w:tcW w:w="1562" w:type="dxa"/>
            <w:shd w:val="clear" w:color="auto" w:fill="FFFF00"/>
            <w:vAlign w:val="center"/>
          </w:tcPr>
          <w:p w14:paraId="6747B5B5" w14:textId="77777777" w:rsidR="003637C5" w:rsidRPr="003637C5" w:rsidRDefault="003637C5" w:rsidP="003637C5">
            <w:pPr>
              <w:spacing w:before="0" w:after="0"/>
              <w:jc w:val="center"/>
              <w:rPr>
                <w:b/>
                <w:sz w:val="20"/>
                <w:szCs w:val="20"/>
              </w:rPr>
            </w:pPr>
            <w:r w:rsidRPr="003637C5">
              <w:rPr>
                <w:b/>
                <w:sz w:val="20"/>
                <w:szCs w:val="20"/>
              </w:rPr>
              <w:t>Visoka spremnost</w:t>
            </w:r>
          </w:p>
        </w:tc>
        <w:tc>
          <w:tcPr>
            <w:tcW w:w="1405" w:type="dxa"/>
            <w:shd w:val="clear" w:color="auto" w:fill="92D050"/>
            <w:vAlign w:val="center"/>
          </w:tcPr>
          <w:p w14:paraId="4512C48F" w14:textId="77777777" w:rsidR="003637C5" w:rsidRPr="003637C5" w:rsidRDefault="003637C5" w:rsidP="003637C5">
            <w:pPr>
              <w:spacing w:before="0" w:after="0"/>
              <w:jc w:val="center"/>
              <w:rPr>
                <w:b/>
                <w:sz w:val="20"/>
                <w:szCs w:val="20"/>
              </w:rPr>
            </w:pPr>
            <w:r w:rsidRPr="003637C5">
              <w:rPr>
                <w:b/>
                <w:sz w:val="20"/>
                <w:szCs w:val="20"/>
              </w:rPr>
              <w:t>Vrlo visoka spremnost</w:t>
            </w:r>
          </w:p>
        </w:tc>
      </w:tr>
      <w:tr w:rsidR="003637C5" w:rsidRPr="003637C5" w14:paraId="5901BD51" w14:textId="77777777" w:rsidTr="003637C5">
        <w:trPr>
          <w:trHeight w:val="269"/>
          <w:tblHeader/>
          <w:jc w:val="center"/>
        </w:trPr>
        <w:tc>
          <w:tcPr>
            <w:tcW w:w="3681" w:type="dxa"/>
            <w:vMerge/>
            <w:shd w:val="clear" w:color="auto" w:fill="auto"/>
            <w:vAlign w:val="center"/>
          </w:tcPr>
          <w:p w14:paraId="5F4849AD" w14:textId="77777777" w:rsidR="003637C5" w:rsidRPr="003637C5" w:rsidRDefault="003637C5" w:rsidP="003637C5">
            <w:pPr>
              <w:spacing w:before="0" w:after="0"/>
              <w:rPr>
                <w:b/>
                <w:sz w:val="20"/>
                <w:szCs w:val="20"/>
              </w:rPr>
            </w:pPr>
          </w:p>
        </w:tc>
        <w:tc>
          <w:tcPr>
            <w:tcW w:w="1418" w:type="dxa"/>
            <w:shd w:val="clear" w:color="auto" w:fill="auto"/>
            <w:vAlign w:val="center"/>
          </w:tcPr>
          <w:p w14:paraId="733F4BAF" w14:textId="77777777" w:rsidR="003637C5" w:rsidRPr="003637C5" w:rsidRDefault="003637C5" w:rsidP="003637C5">
            <w:pPr>
              <w:spacing w:before="0" w:after="0"/>
              <w:jc w:val="center"/>
              <w:rPr>
                <w:b/>
                <w:sz w:val="20"/>
                <w:szCs w:val="20"/>
              </w:rPr>
            </w:pPr>
            <w:r w:rsidRPr="003637C5">
              <w:rPr>
                <w:b/>
                <w:sz w:val="20"/>
                <w:szCs w:val="20"/>
              </w:rPr>
              <w:t>4</w:t>
            </w:r>
          </w:p>
        </w:tc>
        <w:tc>
          <w:tcPr>
            <w:tcW w:w="1285" w:type="dxa"/>
            <w:shd w:val="clear" w:color="auto" w:fill="auto"/>
            <w:vAlign w:val="center"/>
          </w:tcPr>
          <w:p w14:paraId="5E47709C" w14:textId="77777777" w:rsidR="003637C5" w:rsidRPr="003637C5" w:rsidRDefault="003637C5" w:rsidP="003637C5">
            <w:pPr>
              <w:spacing w:before="0" w:after="0"/>
              <w:jc w:val="center"/>
              <w:rPr>
                <w:b/>
                <w:sz w:val="20"/>
                <w:szCs w:val="20"/>
              </w:rPr>
            </w:pPr>
            <w:r w:rsidRPr="003637C5">
              <w:rPr>
                <w:b/>
                <w:sz w:val="20"/>
                <w:szCs w:val="20"/>
              </w:rPr>
              <w:t>3</w:t>
            </w:r>
          </w:p>
        </w:tc>
        <w:tc>
          <w:tcPr>
            <w:tcW w:w="1562" w:type="dxa"/>
            <w:shd w:val="clear" w:color="auto" w:fill="auto"/>
            <w:vAlign w:val="center"/>
          </w:tcPr>
          <w:p w14:paraId="75B7EA35" w14:textId="77777777" w:rsidR="003637C5" w:rsidRPr="003637C5" w:rsidRDefault="003637C5" w:rsidP="003637C5">
            <w:pPr>
              <w:spacing w:before="0" w:after="0"/>
              <w:jc w:val="center"/>
              <w:rPr>
                <w:b/>
                <w:sz w:val="20"/>
                <w:szCs w:val="20"/>
              </w:rPr>
            </w:pPr>
            <w:r w:rsidRPr="003637C5">
              <w:rPr>
                <w:b/>
                <w:sz w:val="20"/>
                <w:szCs w:val="20"/>
              </w:rPr>
              <w:t>2</w:t>
            </w:r>
          </w:p>
        </w:tc>
        <w:tc>
          <w:tcPr>
            <w:tcW w:w="1405" w:type="dxa"/>
            <w:shd w:val="clear" w:color="auto" w:fill="auto"/>
            <w:vAlign w:val="center"/>
          </w:tcPr>
          <w:p w14:paraId="2BA0F5C8" w14:textId="77777777" w:rsidR="003637C5" w:rsidRPr="003637C5" w:rsidRDefault="003637C5" w:rsidP="003637C5">
            <w:pPr>
              <w:spacing w:before="0" w:after="0"/>
              <w:jc w:val="center"/>
              <w:rPr>
                <w:b/>
                <w:sz w:val="20"/>
                <w:szCs w:val="20"/>
              </w:rPr>
            </w:pPr>
            <w:r w:rsidRPr="003637C5">
              <w:rPr>
                <w:b/>
                <w:sz w:val="20"/>
                <w:szCs w:val="20"/>
              </w:rPr>
              <w:t>1</w:t>
            </w:r>
          </w:p>
        </w:tc>
      </w:tr>
      <w:tr w:rsidR="003637C5" w:rsidRPr="003637C5" w14:paraId="1DD791E0" w14:textId="77777777" w:rsidTr="003637C5">
        <w:trPr>
          <w:trHeight w:val="341"/>
          <w:jc w:val="center"/>
        </w:trPr>
        <w:tc>
          <w:tcPr>
            <w:tcW w:w="3681" w:type="dxa"/>
            <w:shd w:val="clear" w:color="auto" w:fill="auto"/>
            <w:vAlign w:val="center"/>
          </w:tcPr>
          <w:p w14:paraId="32C8A717" w14:textId="1947DA91" w:rsidR="003637C5" w:rsidRPr="003637C5" w:rsidRDefault="003637C5" w:rsidP="00E03813">
            <w:pPr>
              <w:spacing w:after="0"/>
              <w:jc w:val="left"/>
              <w:rPr>
                <w:sz w:val="20"/>
                <w:szCs w:val="20"/>
              </w:rPr>
            </w:pPr>
            <w:r w:rsidRPr="003637C5">
              <w:rPr>
                <w:sz w:val="20"/>
                <w:szCs w:val="20"/>
              </w:rPr>
              <w:t xml:space="preserve">Stožer civilne zaštite </w:t>
            </w:r>
            <w:r w:rsidR="00E03813">
              <w:rPr>
                <w:sz w:val="20"/>
                <w:szCs w:val="20"/>
              </w:rPr>
              <w:t>Grada Karlovca</w:t>
            </w:r>
          </w:p>
        </w:tc>
        <w:tc>
          <w:tcPr>
            <w:tcW w:w="1418" w:type="dxa"/>
            <w:shd w:val="clear" w:color="auto" w:fill="auto"/>
            <w:vAlign w:val="center"/>
          </w:tcPr>
          <w:p w14:paraId="56BEEEF4" w14:textId="77777777" w:rsidR="003637C5" w:rsidRPr="003637C5" w:rsidRDefault="003637C5" w:rsidP="003637C5">
            <w:pPr>
              <w:spacing w:after="0"/>
              <w:jc w:val="center"/>
              <w:rPr>
                <w:b/>
                <w:sz w:val="20"/>
                <w:szCs w:val="20"/>
              </w:rPr>
            </w:pPr>
          </w:p>
        </w:tc>
        <w:tc>
          <w:tcPr>
            <w:tcW w:w="1285" w:type="dxa"/>
            <w:shd w:val="clear" w:color="auto" w:fill="auto"/>
            <w:vAlign w:val="center"/>
          </w:tcPr>
          <w:p w14:paraId="75E1D90F" w14:textId="77777777" w:rsidR="003637C5" w:rsidRPr="003637C5" w:rsidRDefault="003637C5" w:rsidP="003637C5">
            <w:pPr>
              <w:spacing w:after="0"/>
              <w:jc w:val="center"/>
              <w:rPr>
                <w:b/>
                <w:sz w:val="20"/>
                <w:szCs w:val="20"/>
              </w:rPr>
            </w:pPr>
          </w:p>
        </w:tc>
        <w:tc>
          <w:tcPr>
            <w:tcW w:w="1562" w:type="dxa"/>
            <w:shd w:val="clear" w:color="auto" w:fill="auto"/>
            <w:vAlign w:val="center"/>
          </w:tcPr>
          <w:p w14:paraId="74510D28"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472A958" w14:textId="77777777" w:rsidR="003637C5" w:rsidRPr="003637C5" w:rsidRDefault="003637C5" w:rsidP="003637C5">
            <w:pPr>
              <w:spacing w:after="0"/>
              <w:jc w:val="center"/>
              <w:rPr>
                <w:b/>
                <w:sz w:val="20"/>
                <w:szCs w:val="20"/>
              </w:rPr>
            </w:pPr>
          </w:p>
        </w:tc>
      </w:tr>
      <w:tr w:rsidR="003637C5" w:rsidRPr="003637C5" w14:paraId="2AABA307" w14:textId="77777777" w:rsidTr="003637C5">
        <w:trPr>
          <w:trHeight w:val="341"/>
          <w:jc w:val="center"/>
        </w:trPr>
        <w:tc>
          <w:tcPr>
            <w:tcW w:w="3681" w:type="dxa"/>
            <w:shd w:val="clear" w:color="auto" w:fill="auto"/>
            <w:vAlign w:val="center"/>
          </w:tcPr>
          <w:p w14:paraId="72041058" w14:textId="4992CB03" w:rsidR="003637C5" w:rsidRPr="003637C5" w:rsidRDefault="003637C5" w:rsidP="00E03813">
            <w:pPr>
              <w:spacing w:after="0"/>
              <w:jc w:val="left"/>
              <w:rPr>
                <w:sz w:val="20"/>
                <w:szCs w:val="20"/>
              </w:rPr>
            </w:pPr>
            <w:r w:rsidRPr="003637C5">
              <w:rPr>
                <w:sz w:val="20"/>
                <w:szCs w:val="20"/>
              </w:rPr>
              <w:t xml:space="preserve">Povjerenici i zamjenici povjerenika </w:t>
            </w:r>
            <w:r w:rsidR="00E03813">
              <w:rPr>
                <w:sz w:val="20"/>
                <w:szCs w:val="20"/>
              </w:rPr>
              <w:t>Grada Karlovca</w:t>
            </w:r>
          </w:p>
        </w:tc>
        <w:tc>
          <w:tcPr>
            <w:tcW w:w="1418" w:type="dxa"/>
            <w:shd w:val="clear" w:color="auto" w:fill="auto"/>
            <w:vAlign w:val="center"/>
          </w:tcPr>
          <w:p w14:paraId="20F3F53C" w14:textId="77777777" w:rsidR="003637C5" w:rsidRPr="003637C5" w:rsidRDefault="003637C5" w:rsidP="003637C5">
            <w:pPr>
              <w:spacing w:after="0"/>
              <w:jc w:val="center"/>
              <w:rPr>
                <w:b/>
                <w:sz w:val="20"/>
                <w:szCs w:val="20"/>
              </w:rPr>
            </w:pPr>
          </w:p>
        </w:tc>
        <w:tc>
          <w:tcPr>
            <w:tcW w:w="1285" w:type="dxa"/>
            <w:shd w:val="clear" w:color="auto" w:fill="auto"/>
            <w:vAlign w:val="center"/>
          </w:tcPr>
          <w:p w14:paraId="4A13BC9D" w14:textId="041AEF1D" w:rsidR="003637C5" w:rsidRPr="003637C5" w:rsidRDefault="00E03813" w:rsidP="003637C5">
            <w:pPr>
              <w:spacing w:after="0"/>
              <w:jc w:val="center"/>
              <w:rPr>
                <w:b/>
                <w:sz w:val="20"/>
                <w:szCs w:val="20"/>
              </w:rPr>
            </w:pPr>
            <w:r>
              <w:rPr>
                <w:b/>
                <w:sz w:val="20"/>
                <w:szCs w:val="20"/>
              </w:rPr>
              <w:t>x</w:t>
            </w:r>
          </w:p>
        </w:tc>
        <w:tc>
          <w:tcPr>
            <w:tcW w:w="1562" w:type="dxa"/>
            <w:shd w:val="clear" w:color="auto" w:fill="auto"/>
            <w:vAlign w:val="center"/>
          </w:tcPr>
          <w:p w14:paraId="7237A740" w14:textId="6F3CA1E0" w:rsidR="003637C5" w:rsidRPr="003637C5" w:rsidRDefault="003637C5" w:rsidP="003637C5">
            <w:pPr>
              <w:spacing w:after="0"/>
              <w:jc w:val="center"/>
              <w:rPr>
                <w:b/>
                <w:sz w:val="20"/>
                <w:szCs w:val="20"/>
              </w:rPr>
            </w:pPr>
          </w:p>
        </w:tc>
        <w:tc>
          <w:tcPr>
            <w:tcW w:w="1405" w:type="dxa"/>
            <w:shd w:val="clear" w:color="auto" w:fill="auto"/>
            <w:vAlign w:val="center"/>
          </w:tcPr>
          <w:p w14:paraId="5C1848BF" w14:textId="77777777" w:rsidR="003637C5" w:rsidRPr="003637C5" w:rsidRDefault="003637C5" w:rsidP="003637C5">
            <w:pPr>
              <w:spacing w:after="0"/>
              <w:jc w:val="center"/>
              <w:rPr>
                <w:b/>
                <w:sz w:val="20"/>
                <w:szCs w:val="20"/>
              </w:rPr>
            </w:pPr>
          </w:p>
        </w:tc>
      </w:tr>
      <w:tr w:rsidR="003637C5" w:rsidRPr="003637C5" w14:paraId="4EA8EA9E" w14:textId="77777777" w:rsidTr="003637C5">
        <w:trPr>
          <w:trHeight w:val="341"/>
          <w:jc w:val="center"/>
        </w:trPr>
        <w:tc>
          <w:tcPr>
            <w:tcW w:w="3681" w:type="dxa"/>
            <w:shd w:val="clear" w:color="auto" w:fill="auto"/>
            <w:vAlign w:val="center"/>
          </w:tcPr>
          <w:p w14:paraId="1599FCA4" w14:textId="75006FAD" w:rsidR="003637C5" w:rsidRPr="003637C5" w:rsidRDefault="003637C5" w:rsidP="003637C5">
            <w:pPr>
              <w:spacing w:after="0"/>
              <w:jc w:val="left"/>
              <w:rPr>
                <w:sz w:val="20"/>
                <w:szCs w:val="20"/>
              </w:rPr>
            </w:pPr>
            <w:r w:rsidRPr="003637C5">
              <w:rPr>
                <w:sz w:val="20"/>
                <w:szCs w:val="20"/>
              </w:rPr>
              <w:t xml:space="preserve">Vatrogasne snage </w:t>
            </w:r>
            <w:r w:rsidR="00E03813">
              <w:rPr>
                <w:sz w:val="20"/>
                <w:szCs w:val="20"/>
              </w:rPr>
              <w:t>Grada Karlovca</w:t>
            </w:r>
          </w:p>
        </w:tc>
        <w:tc>
          <w:tcPr>
            <w:tcW w:w="1418" w:type="dxa"/>
            <w:shd w:val="clear" w:color="auto" w:fill="auto"/>
            <w:vAlign w:val="center"/>
          </w:tcPr>
          <w:p w14:paraId="4F7DE2CA" w14:textId="77777777" w:rsidR="003637C5" w:rsidRPr="003637C5" w:rsidRDefault="003637C5" w:rsidP="003637C5">
            <w:pPr>
              <w:spacing w:after="0"/>
              <w:jc w:val="center"/>
              <w:rPr>
                <w:b/>
                <w:sz w:val="20"/>
                <w:szCs w:val="20"/>
              </w:rPr>
            </w:pPr>
          </w:p>
        </w:tc>
        <w:tc>
          <w:tcPr>
            <w:tcW w:w="1285" w:type="dxa"/>
            <w:shd w:val="clear" w:color="auto" w:fill="auto"/>
            <w:vAlign w:val="center"/>
          </w:tcPr>
          <w:p w14:paraId="2B72369A" w14:textId="77777777" w:rsidR="003637C5" w:rsidRPr="003637C5" w:rsidRDefault="003637C5" w:rsidP="003637C5">
            <w:pPr>
              <w:spacing w:after="0"/>
              <w:jc w:val="center"/>
              <w:rPr>
                <w:b/>
                <w:sz w:val="20"/>
                <w:szCs w:val="20"/>
              </w:rPr>
            </w:pPr>
          </w:p>
        </w:tc>
        <w:tc>
          <w:tcPr>
            <w:tcW w:w="1562" w:type="dxa"/>
            <w:shd w:val="clear" w:color="auto" w:fill="auto"/>
            <w:vAlign w:val="center"/>
          </w:tcPr>
          <w:p w14:paraId="57A575E7"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01A91575" w14:textId="77777777" w:rsidR="003637C5" w:rsidRPr="003637C5" w:rsidRDefault="003637C5" w:rsidP="003637C5">
            <w:pPr>
              <w:spacing w:after="0"/>
              <w:jc w:val="center"/>
              <w:rPr>
                <w:b/>
                <w:sz w:val="20"/>
                <w:szCs w:val="20"/>
              </w:rPr>
            </w:pPr>
          </w:p>
        </w:tc>
      </w:tr>
      <w:tr w:rsidR="003637C5" w:rsidRPr="003637C5" w14:paraId="456B4A37" w14:textId="77777777" w:rsidTr="003637C5">
        <w:trPr>
          <w:trHeight w:val="570"/>
          <w:jc w:val="center"/>
        </w:trPr>
        <w:tc>
          <w:tcPr>
            <w:tcW w:w="3681" w:type="dxa"/>
            <w:shd w:val="clear" w:color="auto" w:fill="auto"/>
            <w:vAlign w:val="center"/>
          </w:tcPr>
          <w:p w14:paraId="413D8352" w14:textId="0D1AD9FA" w:rsidR="003637C5" w:rsidRPr="003637C5" w:rsidRDefault="003637C5" w:rsidP="00E03813">
            <w:pPr>
              <w:spacing w:after="0"/>
              <w:jc w:val="left"/>
              <w:rPr>
                <w:sz w:val="20"/>
                <w:szCs w:val="20"/>
              </w:rPr>
            </w:pPr>
            <w:r w:rsidRPr="003637C5">
              <w:rPr>
                <w:sz w:val="20"/>
                <w:szCs w:val="20"/>
              </w:rPr>
              <w:t xml:space="preserve">Gradsko Društvo Crvenog križa </w:t>
            </w:r>
            <w:r w:rsidR="00E03813">
              <w:rPr>
                <w:sz w:val="20"/>
                <w:szCs w:val="20"/>
              </w:rPr>
              <w:t>Karlovac</w:t>
            </w:r>
          </w:p>
        </w:tc>
        <w:tc>
          <w:tcPr>
            <w:tcW w:w="1418" w:type="dxa"/>
            <w:shd w:val="clear" w:color="auto" w:fill="auto"/>
            <w:vAlign w:val="center"/>
          </w:tcPr>
          <w:p w14:paraId="6FE3B083" w14:textId="77777777" w:rsidR="003637C5" w:rsidRPr="003637C5" w:rsidRDefault="003637C5" w:rsidP="003637C5">
            <w:pPr>
              <w:spacing w:after="0"/>
              <w:jc w:val="center"/>
              <w:rPr>
                <w:b/>
                <w:sz w:val="20"/>
                <w:szCs w:val="20"/>
              </w:rPr>
            </w:pPr>
          </w:p>
        </w:tc>
        <w:tc>
          <w:tcPr>
            <w:tcW w:w="1285" w:type="dxa"/>
            <w:shd w:val="clear" w:color="auto" w:fill="auto"/>
            <w:vAlign w:val="center"/>
          </w:tcPr>
          <w:p w14:paraId="0CF7759F" w14:textId="77777777" w:rsidR="003637C5" w:rsidRPr="003637C5" w:rsidRDefault="003637C5" w:rsidP="003637C5">
            <w:pPr>
              <w:spacing w:after="0"/>
              <w:jc w:val="center"/>
              <w:rPr>
                <w:b/>
                <w:sz w:val="20"/>
                <w:szCs w:val="20"/>
              </w:rPr>
            </w:pPr>
          </w:p>
        </w:tc>
        <w:tc>
          <w:tcPr>
            <w:tcW w:w="1562" w:type="dxa"/>
            <w:shd w:val="clear" w:color="auto" w:fill="auto"/>
            <w:vAlign w:val="center"/>
          </w:tcPr>
          <w:p w14:paraId="0C681B1F"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10E53D3F" w14:textId="77777777" w:rsidR="003637C5" w:rsidRPr="003637C5" w:rsidRDefault="003637C5" w:rsidP="003637C5">
            <w:pPr>
              <w:spacing w:after="0"/>
              <w:jc w:val="center"/>
              <w:rPr>
                <w:b/>
                <w:sz w:val="20"/>
                <w:szCs w:val="20"/>
              </w:rPr>
            </w:pPr>
          </w:p>
        </w:tc>
      </w:tr>
      <w:tr w:rsidR="003637C5" w:rsidRPr="003637C5" w14:paraId="3FCBDC07" w14:textId="77777777" w:rsidTr="003637C5">
        <w:trPr>
          <w:trHeight w:val="213"/>
          <w:jc w:val="center"/>
        </w:trPr>
        <w:tc>
          <w:tcPr>
            <w:tcW w:w="3681" w:type="dxa"/>
            <w:shd w:val="clear" w:color="auto" w:fill="auto"/>
            <w:vAlign w:val="center"/>
          </w:tcPr>
          <w:p w14:paraId="400AFFE4" w14:textId="3CF20FF2" w:rsidR="003637C5" w:rsidRPr="003637C5" w:rsidRDefault="003637C5" w:rsidP="00E03813">
            <w:pPr>
              <w:spacing w:after="0"/>
              <w:jc w:val="left"/>
              <w:rPr>
                <w:sz w:val="20"/>
                <w:szCs w:val="20"/>
              </w:rPr>
            </w:pPr>
            <w:r w:rsidRPr="003637C5">
              <w:rPr>
                <w:sz w:val="20"/>
                <w:szCs w:val="20"/>
              </w:rPr>
              <w:t xml:space="preserve">Hrvatska gorska služba spašavanja – Stanica </w:t>
            </w:r>
            <w:r w:rsidR="00E03813">
              <w:rPr>
                <w:sz w:val="20"/>
                <w:szCs w:val="20"/>
              </w:rPr>
              <w:t>Karlovac</w:t>
            </w:r>
          </w:p>
        </w:tc>
        <w:tc>
          <w:tcPr>
            <w:tcW w:w="1418" w:type="dxa"/>
            <w:shd w:val="clear" w:color="auto" w:fill="auto"/>
            <w:vAlign w:val="center"/>
          </w:tcPr>
          <w:p w14:paraId="0107947D" w14:textId="77777777" w:rsidR="003637C5" w:rsidRPr="003637C5" w:rsidRDefault="003637C5" w:rsidP="003637C5">
            <w:pPr>
              <w:spacing w:after="0"/>
              <w:jc w:val="center"/>
              <w:rPr>
                <w:b/>
                <w:sz w:val="20"/>
                <w:szCs w:val="20"/>
              </w:rPr>
            </w:pPr>
          </w:p>
        </w:tc>
        <w:tc>
          <w:tcPr>
            <w:tcW w:w="1285" w:type="dxa"/>
            <w:shd w:val="clear" w:color="auto" w:fill="auto"/>
            <w:vAlign w:val="center"/>
          </w:tcPr>
          <w:p w14:paraId="1AD83DE7" w14:textId="77777777" w:rsidR="003637C5" w:rsidRPr="003637C5" w:rsidRDefault="003637C5" w:rsidP="003637C5">
            <w:pPr>
              <w:spacing w:after="0"/>
              <w:jc w:val="center"/>
              <w:rPr>
                <w:b/>
                <w:sz w:val="20"/>
                <w:szCs w:val="20"/>
              </w:rPr>
            </w:pPr>
          </w:p>
        </w:tc>
        <w:tc>
          <w:tcPr>
            <w:tcW w:w="1562" w:type="dxa"/>
            <w:shd w:val="clear" w:color="auto" w:fill="auto"/>
            <w:vAlign w:val="center"/>
          </w:tcPr>
          <w:p w14:paraId="74CB8D20"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FF1F189" w14:textId="77777777" w:rsidR="003637C5" w:rsidRPr="003637C5" w:rsidRDefault="003637C5" w:rsidP="003637C5">
            <w:pPr>
              <w:spacing w:after="0"/>
              <w:jc w:val="center"/>
              <w:rPr>
                <w:b/>
                <w:sz w:val="20"/>
                <w:szCs w:val="20"/>
              </w:rPr>
            </w:pPr>
          </w:p>
        </w:tc>
      </w:tr>
      <w:tr w:rsidR="003637C5" w:rsidRPr="003637C5" w14:paraId="716BE251" w14:textId="77777777" w:rsidTr="003637C5">
        <w:trPr>
          <w:trHeight w:val="351"/>
          <w:jc w:val="center"/>
        </w:trPr>
        <w:tc>
          <w:tcPr>
            <w:tcW w:w="3681" w:type="dxa"/>
            <w:shd w:val="clear" w:color="auto" w:fill="auto"/>
            <w:vAlign w:val="center"/>
          </w:tcPr>
          <w:p w14:paraId="171D5F47" w14:textId="37DC75AE" w:rsidR="003637C5" w:rsidRPr="003637C5" w:rsidRDefault="003637C5" w:rsidP="003637C5">
            <w:pPr>
              <w:spacing w:after="0"/>
              <w:jc w:val="left"/>
              <w:rPr>
                <w:sz w:val="20"/>
                <w:szCs w:val="20"/>
              </w:rPr>
            </w:pPr>
            <w:r w:rsidRPr="003637C5">
              <w:rPr>
                <w:sz w:val="20"/>
                <w:szCs w:val="20"/>
              </w:rPr>
              <w:t xml:space="preserve">Pravne osobe i udruge od interesa za sustav civilne zaštite </w:t>
            </w:r>
            <w:r w:rsidR="00E03813" w:rsidRPr="00E03813">
              <w:rPr>
                <w:sz w:val="20"/>
                <w:szCs w:val="20"/>
              </w:rPr>
              <w:t>Grada Karlovca</w:t>
            </w:r>
          </w:p>
        </w:tc>
        <w:tc>
          <w:tcPr>
            <w:tcW w:w="1418" w:type="dxa"/>
            <w:shd w:val="clear" w:color="auto" w:fill="auto"/>
            <w:vAlign w:val="center"/>
          </w:tcPr>
          <w:p w14:paraId="5CDCD6AC" w14:textId="77777777" w:rsidR="003637C5" w:rsidRPr="003637C5" w:rsidRDefault="003637C5" w:rsidP="003637C5">
            <w:pPr>
              <w:spacing w:after="0"/>
              <w:jc w:val="center"/>
              <w:rPr>
                <w:b/>
                <w:sz w:val="20"/>
                <w:szCs w:val="20"/>
              </w:rPr>
            </w:pPr>
          </w:p>
        </w:tc>
        <w:tc>
          <w:tcPr>
            <w:tcW w:w="1285" w:type="dxa"/>
            <w:shd w:val="clear" w:color="auto" w:fill="auto"/>
            <w:vAlign w:val="center"/>
          </w:tcPr>
          <w:p w14:paraId="1F2460F3" w14:textId="77777777" w:rsidR="003637C5" w:rsidRPr="003637C5" w:rsidRDefault="003637C5" w:rsidP="003637C5">
            <w:pPr>
              <w:spacing w:after="0"/>
              <w:jc w:val="center"/>
              <w:rPr>
                <w:b/>
                <w:sz w:val="20"/>
                <w:szCs w:val="20"/>
              </w:rPr>
            </w:pPr>
          </w:p>
        </w:tc>
        <w:tc>
          <w:tcPr>
            <w:tcW w:w="1562" w:type="dxa"/>
            <w:shd w:val="clear" w:color="auto" w:fill="auto"/>
            <w:vAlign w:val="center"/>
          </w:tcPr>
          <w:p w14:paraId="51A8034C"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35935D37" w14:textId="77777777" w:rsidR="003637C5" w:rsidRPr="003637C5" w:rsidRDefault="003637C5" w:rsidP="003637C5">
            <w:pPr>
              <w:spacing w:after="0"/>
              <w:jc w:val="center"/>
              <w:rPr>
                <w:b/>
                <w:sz w:val="20"/>
                <w:szCs w:val="20"/>
              </w:rPr>
            </w:pPr>
          </w:p>
        </w:tc>
      </w:tr>
      <w:tr w:rsidR="003637C5" w:rsidRPr="003637C5" w14:paraId="128E225D" w14:textId="77777777" w:rsidTr="003637C5">
        <w:trPr>
          <w:trHeight w:val="341"/>
          <w:jc w:val="center"/>
        </w:trPr>
        <w:tc>
          <w:tcPr>
            <w:tcW w:w="3681" w:type="dxa"/>
            <w:shd w:val="clear" w:color="auto" w:fill="auto"/>
          </w:tcPr>
          <w:p w14:paraId="52D62760" w14:textId="77777777" w:rsidR="003637C5" w:rsidRPr="003637C5" w:rsidRDefault="003637C5" w:rsidP="003637C5">
            <w:pPr>
              <w:spacing w:after="0"/>
              <w:jc w:val="left"/>
              <w:rPr>
                <w:sz w:val="20"/>
                <w:szCs w:val="20"/>
              </w:rPr>
            </w:pPr>
            <w:r w:rsidRPr="003637C5">
              <w:rPr>
                <w:sz w:val="20"/>
                <w:szCs w:val="20"/>
                <w:u w:val="single"/>
              </w:rPr>
              <w:t>Područje reagiranja - ZBIRNO</w:t>
            </w:r>
          </w:p>
        </w:tc>
        <w:tc>
          <w:tcPr>
            <w:tcW w:w="1418" w:type="dxa"/>
            <w:shd w:val="clear" w:color="auto" w:fill="auto"/>
            <w:vAlign w:val="center"/>
          </w:tcPr>
          <w:p w14:paraId="7CB161B7" w14:textId="77777777" w:rsidR="003637C5" w:rsidRPr="003637C5" w:rsidRDefault="003637C5" w:rsidP="003637C5">
            <w:pPr>
              <w:spacing w:after="0"/>
              <w:jc w:val="center"/>
              <w:rPr>
                <w:b/>
                <w:sz w:val="20"/>
                <w:szCs w:val="20"/>
              </w:rPr>
            </w:pPr>
          </w:p>
        </w:tc>
        <w:tc>
          <w:tcPr>
            <w:tcW w:w="1285" w:type="dxa"/>
            <w:shd w:val="clear" w:color="auto" w:fill="auto"/>
            <w:vAlign w:val="center"/>
          </w:tcPr>
          <w:p w14:paraId="3BFEB380" w14:textId="77777777" w:rsidR="003637C5" w:rsidRPr="003637C5" w:rsidRDefault="003637C5" w:rsidP="003637C5">
            <w:pPr>
              <w:spacing w:after="0"/>
              <w:jc w:val="center"/>
              <w:rPr>
                <w:b/>
                <w:sz w:val="20"/>
                <w:szCs w:val="20"/>
              </w:rPr>
            </w:pPr>
          </w:p>
        </w:tc>
        <w:tc>
          <w:tcPr>
            <w:tcW w:w="1562" w:type="dxa"/>
            <w:shd w:val="clear" w:color="auto" w:fill="auto"/>
            <w:vAlign w:val="center"/>
          </w:tcPr>
          <w:p w14:paraId="3538FF75" w14:textId="77777777" w:rsidR="003637C5" w:rsidRPr="003637C5" w:rsidRDefault="003637C5" w:rsidP="003637C5">
            <w:pPr>
              <w:spacing w:after="0"/>
              <w:jc w:val="center"/>
              <w:rPr>
                <w:b/>
                <w:sz w:val="20"/>
                <w:szCs w:val="20"/>
              </w:rPr>
            </w:pPr>
            <w:r w:rsidRPr="003637C5">
              <w:rPr>
                <w:b/>
                <w:sz w:val="20"/>
                <w:szCs w:val="20"/>
              </w:rPr>
              <w:t>x</w:t>
            </w:r>
          </w:p>
        </w:tc>
        <w:tc>
          <w:tcPr>
            <w:tcW w:w="1405" w:type="dxa"/>
            <w:shd w:val="clear" w:color="auto" w:fill="auto"/>
            <w:vAlign w:val="center"/>
          </w:tcPr>
          <w:p w14:paraId="66ACE9B1" w14:textId="77777777" w:rsidR="003637C5" w:rsidRPr="003637C5" w:rsidRDefault="003637C5" w:rsidP="003637C5">
            <w:pPr>
              <w:spacing w:after="0"/>
              <w:jc w:val="center"/>
              <w:rPr>
                <w:b/>
                <w:sz w:val="20"/>
                <w:szCs w:val="20"/>
              </w:rPr>
            </w:pPr>
          </w:p>
        </w:tc>
      </w:tr>
    </w:tbl>
    <w:p w14:paraId="71C9154F" w14:textId="77777777" w:rsidR="003637C5" w:rsidRPr="003637C5" w:rsidRDefault="003637C5" w:rsidP="003637C5">
      <w:pPr>
        <w:spacing w:after="120"/>
        <w:rPr>
          <w:highlight w:val="yellow"/>
        </w:rPr>
      </w:pPr>
    </w:p>
    <w:p w14:paraId="4A437B7F"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60" w:name="_Toc5701534"/>
      <w:bookmarkStart w:id="461" w:name="_Toc5969852"/>
      <w:bookmarkStart w:id="462" w:name="_Toc9596675"/>
      <w:bookmarkStart w:id="463" w:name="_Toc48299617"/>
      <w:bookmarkStart w:id="464" w:name="_Toc73428568"/>
      <w:bookmarkStart w:id="465" w:name="_Toc73428707"/>
      <w:r w:rsidRPr="003637C5">
        <w:rPr>
          <w:rFonts w:cstheme="majorBidi"/>
          <w:color w:val="54883D"/>
          <w:sz w:val="28"/>
          <w:lang w:eastAsia="hr-HR" w:bidi="en-US"/>
        </w:rPr>
        <w:t>8.2.3 Stanje mobilnosti operativnih kapaciteta sustava civilne zaštite i stanja komunikacijskih kapaciteta</w:t>
      </w:r>
      <w:bookmarkEnd w:id="460"/>
      <w:bookmarkEnd w:id="461"/>
      <w:bookmarkEnd w:id="462"/>
      <w:bookmarkEnd w:id="463"/>
      <w:bookmarkEnd w:id="464"/>
      <w:bookmarkEnd w:id="465"/>
    </w:p>
    <w:tbl>
      <w:tblPr>
        <w:tblStyle w:val="Reetkatablice13"/>
        <w:tblW w:w="906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846"/>
        <w:gridCol w:w="6379"/>
        <w:gridCol w:w="992"/>
        <w:gridCol w:w="851"/>
      </w:tblGrid>
      <w:tr w:rsidR="003637C5" w:rsidRPr="003637C5" w14:paraId="407BD534" w14:textId="77777777" w:rsidTr="003637C5">
        <w:trPr>
          <w:tblHeader/>
          <w:jc w:val="center"/>
        </w:trPr>
        <w:tc>
          <w:tcPr>
            <w:tcW w:w="846" w:type="dxa"/>
            <w:vMerge w:val="restart"/>
            <w:vAlign w:val="center"/>
          </w:tcPr>
          <w:p w14:paraId="19E5A476" w14:textId="77777777" w:rsidR="003637C5" w:rsidRPr="003637C5" w:rsidRDefault="003637C5" w:rsidP="003637C5">
            <w:pPr>
              <w:spacing w:after="0"/>
              <w:jc w:val="center"/>
              <w:rPr>
                <w:b/>
                <w:sz w:val="20"/>
                <w:szCs w:val="20"/>
              </w:rPr>
            </w:pPr>
            <w:r w:rsidRPr="003637C5">
              <w:rPr>
                <w:b/>
                <w:sz w:val="20"/>
                <w:szCs w:val="20"/>
              </w:rPr>
              <w:t>R. br.</w:t>
            </w:r>
          </w:p>
        </w:tc>
        <w:tc>
          <w:tcPr>
            <w:tcW w:w="6379" w:type="dxa"/>
            <w:vMerge w:val="restart"/>
            <w:vAlign w:val="center"/>
          </w:tcPr>
          <w:p w14:paraId="19E2F6DF" w14:textId="77777777" w:rsidR="003637C5" w:rsidRPr="003637C5" w:rsidRDefault="003637C5" w:rsidP="003637C5">
            <w:pPr>
              <w:spacing w:after="0"/>
              <w:jc w:val="center"/>
              <w:rPr>
                <w:b/>
                <w:sz w:val="20"/>
                <w:szCs w:val="20"/>
              </w:rPr>
            </w:pPr>
            <w:r w:rsidRPr="003637C5">
              <w:rPr>
                <w:b/>
                <w:sz w:val="20"/>
                <w:szCs w:val="20"/>
              </w:rPr>
              <w:t>OPIS</w:t>
            </w:r>
          </w:p>
        </w:tc>
        <w:tc>
          <w:tcPr>
            <w:tcW w:w="1843" w:type="dxa"/>
            <w:gridSpan w:val="2"/>
            <w:vAlign w:val="center"/>
          </w:tcPr>
          <w:p w14:paraId="33257EBD" w14:textId="77777777" w:rsidR="003637C5" w:rsidRPr="003637C5" w:rsidRDefault="003637C5" w:rsidP="003637C5">
            <w:pPr>
              <w:spacing w:after="0"/>
              <w:jc w:val="center"/>
              <w:rPr>
                <w:b/>
                <w:sz w:val="20"/>
                <w:szCs w:val="20"/>
              </w:rPr>
            </w:pPr>
            <w:r w:rsidRPr="003637C5">
              <w:rPr>
                <w:b/>
                <w:sz w:val="20"/>
                <w:szCs w:val="20"/>
              </w:rPr>
              <w:t>TVRDNJA</w:t>
            </w:r>
          </w:p>
        </w:tc>
      </w:tr>
      <w:tr w:rsidR="003637C5" w:rsidRPr="003637C5" w14:paraId="550424F5" w14:textId="77777777" w:rsidTr="003637C5">
        <w:trPr>
          <w:tblHeader/>
          <w:jc w:val="center"/>
        </w:trPr>
        <w:tc>
          <w:tcPr>
            <w:tcW w:w="846" w:type="dxa"/>
            <w:vMerge/>
            <w:vAlign w:val="center"/>
          </w:tcPr>
          <w:p w14:paraId="69AEFCBC" w14:textId="77777777" w:rsidR="003637C5" w:rsidRPr="003637C5" w:rsidRDefault="003637C5" w:rsidP="003637C5">
            <w:pPr>
              <w:spacing w:after="0"/>
              <w:jc w:val="center"/>
              <w:rPr>
                <w:b/>
                <w:sz w:val="20"/>
                <w:szCs w:val="20"/>
              </w:rPr>
            </w:pPr>
          </w:p>
        </w:tc>
        <w:tc>
          <w:tcPr>
            <w:tcW w:w="6379" w:type="dxa"/>
            <w:vMerge/>
            <w:vAlign w:val="center"/>
          </w:tcPr>
          <w:p w14:paraId="7922B81F" w14:textId="77777777" w:rsidR="003637C5" w:rsidRPr="003637C5" w:rsidRDefault="003637C5" w:rsidP="003637C5">
            <w:pPr>
              <w:spacing w:after="0"/>
              <w:jc w:val="center"/>
              <w:rPr>
                <w:b/>
                <w:sz w:val="20"/>
                <w:szCs w:val="20"/>
              </w:rPr>
            </w:pPr>
          </w:p>
        </w:tc>
        <w:tc>
          <w:tcPr>
            <w:tcW w:w="992" w:type="dxa"/>
            <w:vAlign w:val="center"/>
          </w:tcPr>
          <w:p w14:paraId="43FE78D2" w14:textId="77777777" w:rsidR="003637C5" w:rsidRPr="003637C5" w:rsidRDefault="003637C5" w:rsidP="003637C5">
            <w:pPr>
              <w:spacing w:after="0"/>
              <w:jc w:val="center"/>
              <w:rPr>
                <w:b/>
                <w:sz w:val="20"/>
                <w:szCs w:val="20"/>
              </w:rPr>
            </w:pPr>
            <w:r w:rsidRPr="003637C5">
              <w:rPr>
                <w:b/>
                <w:sz w:val="20"/>
                <w:szCs w:val="20"/>
              </w:rPr>
              <w:t>DA</w:t>
            </w:r>
          </w:p>
        </w:tc>
        <w:tc>
          <w:tcPr>
            <w:tcW w:w="851" w:type="dxa"/>
            <w:vAlign w:val="center"/>
          </w:tcPr>
          <w:p w14:paraId="146DD800" w14:textId="77777777" w:rsidR="003637C5" w:rsidRPr="003637C5" w:rsidRDefault="003637C5" w:rsidP="003637C5">
            <w:pPr>
              <w:spacing w:after="0"/>
              <w:jc w:val="center"/>
              <w:rPr>
                <w:b/>
                <w:sz w:val="20"/>
                <w:szCs w:val="20"/>
              </w:rPr>
            </w:pPr>
            <w:r w:rsidRPr="003637C5">
              <w:rPr>
                <w:b/>
                <w:sz w:val="20"/>
                <w:szCs w:val="20"/>
              </w:rPr>
              <w:t>NE</w:t>
            </w:r>
          </w:p>
        </w:tc>
      </w:tr>
      <w:tr w:rsidR="003637C5" w:rsidRPr="003637C5" w14:paraId="0E512719" w14:textId="77777777" w:rsidTr="003637C5">
        <w:trPr>
          <w:jc w:val="center"/>
        </w:trPr>
        <w:tc>
          <w:tcPr>
            <w:tcW w:w="846" w:type="dxa"/>
            <w:vAlign w:val="center"/>
          </w:tcPr>
          <w:p w14:paraId="1B0AA43F" w14:textId="77777777" w:rsidR="003637C5" w:rsidRPr="003637C5" w:rsidRDefault="003637C5" w:rsidP="003637C5">
            <w:pPr>
              <w:spacing w:after="0"/>
              <w:jc w:val="center"/>
              <w:rPr>
                <w:b/>
                <w:sz w:val="20"/>
                <w:szCs w:val="20"/>
              </w:rPr>
            </w:pPr>
            <w:r w:rsidRPr="003637C5">
              <w:rPr>
                <w:b/>
                <w:sz w:val="20"/>
                <w:szCs w:val="20"/>
              </w:rPr>
              <w:t>1.</w:t>
            </w:r>
          </w:p>
        </w:tc>
        <w:tc>
          <w:tcPr>
            <w:tcW w:w="6379" w:type="dxa"/>
          </w:tcPr>
          <w:p w14:paraId="024BC52E" w14:textId="77777777" w:rsidR="003637C5" w:rsidRPr="003637C5" w:rsidRDefault="003637C5" w:rsidP="003637C5">
            <w:pPr>
              <w:tabs>
                <w:tab w:val="left" w:pos="1222"/>
              </w:tabs>
              <w:spacing w:after="0"/>
              <w:rPr>
                <w:sz w:val="20"/>
                <w:szCs w:val="20"/>
              </w:rPr>
            </w:pPr>
            <w:r w:rsidRPr="003637C5">
              <w:rPr>
                <w:sz w:val="20"/>
                <w:szCs w:val="20"/>
              </w:rPr>
              <w:t>Je li Stožer civilne zaštite opremljen komunikacijskim sredstvima (radio stanice, satelitski telefon)?</w:t>
            </w:r>
          </w:p>
        </w:tc>
        <w:tc>
          <w:tcPr>
            <w:tcW w:w="992" w:type="dxa"/>
            <w:vAlign w:val="center"/>
          </w:tcPr>
          <w:p w14:paraId="2FD82358" w14:textId="1540FB5D" w:rsidR="003637C5" w:rsidRPr="003637C5" w:rsidRDefault="003637C5" w:rsidP="003637C5">
            <w:pPr>
              <w:tabs>
                <w:tab w:val="left" w:pos="1222"/>
              </w:tabs>
              <w:spacing w:after="0"/>
              <w:jc w:val="center"/>
              <w:rPr>
                <w:b/>
                <w:sz w:val="20"/>
                <w:szCs w:val="20"/>
              </w:rPr>
            </w:pPr>
          </w:p>
        </w:tc>
        <w:tc>
          <w:tcPr>
            <w:tcW w:w="851" w:type="dxa"/>
            <w:vAlign w:val="center"/>
          </w:tcPr>
          <w:p w14:paraId="11D0B234" w14:textId="78F7D45B" w:rsidR="003637C5" w:rsidRPr="003637C5" w:rsidRDefault="003A208D" w:rsidP="003637C5">
            <w:pPr>
              <w:tabs>
                <w:tab w:val="left" w:pos="1222"/>
              </w:tabs>
              <w:spacing w:after="0"/>
              <w:jc w:val="center"/>
              <w:rPr>
                <w:b/>
                <w:sz w:val="20"/>
                <w:szCs w:val="20"/>
              </w:rPr>
            </w:pPr>
            <w:r>
              <w:rPr>
                <w:b/>
                <w:sz w:val="20"/>
                <w:szCs w:val="20"/>
              </w:rPr>
              <w:t>¸x</w:t>
            </w:r>
          </w:p>
        </w:tc>
      </w:tr>
      <w:tr w:rsidR="003637C5" w:rsidRPr="003637C5" w14:paraId="373CEAC5" w14:textId="77777777" w:rsidTr="003637C5">
        <w:trPr>
          <w:jc w:val="center"/>
        </w:trPr>
        <w:tc>
          <w:tcPr>
            <w:tcW w:w="846" w:type="dxa"/>
            <w:vAlign w:val="center"/>
          </w:tcPr>
          <w:p w14:paraId="5A559204" w14:textId="77777777" w:rsidR="003637C5" w:rsidRPr="003637C5" w:rsidRDefault="003637C5" w:rsidP="003637C5">
            <w:pPr>
              <w:spacing w:after="0"/>
              <w:jc w:val="center"/>
              <w:rPr>
                <w:b/>
                <w:sz w:val="20"/>
                <w:szCs w:val="20"/>
              </w:rPr>
            </w:pPr>
            <w:r w:rsidRPr="003637C5">
              <w:rPr>
                <w:b/>
                <w:sz w:val="20"/>
                <w:szCs w:val="20"/>
              </w:rPr>
              <w:t>2.</w:t>
            </w:r>
          </w:p>
        </w:tc>
        <w:tc>
          <w:tcPr>
            <w:tcW w:w="6379" w:type="dxa"/>
          </w:tcPr>
          <w:p w14:paraId="1FCF9C8A" w14:textId="77777777" w:rsidR="003637C5" w:rsidRPr="003637C5" w:rsidRDefault="003637C5" w:rsidP="003637C5">
            <w:pPr>
              <w:tabs>
                <w:tab w:val="left" w:pos="1222"/>
              </w:tabs>
              <w:spacing w:after="0"/>
              <w:rPr>
                <w:sz w:val="20"/>
                <w:szCs w:val="20"/>
              </w:rPr>
            </w:pPr>
            <w:r w:rsidRPr="003637C5">
              <w:rPr>
                <w:sz w:val="20"/>
                <w:szCs w:val="20"/>
              </w:rPr>
              <w:t>Jesu li sve vatrogasne snage opremljene komunikacijskim sredstvima (radio stanice, satelitski telefon)?</w:t>
            </w:r>
          </w:p>
        </w:tc>
        <w:tc>
          <w:tcPr>
            <w:tcW w:w="992" w:type="dxa"/>
            <w:vAlign w:val="center"/>
          </w:tcPr>
          <w:p w14:paraId="7AB521FC" w14:textId="77777777" w:rsidR="003637C5" w:rsidRPr="003637C5" w:rsidRDefault="003637C5" w:rsidP="003637C5">
            <w:pPr>
              <w:spacing w:after="0"/>
              <w:jc w:val="center"/>
              <w:rPr>
                <w:b/>
                <w:sz w:val="20"/>
                <w:szCs w:val="20"/>
              </w:rPr>
            </w:pPr>
          </w:p>
        </w:tc>
        <w:tc>
          <w:tcPr>
            <w:tcW w:w="851" w:type="dxa"/>
            <w:vAlign w:val="center"/>
          </w:tcPr>
          <w:p w14:paraId="11E5C82C" w14:textId="77777777" w:rsidR="003637C5" w:rsidRPr="003637C5" w:rsidRDefault="003637C5" w:rsidP="003637C5">
            <w:pPr>
              <w:spacing w:after="0"/>
              <w:jc w:val="center"/>
              <w:rPr>
                <w:b/>
                <w:sz w:val="20"/>
                <w:szCs w:val="20"/>
              </w:rPr>
            </w:pPr>
            <w:r w:rsidRPr="003637C5">
              <w:rPr>
                <w:b/>
                <w:sz w:val="20"/>
                <w:szCs w:val="20"/>
              </w:rPr>
              <w:t>x</w:t>
            </w:r>
          </w:p>
        </w:tc>
      </w:tr>
      <w:tr w:rsidR="003637C5" w:rsidRPr="003637C5" w14:paraId="6571B019" w14:textId="77777777" w:rsidTr="003637C5">
        <w:trPr>
          <w:jc w:val="center"/>
        </w:trPr>
        <w:tc>
          <w:tcPr>
            <w:tcW w:w="846" w:type="dxa"/>
            <w:vAlign w:val="center"/>
          </w:tcPr>
          <w:p w14:paraId="3707568B" w14:textId="77777777" w:rsidR="003637C5" w:rsidRPr="003637C5" w:rsidRDefault="003637C5" w:rsidP="003637C5">
            <w:pPr>
              <w:spacing w:after="0"/>
              <w:jc w:val="center"/>
              <w:rPr>
                <w:b/>
                <w:sz w:val="20"/>
                <w:szCs w:val="20"/>
              </w:rPr>
            </w:pPr>
            <w:r w:rsidRPr="003637C5">
              <w:rPr>
                <w:b/>
                <w:sz w:val="20"/>
                <w:szCs w:val="20"/>
              </w:rPr>
              <w:t>3.</w:t>
            </w:r>
          </w:p>
        </w:tc>
        <w:tc>
          <w:tcPr>
            <w:tcW w:w="6379" w:type="dxa"/>
          </w:tcPr>
          <w:p w14:paraId="2F8FD735" w14:textId="4C479ACF" w:rsidR="003637C5" w:rsidRPr="003637C5" w:rsidRDefault="003637C5" w:rsidP="003A208D">
            <w:pPr>
              <w:tabs>
                <w:tab w:val="left" w:pos="1222"/>
              </w:tabs>
              <w:spacing w:after="0"/>
              <w:rPr>
                <w:sz w:val="20"/>
                <w:szCs w:val="20"/>
              </w:rPr>
            </w:pPr>
            <w:r w:rsidRPr="003637C5">
              <w:rPr>
                <w:sz w:val="20"/>
                <w:szCs w:val="20"/>
              </w:rPr>
              <w:t xml:space="preserve">Jesu HGSS-stanica </w:t>
            </w:r>
            <w:r w:rsidR="003A208D">
              <w:rPr>
                <w:sz w:val="20"/>
                <w:szCs w:val="20"/>
              </w:rPr>
              <w:t>Karlovac</w:t>
            </w:r>
            <w:r w:rsidRPr="003637C5">
              <w:rPr>
                <w:sz w:val="20"/>
                <w:szCs w:val="20"/>
              </w:rPr>
              <w:t xml:space="preserve">  opremljena komunikacijskim sredstvima (radio stanice, satelitski telefon)?</w:t>
            </w:r>
          </w:p>
        </w:tc>
        <w:tc>
          <w:tcPr>
            <w:tcW w:w="992" w:type="dxa"/>
            <w:vAlign w:val="center"/>
          </w:tcPr>
          <w:p w14:paraId="3C3FD562" w14:textId="77777777" w:rsidR="003637C5" w:rsidRPr="003637C5" w:rsidRDefault="003637C5" w:rsidP="003637C5">
            <w:pPr>
              <w:tabs>
                <w:tab w:val="left" w:pos="1222"/>
              </w:tabs>
              <w:spacing w:after="0"/>
              <w:jc w:val="center"/>
              <w:rPr>
                <w:b/>
                <w:sz w:val="20"/>
                <w:szCs w:val="20"/>
              </w:rPr>
            </w:pPr>
            <w:r w:rsidRPr="003637C5">
              <w:rPr>
                <w:b/>
                <w:sz w:val="20"/>
                <w:szCs w:val="20"/>
              </w:rPr>
              <w:t>x</w:t>
            </w:r>
          </w:p>
        </w:tc>
        <w:tc>
          <w:tcPr>
            <w:tcW w:w="851" w:type="dxa"/>
            <w:vAlign w:val="center"/>
          </w:tcPr>
          <w:p w14:paraId="77E9F53A" w14:textId="77777777" w:rsidR="003637C5" w:rsidRPr="003637C5" w:rsidRDefault="003637C5" w:rsidP="003637C5">
            <w:pPr>
              <w:tabs>
                <w:tab w:val="left" w:pos="1222"/>
              </w:tabs>
              <w:spacing w:after="0"/>
              <w:jc w:val="center"/>
              <w:rPr>
                <w:b/>
                <w:sz w:val="20"/>
                <w:szCs w:val="20"/>
              </w:rPr>
            </w:pPr>
          </w:p>
        </w:tc>
      </w:tr>
      <w:tr w:rsidR="003637C5" w:rsidRPr="003637C5" w14:paraId="11C98244" w14:textId="77777777" w:rsidTr="003637C5">
        <w:trPr>
          <w:jc w:val="center"/>
        </w:trPr>
        <w:tc>
          <w:tcPr>
            <w:tcW w:w="846" w:type="dxa"/>
            <w:vAlign w:val="center"/>
          </w:tcPr>
          <w:p w14:paraId="557D9D00" w14:textId="77777777" w:rsidR="003637C5" w:rsidRPr="003637C5" w:rsidRDefault="003637C5" w:rsidP="003637C5">
            <w:pPr>
              <w:spacing w:after="0"/>
              <w:jc w:val="center"/>
              <w:rPr>
                <w:b/>
                <w:sz w:val="20"/>
                <w:szCs w:val="20"/>
              </w:rPr>
            </w:pPr>
            <w:r w:rsidRPr="003637C5">
              <w:rPr>
                <w:b/>
                <w:sz w:val="20"/>
                <w:szCs w:val="20"/>
              </w:rPr>
              <w:t>4.</w:t>
            </w:r>
          </w:p>
        </w:tc>
        <w:tc>
          <w:tcPr>
            <w:tcW w:w="6379" w:type="dxa"/>
          </w:tcPr>
          <w:p w14:paraId="4EFCF4BF" w14:textId="14B187A3" w:rsidR="003637C5" w:rsidRPr="003637C5" w:rsidRDefault="003637C5" w:rsidP="003A208D">
            <w:pPr>
              <w:tabs>
                <w:tab w:val="left" w:pos="1222"/>
              </w:tabs>
              <w:spacing w:after="0"/>
              <w:rPr>
                <w:sz w:val="20"/>
                <w:szCs w:val="20"/>
              </w:rPr>
            </w:pPr>
            <w:r w:rsidRPr="003637C5">
              <w:rPr>
                <w:sz w:val="20"/>
                <w:szCs w:val="20"/>
              </w:rPr>
              <w:t xml:space="preserve">Je li Gradsko Društvo Crvenog križa </w:t>
            </w:r>
            <w:r w:rsidR="003A208D">
              <w:rPr>
                <w:sz w:val="20"/>
                <w:szCs w:val="20"/>
              </w:rPr>
              <w:t>Karlovac</w:t>
            </w:r>
            <w:r w:rsidRPr="003637C5">
              <w:rPr>
                <w:sz w:val="20"/>
                <w:szCs w:val="20"/>
              </w:rPr>
              <w:t xml:space="preserve"> opremljeno komunikacijskim sredstvima (radio stanice, satelitski telefon)?</w:t>
            </w:r>
          </w:p>
        </w:tc>
        <w:tc>
          <w:tcPr>
            <w:tcW w:w="992" w:type="dxa"/>
            <w:vAlign w:val="center"/>
          </w:tcPr>
          <w:p w14:paraId="594624DE" w14:textId="77777777" w:rsidR="003637C5" w:rsidRPr="003637C5" w:rsidRDefault="003637C5" w:rsidP="003637C5">
            <w:pPr>
              <w:tabs>
                <w:tab w:val="left" w:pos="1222"/>
              </w:tabs>
              <w:spacing w:after="0"/>
              <w:jc w:val="center"/>
              <w:rPr>
                <w:b/>
                <w:sz w:val="20"/>
                <w:szCs w:val="20"/>
              </w:rPr>
            </w:pPr>
          </w:p>
        </w:tc>
        <w:tc>
          <w:tcPr>
            <w:tcW w:w="851" w:type="dxa"/>
            <w:vAlign w:val="center"/>
          </w:tcPr>
          <w:p w14:paraId="73013E8C"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02220A79" w14:textId="77777777" w:rsidTr="003637C5">
        <w:trPr>
          <w:jc w:val="center"/>
        </w:trPr>
        <w:tc>
          <w:tcPr>
            <w:tcW w:w="846" w:type="dxa"/>
            <w:vAlign w:val="center"/>
          </w:tcPr>
          <w:p w14:paraId="7A97127D" w14:textId="77777777" w:rsidR="003637C5" w:rsidRPr="003637C5" w:rsidRDefault="003637C5" w:rsidP="003637C5">
            <w:pPr>
              <w:spacing w:after="0"/>
              <w:jc w:val="center"/>
              <w:rPr>
                <w:b/>
                <w:sz w:val="20"/>
                <w:szCs w:val="20"/>
              </w:rPr>
            </w:pPr>
            <w:r w:rsidRPr="003637C5">
              <w:rPr>
                <w:b/>
                <w:sz w:val="20"/>
                <w:szCs w:val="20"/>
              </w:rPr>
              <w:t>5.</w:t>
            </w:r>
          </w:p>
        </w:tc>
        <w:tc>
          <w:tcPr>
            <w:tcW w:w="6379" w:type="dxa"/>
          </w:tcPr>
          <w:p w14:paraId="10AD3090" w14:textId="77777777" w:rsidR="003637C5" w:rsidRPr="003637C5" w:rsidRDefault="003637C5" w:rsidP="003637C5">
            <w:pPr>
              <w:tabs>
                <w:tab w:val="left" w:pos="1222"/>
              </w:tabs>
              <w:spacing w:after="0"/>
              <w:rPr>
                <w:sz w:val="20"/>
                <w:szCs w:val="20"/>
              </w:rPr>
            </w:pPr>
            <w:r w:rsidRPr="003637C5">
              <w:rPr>
                <w:sz w:val="20"/>
                <w:szCs w:val="20"/>
              </w:rPr>
              <w:t>Jesu li pravne osobe od interesa za sustav civilne zaštite opremljene komunikacijskim sredstvima (radio stanice, satelitski telefon)?</w:t>
            </w:r>
          </w:p>
        </w:tc>
        <w:tc>
          <w:tcPr>
            <w:tcW w:w="992" w:type="dxa"/>
            <w:vAlign w:val="center"/>
          </w:tcPr>
          <w:p w14:paraId="5F2CAE32" w14:textId="77777777" w:rsidR="003637C5" w:rsidRPr="003637C5" w:rsidRDefault="003637C5" w:rsidP="003637C5">
            <w:pPr>
              <w:tabs>
                <w:tab w:val="left" w:pos="1222"/>
              </w:tabs>
              <w:spacing w:after="0"/>
              <w:jc w:val="center"/>
              <w:rPr>
                <w:b/>
                <w:sz w:val="20"/>
                <w:szCs w:val="20"/>
              </w:rPr>
            </w:pPr>
          </w:p>
        </w:tc>
        <w:tc>
          <w:tcPr>
            <w:tcW w:w="851" w:type="dxa"/>
            <w:vAlign w:val="center"/>
          </w:tcPr>
          <w:p w14:paraId="5023A29C"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6AED1D40" w14:textId="77777777" w:rsidTr="003637C5">
        <w:trPr>
          <w:jc w:val="center"/>
        </w:trPr>
        <w:tc>
          <w:tcPr>
            <w:tcW w:w="846" w:type="dxa"/>
            <w:vAlign w:val="center"/>
          </w:tcPr>
          <w:p w14:paraId="6EF88897" w14:textId="77777777" w:rsidR="003637C5" w:rsidRPr="003637C5" w:rsidRDefault="003637C5" w:rsidP="003637C5">
            <w:pPr>
              <w:spacing w:after="0"/>
              <w:jc w:val="center"/>
              <w:rPr>
                <w:b/>
                <w:sz w:val="20"/>
                <w:szCs w:val="20"/>
              </w:rPr>
            </w:pPr>
            <w:r w:rsidRPr="003637C5">
              <w:rPr>
                <w:b/>
                <w:sz w:val="20"/>
                <w:szCs w:val="20"/>
              </w:rPr>
              <w:t>6.</w:t>
            </w:r>
          </w:p>
        </w:tc>
        <w:tc>
          <w:tcPr>
            <w:tcW w:w="6379" w:type="dxa"/>
          </w:tcPr>
          <w:p w14:paraId="4F9CF162" w14:textId="77777777" w:rsidR="003637C5" w:rsidRPr="003637C5" w:rsidRDefault="003637C5" w:rsidP="003637C5">
            <w:pPr>
              <w:tabs>
                <w:tab w:val="left" w:pos="1222"/>
              </w:tabs>
              <w:spacing w:after="0"/>
              <w:rPr>
                <w:sz w:val="20"/>
                <w:szCs w:val="20"/>
              </w:rPr>
            </w:pPr>
            <w:r w:rsidRPr="003637C5">
              <w:rPr>
                <w:sz w:val="20"/>
                <w:szCs w:val="20"/>
              </w:rPr>
              <w:t>Jesu li povjerenici civilne zaštite i njihovi zamjenici opremljeni komunikacijskim sredstvima (radio stanice, satelitski telefon)?</w:t>
            </w:r>
          </w:p>
        </w:tc>
        <w:tc>
          <w:tcPr>
            <w:tcW w:w="992" w:type="dxa"/>
            <w:vAlign w:val="center"/>
          </w:tcPr>
          <w:p w14:paraId="52E515FD" w14:textId="77777777" w:rsidR="003637C5" w:rsidRPr="003637C5" w:rsidRDefault="003637C5" w:rsidP="003637C5">
            <w:pPr>
              <w:tabs>
                <w:tab w:val="left" w:pos="1222"/>
              </w:tabs>
              <w:spacing w:after="0"/>
              <w:jc w:val="center"/>
              <w:rPr>
                <w:b/>
                <w:sz w:val="20"/>
                <w:szCs w:val="20"/>
              </w:rPr>
            </w:pPr>
          </w:p>
        </w:tc>
        <w:tc>
          <w:tcPr>
            <w:tcW w:w="851" w:type="dxa"/>
            <w:vAlign w:val="center"/>
          </w:tcPr>
          <w:p w14:paraId="39897F80"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637C5" w:rsidRPr="003637C5" w14:paraId="252FE57A" w14:textId="77777777" w:rsidTr="003637C5">
        <w:trPr>
          <w:jc w:val="center"/>
        </w:trPr>
        <w:tc>
          <w:tcPr>
            <w:tcW w:w="846" w:type="dxa"/>
            <w:vAlign w:val="center"/>
          </w:tcPr>
          <w:p w14:paraId="2EF75939" w14:textId="36D9E9F4" w:rsidR="003637C5" w:rsidRPr="003637C5" w:rsidRDefault="003A208D" w:rsidP="003637C5">
            <w:pPr>
              <w:spacing w:after="0"/>
              <w:jc w:val="center"/>
              <w:rPr>
                <w:b/>
                <w:sz w:val="20"/>
                <w:szCs w:val="20"/>
              </w:rPr>
            </w:pPr>
            <w:r>
              <w:rPr>
                <w:b/>
                <w:sz w:val="20"/>
                <w:szCs w:val="20"/>
              </w:rPr>
              <w:t>7.</w:t>
            </w:r>
          </w:p>
        </w:tc>
        <w:tc>
          <w:tcPr>
            <w:tcW w:w="6379" w:type="dxa"/>
          </w:tcPr>
          <w:p w14:paraId="6226BD4A" w14:textId="77777777" w:rsidR="003637C5" w:rsidRPr="003637C5" w:rsidRDefault="003637C5" w:rsidP="003637C5">
            <w:pPr>
              <w:tabs>
                <w:tab w:val="left" w:pos="1222"/>
              </w:tabs>
              <w:spacing w:after="0"/>
              <w:rPr>
                <w:sz w:val="20"/>
                <w:szCs w:val="20"/>
              </w:rPr>
            </w:pPr>
            <w:r w:rsidRPr="003637C5">
              <w:rPr>
                <w:sz w:val="20"/>
                <w:szCs w:val="20"/>
              </w:rPr>
              <w:t>Posjeduje li Stožer civilne zaštite vlastita transportna sredstva za prijevoz na teren?</w:t>
            </w:r>
          </w:p>
        </w:tc>
        <w:tc>
          <w:tcPr>
            <w:tcW w:w="992" w:type="dxa"/>
            <w:vAlign w:val="center"/>
          </w:tcPr>
          <w:p w14:paraId="0338BB12" w14:textId="77777777" w:rsidR="003637C5" w:rsidRPr="003637C5" w:rsidRDefault="003637C5" w:rsidP="003637C5">
            <w:pPr>
              <w:tabs>
                <w:tab w:val="left" w:pos="1222"/>
              </w:tabs>
              <w:spacing w:after="0"/>
              <w:jc w:val="center"/>
              <w:rPr>
                <w:b/>
                <w:sz w:val="20"/>
                <w:szCs w:val="20"/>
              </w:rPr>
            </w:pPr>
          </w:p>
        </w:tc>
        <w:tc>
          <w:tcPr>
            <w:tcW w:w="851" w:type="dxa"/>
            <w:vAlign w:val="center"/>
          </w:tcPr>
          <w:p w14:paraId="326D4654" w14:textId="77777777" w:rsidR="003637C5" w:rsidRPr="003637C5" w:rsidRDefault="003637C5" w:rsidP="003637C5">
            <w:pPr>
              <w:tabs>
                <w:tab w:val="left" w:pos="1222"/>
              </w:tabs>
              <w:spacing w:after="0"/>
              <w:jc w:val="center"/>
              <w:rPr>
                <w:b/>
                <w:sz w:val="20"/>
                <w:szCs w:val="20"/>
              </w:rPr>
            </w:pPr>
            <w:r w:rsidRPr="003637C5">
              <w:rPr>
                <w:b/>
                <w:sz w:val="20"/>
                <w:szCs w:val="20"/>
              </w:rPr>
              <w:t>x</w:t>
            </w:r>
          </w:p>
        </w:tc>
      </w:tr>
      <w:tr w:rsidR="003A208D" w:rsidRPr="003637C5" w14:paraId="7FAC7D75" w14:textId="77777777" w:rsidTr="003637C5">
        <w:trPr>
          <w:jc w:val="center"/>
        </w:trPr>
        <w:tc>
          <w:tcPr>
            <w:tcW w:w="846" w:type="dxa"/>
            <w:vAlign w:val="center"/>
          </w:tcPr>
          <w:p w14:paraId="39834573" w14:textId="62781641" w:rsidR="003A208D" w:rsidRPr="003637C5" w:rsidRDefault="003A208D" w:rsidP="003A208D">
            <w:pPr>
              <w:spacing w:after="0"/>
              <w:jc w:val="center"/>
              <w:rPr>
                <w:b/>
                <w:sz w:val="20"/>
                <w:szCs w:val="20"/>
              </w:rPr>
            </w:pPr>
            <w:r w:rsidRPr="003637C5">
              <w:rPr>
                <w:b/>
                <w:sz w:val="20"/>
                <w:szCs w:val="20"/>
              </w:rPr>
              <w:t>8.</w:t>
            </w:r>
          </w:p>
        </w:tc>
        <w:tc>
          <w:tcPr>
            <w:tcW w:w="6379" w:type="dxa"/>
          </w:tcPr>
          <w:p w14:paraId="7C0C153B" w14:textId="281E9974" w:rsidR="003A208D" w:rsidRPr="003637C5" w:rsidRDefault="003A208D" w:rsidP="00262EF1">
            <w:pPr>
              <w:tabs>
                <w:tab w:val="left" w:pos="1222"/>
              </w:tabs>
              <w:spacing w:after="0"/>
              <w:rPr>
                <w:sz w:val="20"/>
                <w:szCs w:val="20"/>
              </w:rPr>
            </w:pPr>
            <w:r w:rsidRPr="003637C5">
              <w:rPr>
                <w:sz w:val="20"/>
                <w:szCs w:val="20"/>
              </w:rPr>
              <w:t xml:space="preserve">Posjeduje li </w:t>
            </w:r>
            <w:r w:rsidR="00262EF1">
              <w:rPr>
                <w:sz w:val="20"/>
                <w:szCs w:val="20"/>
              </w:rPr>
              <w:t>Grad</w:t>
            </w:r>
            <w:r w:rsidRPr="003637C5">
              <w:rPr>
                <w:sz w:val="20"/>
                <w:szCs w:val="20"/>
              </w:rPr>
              <w:t xml:space="preserve"> transportna sredstva za prijevoz operativnih snaga na teren?</w:t>
            </w:r>
          </w:p>
        </w:tc>
        <w:tc>
          <w:tcPr>
            <w:tcW w:w="992" w:type="dxa"/>
            <w:vAlign w:val="center"/>
          </w:tcPr>
          <w:p w14:paraId="76976B12" w14:textId="77777777" w:rsidR="003A208D" w:rsidRPr="003637C5" w:rsidRDefault="003A208D" w:rsidP="003A208D">
            <w:pPr>
              <w:tabs>
                <w:tab w:val="left" w:pos="1222"/>
              </w:tabs>
              <w:spacing w:after="0"/>
              <w:jc w:val="center"/>
              <w:rPr>
                <w:b/>
                <w:sz w:val="20"/>
                <w:szCs w:val="20"/>
              </w:rPr>
            </w:pPr>
          </w:p>
        </w:tc>
        <w:tc>
          <w:tcPr>
            <w:tcW w:w="851" w:type="dxa"/>
            <w:vAlign w:val="center"/>
          </w:tcPr>
          <w:p w14:paraId="29F38E72" w14:textId="77777777" w:rsidR="003A208D" w:rsidRPr="003637C5" w:rsidRDefault="003A208D" w:rsidP="003A208D">
            <w:pPr>
              <w:tabs>
                <w:tab w:val="left" w:pos="1222"/>
              </w:tabs>
              <w:spacing w:after="0"/>
              <w:jc w:val="center"/>
              <w:rPr>
                <w:b/>
                <w:sz w:val="20"/>
                <w:szCs w:val="20"/>
              </w:rPr>
            </w:pPr>
            <w:r w:rsidRPr="003637C5">
              <w:rPr>
                <w:b/>
                <w:sz w:val="20"/>
                <w:szCs w:val="20"/>
              </w:rPr>
              <w:t>x</w:t>
            </w:r>
          </w:p>
        </w:tc>
      </w:tr>
      <w:tr w:rsidR="003A208D" w:rsidRPr="003637C5" w14:paraId="59A498A8" w14:textId="77777777" w:rsidTr="003637C5">
        <w:trPr>
          <w:jc w:val="center"/>
        </w:trPr>
        <w:tc>
          <w:tcPr>
            <w:tcW w:w="846" w:type="dxa"/>
            <w:vAlign w:val="center"/>
          </w:tcPr>
          <w:p w14:paraId="63897A44" w14:textId="449D1B8B" w:rsidR="003A208D" w:rsidRPr="003637C5" w:rsidRDefault="003A208D" w:rsidP="003A208D">
            <w:pPr>
              <w:spacing w:after="0"/>
              <w:jc w:val="center"/>
              <w:rPr>
                <w:b/>
                <w:sz w:val="20"/>
                <w:szCs w:val="20"/>
              </w:rPr>
            </w:pPr>
            <w:r>
              <w:rPr>
                <w:b/>
                <w:sz w:val="20"/>
                <w:szCs w:val="20"/>
              </w:rPr>
              <w:t>9.</w:t>
            </w:r>
          </w:p>
        </w:tc>
        <w:tc>
          <w:tcPr>
            <w:tcW w:w="6379" w:type="dxa"/>
          </w:tcPr>
          <w:p w14:paraId="2C2470A0" w14:textId="77777777" w:rsidR="003A208D" w:rsidRPr="003637C5" w:rsidRDefault="003A208D" w:rsidP="003A208D">
            <w:pPr>
              <w:tabs>
                <w:tab w:val="left" w:pos="1222"/>
              </w:tabs>
              <w:spacing w:after="0"/>
              <w:rPr>
                <w:sz w:val="20"/>
                <w:szCs w:val="20"/>
              </w:rPr>
            </w:pPr>
            <w:r w:rsidRPr="003637C5">
              <w:rPr>
                <w:sz w:val="20"/>
                <w:szCs w:val="20"/>
              </w:rPr>
              <w:t>Posjeduju li povjerenici i zamjenici povjerenika civilne zaštite i koordinatori transportna sredstva za prijevoz na teren?</w:t>
            </w:r>
          </w:p>
        </w:tc>
        <w:tc>
          <w:tcPr>
            <w:tcW w:w="992" w:type="dxa"/>
            <w:vAlign w:val="center"/>
          </w:tcPr>
          <w:p w14:paraId="0D016F83"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0B1FAFB6" w14:textId="77777777" w:rsidR="003A208D" w:rsidRPr="003637C5" w:rsidRDefault="003A208D" w:rsidP="003A208D">
            <w:pPr>
              <w:tabs>
                <w:tab w:val="left" w:pos="1222"/>
              </w:tabs>
              <w:spacing w:after="0"/>
              <w:jc w:val="center"/>
              <w:rPr>
                <w:b/>
                <w:sz w:val="20"/>
                <w:szCs w:val="20"/>
              </w:rPr>
            </w:pPr>
          </w:p>
        </w:tc>
      </w:tr>
      <w:tr w:rsidR="003A208D" w:rsidRPr="003637C5" w14:paraId="6194B187" w14:textId="77777777" w:rsidTr="003637C5">
        <w:trPr>
          <w:jc w:val="center"/>
        </w:trPr>
        <w:tc>
          <w:tcPr>
            <w:tcW w:w="846" w:type="dxa"/>
            <w:vAlign w:val="center"/>
          </w:tcPr>
          <w:p w14:paraId="1A814012" w14:textId="5A86B959" w:rsidR="003A208D" w:rsidRPr="003637C5" w:rsidRDefault="003A208D" w:rsidP="003A208D">
            <w:pPr>
              <w:spacing w:after="0"/>
              <w:jc w:val="center"/>
              <w:rPr>
                <w:b/>
                <w:sz w:val="20"/>
                <w:szCs w:val="20"/>
              </w:rPr>
            </w:pPr>
            <w:r w:rsidRPr="003637C5">
              <w:rPr>
                <w:b/>
                <w:sz w:val="20"/>
                <w:szCs w:val="20"/>
              </w:rPr>
              <w:t>10.</w:t>
            </w:r>
          </w:p>
        </w:tc>
        <w:tc>
          <w:tcPr>
            <w:tcW w:w="6379" w:type="dxa"/>
          </w:tcPr>
          <w:p w14:paraId="6B83C09D" w14:textId="77777777" w:rsidR="003A208D" w:rsidRPr="003637C5" w:rsidRDefault="003A208D" w:rsidP="003A208D">
            <w:pPr>
              <w:tabs>
                <w:tab w:val="left" w:pos="1222"/>
              </w:tabs>
              <w:spacing w:after="0"/>
              <w:rPr>
                <w:sz w:val="20"/>
                <w:szCs w:val="20"/>
              </w:rPr>
            </w:pPr>
            <w:r w:rsidRPr="003637C5">
              <w:rPr>
                <w:sz w:val="20"/>
                <w:szCs w:val="20"/>
              </w:rPr>
              <w:t>Posjeduju li vatrogasne snage transportna sredstva za prijevoz na teren?</w:t>
            </w:r>
          </w:p>
        </w:tc>
        <w:tc>
          <w:tcPr>
            <w:tcW w:w="992" w:type="dxa"/>
            <w:vAlign w:val="center"/>
          </w:tcPr>
          <w:p w14:paraId="38812B37"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4E63B146" w14:textId="77777777" w:rsidR="003A208D" w:rsidRPr="003637C5" w:rsidRDefault="003A208D" w:rsidP="003A208D">
            <w:pPr>
              <w:tabs>
                <w:tab w:val="left" w:pos="1222"/>
              </w:tabs>
              <w:spacing w:after="0"/>
              <w:jc w:val="center"/>
              <w:rPr>
                <w:b/>
                <w:sz w:val="20"/>
                <w:szCs w:val="20"/>
              </w:rPr>
            </w:pPr>
          </w:p>
        </w:tc>
      </w:tr>
      <w:tr w:rsidR="003A208D" w:rsidRPr="003637C5" w14:paraId="1734F754" w14:textId="77777777" w:rsidTr="003637C5">
        <w:trPr>
          <w:jc w:val="center"/>
        </w:trPr>
        <w:tc>
          <w:tcPr>
            <w:tcW w:w="846" w:type="dxa"/>
            <w:vAlign w:val="center"/>
          </w:tcPr>
          <w:p w14:paraId="206B85DA" w14:textId="7D81792C" w:rsidR="003A208D" w:rsidRPr="003637C5" w:rsidRDefault="003A208D" w:rsidP="003A208D">
            <w:pPr>
              <w:spacing w:after="0"/>
              <w:jc w:val="center"/>
              <w:rPr>
                <w:b/>
                <w:sz w:val="20"/>
                <w:szCs w:val="20"/>
              </w:rPr>
            </w:pPr>
            <w:r w:rsidRPr="003637C5">
              <w:rPr>
                <w:b/>
                <w:sz w:val="20"/>
                <w:szCs w:val="20"/>
              </w:rPr>
              <w:t>11.</w:t>
            </w:r>
          </w:p>
        </w:tc>
        <w:tc>
          <w:tcPr>
            <w:tcW w:w="6379" w:type="dxa"/>
          </w:tcPr>
          <w:p w14:paraId="57FAAEB2" w14:textId="522171D7" w:rsidR="003A208D" w:rsidRPr="003637C5" w:rsidRDefault="003A208D" w:rsidP="003A208D">
            <w:pPr>
              <w:tabs>
                <w:tab w:val="left" w:pos="1222"/>
              </w:tabs>
              <w:spacing w:after="0"/>
              <w:rPr>
                <w:sz w:val="20"/>
                <w:szCs w:val="20"/>
              </w:rPr>
            </w:pPr>
            <w:r w:rsidRPr="003637C5">
              <w:rPr>
                <w:sz w:val="20"/>
                <w:szCs w:val="20"/>
              </w:rPr>
              <w:t xml:space="preserve">Posjeduje li HGSS-Stanica </w:t>
            </w:r>
            <w:r>
              <w:rPr>
                <w:sz w:val="20"/>
                <w:szCs w:val="20"/>
              </w:rPr>
              <w:t>Karlovac</w:t>
            </w:r>
            <w:r w:rsidRPr="003637C5">
              <w:rPr>
                <w:sz w:val="20"/>
                <w:szCs w:val="20"/>
              </w:rPr>
              <w:t xml:space="preserve"> vlastita transportna sredstva za prijevoz na teren?</w:t>
            </w:r>
          </w:p>
        </w:tc>
        <w:tc>
          <w:tcPr>
            <w:tcW w:w="992" w:type="dxa"/>
            <w:vAlign w:val="center"/>
          </w:tcPr>
          <w:p w14:paraId="470CCCD6"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511B1657" w14:textId="77777777" w:rsidR="003A208D" w:rsidRPr="003637C5" w:rsidRDefault="003A208D" w:rsidP="003A208D">
            <w:pPr>
              <w:tabs>
                <w:tab w:val="left" w:pos="1222"/>
              </w:tabs>
              <w:spacing w:after="0"/>
              <w:jc w:val="center"/>
              <w:rPr>
                <w:b/>
                <w:sz w:val="20"/>
                <w:szCs w:val="20"/>
              </w:rPr>
            </w:pPr>
          </w:p>
        </w:tc>
      </w:tr>
      <w:tr w:rsidR="003A208D" w:rsidRPr="003637C5" w14:paraId="7100B439" w14:textId="77777777" w:rsidTr="003637C5">
        <w:trPr>
          <w:jc w:val="center"/>
        </w:trPr>
        <w:tc>
          <w:tcPr>
            <w:tcW w:w="846" w:type="dxa"/>
            <w:vAlign w:val="center"/>
          </w:tcPr>
          <w:p w14:paraId="6600FE52" w14:textId="6B129820" w:rsidR="003A208D" w:rsidRPr="003637C5" w:rsidRDefault="003A208D" w:rsidP="003A208D">
            <w:pPr>
              <w:spacing w:after="0"/>
              <w:jc w:val="center"/>
              <w:rPr>
                <w:b/>
                <w:sz w:val="20"/>
                <w:szCs w:val="20"/>
              </w:rPr>
            </w:pPr>
            <w:r w:rsidRPr="003637C5">
              <w:rPr>
                <w:b/>
                <w:sz w:val="20"/>
                <w:szCs w:val="20"/>
              </w:rPr>
              <w:t>12.</w:t>
            </w:r>
          </w:p>
        </w:tc>
        <w:tc>
          <w:tcPr>
            <w:tcW w:w="6379" w:type="dxa"/>
          </w:tcPr>
          <w:p w14:paraId="4F298174" w14:textId="18173A5B" w:rsidR="003A208D" w:rsidRPr="003637C5" w:rsidRDefault="003A208D" w:rsidP="003A208D">
            <w:pPr>
              <w:tabs>
                <w:tab w:val="left" w:pos="1222"/>
              </w:tabs>
              <w:spacing w:after="0"/>
              <w:rPr>
                <w:sz w:val="20"/>
                <w:szCs w:val="20"/>
              </w:rPr>
            </w:pPr>
            <w:r w:rsidRPr="003637C5">
              <w:rPr>
                <w:sz w:val="20"/>
                <w:szCs w:val="20"/>
              </w:rPr>
              <w:t xml:space="preserve">Posjeduje li Gradsko Društvo Crvenog križa </w:t>
            </w:r>
            <w:r>
              <w:rPr>
                <w:sz w:val="20"/>
                <w:szCs w:val="20"/>
              </w:rPr>
              <w:t>Karlovac</w:t>
            </w:r>
            <w:r w:rsidRPr="003637C5">
              <w:rPr>
                <w:sz w:val="20"/>
                <w:szCs w:val="20"/>
              </w:rPr>
              <w:t xml:space="preserve"> vlastita transportna sredstva za prijevoz na teren?</w:t>
            </w:r>
          </w:p>
        </w:tc>
        <w:tc>
          <w:tcPr>
            <w:tcW w:w="992" w:type="dxa"/>
            <w:vAlign w:val="center"/>
          </w:tcPr>
          <w:p w14:paraId="06582E0A"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7FEAE283" w14:textId="77777777" w:rsidR="003A208D" w:rsidRPr="003637C5" w:rsidRDefault="003A208D" w:rsidP="003A208D">
            <w:pPr>
              <w:tabs>
                <w:tab w:val="left" w:pos="1222"/>
              </w:tabs>
              <w:spacing w:after="0"/>
              <w:jc w:val="center"/>
              <w:rPr>
                <w:b/>
                <w:sz w:val="20"/>
                <w:szCs w:val="20"/>
              </w:rPr>
            </w:pPr>
          </w:p>
        </w:tc>
      </w:tr>
      <w:tr w:rsidR="003A208D" w:rsidRPr="003637C5" w14:paraId="34227D68" w14:textId="77777777" w:rsidTr="003637C5">
        <w:trPr>
          <w:jc w:val="center"/>
        </w:trPr>
        <w:tc>
          <w:tcPr>
            <w:tcW w:w="846" w:type="dxa"/>
            <w:vAlign w:val="center"/>
          </w:tcPr>
          <w:p w14:paraId="430ED9A1" w14:textId="4362E94E" w:rsidR="003A208D" w:rsidRPr="003637C5" w:rsidRDefault="003A208D" w:rsidP="003A208D">
            <w:pPr>
              <w:spacing w:after="0"/>
              <w:jc w:val="center"/>
              <w:rPr>
                <w:b/>
                <w:sz w:val="20"/>
                <w:szCs w:val="20"/>
              </w:rPr>
            </w:pPr>
            <w:r w:rsidRPr="003637C5">
              <w:rPr>
                <w:b/>
                <w:sz w:val="20"/>
                <w:szCs w:val="20"/>
              </w:rPr>
              <w:t>13.</w:t>
            </w:r>
          </w:p>
        </w:tc>
        <w:tc>
          <w:tcPr>
            <w:tcW w:w="6379" w:type="dxa"/>
          </w:tcPr>
          <w:p w14:paraId="2BBFD71F" w14:textId="77777777" w:rsidR="003A208D" w:rsidRPr="003637C5" w:rsidRDefault="003A208D" w:rsidP="003A208D">
            <w:pPr>
              <w:tabs>
                <w:tab w:val="left" w:pos="1222"/>
              </w:tabs>
              <w:spacing w:after="0"/>
              <w:rPr>
                <w:sz w:val="20"/>
                <w:szCs w:val="20"/>
              </w:rPr>
            </w:pPr>
            <w:r w:rsidRPr="003637C5">
              <w:rPr>
                <w:sz w:val="20"/>
                <w:szCs w:val="20"/>
              </w:rPr>
              <w:t>Posjeduju li pravne osobe i udruge od interesa za sustav civilne zaštite vlastita transportna sredstva za prijevoz na teren?</w:t>
            </w:r>
          </w:p>
        </w:tc>
        <w:tc>
          <w:tcPr>
            <w:tcW w:w="992" w:type="dxa"/>
            <w:vAlign w:val="center"/>
          </w:tcPr>
          <w:p w14:paraId="79AC8DBC" w14:textId="77777777" w:rsidR="003A208D" w:rsidRPr="003637C5" w:rsidRDefault="003A208D" w:rsidP="003A208D">
            <w:pPr>
              <w:tabs>
                <w:tab w:val="left" w:pos="1222"/>
              </w:tabs>
              <w:spacing w:after="0"/>
              <w:jc w:val="center"/>
              <w:rPr>
                <w:b/>
                <w:sz w:val="20"/>
                <w:szCs w:val="20"/>
              </w:rPr>
            </w:pPr>
            <w:r w:rsidRPr="003637C5">
              <w:rPr>
                <w:b/>
                <w:sz w:val="20"/>
                <w:szCs w:val="20"/>
              </w:rPr>
              <w:t>x</w:t>
            </w:r>
          </w:p>
        </w:tc>
        <w:tc>
          <w:tcPr>
            <w:tcW w:w="851" w:type="dxa"/>
            <w:vAlign w:val="center"/>
          </w:tcPr>
          <w:p w14:paraId="6BC65E74" w14:textId="77777777" w:rsidR="003A208D" w:rsidRPr="003637C5" w:rsidRDefault="003A208D" w:rsidP="003A208D">
            <w:pPr>
              <w:tabs>
                <w:tab w:val="left" w:pos="1222"/>
              </w:tabs>
              <w:spacing w:after="0"/>
              <w:jc w:val="center"/>
              <w:rPr>
                <w:b/>
                <w:sz w:val="20"/>
                <w:szCs w:val="20"/>
              </w:rPr>
            </w:pPr>
          </w:p>
        </w:tc>
      </w:tr>
    </w:tbl>
    <w:p w14:paraId="2A31BC99" w14:textId="77777777" w:rsidR="003637C5" w:rsidRPr="003637C5" w:rsidRDefault="003637C5" w:rsidP="003637C5"/>
    <w:p w14:paraId="76AD3677" w14:textId="77777777" w:rsidR="00864E68" w:rsidRDefault="00864E68" w:rsidP="00864E68">
      <w:r w:rsidRPr="000537BD">
        <w:t xml:space="preserve">Procjena spremnosti sustava civilne zaštite provodi se na temelju procjene stanja mobilnosti operativnih kapaciteta sustava civilne zaštite i stanja komunikacijskih kapaciteta na temelju procjene stanja transportne potpore i komunikacijskih kapaciteta. </w:t>
      </w:r>
      <w:r>
        <w:t>Gotovo svi a</w:t>
      </w:r>
      <w:r w:rsidRPr="00226D97">
        <w:t>nalizirani kapaciteti raspolažu v</w:t>
      </w:r>
      <w:r>
        <w:t xml:space="preserve">lastitim prijevoznim sredstvima, dok samo HGSS od operativnih snaga </w:t>
      </w:r>
      <w:r w:rsidRPr="00226D97">
        <w:t>raspolaž</w:t>
      </w:r>
      <w:r>
        <w:t>e zadovoljavajućim</w:t>
      </w:r>
      <w:r w:rsidRPr="00226D97">
        <w:t xml:space="preserve"> sustavima radio komunikacija. Ukupna razina spremnosti operativnih kapaciteta procijenjena je </w:t>
      </w:r>
      <w:r>
        <w:rPr>
          <w:u w:val="single"/>
        </w:rPr>
        <w:t xml:space="preserve">niskom </w:t>
      </w:r>
      <w:r w:rsidRPr="00DD3213">
        <w:rPr>
          <w:u w:val="single"/>
        </w:rPr>
        <w:t>razinom</w:t>
      </w:r>
      <w:r w:rsidRPr="00226D97">
        <w:t xml:space="preserve"> i to</w:t>
      </w:r>
      <w:r>
        <w:t xml:space="preserve"> zbog nedovoljne opremljenosti komunikacijskim sredstvima</w:t>
      </w:r>
      <w:r w:rsidRPr="00226D97">
        <w:t xml:space="preserve"> najvažnijih operativnih kapaciteta od značaja za sustav civilne zaštite u cjelini. </w:t>
      </w:r>
    </w:p>
    <w:p w14:paraId="47F282DF" w14:textId="77777777" w:rsidR="003637C5" w:rsidRPr="003637C5" w:rsidRDefault="003637C5" w:rsidP="003637C5">
      <w:pPr>
        <w:spacing w:before="0" w:after="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107</w:t>
      </w:r>
      <w:r w:rsidRPr="003637C5">
        <w:rPr>
          <w:bCs/>
          <w:color w:val="54883D"/>
          <w:sz w:val="20"/>
          <w:szCs w:val="18"/>
        </w:rPr>
        <w:fldChar w:fldCharType="end"/>
      </w:r>
      <w:r w:rsidRPr="003637C5">
        <w:rPr>
          <w:bCs/>
          <w:color w:val="54883D"/>
          <w:sz w:val="20"/>
          <w:szCs w:val="18"/>
        </w:rPr>
        <w:t xml:space="preserve">. Prikaz ocjene komunikacijskih kapaciteta i mobilnosti snaga sustava civilne zaštite  </w:t>
      </w:r>
    </w:p>
    <w:tbl>
      <w:tblPr>
        <w:tblStyle w:val="Reetkatablice14"/>
        <w:tblW w:w="0" w:type="auto"/>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020"/>
        <w:gridCol w:w="3021"/>
      </w:tblGrid>
      <w:tr w:rsidR="003637C5" w:rsidRPr="003637C5" w14:paraId="38FCA602" w14:textId="77777777" w:rsidTr="003637C5">
        <w:trPr>
          <w:jc w:val="center"/>
        </w:trPr>
        <w:tc>
          <w:tcPr>
            <w:tcW w:w="3020" w:type="dxa"/>
            <w:vAlign w:val="center"/>
          </w:tcPr>
          <w:p w14:paraId="3D937D81" w14:textId="77777777" w:rsidR="003637C5" w:rsidRPr="003637C5" w:rsidRDefault="003637C5" w:rsidP="003637C5">
            <w:pPr>
              <w:spacing w:before="120" w:after="0"/>
              <w:jc w:val="center"/>
              <w:rPr>
                <w:b/>
                <w:sz w:val="20"/>
              </w:rPr>
            </w:pPr>
            <w:r w:rsidRPr="003637C5">
              <w:rPr>
                <w:b/>
                <w:sz w:val="20"/>
              </w:rPr>
              <w:t>Opisna ocjena</w:t>
            </w:r>
          </w:p>
        </w:tc>
        <w:tc>
          <w:tcPr>
            <w:tcW w:w="3021" w:type="dxa"/>
            <w:vAlign w:val="center"/>
          </w:tcPr>
          <w:p w14:paraId="5E428532" w14:textId="77777777" w:rsidR="003637C5" w:rsidRPr="003637C5" w:rsidRDefault="003637C5" w:rsidP="003637C5">
            <w:pPr>
              <w:spacing w:before="120" w:after="0"/>
              <w:jc w:val="center"/>
              <w:rPr>
                <w:b/>
                <w:sz w:val="20"/>
              </w:rPr>
            </w:pPr>
            <w:r w:rsidRPr="003637C5">
              <w:rPr>
                <w:b/>
                <w:sz w:val="20"/>
              </w:rPr>
              <w:t>Ocjena</w:t>
            </w:r>
          </w:p>
        </w:tc>
      </w:tr>
      <w:tr w:rsidR="003637C5" w:rsidRPr="003637C5" w14:paraId="2B0BC883" w14:textId="77777777" w:rsidTr="003637C5">
        <w:trPr>
          <w:jc w:val="center"/>
        </w:trPr>
        <w:tc>
          <w:tcPr>
            <w:tcW w:w="3020" w:type="dxa"/>
            <w:shd w:val="clear" w:color="auto" w:fill="FF0000"/>
            <w:vAlign w:val="center"/>
          </w:tcPr>
          <w:p w14:paraId="4F796235" w14:textId="77777777" w:rsidR="003637C5" w:rsidRPr="003637C5" w:rsidRDefault="003637C5" w:rsidP="003637C5">
            <w:pPr>
              <w:spacing w:before="120" w:after="0"/>
              <w:rPr>
                <w:sz w:val="20"/>
              </w:rPr>
            </w:pPr>
            <w:r w:rsidRPr="003637C5">
              <w:rPr>
                <w:sz w:val="20"/>
              </w:rPr>
              <w:t>Vrlo niska spremnost</w:t>
            </w:r>
          </w:p>
        </w:tc>
        <w:tc>
          <w:tcPr>
            <w:tcW w:w="3021" w:type="dxa"/>
            <w:shd w:val="clear" w:color="auto" w:fill="FF0000"/>
            <w:vAlign w:val="center"/>
          </w:tcPr>
          <w:p w14:paraId="7EB97007" w14:textId="77777777" w:rsidR="003637C5" w:rsidRPr="003637C5" w:rsidRDefault="003637C5" w:rsidP="003637C5">
            <w:pPr>
              <w:spacing w:before="120" w:after="0"/>
              <w:rPr>
                <w:sz w:val="20"/>
              </w:rPr>
            </w:pPr>
          </w:p>
        </w:tc>
      </w:tr>
      <w:tr w:rsidR="003637C5" w:rsidRPr="003637C5" w14:paraId="64175350" w14:textId="77777777" w:rsidTr="003637C5">
        <w:trPr>
          <w:jc w:val="center"/>
        </w:trPr>
        <w:tc>
          <w:tcPr>
            <w:tcW w:w="3020" w:type="dxa"/>
            <w:shd w:val="clear" w:color="auto" w:fill="FFC000"/>
            <w:vAlign w:val="center"/>
          </w:tcPr>
          <w:p w14:paraId="7E1808C0" w14:textId="77777777" w:rsidR="003637C5" w:rsidRPr="003637C5" w:rsidRDefault="003637C5" w:rsidP="003637C5">
            <w:pPr>
              <w:spacing w:before="120" w:after="0"/>
              <w:rPr>
                <w:sz w:val="20"/>
              </w:rPr>
            </w:pPr>
            <w:r w:rsidRPr="003637C5">
              <w:rPr>
                <w:sz w:val="20"/>
              </w:rPr>
              <w:t>Niska spremnost</w:t>
            </w:r>
          </w:p>
        </w:tc>
        <w:tc>
          <w:tcPr>
            <w:tcW w:w="3021" w:type="dxa"/>
            <w:shd w:val="clear" w:color="auto" w:fill="FFC000"/>
            <w:vAlign w:val="center"/>
          </w:tcPr>
          <w:p w14:paraId="7B14B2AB" w14:textId="77777777" w:rsidR="003637C5" w:rsidRPr="003637C5" w:rsidRDefault="003637C5" w:rsidP="003637C5">
            <w:pPr>
              <w:spacing w:before="120" w:after="0"/>
              <w:jc w:val="center"/>
              <w:rPr>
                <w:b/>
                <w:sz w:val="20"/>
              </w:rPr>
            </w:pPr>
            <w:r w:rsidRPr="003637C5">
              <w:rPr>
                <w:b/>
                <w:sz w:val="20"/>
              </w:rPr>
              <w:t>x</w:t>
            </w:r>
          </w:p>
        </w:tc>
      </w:tr>
      <w:tr w:rsidR="003637C5" w:rsidRPr="003637C5" w14:paraId="1D278999" w14:textId="77777777" w:rsidTr="003637C5">
        <w:trPr>
          <w:jc w:val="center"/>
        </w:trPr>
        <w:tc>
          <w:tcPr>
            <w:tcW w:w="3020" w:type="dxa"/>
            <w:shd w:val="clear" w:color="auto" w:fill="FFFF00"/>
            <w:vAlign w:val="center"/>
          </w:tcPr>
          <w:p w14:paraId="6DE41461" w14:textId="77777777" w:rsidR="003637C5" w:rsidRPr="003637C5" w:rsidRDefault="003637C5" w:rsidP="003637C5">
            <w:pPr>
              <w:spacing w:before="120" w:after="0"/>
              <w:rPr>
                <w:sz w:val="20"/>
              </w:rPr>
            </w:pPr>
            <w:r w:rsidRPr="003637C5">
              <w:rPr>
                <w:sz w:val="20"/>
              </w:rPr>
              <w:t>Visoka spremnost</w:t>
            </w:r>
          </w:p>
        </w:tc>
        <w:tc>
          <w:tcPr>
            <w:tcW w:w="3021" w:type="dxa"/>
            <w:shd w:val="clear" w:color="auto" w:fill="FFFF00"/>
            <w:vAlign w:val="center"/>
          </w:tcPr>
          <w:p w14:paraId="61EEB1CA" w14:textId="77777777" w:rsidR="003637C5" w:rsidRPr="003637C5" w:rsidRDefault="003637C5" w:rsidP="003637C5">
            <w:pPr>
              <w:spacing w:before="120" w:after="0"/>
              <w:jc w:val="center"/>
              <w:rPr>
                <w:b/>
                <w:sz w:val="20"/>
              </w:rPr>
            </w:pPr>
          </w:p>
        </w:tc>
      </w:tr>
      <w:tr w:rsidR="003637C5" w:rsidRPr="003637C5" w14:paraId="2054B033" w14:textId="77777777" w:rsidTr="003637C5">
        <w:trPr>
          <w:jc w:val="center"/>
        </w:trPr>
        <w:tc>
          <w:tcPr>
            <w:tcW w:w="3020" w:type="dxa"/>
            <w:shd w:val="clear" w:color="auto" w:fill="92D050"/>
            <w:vAlign w:val="center"/>
          </w:tcPr>
          <w:p w14:paraId="10D665B0" w14:textId="77777777" w:rsidR="003637C5" w:rsidRPr="003637C5" w:rsidRDefault="003637C5" w:rsidP="003637C5">
            <w:pPr>
              <w:spacing w:before="120" w:after="0"/>
              <w:rPr>
                <w:sz w:val="20"/>
              </w:rPr>
            </w:pPr>
            <w:r w:rsidRPr="003637C5">
              <w:rPr>
                <w:sz w:val="20"/>
              </w:rPr>
              <w:t>Vrlo visoka spremnost</w:t>
            </w:r>
          </w:p>
        </w:tc>
        <w:tc>
          <w:tcPr>
            <w:tcW w:w="3021" w:type="dxa"/>
            <w:shd w:val="clear" w:color="auto" w:fill="92D050"/>
            <w:vAlign w:val="center"/>
          </w:tcPr>
          <w:p w14:paraId="0C07BFC5" w14:textId="77777777" w:rsidR="003637C5" w:rsidRPr="003637C5" w:rsidRDefault="003637C5" w:rsidP="003637C5">
            <w:pPr>
              <w:spacing w:before="120" w:after="0"/>
              <w:jc w:val="center"/>
              <w:rPr>
                <w:b/>
                <w:sz w:val="20"/>
              </w:rPr>
            </w:pPr>
          </w:p>
        </w:tc>
      </w:tr>
    </w:tbl>
    <w:p w14:paraId="6BF860E0" w14:textId="77777777" w:rsidR="003637C5" w:rsidRPr="003637C5" w:rsidRDefault="003637C5" w:rsidP="003637C5"/>
    <w:p w14:paraId="32A9751A" w14:textId="77777777" w:rsidR="003637C5" w:rsidRPr="003637C5" w:rsidRDefault="003637C5" w:rsidP="003637C5">
      <w:r w:rsidRPr="003637C5">
        <w:t>U nastavku se nalazi zaključna ocjena na području reagiranja sustava civilne zaštite.</w:t>
      </w:r>
    </w:p>
    <w:p w14:paraId="38C3A0CE" w14:textId="77777777" w:rsidR="003637C5" w:rsidRPr="003637C5" w:rsidRDefault="003637C5" w:rsidP="003637C5">
      <w:pPr>
        <w:spacing w:before="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108</w:t>
      </w:r>
      <w:r w:rsidRPr="003637C5">
        <w:rPr>
          <w:bCs/>
          <w:color w:val="54883D"/>
          <w:sz w:val="20"/>
          <w:szCs w:val="18"/>
        </w:rPr>
        <w:fldChar w:fldCharType="end"/>
      </w:r>
      <w:r w:rsidRPr="003637C5">
        <w:rPr>
          <w:bCs/>
          <w:color w:val="54883D"/>
          <w:sz w:val="20"/>
          <w:szCs w:val="18"/>
        </w:rPr>
        <w:t>. Analiza sustava civilne zaštite – područje reagiranja - zbirno</w:t>
      </w:r>
    </w:p>
    <w:tbl>
      <w:tblPr>
        <w:tblW w:w="9168"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3402"/>
        <w:gridCol w:w="1418"/>
        <w:gridCol w:w="1275"/>
        <w:gridCol w:w="1560"/>
        <w:gridCol w:w="1513"/>
      </w:tblGrid>
      <w:tr w:rsidR="003637C5" w:rsidRPr="003637C5" w14:paraId="30F74CC8" w14:textId="77777777" w:rsidTr="003637C5">
        <w:trPr>
          <w:trHeight w:val="352"/>
          <w:jc w:val="center"/>
        </w:trPr>
        <w:tc>
          <w:tcPr>
            <w:tcW w:w="3402" w:type="dxa"/>
            <w:vMerge w:val="restart"/>
            <w:shd w:val="clear" w:color="auto" w:fill="auto"/>
            <w:vAlign w:val="center"/>
          </w:tcPr>
          <w:p w14:paraId="43FCBF46" w14:textId="77777777" w:rsidR="003637C5" w:rsidRPr="003637C5" w:rsidRDefault="003637C5" w:rsidP="003637C5">
            <w:pPr>
              <w:spacing w:after="0"/>
              <w:jc w:val="center"/>
              <w:rPr>
                <w:b/>
                <w:sz w:val="20"/>
                <w:szCs w:val="20"/>
              </w:rPr>
            </w:pPr>
          </w:p>
          <w:p w14:paraId="5242C25C" w14:textId="77777777" w:rsidR="003637C5" w:rsidRPr="003637C5" w:rsidRDefault="003637C5" w:rsidP="003637C5">
            <w:pPr>
              <w:spacing w:after="0"/>
              <w:jc w:val="center"/>
              <w:rPr>
                <w:b/>
                <w:sz w:val="20"/>
                <w:szCs w:val="20"/>
              </w:rPr>
            </w:pPr>
            <w:r w:rsidRPr="003637C5">
              <w:rPr>
                <w:b/>
                <w:sz w:val="20"/>
                <w:szCs w:val="20"/>
              </w:rPr>
              <w:t>PODRUČJE REAGIRANJA</w:t>
            </w:r>
          </w:p>
        </w:tc>
        <w:tc>
          <w:tcPr>
            <w:tcW w:w="1418" w:type="dxa"/>
            <w:shd w:val="clear" w:color="auto" w:fill="FF0000"/>
            <w:vAlign w:val="center"/>
          </w:tcPr>
          <w:p w14:paraId="66272CC5" w14:textId="77777777" w:rsidR="003637C5" w:rsidRPr="003637C5" w:rsidRDefault="003637C5" w:rsidP="003637C5">
            <w:pPr>
              <w:spacing w:after="0"/>
              <w:jc w:val="center"/>
              <w:rPr>
                <w:b/>
                <w:sz w:val="20"/>
                <w:szCs w:val="20"/>
              </w:rPr>
            </w:pPr>
            <w:r w:rsidRPr="003637C5">
              <w:rPr>
                <w:b/>
                <w:sz w:val="20"/>
                <w:szCs w:val="20"/>
              </w:rPr>
              <w:t>Vrlo niska spremnost</w:t>
            </w:r>
          </w:p>
        </w:tc>
        <w:tc>
          <w:tcPr>
            <w:tcW w:w="1275" w:type="dxa"/>
            <w:shd w:val="clear" w:color="auto" w:fill="FFC000"/>
            <w:vAlign w:val="center"/>
          </w:tcPr>
          <w:p w14:paraId="07ED6A3F" w14:textId="77777777" w:rsidR="003637C5" w:rsidRPr="003637C5" w:rsidRDefault="003637C5" w:rsidP="003637C5">
            <w:pPr>
              <w:spacing w:after="0"/>
              <w:jc w:val="center"/>
              <w:rPr>
                <w:b/>
                <w:sz w:val="20"/>
                <w:szCs w:val="20"/>
              </w:rPr>
            </w:pPr>
            <w:r w:rsidRPr="003637C5">
              <w:rPr>
                <w:b/>
                <w:sz w:val="20"/>
                <w:szCs w:val="20"/>
              </w:rPr>
              <w:t>Niska spremnost</w:t>
            </w:r>
          </w:p>
        </w:tc>
        <w:tc>
          <w:tcPr>
            <w:tcW w:w="1560" w:type="dxa"/>
            <w:shd w:val="clear" w:color="auto" w:fill="FFFF00"/>
            <w:vAlign w:val="center"/>
          </w:tcPr>
          <w:p w14:paraId="3A119CD9" w14:textId="77777777" w:rsidR="003637C5" w:rsidRPr="003637C5" w:rsidRDefault="003637C5" w:rsidP="003637C5">
            <w:pPr>
              <w:spacing w:after="0"/>
              <w:jc w:val="center"/>
              <w:rPr>
                <w:b/>
                <w:sz w:val="20"/>
                <w:szCs w:val="20"/>
              </w:rPr>
            </w:pPr>
            <w:r w:rsidRPr="003637C5">
              <w:rPr>
                <w:b/>
                <w:sz w:val="20"/>
                <w:szCs w:val="20"/>
              </w:rPr>
              <w:t>Visoka spremnost</w:t>
            </w:r>
          </w:p>
        </w:tc>
        <w:tc>
          <w:tcPr>
            <w:tcW w:w="1513" w:type="dxa"/>
            <w:shd w:val="clear" w:color="auto" w:fill="92D050"/>
            <w:vAlign w:val="center"/>
          </w:tcPr>
          <w:p w14:paraId="50BAFFE1" w14:textId="77777777" w:rsidR="003637C5" w:rsidRPr="003637C5" w:rsidRDefault="003637C5" w:rsidP="003637C5">
            <w:pPr>
              <w:spacing w:after="0"/>
              <w:jc w:val="center"/>
              <w:rPr>
                <w:b/>
                <w:sz w:val="20"/>
                <w:szCs w:val="20"/>
              </w:rPr>
            </w:pPr>
            <w:r w:rsidRPr="003637C5">
              <w:rPr>
                <w:b/>
                <w:sz w:val="20"/>
                <w:szCs w:val="20"/>
              </w:rPr>
              <w:t>Vrlo visoka spremnost</w:t>
            </w:r>
          </w:p>
        </w:tc>
      </w:tr>
      <w:tr w:rsidR="003637C5" w:rsidRPr="003637C5" w14:paraId="5AC1DC96" w14:textId="77777777" w:rsidTr="003637C5">
        <w:trPr>
          <w:trHeight w:val="278"/>
          <w:jc w:val="center"/>
        </w:trPr>
        <w:tc>
          <w:tcPr>
            <w:tcW w:w="3402" w:type="dxa"/>
            <w:vMerge/>
            <w:shd w:val="clear" w:color="auto" w:fill="auto"/>
            <w:vAlign w:val="center"/>
          </w:tcPr>
          <w:p w14:paraId="1A4959AB" w14:textId="77777777" w:rsidR="003637C5" w:rsidRPr="003637C5" w:rsidRDefault="003637C5" w:rsidP="003637C5">
            <w:pPr>
              <w:spacing w:after="0"/>
              <w:jc w:val="center"/>
              <w:rPr>
                <w:b/>
                <w:sz w:val="20"/>
                <w:szCs w:val="20"/>
              </w:rPr>
            </w:pPr>
          </w:p>
        </w:tc>
        <w:tc>
          <w:tcPr>
            <w:tcW w:w="1418" w:type="dxa"/>
            <w:shd w:val="clear" w:color="auto" w:fill="auto"/>
            <w:vAlign w:val="center"/>
          </w:tcPr>
          <w:p w14:paraId="0B01B3C4" w14:textId="77777777" w:rsidR="003637C5" w:rsidRPr="003637C5" w:rsidRDefault="003637C5" w:rsidP="003637C5">
            <w:pPr>
              <w:spacing w:after="0"/>
              <w:jc w:val="center"/>
              <w:rPr>
                <w:b/>
                <w:sz w:val="20"/>
                <w:szCs w:val="20"/>
              </w:rPr>
            </w:pPr>
            <w:r w:rsidRPr="003637C5">
              <w:rPr>
                <w:b/>
                <w:sz w:val="20"/>
                <w:szCs w:val="20"/>
              </w:rPr>
              <w:t>4</w:t>
            </w:r>
          </w:p>
        </w:tc>
        <w:tc>
          <w:tcPr>
            <w:tcW w:w="1275" w:type="dxa"/>
            <w:shd w:val="clear" w:color="auto" w:fill="auto"/>
            <w:vAlign w:val="center"/>
          </w:tcPr>
          <w:p w14:paraId="5B5A13FC" w14:textId="77777777" w:rsidR="003637C5" w:rsidRPr="003637C5" w:rsidRDefault="003637C5" w:rsidP="003637C5">
            <w:pPr>
              <w:spacing w:after="0"/>
              <w:jc w:val="center"/>
              <w:rPr>
                <w:b/>
                <w:sz w:val="20"/>
                <w:szCs w:val="20"/>
              </w:rPr>
            </w:pPr>
            <w:r w:rsidRPr="003637C5">
              <w:rPr>
                <w:b/>
                <w:sz w:val="20"/>
                <w:szCs w:val="20"/>
              </w:rPr>
              <w:t>3</w:t>
            </w:r>
          </w:p>
        </w:tc>
        <w:tc>
          <w:tcPr>
            <w:tcW w:w="1560" w:type="dxa"/>
            <w:shd w:val="clear" w:color="auto" w:fill="auto"/>
            <w:vAlign w:val="center"/>
          </w:tcPr>
          <w:p w14:paraId="29BD83B7" w14:textId="77777777" w:rsidR="003637C5" w:rsidRPr="003637C5" w:rsidRDefault="003637C5" w:rsidP="003637C5">
            <w:pPr>
              <w:spacing w:after="0"/>
              <w:jc w:val="center"/>
              <w:rPr>
                <w:b/>
                <w:sz w:val="20"/>
                <w:szCs w:val="20"/>
              </w:rPr>
            </w:pPr>
            <w:r w:rsidRPr="003637C5">
              <w:rPr>
                <w:b/>
                <w:sz w:val="20"/>
                <w:szCs w:val="20"/>
              </w:rPr>
              <w:t>2</w:t>
            </w:r>
          </w:p>
        </w:tc>
        <w:tc>
          <w:tcPr>
            <w:tcW w:w="1513" w:type="dxa"/>
            <w:shd w:val="clear" w:color="auto" w:fill="auto"/>
            <w:vAlign w:val="center"/>
          </w:tcPr>
          <w:p w14:paraId="6672BCCC" w14:textId="77777777" w:rsidR="003637C5" w:rsidRPr="003637C5" w:rsidRDefault="003637C5" w:rsidP="003637C5">
            <w:pPr>
              <w:spacing w:after="0"/>
              <w:jc w:val="center"/>
              <w:rPr>
                <w:b/>
                <w:sz w:val="20"/>
                <w:szCs w:val="20"/>
              </w:rPr>
            </w:pPr>
            <w:r w:rsidRPr="003637C5">
              <w:rPr>
                <w:b/>
                <w:sz w:val="20"/>
                <w:szCs w:val="20"/>
              </w:rPr>
              <w:t>1</w:t>
            </w:r>
          </w:p>
        </w:tc>
      </w:tr>
      <w:tr w:rsidR="003637C5" w:rsidRPr="003637C5" w14:paraId="3E157A82" w14:textId="77777777" w:rsidTr="003637C5">
        <w:trPr>
          <w:trHeight w:val="534"/>
          <w:jc w:val="center"/>
        </w:trPr>
        <w:tc>
          <w:tcPr>
            <w:tcW w:w="3402" w:type="dxa"/>
            <w:shd w:val="clear" w:color="auto" w:fill="auto"/>
            <w:vAlign w:val="center"/>
          </w:tcPr>
          <w:p w14:paraId="5A3857B5" w14:textId="77777777" w:rsidR="003637C5" w:rsidRPr="003637C5" w:rsidRDefault="003637C5" w:rsidP="003637C5">
            <w:pPr>
              <w:spacing w:before="0" w:after="0"/>
              <w:jc w:val="left"/>
              <w:rPr>
                <w:sz w:val="20"/>
                <w:szCs w:val="20"/>
              </w:rPr>
            </w:pPr>
            <w:r w:rsidRPr="003637C5">
              <w:rPr>
                <w:sz w:val="20"/>
                <w:szCs w:val="20"/>
              </w:rPr>
              <w:t>Spremnost odgovornih i upravljačkih kapaciteta</w:t>
            </w:r>
          </w:p>
        </w:tc>
        <w:tc>
          <w:tcPr>
            <w:tcW w:w="1418" w:type="dxa"/>
            <w:shd w:val="clear" w:color="auto" w:fill="auto"/>
            <w:vAlign w:val="center"/>
          </w:tcPr>
          <w:p w14:paraId="3E89A634" w14:textId="77777777" w:rsidR="003637C5" w:rsidRPr="003637C5" w:rsidRDefault="003637C5" w:rsidP="003637C5">
            <w:pPr>
              <w:rPr>
                <w:b/>
                <w:sz w:val="20"/>
                <w:szCs w:val="20"/>
              </w:rPr>
            </w:pPr>
          </w:p>
        </w:tc>
        <w:tc>
          <w:tcPr>
            <w:tcW w:w="1275" w:type="dxa"/>
            <w:shd w:val="clear" w:color="auto" w:fill="auto"/>
            <w:vAlign w:val="center"/>
          </w:tcPr>
          <w:p w14:paraId="41B9DE80" w14:textId="77777777" w:rsidR="003637C5" w:rsidRPr="003637C5" w:rsidRDefault="003637C5" w:rsidP="003637C5">
            <w:pPr>
              <w:spacing w:after="0"/>
              <w:jc w:val="center"/>
              <w:rPr>
                <w:b/>
                <w:sz w:val="20"/>
                <w:szCs w:val="20"/>
              </w:rPr>
            </w:pPr>
          </w:p>
        </w:tc>
        <w:tc>
          <w:tcPr>
            <w:tcW w:w="1560" w:type="dxa"/>
            <w:shd w:val="clear" w:color="auto" w:fill="auto"/>
            <w:vAlign w:val="center"/>
          </w:tcPr>
          <w:p w14:paraId="1299A487" w14:textId="6E0F639F" w:rsidR="003637C5" w:rsidRPr="003637C5" w:rsidRDefault="003637C5" w:rsidP="003637C5">
            <w:pPr>
              <w:spacing w:after="0"/>
              <w:jc w:val="center"/>
              <w:rPr>
                <w:b/>
                <w:sz w:val="20"/>
                <w:szCs w:val="20"/>
              </w:rPr>
            </w:pPr>
          </w:p>
        </w:tc>
        <w:tc>
          <w:tcPr>
            <w:tcW w:w="1513" w:type="dxa"/>
            <w:shd w:val="clear" w:color="auto" w:fill="auto"/>
            <w:vAlign w:val="center"/>
          </w:tcPr>
          <w:p w14:paraId="2B498238" w14:textId="5F6DB648" w:rsidR="003637C5" w:rsidRPr="003637C5" w:rsidRDefault="00864E68" w:rsidP="00864E68">
            <w:pPr>
              <w:jc w:val="center"/>
              <w:rPr>
                <w:b/>
                <w:sz w:val="20"/>
                <w:szCs w:val="20"/>
              </w:rPr>
            </w:pPr>
            <w:r>
              <w:rPr>
                <w:b/>
                <w:sz w:val="20"/>
                <w:szCs w:val="20"/>
              </w:rPr>
              <w:t>x</w:t>
            </w:r>
          </w:p>
        </w:tc>
      </w:tr>
      <w:tr w:rsidR="003637C5" w:rsidRPr="003637C5" w14:paraId="7985F95D" w14:textId="77777777" w:rsidTr="003637C5">
        <w:trPr>
          <w:trHeight w:val="352"/>
          <w:jc w:val="center"/>
        </w:trPr>
        <w:tc>
          <w:tcPr>
            <w:tcW w:w="3402" w:type="dxa"/>
            <w:shd w:val="clear" w:color="auto" w:fill="auto"/>
            <w:vAlign w:val="center"/>
          </w:tcPr>
          <w:p w14:paraId="590990BC" w14:textId="77777777" w:rsidR="003637C5" w:rsidRPr="003637C5" w:rsidRDefault="003637C5" w:rsidP="003637C5">
            <w:pPr>
              <w:spacing w:after="0"/>
              <w:jc w:val="left"/>
              <w:rPr>
                <w:sz w:val="20"/>
                <w:szCs w:val="20"/>
              </w:rPr>
            </w:pPr>
            <w:r w:rsidRPr="003637C5">
              <w:rPr>
                <w:sz w:val="20"/>
                <w:szCs w:val="20"/>
              </w:rPr>
              <w:t>Spremnost operativnih kapaciteta</w:t>
            </w:r>
          </w:p>
        </w:tc>
        <w:tc>
          <w:tcPr>
            <w:tcW w:w="1418" w:type="dxa"/>
            <w:shd w:val="clear" w:color="auto" w:fill="auto"/>
            <w:vAlign w:val="center"/>
          </w:tcPr>
          <w:p w14:paraId="5F026F63" w14:textId="77777777" w:rsidR="003637C5" w:rsidRPr="003637C5" w:rsidRDefault="003637C5" w:rsidP="003637C5">
            <w:pPr>
              <w:rPr>
                <w:b/>
                <w:sz w:val="20"/>
                <w:szCs w:val="20"/>
              </w:rPr>
            </w:pPr>
          </w:p>
        </w:tc>
        <w:tc>
          <w:tcPr>
            <w:tcW w:w="1275" w:type="dxa"/>
            <w:shd w:val="clear" w:color="auto" w:fill="auto"/>
            <w:vAlign w:val="center"/>
          </w:tcPr>
          <w:p w14:paraId="7B7802CD" w14:textId="0EF6DB2D" w:rsidR="003637C5" w:rsidRPr="003637C5" w:rsidRDefault="003637C5" w:rsidP="003637C5">
            <w:pPr>
              <w:spacing w:after="0"/>
              <w:jc w:val="center"/>
              <w:rPr>
                <w:b/>
                <w:sz w:val="20"/>
                <w:szCs w:val="20"/>
              </w:rPr>
            </w:pPr>
          </w:p>
        </w:tc>
        <w:tc>
          <w:tcPr>
            <w:tcW w:w="1560" w:type="dxa"/>
            <w:shd w:val="clear" w:color="auto" w:fill="auto"/>
            <w:vAlign w:val="center"/>
          </w:tcPr>
          <w:p w14:paraId="46106A82" w14:textId="2F42F9DB" w:rsidR="003637C5" w:rsidRPr="003637C5" w:rsidRDefault="00864E68" w:rsidP="003637C5">
            <w:pPr>
              <w:spacing w:after="0"/>
              <w:jc w:val="center"/>
              <w:rPr>
                <w:b/>
                <w:sz w:val="20"/>
                <w:szCs w:val="20"/>
              </w:rPr>
            </w:pPr>
            <w:r>
              <w:rPr>
                <w:b/>
                <w:sz w:val="20"/>
                <w:szCs w:val="20"/>
              </w:rPr>
              <w:t>x</w:t>
            </w:r>
          </w:p>
        </w:tc>
        <w:tc>
          <w:tcPr>
            <w:tcW w:w="1513" w:type="dxa"/>
            <w:shd w:val="clear" w:color="auto" w:fill="auto"/>
            <w:vAlign w:val="center"/>
          </w:tcPr>
          <w:p w14:paraId="7ED2D6C3" w14:textId="77777777" w:rsidR="003637C5" w:rsidRPr="003637C5" w:rsidRDefault="003637C5" w:rsidP="003637C5">
            <w:pPr>
              <w:rPr>
                <w:b/>
                <w:sz w:val="20"/>
                <w:szCs w:val="20"/>
              </w:rPr>
            </w:pPr>
          </w:p>
        </w:tc>
      </w:tr>
      <w:tr w:rsidR="003637C5" w:rsidRPr="003637C5" w14:paraId="7E48BA49" w14:textId="77777777" w:rsidTr="003637C5">
        <w:trPr>
          <w:trHeight w:val="503"/>
          <w:jc w:val="center"/>
        </w:trPr>
        <w:tc>
          <w:tcPr>
            <w:tcW w:w="3402" w:type="dxa"/>
            <w:shd w:val="clear" w:color="auto" w:fill="auto"/>
            <w:vAlign w:val="center"/>
          </w:tcPr>
          <w:p w14:paraId="23BC4ED0" w14:textId="77777777" w:rsidR="003637C5" w:rsidRPr="003637C5" w:rsidRDefault="003637C5" w:rsidP="003637C5">
            <w:pPr>
              <w:spacing w:after="0"/>
              <w:jc w:val="left"/>
              <w:rPr>
                <w:sz w:val="20"/>
                <w:szCs w:val="20"/>
              </w:rPr>
            </w:pPr>
            <w:r w:rsidRPr="003637C5">
              <w:rPr>
                <w:sz w:val="20"/>
                <w:szCs w:val="20"/>
              </w:rPr>
              <w:t xml:space="preserve">Stanje komunikacijskih kapaciteta i mobilnosti snaga sustava civilne zaštite  </w:t>
            </w:r>
          </w:p>
        </w:tc>
        <w:tc>
          <w:tcPr>
            <w:tcW w:w="1418" w:type="dxa"/>
            <w:shd w:val="clear" w:color="auto" w:fill="auto"/>
            <w:vAlign w:val="center"/>
          </w:tcPr>
          <w:p w14:paraId="0A2835F1" w14:textId="77777777" w:rsidR="003637C5" w:rsidRPr="003637C5" w:rsidRDefault="003637C5" w:rsidP="003637C5">
            <w:pPr>
              <w:rPr>
                <w:b/>
                <w:sz w:val="20"/>
                <w:szCs w:val="20"/>
              </w:rPr>
            </w:pPr>
          </w:p>
        </w:tc>
        <w:tc>
          <w:tcPr>
            <w:tcW w:w="1275" w:type="dxa"/>
            <w:shd w:val="clear" w:color="auto" w:fill="auto"/>
            <w:vAlign w:val="center"/>
          </w:tcPr>
          <w:p w14:paraId="43AA10C1" w14:textId="77777777" w:rsidR="003637C5" w:rsidRPr="003637C5" w:rsidRDefault="003637C5" w:rsidP="003637C5">
            <w:pPr>
              <w:spacing w:after="0"/>
              <w:jc w:val="center"/>
              <w:rPr>
                <w:b/>
                <w:sz w:val="20"/>
                <w:szCs w:val="20"/>
              </w:rPr>
            </w:pPr>
            <w:r w:rsidRPr="003637C5">
              <w:rPr>
                <w:b/>
                <w:sz w:val="20"/>
                <w:szCs w:val="20"/>
              </w:rPr>
              <w:t>x</w:t>
            </w:r>
          </w:p>
        </w:tc>
        <w:tc>
          <w:tcPr>
            <w:tcW w:w="1560" w:type="dxa"/>
            <w:shd w:val="clear" w:color="auto" w:fill="auto"/>
            <w:vAlign w:val="center"/>
          </w:tcPr>
          <w:p w14:paraId="6E518A69" w14:textId="77777777" w:rsidR="003637C5" w:rsidRPr="003637C5" w:rsidRDefault="003637C5" w:rsidP="003637C5">
            <w:pPr>
              <w:spacing w:after="0"/>
              <w:jc w:val="center"/>
              <w:rPr>
                <w:b/>
                <w:sz w:val="20"/>
                <w:szCs w:val="20"/>
              </w:rPr>
            </w:pPr>
          </w:p>
        </w:tc>
        <w:tc>
          <w:tcPr>
            <w:tcW w:w="1513" w:type="dxa"/>
            <w:shd w:val="clear" w:color="auto" w:fill="auto"/>
            <w:vAlign w:val="center"/>
          </w:tcPr>
          <w:p w14:paraId="4937D73A" w14:textId="77777777" w:rsidR="003637C5" w:rsidRPr="003637C5" w:rsidRDefault="003637C5" w:rsidP="003637C5">
            <w:pPr>
              <w:rPr>
                <w:b/>
                <w:sz w:val="20"/>
                <w:szCs w:val="20"/>
              </w:rPr>
            </w:pPr>
          </w:p>
        </w:tc>
      </w:tr>
      <w:tr w:rsidR="003637C5" w:rsidRPr="003637C5" w14:paraId="391364C0" w14:textId="77777777" w:rsidTr="003637C5">
        <w:trPr>
          <w:trHeight w:val="503"/>
          <w:jc w:val="center"/>
        </w:trPr>
        <w:tc>
          <w:tcPr>
            <w:tcW w:w="3402" w:type="dxa"/>
            <w:shd w:val="clear" w:color="auto" w:fill="auto"/>
            <w:vAlign w:val="center"/>
          </w:tcPr>
          <w:p w14:paraId="471F8A24" w14:textId="77777777" w:rsidR="003637C5" w:rsidRPr="003637C5" w:rsidRDefault="003637C5" w:rsidP="003637C5">
            <w:pPr>
              <w:spacing w:after="0"/>
              <w:jc w:val="left"/>
              <w:rPr>
                <w:sz w:val="20"/>
                <w:szCs w:val="20"/>
                <w:u w:val="single"/>
              </w:rPr>
            </w:pPr>
            <w:r w:rsidRPr="003637C5">
              <w:rPr>
                <w:sz w:val="20"/>
                <w:szCs w:val="20"/>
                <w:u w:val="single"/>
              </w:rPr>
              <w:t>Područje reagiranja – ZBIRNO</w:t>
            </w:r>
          </w:p>
        </w:tc>
        <w:tc>
          <w:tcPr>
            <w:tcW w:w="1418" w:type="dxa"/>
            <w:shd w:val="clear" w:color="auto" w:fill="auto"/>
            <w:vAlign w:val="center"/>
          </w:tcPr>
          <w:p w14:paraId="2003583A" w14:textId="77777777" w:rsidR="003637C5" w:rsidRPr="003637C5" w:rsidRDefault="003637C5" w:rsidP="003637C5">
            <w:pPr>
              <w:rPr>
                <w:b/>
                <w:sz w:val="20"/>
                <w:szCs w:val="20"/>
              </w:rPr>
            </w:pPr>
          </w:p>
        </w:tc>
        <w:tc>
          <w:tcPr>
            <w:tcW w:w="1275" w:type="dxa"/>
            <w:shd w:val="clear" w:color="auto" w:fill="auto"/>
            <w:vAlign w:val="center"/>
          </w:tcPr>
          <w:p w14:paraId="3B5C780C" w14:textId="37781C5A" w:rsidR="003637C5" w:rsidRPr="003637C5" w:rsidRDefault="003637C5" w:rsidP="003637C5">
            <w:pPr>
              <w:spacing w:after="0"/>
              <w:jc w:val="center"/>
              <w:rPr>
                <w:b/>
                <w:sz w:val="20"/>
                <w:szCs w:val="20"/>
              </w:rPr>
            </w:pPr>
          </w:p>
        </w:tc>
        <w:tc>
          <w:tcPr>
            <w:tcW w:w="1560" w:type="dxa"/>
            <w:shd w:val="clear" w:color="auto" w:fill="auto"/>
            <w:vAlign w:val="center"/>
          </w:tcPr>
          <w:p w14:paraId="65762911" w14:textId="15E481B7" w:rsidR="003637C5" w:rsidRPr="003637C5" w:rsidRDefault="00864E68" w:rsidP="003637C5">
            <w:pPr>
              <w:spacing w:after="0"/>
              <w:jc w:val="center"/>
              <w:rPr>
                <w:b/>
                <w:sz w:val="20"/>
                <w:szCs w:val="20"/>
              </w:rPr>
            </w:pPr>
            <w:r>
              <w:rPr>
                <w:b/>
                <w:sz w:val="20"/>
                <w:szCs w:val="20"/>
              </w:rPr>
              <w:t>x</w:t>
            </w:r>
          </w:p>
        </w:tc>
        <w:tc>
          <w:tcPr>
            <w:tcW w:w="1513" w:type="dxa"/>
            <w:shd w:val="clear" w:color="auto" w:fill="auto"/>
            <w:vAlign w:val="center"/>
          </w:tcPr>
          <w:p w14:paraId="011260AC" w14:textId="77777777" w:rsidR="003637C5" w:rsidRPr="003637C5" w:rsidRDefault="003637C5" w:rsidP="003637C5">
            <w:pPr>
              <w:rPr>
                <w:b/>
                <w:sz w:val="20"/>
                <w:szCs w:val="20"/>
              </w:rPr>
            </w:pPr>
          </w:p>
        </w:tc>
      </w:tr>
    </w:tbl>
    <w:p w14:paraId="380CF16B" w14:textId="77777777" w:rsidR="003637C5" w:rsidRPr="003637C5" w:rsidRDefault="003637C5" w:rsidP="003637C5">
      <w:bookmarkStart w:id="466" w:name="_Toc5969853"/>
      <w:bookmarkStart w:id="467" w:name="_Toc9596676"/>
    </w:p>
    <w:p w14:paraId="639668BD" w14:textId="77777777" w:rsidR="003637C5" w:rsidRPr="003637C5" w:rsidRDefault="003637C5" w:rsidP="003637C5">
      <w:pPr>
        <w:keepNext/>
        <w:keepLines/>
        <w:numPr>
          <w:ilvl w:val="2"/>
          <w:numId w:val="0"/>
        </w:numPr>
        <w:spacing w:before="40"/>
        <w:ind w:left="720" w:hanging="720"/>
        <w:outlineLvl w:val="2"/>
        <w:rPr>
          <w:rFonts w:cstheme="majorBidi"/>
          <w:color w:val="54883D"/>
          <w:sz w:val="28"/>
          <w:lang w:eastAsia="hr-HR" w:bidi="en-US"/>
        </w:rPr>
      </w:pPr>
      <w:bookmarkStart w:id="468" w:name="_Toc48299618"/>
      <w:bookmarkStart w:id="469" w:name="_Toc73428569"/>
      <w:bookmarkStart w:id="470" w:name="_Toc73428708"/>
      <w:r w:rsidRPr="003637C5">
        <w:rPr>
          <w:rFonts w:cstheme="majorBidi"/>
          <w:color w:val="54883D"/>
          <w:sz w:val="28"/>
          <w:lang w:eastAsia="hr-HR" w:bidi="en-US"/>
        </w:rPr>
        <w:t>8.2.4 Analiza spremnosti prema rizicima obrađenim u Procjeni rizika</w:t>
      </w:r>
      <w:bookmarkEnd w:id="466"/>
      <w:bookmarkEnd w:id="467"/>
      <w:bookmarkEnd w:id="468"/>
      <w:bookmarkEnd w:id="469"/>
      <w:bookmarkEnd w:id="470"/>
    </w:p>
    <w:p w14:paraId="1C3D16D2" w14:textId="33147655" w:rsidR="003637C5" w:rsidRPr="003637C5" w:rsidRDefault="003637C5" w:rsidP="003637C5">
      <w:pPr>
        <w:spacing w:after="120"/>
      </w:pPr>
      <w:r w:rsidRPr="003637C5">
        <w:t xml:space="preserve">U nastavku su prikazane tablice sa ocjenama spremnosti operativnih snaga sustava civilne zaštite </w:t>
      </w:r>
      <w:r w:rsidR="00864E68">
        <w:t>Grda Karlovca</w:t>
      </w:r>
      <w:r w:rsidRPr="003637C5">
        <w:t xml:space="preserve"> prema rizicima obrađenim u ovoj Procjeni rizika od velikih nesreća.</w:t>
      </w:r>
    </w:p>
    <w:p w14:paraId="6A330655" w14:textId="77777777" w:rsidR="00D81E4B" w:rsidRDefault="00D81E4B" w:rsidP="003637C5">
      <w:pPr>
        <w:spacing w:before="0"/>
        <w:jc w:val="center"/>
        <w:rPr>
          <w:rFonts w:eastAsia="Calibri"/>
          <w:bCs/>
          <w:color w:val="54883D"/>
          <w:sz w:val="20"/>
          <w:szCs w:val="18"/>
          <w:lang w:bidi="en-US"/>
        </w:rPr>
      </w:pPr>
    </w:p>
    <w:p w14:paraId="4286DB7F" w14:textId="77777777" w:rsidR="00D81E4B" w:rsidRDefault="00D81E4B" w:rsidP="003637C5">
      <w:pPr>
        <w:spacing w:before="0"/>
        <w:jc w:val="center"/>
        <w:rPr>
          <w:rFonts w:eastAsia="Calibri"/>
          <w:bCs/>
          <w:color w:val="54883D"/>
          <w:sz w:val="20"/>
          <w:szCs w:val="18"/>
          <w:lang w:bidi="en-US"/>
        </w:rPr>
      </w:pPr>
    </w:p>
    <w:p w14:paraId="6EA128F0" w14:textId="77777777"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587B59">
        <w:rPr>
          <w:rFonts w:eastAsia="Calibri"/>
          <w:bCs/>
          <w:noProof/>
          <w:color w:val="54883D"/>
          <w:sz w:val="20"/>
          <w:szCs w:val="18"/>
          <w:lang w:bidi="en-US"/>
        </w:rPr>
        <w:t>109</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Spremnost operativnih snaga u slučaju pojave potresa</w:t>
      </w:r>
    </w:p>
    <w:tbl>
      <w:tblPr>
        <w:tblW w:w="9740"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679CC5D6" w14:textId="77777777" w:rsidTr="003637C5">
        <w:trPr>
          <w:trHeight w:val="352"/>
          <w:tblHeader/>
          <w:jc w:val="center"/>
        </w:trPr>
        <w:tc>
          <w:tcPr>
            <w:tcW w:w="4399" w:type="dxa"/>
            <w:vMerge w:val="restart"/>
            <w:shd w:val="clear" w:color="auto" w:fill="auto"/>
            <w:vAlign w:val="center"/>
          </w:tcPr>
          <w:p w14:paraId="37AC774C" w14:textId="77777777" w:rsidR="003637C5" w:rsidRPr="003637C5" w:rsidRDefault="003637C5" w:rsidP="003637C5">
            <w:pPr>
              <w:spacing w:before="0" w:after="0"/>
              <w:jc w:val="center"/>
              <w:rPr>
                <w:b/>
                <w:color w:val="000000"/>
                <w:sz w:val="20"/>
                <w:szCs w:val="20"/>
              </w:rPr>
            </w:pPr>
            <w:r w:rsidRPr="003637C5">
              <w:rPr>
                <w:b/>
                <w:color w:val="000000"/>
                <w:sz w:val="20"/>
                <w:szCs w:val="20"/>
              </w:rPr>
              <w:t>POTRES</w:t>
            </w:r>
          </w:p>
        </w:tc>
        <w:tc>
          <w:tcPr>
            <w:tcW w:w="1276" w:type="dxa"/>
            <w:shd w:val="clear" w:color="auto" w:fill="FF0000"/>
            <w:vAlign w:val="center"/>
          </w:tcPr>
          <w:p w14:paraId="6E697F0A"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603B9A11"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9926CB1"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3160BF6F"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26E61F17" w14:textId="77777777" w:rsidTr="003637C5">
        <w:trPr>
          <w:trHeight w:val="278"/>
          <w:tblHeader/>
          <w:jc w:val="center"/>
        </w:trPr>
        <w:tc>
          <w:tcPr>
            <w:tcW w:w="4399" w:type="dxa"/>
            <w:vMerge/>
            <w:shd w:val="clear" w:color="auto" w:fill="auto"/>
            <w:vAlign w:val="center"/>
          </w:tcPr>
          <w:p w14:paraId="045E8BA5"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3A1FF7CF"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777282E2"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7F140B43"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3F011096"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3637C5" w:rsidRPr="003637C5" w14:paraId="6A50F99A" w14:textId="77777777" w:rsidTr="003637C5">
        <w:trPr>
          <w:trHeight w:val="352"/>
          <w:jc w:val="center"/>
        </w:trPr>
        <w:tc>
          <w:tcPr>
            <w:tcW w:w="4399" w:type="dxa"/>
            <w:shd w:val="clear" w:color="auto" w:fill="auto"/>
            <w:vAlign w:val="center"/>
          </w:tcPr>
          <w:p w14:paraId="65436B9A" w14:textId="2CB192AF" w:rsidR="003637C5" w:rsidRPr="003637C5" w:rsidRDefault="003637C5" w:rsidP="00864E68">
            <w:pPr>
              <w:spacing w:before="0" w:after="0"/>
              <w:rPr>
                <w:color w:val="000000"/>
                <w:sz w:val="20"/>
                <w:szCs w:val="20"/>
              </w:rPr>
            </w:pPr>
            <w:r w:rsidRPr="003637C5">
              <w:rPr>
                <w:color w:val="000000"/>
                <w:sz w:val="20"/>
                <w:szCs w:val="20"/>
              </w:rPr>
              <w:t xml:space="preserve">Stožer civilne zaštite </w:t>
            </w:r>
            <w:r w:rsidR="00864E68">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6683E043" w14:textId="77777777" w:rsidR="003637C5" w:rsidRPr="003637C5" w:rsidRDefault="003637C5" w:rsidP="003637C5">
            <w:pPr>
              <w:spacing w:before="0"/>
              <w:jc w:val="center"/>
              <w:rPr>
                <w:b/>
                <w:color w:val="000000"/>
                <w:sz w:val="20"/>
                <w:szCs w:val="20"/>
              </w:rPr>
            </w:pPr>
          </w:p>
        </w:tc>
        <w:tc>
          <w:tcPr>
            <w:tcW w:w="1276" w:type="dxa"/>
            <w:shd w:val="clear" w:color="auto" w:fill="auto"/>
            <w:vAlign w:val="center"/>
          </w:tcPr>
          <w:p w14:paraId="6C3F6B10" w14:textId="77777777" w:rsidR="003637C5" w:rsidRPr="003637C5" w:rsidRDefault="003637C5" w:rsidP="003637C5">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57FB4743"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5DE9B852" w14:textId="77777777" w:rsidR="003637C5" w:rsidRPr="003637C5" w:rsidRDefault="003637C5" w:rsidP="003637C5">
            <w:pPr>
              <w:spacing w:before="0"/>
              <w:rPr>
                <w:b/>
                <w:color w:val="000000"/>
                <w:sz w:val="20"/>
                <w:szCs w:val="20"/>
              </w:rPr>
            </w:pPr>
          </w:p>
        </w:tc>
      </w:tr>
      <w:tr w:rsidR="003637C5" w:rsidRPr="003637C5" w14:paraId="65A326CC" w14:textId="77777777" w:rsidTr="003637C5">
        <w:trPr>
          <w:trHeight w:val="352"/>
          <w:jc w:val="center"/>
        </w:trPr>
        <w:tc>
          <w:tcPr>
            <w:tcW w:w="4399" w:type="dxa"/>
            <w:shd w:val="clear" w:color="auto" w:fill="auto"/>
            <w:vAlign w:val="center"/>
          </w:tcPr>
          <w:p w14:paraId="3F8484A7" w14:textId="17D6F440" w:rsidR="003637C5" w:rsidRPr="003637C5" w:rsidRDefault="003637C5" w:rsidP="00864E68">
            <w:pPr>
              <w:spacing w:before="0" w:after="0"/>
              <w:rPr>
                <w:color w:val="000000"/>
                <w:sz w:val="20"/>
                <w:szCs w:val="20"/>
              </w:rPr>
            </w:pPr>
            <w:r w:rsidRPr="003637C5">
              <w:rPr>
                <w:color w:val="000000"/>
                <w:sz w:val="20"/>
                <w:szCs w:val="20"/>
              </w:rPr>
              <w:t xml:space="preserve">Povjerenici i zamjenici povjerenika civilne zaštite </w:t>
            </w:r>
            <w:r w:rsidR="00864E68">
              <w:rPr>
                <w:color w:val="000000"/>
                <w:sz w:val="20"/>
                <w:szCs w:val="20"/>
              </w:rPr>
              <w:t>Grada Karlovca</w:t>
            </w:r>
          </w:p>
        </w:tc>
        <w:tc>
          <w:tcPr>
            <w:tcW w:w="1276" w:type="dxa"/>
            <w:shd w:val="clear" w:color="auto" w:fill="auto"/>
            <w:vAlign w:val="center"/>
          </w:tcPr>
          <w:p w14:paraId="59E1D03C" w14:textId="77777777" w:rsidR="003637C5" w:rsidRPr="003637C5" w:rsidRDefault="003637C5" w:rsidP="003637C5">
            <w:pPr>
              <w:spacing w:before="0"/>
              <w:jc w:val="center"/>
              <w:rPr>
                <w:b/>
                <w:color w:val="000000"/>
                <w:sz w:val="20"/>
                <w:szCs w:val="20"/>
              </w:rPr>
            </w:pPr>
          </w:p>
        </w:tc>
        <w:tc>
          <w:tcPr>
            <w:tcW w:w="1276" w:type="dxa"/>
            <w:shd w:val="clear" w:color="auto" w:fill="auto"/>
            <w:vAlign w:val="center"/>
          </w:tcPr>
          <w:p w14:paraId="46FE7845" w14:textId="77777777" w:rsidR="003637C5" w:rsidRPr="003637C5" w:rsidRDefault="003637C5" w:rsidP="003637C5">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2B58CD2E"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08C41696" w14:textId="77777777" w:rsidR="003637C5" w:rsidRPr="003637C5" w:rsidRDefault="003637C5" w:rsidP="003637C5">
            <w:pPr>
              <w:spacing w:before="0"/>
              <w:rPr>
                <w:b/>
                <w:color w:val="000000"/>
                <w:sz w:val="20"/>
                <w:szCs w:val="20"/>
              </w:rPr>
            </w:pPr>
          </w:p>
        </w:tc>
      </w:tr>
      <w:tr w:rsidR="003637C5" w:rsidRPr="003637C5" w14:paraId="77BC08CE" w14:textId="77777777" w:rsidTr="003637C5">
        <w:trPr>
          <w:trHeight w:val="352"/>
          <w:jc w:val="center"/>
        </w:trPr>
        <w:tc>
          <w:tcPr>
            <w:tcW w:w="4399" w:type="dxa"/>
            <w:shd w:val="clear" w:color="auto" w:fill="auto"/>
            <w:vAlign w:val="center"/>
          </w:tcPr>
          <w:p w14:paraId="3F1443B1" w14:textId="5E82CE77" w:rsidR="003637C5" w:rsidRPr="003637C5" w:rsidRDefault="003637C5" w:rsidP="00864E68">
            <w:pPr>
              <w:spacing w:before="0" w:after="0"/>
              <w:rPr>
                <w:color w:val="000000"/>
                <w:sz w:val="20"/>
                <w:szCs w:val="20"/>
              </w:rPr>
            </w:pPr>
            <w:r w:rsidRPr="003637C5">
              <w:rPr>
                <w:color w:val="000000"/>
                <w:sz w:val="20"/>
                <w:szCs w:val="20"/>
              </w:rPr>
              <w:t xml:space="preserve">Vatrogasne snage </w:t>
            </w:r>
            <w:r w:rsidR="00864E68">
              <w:rPr>
                <w:color w:val="000000"/>
                <w:sz w:val="20"/>
                <w:szCs w:val="20"/>
              </w:rPr>
              <w:t>Grada Karlovca</w:t>
            </w:r>
          </w:p>
        </w:tc>
        <w:tc>
          <w:tcPr>
            <w:tcW w:w="1276" w:type="dxa"/>
            <w:shd w:val="clear" w:color="auto" w:fill="auto"/>
            <w:vAlign w:val="center"/>
          </w:tcPr>
          <w:p w14:paraId="0775A024" w14:textId="77777777" w:rsidR="003637C5" w:rsidRPr="003637C5" w:rsidRDefault="003637C5" w:rsidP="003637C5">
            <w:pPr>
              <w:spacing w:before="0"/>
              <w:rPr>
                <w:b/>
                <w:color w:val="000000"/>
                <w:sz w:val="20"/>
                <w:szCs w:val="20"/>
              </w:rPr>
            </w:pPr>
          </w:p>
        </w:tc>
        <w:tc>
          <w:tcPr>
            <w:tcW w:w="1276" w:type="dxa"/>
            <w:shd w:val="clear" w:color="auto" w:fill="auto"/>
            <w:vAlign w:val="center"/>
          </w:tcPr>
          <w:p w14:paraId="468D3974"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32E1EFB5"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20B5C10E" w14:textId="77777777" w:rsidR="003637C5" w:rsidRPr="003637C5" w:rsidRDefault="003637C5" w:rsidP="003637C5">
            <w:pPr>
              <w:spacing w:before="0"/>
              <w:rPr>
                <w:b/>
                <w:color w:val="000000"/>
                <w:sz w:val="20"/>
                <w:szCs w:val="20"/>
              </w:rPr>
            </w:pPr>
          </w:p>
        </w:tc>
      </w:tr>
      <w:tr w:rsidR="003637C5" w:rsidRPr="003637C5" w14:paraId="485415A4" w14:textId="77777777" w:rsidTr="003637C5">
        <w:trPr>
          <w:trHeight w:val="362"/>
          <w:jc w:val="center"/>
        </w:trPr>
        <w:tc>
          <w:tcPr>
            <w:tcW w:w="4399" w:type="dxa"/>
            <w:shd w:val="clear" w:color="auto" w:fill="auto"/>
            <w:vAlign w:val="center"/>
          </w:tcPr>
          <w:p w14:paraId="0E5CB623" w14:textId="627B1D97" w:rsidR="003637C5" w:rsidRPr="003637C5" w:rsidRDefault="003637C5" w:rsidP="00864E68">
            <w:pPr>
              <w:spacing w:before="0" w:after="0"/>
              <w:rPr>
                <w:color w:val="000000"/>
                <w:sz w:val="20"/>
                <w:szCs w:val="20"/>
                <w:u w:val="single"/>
              </w:rPr>
            </w:pPr>
            <w:r w:rsidRPr="003637C5">
              <w:rPr>
                <w:color w:val="000000"/>
                <w:sz w:val="20"/>
                <w:szCs w:val="20"/>
              </w:rPr>
              <w:t xml:space="preserve">GDCK </w:t>
            </w:r>
            <w:r w:rsidR="00864E68">
              <w:rPr>
                <w:color w:val="000000"/>
                <w:sz w:val="20"/>
                <w:szCs w:val="20"/>
              </w:rPr>
              <w:t>Karlovac</w:t>
            </w:r>
          </w:p>
        </w:tc>
        <w:tc>
          <w:tcPr>
            <w:tcW w:w="1276" w:type="dxa"/>
            <w:shd w:val="clear" w:color="auto" w:fill="auto"/>
            <w:vAlign w:val="center"/>
          </w:tcPr>
          <w:p w14:paraId="15C419B6" w14:textId="77777777" w:rsidR="003637C5" w:rsidRPr="003637C5" w:rsidRDefault="003637C5" w:rsidP="003637C5">
            <w:pPr>
              <w:spacing w:before="0" w:after="0"/>
              <w:jc w:val="center"/>
              <w:rPr>
                <w:b/>
                <w:color w:val="000000"/>
                <w:sz w:val="20"/>
                <w:szCs w:val="20"/>
              </w:rPr>
            </w:pPr>
          </w:p>
        </w:tc>
        <w:tc>
          <w:tcPr>
            <w:tcW w:w="1276" w:type="dxa"/>
            <w:shd w:val="clear" w:color="auto" w:fill="auto"/>
            <w:vAlign w:val="center"/>
          </w:tcPr>
          <w:p w14:paraId="1F1B090D"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6B36F875"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36E69E4F" w14:textId="77777777" w:rsidR="003637C5" w:rsidRPr="003637C5" w:rsidRDefault="003637C5" w:rsidP="003637C5">
            <w:pPr>
              <w:spacing w:before="0" w:after="0"/>
              <w:rPr>
                <w:b/>
                <w:color w:val="000000"/>
                <w:sz w:val="20"/>
                <w:szCs w:val="20"/>
              </w:rPr>
            </w:pPr>
          </w:p>
        </w:tc>
      </w:tr>
      <w:tr w:rsidR="003637C5" w:rsidRPr="003637C5" w14:paraId="771259DE" w14:textId="77777777" w:rsidTr="003637C5">
        <w:trPr>
          <w:trHeight w:val="362"/>
          <w:jc w:val="center"/>
        </w:trPr>
        <w:tc>
          <w:tcPr>
            <w:tcW w:w="4399" w:type="dxa"/>
            <w:shd w:val="clear" w:color="auto" w:fill="auto"/>
            <w:vAlign w:val="center"/>
          </w:tcPr>
          <w:p w14:paraId="5CCEFF5B" w14:textId="7027C645" w:rsidR="003637C5" w:rsidRPr="003637C5" w:rsidRDefault="003637C5" w:rsidP="00864E68">
            <w:pPr>
              <w:spacing w:before="0" w:after="0"/>
              <w:rPr>
                <w:color w:val="000000"/>
                <w:sz w:val="20"/>
                <w:szCs w:val="20"/>
                <w:u w:val="single"/>
              </w:rPr>
            </w:pPr>
            <w:r w:rsidRPr="003637C5">
              <w:rPr>
                <w:color w:val="000000"/>
                <w:sz w:val="20"/>
                <w:szCs w:val="20"/>
              </w:rPr>
              <w:t xml:space="preserve">HGSS-Stanica </w:t>
            </w:r>
            <w:r w:rsidR="00864E68">
              <w:rPr>
                <w:color w:val="000000"/>
                <w:sz w:val="20"/>
                <w:szCs w:val="20"/>
              </w:rPr>
              <w:t>Karlovac</w:t>
            </w:r>
          </w:p>
        </w:tc>
        <w:tc>
          <w:tcPr>
            <w:tcW w:w="1276" w:type="dxa"/>
            <w:shd w:val="clear" w:color="auto" w:fill="auto"/>
            <w:vAlign w:val="center"/>
          </w:tcPr>
          <w:p w14:paraId="0C272A8A" w14:textId="77777777" w:rsidR="003637C5" w:rsidRPr="003637C5" w:rsidRDefault="003637C5" w:rsidP="003637C5">
            <w:pPr>
              <w:spacing w:before="0" w:after="0"/>
              <w:jc w:val="center"/>
              <w:rPr>
                <w:b/>
                <w:color w:val="000000"/>
                <w:sz w:val="20"/>
                <w:szCs w:val="20"/>
              </w:rPr>
            </w:pPr>
          </w:p>
        </w:tc>
        <w:tc>
          <w:tcPr>
            <w:tcW w:w="1276" w:type="dxa"/>
            <w:shd w:val="clear" w:color="auto" w:fill="auto"/>
            <w:vAlign w:val="center"/>
          </w:tcPr>
          <w:p w14:paraId="5597B9DC"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38C222EF"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0AC307E4" w14:textId="77777777" w:rsidR="003637C5" w:rsidRPr="003637C5" w:rsidRDefault="003637C5" w:rsidP="003637C5">
            <w:pPr>
              <w:spacing w:before="0" w:after="0"/>
              <w:rPr>
                <w:b/>
                <w:color w:val="000000"/>
                <w:sz w:val="20"/>
                <w:szCs w:val="20"/>
              </w:rPr>
            </w:pPr>
          </w:p>
        </w:tc>
      </w:tr>
      <w:tr w:rsidR="003637C5" w:rsidRPr="003637C5" w14:paraId="1502110C" w14:textId="77777777" w:rsidTr="003637C5">
        <w:trPr>
          <w:trHeight w:val="352"/>
          <w:jc w:val="center"/>
        </w:trPr>
        <w:tc>
          <w:tcPr>
            <w:tcW w:w="4399" w:type="dxa"/>
            <w:shd w:val="clear" w:color="auto" w:fill="auto"/>
            <w:vAlign w:val="center"/>
          </w:tcPr>
          <w:p w14:paraId="160E81A7" w14:textId="54A69553" w:rsidR="003637C5" w:rsidRPr="003637C5" w:rsidRDefault="003637C5" w:rsidP="00864E68">
            <w:pPr>
              <w:spacing w:before="0" w:after="0"/>
              <w:rPr>
                <w:color w:val="000000"/>
                <w:sz w:val="20"/>
                <w:szCs w:val="20"/>
              </w:rPr>
            </w:pPr>
            <w:r w:rsidRPr="003637C5">
              <w:rPr>
                <w:color w:val="000000"/>
                <w:sz w:val="20"/>
                <w:szCs w:val="20"/>
              </w:rPr>
              <w:t xml:space="preserve">Pravne osobe i udruge od interesa za sustav civilne zaštite </w:t>
            </w:r>
            <w:r w:rsidR="00864E68">
              <w:rPr>
                <w:color w:val="000000"/>
                <w:sz w:val="20"/>
                <w:szCs w:val="20"/>
              </w:rPr>
              <w:t>Grada Karlovca</w:t>
            </w:r>
          </w:p>
        </w:tc>
        <w:tc>
          <w:tcPr>
            <w:tcW w:w="1276" w:type="dxa"/>
            <w:shd w:val="clear" w:color="auto" w:fill="auto"/>
            <w:vAlign w:val="center"/>
          </w:tcPr>
          <w:p w14:paraId="45909BA4"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57AFB05A" w14:textId="0835FD92" w:rsidR="003637C5" w:rsidRPr="003637C5" w:rsidRDefault="00864E68" w:rsidP="003637C5">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0A0D5B5E"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3D76E37D" w14:textId="77777777" w:rsidR="003637C5" w:rsidRPr="003637C5" w:rsidRDefault="003637C5" w:rsidP="003637C5">
            <w:pPr>
              <w:spacing w:before="0" w:after="0"/>
              <w:rPr>
                <w:b/>
                <w:color w:val="000000"/>
                <w:sz w:val="20"/>
                <w:szCs w:val="20"/>
              </w:rPr>
            </w:pPr>
          </w:p>
        </w:tc>
      </w:tr>
      <w:tr w:rsidR="003637C5" w:rsidRPr="003637C5" w14:paraId="056A4462" w14:textId="77777777" w:rsidTr="003637C5">
        <w:trPr>
          <w:trHeight w:val="362"/>
          <w:jc w:val="center"/>
        </w:trPr>
        <w:tc>
          <w:tcPr>
            <w:tcW w:w="4399" w:type="dxa"/>
            <w:shd w:val="clear" w:color="auto" w:fill="auto"/>
            <w:vAlign w:val="center"/>
          </w:tcPr>
          <w:p w14:paraId="0B54BCA6" w14:textId="77777777" w:rsidR="003637C5" w:rsidRPr="003637C5" w:rsidRDefault="003637C5" w:rsidP="003637C5">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4CD5E420"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449D85D4" w14:textId="77777777" w:rsidR="003637C5" w:rsidRPr="003637C5" w:rsidRDefault="003637C5" w:rsidP="003637C5">
            <w:pPr>
              <w:spacing w:before="0" w:after="0"/>
              <w:jc w:val="center"/>
              <w:rPr>
                <w:b/>
                <w:color w:val="000000"/>
                <w:sz w:val="20"/>
                <w:szCs w:val="20"/>
              </w:rPr>
            </w:pPr>
            <w:r w:rsidRPr="003637C5">
              <w:rPr>
                <w:b/>
                <w:color w:val="000000"/>
                <w:sz w:val="20"/>
                <w:szCs w:val="20"/>
              </w:rPr>
              <w:t>x</w:t>
            </w:r>
          </w:p>
        </w:tc>
        <w:tc>
          <w:tcPr>
            <w:tcW w:w="1417" w:type="dxa"/>
            <w:shd w:val="clear" w:color="auto" w:fill="auto"/>
            <w:vAlign w:val="center"/>
          </w:tcPr>
          <w:p w14:paraId="6A23E690" w14:textId="77777777" w:rsidR="003637C5" w:rsidRPr="003637C5" w:rsidRDefault="003637C5" w:rsidP="003637C5">
            <w:pPr>
              <w:spacing w:before="0" w:after="0"/>
              <w:jc w:val="center"/>
              <w:rPr>
                <w:b/>
                <w:color w:val="000000"/>
                <w:sz w:val="20"/>
                <w:szCs w:val="20"/>
              </w:rPr>
            </w:pPr>
          </w:p>
        </w:tc>
        <w:tc>
          <w:tcPr>
            <w:tcW w:w="1372" w:type="dxa"/>
            <w:shd w:val="clear" w:color="auto" w:fill="auto"/>
            <w:vAlign w:val="center"/>
          </w:tcPr>
          <w:p w14:paraId="7E510643" w14:textId="77777777" w:rsidR="003637C5" w:rsidRPr="003637C5" w:rsidRDefault="003637C5" w:rsidP="003637C5">
            <w:pPr>
              <w:spacing w:before="0" w:after="0"/>
              <w:rPr>
                <w:b/>
                <w:color w:val="000000"/>
                <w:sz w:val="20"/>
                <w:szCs w:val="20"/>
              </w:rPr>
            </w:pPr>
          </w:p>
        </w:tc>
      </w:tr>
    </w:tbl>
    <w:p w14:paraId="58CE29CF" w14:textId="77777777" w:rsidR="003637C5" w:rsidRPr="003637C5" w:rsidRDefault="003637C5" w:rsidP="003637C5">
      <w:pPr>
        <w:spacing w:before="0" w:after="0"/>
      </w:pPr>
    </w:p>
    <w:p w14:paraId="7826CB9A" w14:textId="57F9834A" w:rsidR="003637C5" w:rsidRPr="003637C5" w:rsidRDefault="003637C5" w:rsidP="003637C5">
      <w:pPr>
        <w:rPr>
          <w:lang w:bidi="en-US"/>
        </w:rPr>
      </w:pPr>
      <w:r w:rsidRPr="003637C5">
        <w:rPr>
          <w:lang w:bidi="en-US"/>
        </w:rPr>
        <w:t xml:space="preserve">Raspoložive snage civilne zaštite </w:t>
      </w:r>
      <w:r w:rsidR="00864E68">
        <w:rPr>
          <w:lang w:bidi="en-US"/>
        </w:rPr>
        <w:t>Grada Karlovca</w:t>
      </w:r>
      <w:r w:rsidRPr="003637C5">
        <w:rPr>
          <w:lang w:bidi="en-US"/>
        </w:rPr>
        <w:t xml:space="preserve"> neće biti dostatne za saniranje šteta na</w:t>
      </w:r>
      <w:r w:rsidR="00864E68">
        <w:rPr>
          <w:lang w:bidi="en-US"/>
        </w:rPr>
        <w:t>stalih kao posljedica potresa V</w:t>
      </w:r>
      <w:r w:rsidRPr="003637C5">
        <w:rPr>
          <w:lang w:bidi="en-US"/>
        </w:rPr>
        <w:t xml:space="preserve">II° MCS, postojećim snagama civilne zaštite </w:t>
      </w:r>
      <w:r w:rsidR="00864E68">
        <w:rPr>
          <w:lang w:bidi="en-US"/>
        </w:rPr>
        <w:t>Grada Karlovca</w:t>
      </w:r>
      <w:r w:rsidRPr="003637C5">
        <w:rPr>
          <w:lang w:bidi="en-US"/>
        </w:rPr>
        <w:t xml:space="preserve"> biti će potrebna pomoć sa županijske razine.</w:t>
      </w:r>
    </w:p>
    <w:p w14:paraId="035DD83F" w14:textId="28A45056"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587B59">
        <w:rPr>
          <w:rFonts w:eastAsia="Calibri"/>
          <w:bCs/>
          <w:noProof/>
          <w:color w:val="54883D"/>
          <w:sz w:val="20"/>
          <w:szCs w:val="18"/>
          <w:lang w:bidi="en-US"/>
        </w:rPr>
        <w:t>110</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xml:space="preserve">. Spremnost operativnih snaga u slučaju </w:t>
      </w:r>
      <w:r w:rsidR="00864E68">
        <w:rPr>
          <w:rFonts w:eastAsia="Calibri"/>
          <w:bCs/>
          <w:color w:val="54883D"/>
          <w:sz w:val="20"/>
          <w:szCs w:val="18"/>
          <w:lang w:bidi="en-US"/>
        </w:rPr>
        <w:t>pojave snijega i leda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3032D471" w14:textId="77777777" w:rsidTr="003637C5">
        <w:trPr>
          <w:trHeight w:val="352"/>
          <w:tblHeader/>
        </w:trPr>
        <w:tc>
          <w:tcPr>
            <w:tcW w:w="4399" w:type="dxa"/>
            <w:vMerge w:val="restart"/>
            <w:shd w:val="clear" w:color="auto" w:fill="auto"/>
            <w:vAlign w:val="center"/>
          </w:tcPr>
          <w:p w14:paraId="423DA1C2" w14:textId="61C6981A" w:rsidR="003637C5" w:rsidRPr="003637C5" w:rsidRDefault="00D81E4B" w:rsidP="003637C5">
            <w:pPr>
              <w:spacing w:before="0" w:after="0"/>
              <w:jc w:val="center"/>
              <w:rPr>
                <w:b/>
                <w:color w:val="000000"/>
                <w:sz w:val="20"/>
                <w:szCs w:val="20"/>
              </w:rPr>
            </w:pPr>
            <w:r>
              <w:rPr>
                <w:b/>
                <w:color w:val="000000"/>
                <w:sz w:val="20"/>
                <w:szCs w:val="20"/>
              </w:rPr>
              <w:t>SNIJEG I LED</w:t>
            </w:r>
          </w:p>
        </w:tc>
        <w:tc>
          <w:tcPr>
            <w:tcW w:w="1276" w:type="dxa"/>
            <w:shd w:val="clear" w:color="auto" w:fill="FF0000"/>
            <w:vAlign w:val="center"/>
          </w:tcPr>
          <w:p w14:paraId="51736425"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52D5C305"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DA78003"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4DE6F431"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2B4722CB" w14:textId="77777777" w:rsidTr="003637C5">
        <w:trPr>
          <w:trHeight w:val="278"/>
          <w:tblHeader/>
        </w:trPr>
        <w:tc>
          <w:tcPr>
            <w:tcW w:w="4399" w:type="dxa"/>
            <w:vMerge/>
            <w:shd w:val="clear" w:color="auto" w:fill="auto"/>
            <w:vAlign w:val="center"/>
          </w:tcPr>
          <w:p w14:paraId="290CC852"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6A6DC063"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0F7A8490"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6A3C3FAF"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2463FF55"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42777BF3" w14:textId="77777777" w:rsidTr="003637C5">
        <w:trPr>
          <w:trHeight w:val="352"/>
        </w:trPr>
        <w:tc>
          <w:tcPr>
            <w:tcW w:w="4399" w:type="dxa"/>
            <w:shd w:val="clear" w:color="auto" w:fill="auto"/>
            <w:vAlign w:val="center"/>
          </w:tcPr>
          <w:p w14:paraId="630E8116" w14:textId="4D01CB21"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3E7B23CD"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15193E26"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04720702"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25838AFB" w14:textId="77777777" w:rsidR="00864E68" w:rsidRPr="003637C5" w:rsidRDefault="00864E68" w:rsidP="00864E68">
            <w:pPr>
              <w:spacing w:before="0"/>
              <w:rPr>
                <w:b/>
                <w:color w:val="000000"/>
                <w:sz w:val="20"/>
                <w:szCs w:val="20"/>
              </w:rPr>
            </w:pPr>
          </w:p>
        </w:tc>
      </w:tr>
      <w:tr w:rsidR="00864E68" w:rsidRPr="003637C5" w14:paraId="041637DF" w14:textId="77777777" w:rsidTr="003637C5">
        <w:trPr>
          <w:trHeight w:val="352"/>
        </w:trPr>
        <w:tc>
          <w:tcPr>
            <w:tcW w:w="4399" w:type="dxa"/>
            <w:shd w:val="clear" w:color="auto" w:fill="auto"/>
            <w:vAlign w:val="center"/>
          </w:tcPr>
          <w:p w14:paraId="7CDAFF07" w14:textId="50ED7121"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7876A301"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7A585A1E"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2A861B60"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75D4E9B2" w14:textId="77777777" w:rsidR="00864E68" w:rsidRPr="003637C5" w:rsidRDefault="00864E68" w:rsidP="00864E68">
            <w:pPr>
              <w:spacing w:before="0"/>
              <w:rPr>
                <w:b/>
                <w:color w:val="000000"/>
                <w:sz w:val="20"/>
                <w:szCs w:val="20"/>
              </w:rPr>
            </w:pPr>
          </w:p>
        </w:tc>
      </w:tr>
      <w:tr w:rsidR="00864E68" w:rsidRPr="003637C5" w14:paraId="3E015B38" w14:textId="77777777" w:rsidTr="003637C5">
        <w:trPr>
          <w:trHeight w:val="352"/>
        </w:trPr>
        <w:tc>
          <w:tcPr>
            <w:tcW w:w="4399" w:type="dxa"/>
            <w:shd w:val="clear" w:color="auto" w:fill="auto"/>
            <w:vAlign w:val="center"/>
          </w:tcPr>
          <w:p w14:paraId="636A1032" w14:textId="3C4C5B6B"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76FC321E"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441B8E94"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703989F9"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A6EF6DD" w14:textId="77777777" w:rsidR="00864E68" w:rsidRPr="003637C5" w:rsidRDefault="00864E68" w:rsidP="00864E68">
            <w:pPr>
              <w:spacing w:before="0" w:after="0"/>
              <w:jc w:val="center"/>
              <w:rPr>
                <w:b/>
                <w:color w:val="000000"/>
                <w:sz w:val="20"/>
                <w:szCs w:val="20"/>
              </w:rPr>
            </w:pPr>
          </w:p>
        </w:tc>
      </w:tr>
      <w:tr w:rsidR="00864E68" w:rsidRPr="003637C5" w14:paraId="7CA78297" w14:textId="77777777" w:rsidTr="003637C5">
        <w:trPr>
          <w:trHeight w:val="362"/>
        </w:trPr>
        <w:tc>
          <w:tcPr>
            <w:tcW w:w="4399" w:type="dxa"/>
            <w:shd w:val="clear" w:color="auto" w:fill="auto"/>
            <w:vAlign w:val="center"/>
          </w:tcPr>
          <w:p w14:paraId="681076B1" w14:textId="5A3AC5F4"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5AA64901"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384B8A00"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4F9E549"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1DDFFB4" w14:textId="77777777" w:rsidR="00864E68" w:rsidRPr="003637C5" w:rsidRDefault="00864E68" w:rsidP="00864E68">
            <w:pPr>
              <w:spacing w:before="0" w:after="0"/>
              <w:rPr>
                <w:b/>
                <w:color w:val="000000"/>
                <w:sz w:val="20"/>
                <w:szCs w:val="20"/>
              </w:rPr>
            </w:pPr>
          </w:p>
        </w:tc>
      </w:tr>
      <w:tr w:rsidR="00864E68" w:rsidRPr="003637C5" w14:paraId="33E814BC" w14:textId="77777777" w:rsidTr="003637C5">
        <w:trPr>
          <w:trHeight w:val="362"/>
        </w:trPr>
        <w:tc>
          <w:tcPr>
            <w:tcW w:w="4399" w:type="dxa"/>
            <w:shd w:val="clear" w:color="auto" w:fill="auto"/>
            <w:vAlign w:val="center"/>
          </w:tcPr>
          <w:p w14:paraId="4149D1C4" w14:textId="08225255" w:rsidR="00864E68" w:rsidRPr="003637C5" w:rsidRDefault="00864E68" w:rsidP="00864E68">
            <w:pPr>
              <w:spacing w:before="0" w:after="0"/>
              <w:rPr>
                <w:color w:val="000000"/>
                <w:sz w:val="20"/>
                <w:szCs w:val="20"/>
                <w:u w:val="single"/>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4801303B"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70A43414"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666ECBA4"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3872D77" w14:textId="77777777" w:rsidR="00864E68" w:rsidRPr="003637C5" w:rsidRDefault="00864E68" w:rsidP="00864E68">
            <w:pPr>
              <w:spacing w:before="0" w:after="0"/>
              <w:rPr>
                <w:b/>
                <w:color w:val="000000"/>
                <w:sz w:val="20"/>
                <w:szCs w:val="20"/>
              </w:rPr>
            </w:pPr>
          </w:p>
        </w:tc>
      </w:tr>
      <w:tr w:rsidR="00864E68" w:rsidRPr="003637C5" w14:paraId="0E174C2F" w14:textId="77777777" w:rsidTr="003637C5">
        <w:trPr>
          <w:trHeight w:val="352"/>
        </w:trPr>
        <w:tc>
          <w:tcPr>
            <w:tcW w:w="4399" w:type="dxa"/>
            <w:shd w:val="clear" w:color="auto" w:fill="auto"/>
            <w:vAlign w:val="center"/>
          </w:tcPr>
          <w:p w14:paraId="6970365A" w14:textId="24180857" w:rsidR="00864E68" w:rsidRPr="003637C5"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10E21488"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4C3A6638"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777050C0"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2AD6D0DC" w14:textId="77777777" w:rsidR="00864E68" w:rsidRPr="003637C5" w:rsidRDefault="00864E68" w:rsidP="00864E68">
            <w:pPr>
              <w:spacing w:before="0" w:after="0"/>
              <w:rPr>
                <w:b/>
                <w:color w:val="000000"/>
                <w:sz w:val="20"/>
                <w:szCs w:val="20"/>
              </w:rPr>
            </w:pPr>
          </w:p>
        </w:tc>
      </w:tr>
      <w:tr w:rsidR="00864E68" w:rsidRPr="003637C5" w14:paraId="4280D7F4" w14:textId="77777777" w:rsidTr="003637C5">
        <w:trPr>
          <w:trHeight w:val="362"/>
        </w:trPr>
        <w:tc>
          <w:tcPr>
            <w:tcW w:w="4399" w:type="dxa"/>
            <w:shd w:val="clear" w:color="auto" w:fill="auto"/>
            <w:vAlign w:val="center"/>
          </w:tcPr>
          <w:p w14:paraId="2ED26CC2" w14:textId="56851707"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59A32578"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62E14203"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76AE49A0"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174B657B" w14:textId="77777777" w:rsidR="00864E68" w:rsidRPr="003637C5" w:rsidRDefault="00864E68" w:rsidP="00864E68">
            <w:pPr>
              <w:spacing w:before="0" w:after="0"/>
              <w:rPr>
                <w:b/>
                <w:color w:val="000000"/>
                <w:sz w:val="20"/>
                <w:szCs w:val="20"/>
              </w:rPr>
            </w:pPr>
          </w:p>
        </w:tc>
      </w:tr>
    </w:tbl>
    <w:p w14:paraId="63E9954A" w14:textId="77777777" w:rsidR="003637C5" w:rsidRPr="003637C5" w:rsidRDefault="003637C5" w:rsidP="003637C5">
      <w:pPr>
        <w:spacing w:before="0" w:after="0"/>
      </w:pPr>
    </w:p>
    <w:p w14:paraId="13111612" w14:textId="41333225" w:rsidR="003637C5" w:rsidRPr="003637C5" w:rsidRDefault="003637C5" w:rsidP="003637C5">
      <w:r w:rsidRPr="003637C5">
        <w:t xml:space="preserve">Raspoložive snage civilne zaštite </w:t>
      </w:r>
      <w:r w:rsidR="00864E68">
        <w:t>Grada Karlovca</w:t>
      </w:r>
      <w:r w:rsidRPr="003637C5">
        <w:t xml:space="preserve"> biti će dostatne za saniranje šteta nastalih kao posljedica ekstremnih vremenskih pojava.</w:t>
      </w:r>
    </w:p>
    <w:p w14:paraId="3A4C09C9" w14:textId="77777777"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587B59">
        <w:rPr>
          <w:rFonts w:eastAsia="Calibri"/>
          <w:bCs/>
          <w:noProof/>
          <w:color w:val="54883D"/>
          <w:sz w:val="20"/>
          <w:szCs w:val="18"/>
          <w:lang w:bidi="en-US"/>
        </w:rPr>
        <w:t>111</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Spremnost operativnih snaga u slučaju pojave epidemija i pandemija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681AF1EA" w14:textId="77777777" w:rsidTr="003637C5">
        <w:trPr>
          <w:trHeight w:val="352"/>
          <w:tblHeader/>
        </w:trPr>
        <w:tc>
          <w:tcPr>
            <w:tcW w:w="4399" w:type="dxa"/>
            <w:vMerge w:val="restart"/>
            <w:shd w:val="clear" w:color="auto" w:fill="auto"/>
            <w:vAlign w:val="center"/>
          </w:tcPr>
          <w:p w14:paraId="122047FA" w14:textId="77777777" w:rsidR="003637C5" w:rsidRPr="003637C5" w:rsidRDefault="003637C5" w:rsidP="003637C5">
            <w:pPr>
              <w:spacing w:before="0" w:after="0"/>
              <w:jc w:val="center"/>
              <w:rPr>
                <w:b/>
                <w:color w:val="000000"/>
                <w:sz w:val="20"/>
                <w:szCs w:val="20"/>
              </w:rPr>
            </w:pPr>
            <w:r w:rsidRPr="003637C5">
              <w:rPr>
                <w:b/>
                <w:color w:val="000000"/>
                <w:sz w:val="20"/>
                <w:szCs w:val="20"/>
              </w:rPr>
              <w:t>EPIDEMIJE I PANDEMIJE</w:t>
            </w:r>
          </w:p>
        </w:tc>
        <w:tc>
          <w:tcPr>
            <w:tcW w:w="1276" w:type="dxa"/>
            <w:shd w:val="clear" w:color="auto" w:fill="FF0000"/>
            <w:vAlign w:val="center"/>
          </w:tcPr>
          <w:p w14:paraId="7B760122"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791661D8"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AB49C45"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2DDBE633"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6DBCA6E6" w14:textId="77777777" w:rsidTr="003637C5">
        <w:trPr>
          <w:trHeight w:val="278"/>
          <w:tblHeader/>
        </w:trPr>
        <w:tc>
          <w:tcPr>
            <w:tcW w:w="4399" w:type="dxa"/>
            <w:vMerge/>
            <w:shd w:val="clear" w:color="auto" w:fill="auto"/>
            <w:vAlign w:val="center"/>
          </w:tcPr>
          <w:p w14:paraId="6CBF9178"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0C3CA547"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0D9D51DD"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675A402F"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0C5D2E0F"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5A5DFACA" w14:textId="77777777" w:rsidTr="003637C5">
        <w:trPr>
          <w:trHeight w:val="352"/>
        </w:trPr>
        <w:tc>
          <w:tcPr>
            <w:tcW w:w="4399" w:type="dxa"/>
            <w:shd w:val="clear" w:color="auto" w:fill="auto"/>
            <w:vAlign w:val="center"/>
          </w:tcPr>
          <w:p w14:paraId="795BC142" w14:textId="3B35531D"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5011FCFB"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5D231AB3"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26C425FD"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DF21009" w14:textId="77777777" w:rsidR="00864E68" w:rsidRPr="003637C5" w:rsidRDefault="00864E68" w:rsidP="00864E68">
            <w:pPr>
              <w:spacing w:before="0"/>
              <w:rPr>
                <w:b/>
                <w:color w:val="000000"/>
                <w:sz w:val="20"/>
                <w:szCs w:val="20"/>
              </w:rPr>
            </w:pPr>
          </w:p>
        </w:tc>
      </w:tr>
      <w:tr w:rsidR="00864E68" w:rsidRPr="003637C5" w14:paraId="7114C4E8" w14:textId="77777777" w:rsidTr="003637C5">
        <w:trPr>
          <w:trHeight w:val="352"/>
        </w:trPr>
        <w:tc>
          <w:tcPr>
            <w:tcW w:w="4399" w:type="dxa"/>
            <w:shd w:val="clear" w:color="auto" w:fill="auto"/>
            <w:vAlign w:val="center"/>
          </w:tcPr>
          <w:p w14:paraId="626B0932" w14:textId="455BD003"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3F4CBFFF"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7E6E64A3"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6C17BA99"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655E634F" w14:textId="77777777" w:rsidR="00864E68" w:rsidRPr="003637C5" w:rsidRDefault="00864E68" w:rsidP="00864E68">
            <w:pPr>
              <w:spacing w:before="0"/>
              <w:rPr>
                <w:b/>
                <w:color w:val="000000"/>
                <w:sz w:val="20"/>
                <w:szCs w:val="20"/>
              </w:rPr>
            </w:pPr>
          </w:p>
        </w:tc>
      </w:tr>
      <w:tr w:rsidR="00864E68" w:rsidRPr="003637C5" w14:paraId="633E43C9" w14:textId="77777777" w:rsidTr="003637C5">
        <w:trPr>
          <w:trHeight w:val="352"/>
        </w:trPr>
        <w:tc>
          <w:tcPr>
            <w:tcW w:w="4399" w:type="dxa"/>
            <w:shd w:val="clear" w:color="auto" w:fill="auto"/>
            <w:vAlign w:val="center"/>
          </w:tcPr>
          <w:p w14:paraId="44D2F81C" w14:textId="58045056"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6C851F83"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4A16E085"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6AB038F0"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05853B3D" w14:textId="77777777" w:rsidR="00864E68" w:rsidRPr="003637C5" w:rsidRDefault="00864E68" w:rsidP="00864E68">
            <w:pPr>
              <w:spacing w:before="0"/>
              <w:rPr>
                <w:b/>
                <w:color w:val="000000"/>
                <w:sz w:val="20"/>
                <w:szCs w:val="20"/>
              </w:rPr>
            </w:pPr>
          </w:p>
        </w:tc>
      </w:tr>
      <w:tr w:rsidR="00864E68" w:rsidRPr="003637C5" w14:paraId="47E6D84B" w14:textId="77777777" w:rsidTr="003637C5">
        <w:trPr>
          <w:trHeight w:val="362"/>
        </w:trPr>
        <w:tc>
          <w:tcPr>
            <w:tcW w:w="4399" w:type="dxa"/>
            <w:shd w:val="clear" w:color="auto" w:fill="auto"/>
            <w:vAlign w:val="center"/>
          </w:tcPr>
          <w:p w14:paraId="66BB71CD" w14:textId="4137E14D"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4009A202"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4C990D14" w14:textId="7BC4972D"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269796C1" w14:textId="3FE89714"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207F1F77" w14:textId="77777777" w:rsidR="00864E68" w:rsidRPr="003637C5" w:rsidRDefault="00864E68" w:rsidP="00864E68">
            <w:pPr>
              <w:spacing w:before="0" w:after="0"/>
              <w:rPr>
                <w:b/>
                <w:color w:val="000000"/>
                <w:sz w:val="20"/>
                <w:szCs w:val="20"/>
              </w:rPr>
            </w:pPr>
          </w:p>
        </w:tc>
      </w:tr>
      <w:tr w:rsidR="00864E68" w:rsidRPr="003637C5" w14:paraId="10D36713" w14:textId="77777777" w:rsidTr="003637C5">
        <w:trPr>
          <w:trHeight w:val="362"/>
        </w:trPr>
        <w:tc>
          <w:tcPr>
            <w:tcW w:w="4399" w:type="dxa"/>
            <w:shd w:val="clear" w:color="auto" w:fill="auto"/>
            <w:vAlign w:val="center"/>
          </w:tcPr>
          <w:p w14:paraId="7E049AB2" w14:textId="63FEFC88" w:rsidR="00864E68" w:rsidRPr="003637C5" w:rsidRDefault="00864E68" w:rsidP="00864E68">
            <w:pPr>
              <w:spacing w:before="0" w:after="0"/>
              <w:rPr>
                <w:color w:val="000000"/>
                <w:sz w:val="20"/>
                <w:szCs w:val="20"/>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11AF9C9F"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9184047"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5266A654"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707C9BE" w14:textId="77777777" w:rsidR="00864E68" w:rsidRPr="003637C5" w:rsidRDefault="00864E68" w:rsidP="00864E68">
            <w:pPr>
              <w:spacing w:before="0" w:after="0"/>
              <w:rPr>
                <w:b/>
                <w:color w:val="000000"/>
                <w:sz w:val="20"/>
                <w:szCs w:val="20"/>
              </w:rPr>
            </w:pPr>
          </w:p>
        </w:tc>
      </w:tr>
      <w:tr w:rsidR="00864E68" w:rsidRPr="003637C5" w14:paraId="631F8C2E" w14:textId="77777777" w:rsidTr="003637C5">
        <w:trPr>
          <w:trHeight w:val="362"/>
        </w:trPr>
        <w:tc>
          <w:tcPr>
            <w:tcW w:w="4399" w:type="dxa"/>
            <w:shd w:val="clear" w:color="auto" w:fill="auto"/>
            <w:vAlign w:val="center"/>
          </w:tcPr>
          <w:p w14:paraId="192610B5" w14:textId="2C138E98" w:rsidR="00864E68" w:rsidRPr="003637C5" w:rsidRDefault="00864E68" w:rsidP="00864E68">
            <w:pPr>
              <w:spacing w:before="0" w:after="0"/>
              <w:rPr>
                <w:color w:val="000000"/>
                <w:sz w:val="20"/>
                <w:szCs w:val="20"/>
                <w:u w:val="single"/>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645BAA32"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2B9D3414" w14:textId="58F8AC50" w:rsidR="00864E68" w:rsidRPr="003637C5" w:rsidRDefault="00864E68" w:rsidP="00864E68">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48E3BD08" w14:textId="56F74EEE"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63D7A69C" w14:textId="77777777" w:rsidR="00864E68" w:rsidRPr="003637C5" w:rsidRDefault="00864E68" w:rsidP="00864E68">
            <w:pPr>
              <w:spacing w:before="0" w:after="0"/>
              <w:rPr>
                <w:b/>
                <w:color w:val="000000"/>
                <w:sz w:val="20"/>
                <w:szCs w:val="20"/>
              </w:rPr>
            </w:pPr>
          </w:p>
        </w:tc>
      </w:tr>
      <w:tr w:rsidR="00864E68" w:rsidRPr="003637C5" w14:paraId="461FFE7F" w14:textId="77777777" w:rsidTr="003637C5">
        <w:trPr>
          <w:trHeight w:val="352"/>
        </w:trPr>
        <w:tc>
          <w:tcPr>
            <w:tcW w:w="4399" w:type="dxa"/>
            <w:shd w:val="clear" w:color="auto" w:fill="auto"/>
            <w:vAlign w:val="center"/>
          </w:tcPr>
          <w:p w14:paraId="4C51B4ED" w14:textId="3D36D635"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7596B75E"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32059818"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1BA8AFCE"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316D3892" w14:textId="77777777" w:rsidR="00864E68" w:rsidRPr="003637C5" w:rsidRDefault="00864E68" w:rsidP="00864E68">
            <w:pPr>
              <w:spacing w:before="0" w:after="0"/>
              <w:rPr>
                <w:b/>
                <w:color w:val="000000"/>
                <w:sz w:val="20"/>
                <w:szCs w:val="20"/>
              </w:rPr>
            </w:pPr>
          </w:p>
        </w:tc>
      </w:tr>
    </w:tbl>
    <w:p w14:paraId="393D6DC8" w14:textId="77777777" w:rsidR="003637C5" w:rsidRPr="003637C5" w:rsidRDefault="003637C5" w:rsidP="003637C5">
      <w:pPr>
        <w:spacing w:before="0" w:after="0"/>
        <w:rPr>
          <w:lang w:bidi="en-US"/>
        </w:rPr>
      </w:pPr>
    </w:p>
    <w:p w14:paraId="04A952EC" w14:textId="040B7ED3" w:rsidR="003637C5" w:rsidRPr="003637C5" w:rsidRDefault="003637C5" w:rsidP="003637C5">
      <w:r w:rsidRPr="003637C5">
        <w:t xml:space="preserve">Raspoložive snage civilne zaštite </w:t>
      </w:r>
      <w:r w:rsidR="00864E68">
        <w:t>Grada Karlovca</w:t>
      </w:r>
      <w:r w:rsidRPr="003637C5">
        <w:t xml:space="preserve"> biti će dostatne za saniranje šteta nastalih kao posljedica epidemija i pandemija.</w:t>
      </w:r>
    </w:p>
    <w:p w14:paraId="6EDEE33A" w14:textId="77777777" w:rsidR="003637C5" w:rsidRPr="003637C5" w:rsidRDefault="003637C5" w:rsidP="003637C5">
      <w:pPr>
        <w:spacing w:before="0" w:after="0"/>
        <w:jc w:val="center"/>
        <w:rPr>
          <w:rFonts w:eastAsia="Calibri"/>
          <w:bCs/>
          <w:color w:val="54883D"/>
          <w:sz w:val="20"/>
          <w:szCs w:val="18"/>
          <w:lang w:bidi="en-US"/>
        </w:rPr>
      </w:pPr>
    </w:p>
    <w:p w14:paraId="77C00A73" w14:textId="77777777"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587B59">
        <w:rPr>
          <w:rFonts w:eastAsia="Calibri"/>
          <w:bCs/>
          <w:noProof/>
          <w:color w:val="54883D"/>
          <w:sz w:val="20"/>
          <w:szCs w:val="18"/>
          <w:lang w:bidi="en-US"/>
        </w:rPr>
        <w:t>112</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Spremnost operativnih snaga u slučaju pojave poplava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277233E3" w14:textId="77777777" w:rsidTr="003637C5">
        <w:trPr>
          <w:trHeight w:val="352"/>
          <w:tblHeader/>
        </w:trPr>
        <w:tc>
          <w:tcPr>
            <w:tcW w:w="4399" w:type="dxa"/>
            <w:vMerge w:val="restart"/>
            <w:shd w:val="clear" w:color="auto" w:fill="auto"/>
            <w:vAlign w:val="center"/>
          </w:tcPr>
          <w:p w14:paraId="1D5DCAA7" w14:textId="77777777" w:rsidR="003637C5" w:rsidRPr="003637C5" w:rsidRDefault="003637C5" w:rsidP="003637C5">
            <w:pPr>
              <w:spacing w:before="0" w:after="0"/>
              <w:jc w:val="center"/>
              <w:rPr>
                <w:b/>
                <w:color w:val="000000"/>
                <w:sz w:val="20"/>
                <w:szCs w:val="20"/>
              </w:rPr>
            </w:pPr>
            <w:r w:rsidRPr="003637C5">
              <w:rPr>
                <w:b/>
                <w:color w:val="000000"/>
                <w:sz w:val="20"/>
                <w:szCs w:val="20"/>
              </w:rPr>
              <w:t>POPLAVA</w:t>
            </w:r>
          </w:p>
        </w:tc>
        <w:tc>
          <w:tcPr>
            <w:tcW w:w="1276" w:type="dxa"/>
            <w:shd w:val="clear" w:color="auto" w:fill="FF0000"/>
            <w:vAlign w:val="center"/>
          </w:tcPr>
          <w:p w14:paraId="3234194C"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13BB4E08"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13AD3F15"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7859C89D"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0A7901B0" w14:textId="77777777" w:rsidTr="003637C5">
        <w:trPr>
          <w:trHeight w:val="278"/>
          <w:tblHeader/>
        </w:trPr>
        <w:tc>
          <w:tcPr>
            <w:tcW w:w="4399" w:type="dxa"/>
            <w:vMerge/>
            <w:shd w:val="clear" w:color="auto" w:fill="auto"/>
            <w:vAlign w:val="center"/>
          </w:tcPr>
          <w:p w14:paraId="633D40E3"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3FEF31DC"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5658A641"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21EEE395"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649D880B"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4724816E" w14:textId="77777777" w:rsidTr="003637C5">
        <w:trPr>
          <w:trHeight w:val="352"/>
        </w:trPr>
        <w:tc>
          <w:tcPr>
            <w:tcW w:w="4399" w:type="dxa"/>
            <w:shd w:val="clear" w:color="auto" w:fill="auto"/>
            <w:vAlign w:val="center"/>
          </w:tcPr>
          <w:p w14:paraId="5F4281CC" w14:textId="6BF16DEB"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157A462E"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0EE308BD"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36D2ECB7"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54CFE8D8" w14:textId="77777777" w:rsidR="00864E68" w:rsidRPr="003637C5" w:rsidRDefault="00864E68" w:rsidP="00864E68">
            <w:pPr>
              <w:spacing w:before="0"/>
              <w:rPr>
                <w:b/>
                <w:color w:val="000000"/>
                <w:sz w:val="20"/>
                <w:szCs w:val="20"/>
              </w:rPr>
            </w:pPr>
          </w:p>
        </w:tc>
      </w:tr>
      <w:tr w:rsidR="00864E68" w:rsidRPr="003637C5" w14:paraId="19E60248" w14:textId="77777777" w:rsidTr="003637C5">
        <w:trPr>
          <w:trHeight w:val="352"/>
        </w:trPr>
        <w:tc>
          <w:tcPr>
            <w:tcW w:w="4399" w:type="dxa"/>
            <w:shd w:val="clear" w:color="auto" w:fill="auto"/>
            <w:vAlign w:val="center"/>
          </w:tcPr>
          <w:p w14:paraId="5E86466E" w14:textId="7548842D"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6048D242"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64B7282F"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618D76BA"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0B10ADBE" w14:textId="77777777" w:rsidR="00864E68" w:rsidRPr="003637C5" w:rsidRDefault="00864E68" w:rsidP="00864E68">
            <w:pPr>
              <w:spacing w:before="0"/>
              <w:rPr>
                <w:b/>
                <w:color w:val="000000"/>
                <w:sz w:val="20"/>
                <w:szCs w:val="20"/>
              </w:rPr>
            </w:pPr>
          </w:p>
        </w:tc>
      </w:tr>
      <w:tr w:rsidR="00864E68" w:rsidRPr="003637C5" w14:paraId="46C54B1B" w14:textId="77777777" w:rsidTr="003637C5">
        <w:trPr>
          <w:trHeight w:val="352"/>
        </w:trPr>
        <w:tc>
          <w:tcPr>
            <w:tcW w:w="4399" w:type="dxa"/>
            <w:shd w:val="clear" w:color="auto" w:fill="auto"/>
            <w:vAlign w:val="center"/>
          </w:tcPr>
          <w:p w14:paraId="27F236BC" w14:textId="7BD4324F"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122A9514"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06A5DE63" w14:textId="13ABA631"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24511F55" w14:textId="3B13730D"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572BCF87" w14:textId="77777777" w:rsidR="00864E68" w:rsidRPr="003637C5" w:rsidRDefault="00864E68" w:rsidP="00864E68">
            <w:pPr>
              <w:spacing w:before="0"/>
              <w:rPr>
                <w:b/>
                <w:color w:val="000000"/>
                <w:sz w:val="20"/>
                <w:szCs w:val="20"/>
              </w:rPr>
            </w:pPr>
          </w:p>
        </w:tc>
      </w:tr>
      <w:tr w:rsidR="00864E68" w:rsidRPr="003637C5" w14:paraId="328C832E" w14:textId="77777777" w:rsidTr="003637C5">
        <w:trPr>
          <w:trHeight w:val="362"/>
        </w:trPr>
        <w:tc>
          <w:tcPr>
            <w:tcW w:w="4399" w:type="dxa"/>
            <w:shd w:val="clear" w:color="auto" w:fill="auto"/>
            <w:vAlign w:val="center"/>
          </w:tcPr>
          <w:p w14:paraId="47EFE824" w14:textId="504294E9"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59A97F20"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567EC47E" w14:textId="2E865B02"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5844F5C1" w14:textId="74319DF9"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6894E11A" w14:textId="77777777" w:rsidR="00864E68" w:rsidRPr="003637C5" w:rsidRDefault="00864E68" w:rsidP="00864E68">
            <w:pPr>
              <w:spacing w:before="0" w:after="0"/>
              <w:rPr>
                <w:b/>
                <w:color w:val="000000"/>
                <w:sz w:val="20"/>
                <w:szCs w:val="20"/>
              </w:rPr>
            </w:pPr>
          </w:p>
        </w:tc>
      </w:tr>
      <w:tr w:rsidR="00864E68" w:rsidRPr="003637C5" w14:paraId="39E88996" w14:textId="77777777" w:rsidTr="003637C5">
        <w:trPr>
          <w:trHeight w:val="362"/>
        </w:trPr>
        <w:tc>
          <w:tcPr>
            <w:tcW w:w="4399" w:type="dxa"/>
            <w:shd w:val="clear" w:color="auto" w:fill="auto"/>
            <w:vAlign w:val="center"/>
          </w:tcPr>
          <w:p w14:paraId="5391424B" w14:textId="2AB9E79B" w:rsidR="00864E68" w:rsidRPr="003637C5" w:rsidRDefault="00864E68" w:rsidP="00864E68">
            <w:pPr>
              <w:spacing w:before="0" w:after="0"/>
              <w:rPr>
                <w:color w:val="000000"/>
                <w:sz w:val="20"/>
                <w:szCs w:val="20"/>
                <w:u w:val="single"/>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06A91523"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F9C83AF" w14:textId="735E37D0"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52748B3E" w14:textId="00900979"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5C0EABFA" w14:textId="77777777" w:rsidR="00864E68" w:rsidRPr="003637C5" w:rsidRDefault="00864E68" w:rsidP="00864E68">
            <w:pPr>
              <w:spacing w:before="0" w:after="0"/>
              <w:rPr>
                <w:b/>
                <w:color w:val="000000"/>
                <w:sz w:val="20"/>
                <w:szCs w:val="20"/>
              </w:rPr>
            </w:pPr>
          </w:p>
        </w:tc>
      </w:tr>
      <w:tr w:rsidR="00864E68" w:rsidRPr="003637C5" w14:paraId="371AD511" w14:textId="77777777" w:rsidTr="003637C5">
        <w:trPr>
          <w:trHeight w:val="352"/>
        </w:trPr>
        <w:tc>
          <w:tcPr>
            <w:tcW w:w="4399" w:type="dxa"/>
            <w:shd w:val="clear" w:color="auto" w:fill="auto"/>
            <w:vAlign w:val="center"/>
          </w:tcPr>
          <w:p w14:paraId="28F30B52" w14:textId="771D012C" w:rsidR="00864E68" w:rsidRPr="003637C5"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0F061BBD"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7862D80E" w14:textId="6E7EDB30" w:rsidR="00864E68" w:rsidRPr="003637C5" w:rsidRDefault="00864E68" w:rsidP="00864E68">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03078C59" w14:textId="7AB4361B"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539FDE2A" w14:textId="77777777" w:rsidR="00864E68" w:rsidRPr="003637C5" w:rsidRDefault="00864E68" w:rsidP="00864E68">
            <w:pPr>
              <w:spacing w:before="0" w:after="0"/>
              <w:rPr>
                <w:b/>
                <w:color w:val="000000"/>
                <w:sz w:val="20"/>
                <w:szCs w:val="20"/>
              </w:rPr>
            </w:pPr>
          </w:p>
        </w:tc>
      </w:tr>
      <w:tr w:rsidR="00864E68" w:rsidRPr="003637C5" w14:paraId="06DC3E83" w14:textId="77777777" w:rsidTr="003637C5">
        <w:trPr>
          <w:trHeight w:val="362"/>
        </w:trPr>
        <w:tc>
          <w:tcPr>
            <w:tcW w:w="4399" w:type="dxa"/>
            <w:shd w:val="clear" w:color="auto" w:fill="auto"/>
            <w:vAlign w:val="center"/>
          </w:tcPr>
          <w:p w14:paraId="1B6CB58F" w14:textId="05E0BFCF"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347DF442"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5F10627D" w14:textId="30C81171"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129F3F70" w14:textId="0651F585" w:rsidR="00864E68" w:rsidRPr="003637C5"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02515FFE" w14:textId="77777777" w:rsidR="00864E68" w:rsidRPr="003637C5" w:rsidRDefault="00864E68" w:rsidP="00864E68">
            <w:pPr>
              <w:spacing w:before="0" w:after="0"/>
              <w:rPr>
                <w:b/>
                <w:color w:val="000000"/>
                <w:sz w:val="20"/>
                <w:szCs w:val="20"/>
              </w:rPr>
            </w:pPr>
          </w:p>
        </w:tc>
      </w:tr>
    </w:tbl>
    <w:p w14:paraId="4A56D3A6" w14:textId="77777777" w:rsidR="003637C5" w:rsidRPr="003637C5" w:rsidRDefault="003637C5" w:rsidP="003637C5">
      <w:pPr>
        <w:spacing w:before="0" w:after="0"/>
      </w:pPr>
    </w:p>
    <w:p w14:paraId="07E62F36" w14:textId="29AE18FA" w:rsidR="00864E68" w:rsidRDefault="003637C5" w:rsidP="00864E68">
      <w:r w:rsidRPr="003637C5">
        <w:t xml:space="preserve">Raspoložive snage civilne zaštite </w:t>
      </w:r>
      <w:r w:rsidR="00864E68">
        <w:t>Grada Karlovca</w:t>
      </w:r>
      <w:r w:rsidRPr="003637C5">
        <w:t xml:space="preserve"> biti će dostatne za saniranje šteta nastalih kao posljedica poplava, </w:t>
      </w:r>
      <w:r w:rsidR="00864E68" w:rsidRPr="000537BD">
        <w:t xml:space="preserve">no kod poplava većih razmjera postojećim snagama civilne zaštite biti će potrebna pomoć sa </w:t>
      </w:r>
      <w:r w:rsidR="00864E68">
        <w:t>županijske</w:t>
      </w:r>
      <w:r w:rsidR="00864E68" w:rsidRPr="000537BD">
        <w:t xml:space="preserve"> razine zbog malog kapaciteta materijalno-tehničkih sredstava i ljudstva.</w:t>
      </w:r>
    </w:p>
    <w:p w14:paraId="78A84354" w14:textId="348F5FF4" w:rsidR="003637C5" w:rsidRPr="003637C5" w:rsidRDefault="003637C5" w:rsidP="003637C5">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587B59">
        <w:rPr>
          <w:rFonts w:eastAsia="Calibri"/>
          <w:bCs/>
          <w:noProof/>
          <w:color w:val="54883D"/>
          <w:sz w:val="20"/>
          <w:szCs w:val="18"/>
          <w:lang w:bidi="en-US"/>
        </w:rPr>
        <w:t>113</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xml:space="preserve">. Spremnost operativnih snaga u slučaju pojave </w:t>
      </w:r>
      <w:r w:rsidR="00864E68">
        <w:rPr>
          <w:rFonts w:eastAsia="Calibri"/>
          <w:bCs/>
          <w:color w:val="54883D"/>
          <w:sz w:val="20"/>
          <w:szCs w:val="18"/>
          <w:lang w:bidi="en-US"/>
        </w:rPr>
        <w:t>degradacije tla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3637C5" w:rsidRPr="003637C5" w14:paraId="309C207C" w14:textId="77777777" w:rsidTr="003637C5">
        <w:trPr>
          <w:trHeight w:val="352"/>
          <w:tblHeader/>
        </w:trPr>
        <w:tc>
          <w:tcPr>
            <w:tcW w:w="4399" w:type="dxa"/>
            <w:vMerge w:val="restart"/>
            <w:shd w:val="clear" w:color="auto" w:fill="auto"/>
            <w:vAlign w:val="center"/>
          </w:tcPr>
          <w:p w14:paraId="6A2BE21A" w14:textId="77777777" w:rsidR="003637C5" w:rsidRPr="003637C5" w:rsidRDefault="003637C5" w:rsidP="003637C5">
            <w:pPr>
              <w:spacing w:before="0" w:after="0"/>
              <w:jc w:val="center"/>
              <w:rPr>
                <w:b/>
                <w:color w:val="000000"/>
                <w:sz w:val="20"/>
                <w:szCs w:val="20"/>
              </w:rPr>
            </w:pPr>
            <w:r w:rsidRPr="003637C5">
              <w:rPr>
                <w:b/>
                <w:color w:val="000000"/>
                <w:sz w:val="20"/>
                <w:szCs w:val="20"/>
              </w:rPr>
              <w:t>DEGRADACIJA TLA</w:t>
            </w:r>
          </w:p>
        </w:tc>
        <w:tc>
          <w:tcPr>
            <w:tcW w:w="1276" w:type="dxa"/>
            <w:shd w:val="clear" w:color="auto" w:fill="FF0000"/>
            <w:vAlign w:val="center"/>
          </w:tcPr>
          <w:p w14:paraId="308DFF80" w14:textId="77777777" w:rsidR="003637C5" w:rsidRPr="003637C5" w:rsidRDefault="003637C5" w:rsidP="003637C5">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528F953C" w14:textId="77777777" w:rsidR="003637C5" w:rsidRPr="003637C5" w:rsidRDefault="003637C5" w:rsidP="003637C5">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695D006D" w14:textId="77777777" w:rsidR="003637C5" w:rsidRPr="003637C5" w:rsidRDefault="003637C5" w:rsidP="003637C5">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2FE64970" w14:textId="77777777" w:rsidR="003637C5" w:rsidRPr="003637C5" w:rsidRDefault="003637C5" w:rsidP="003637C5">
            <w:pPr>
              <w:spacing w:before="0" w:after="0"/>
              <w:jc w:val="center"/>
              <w:rPr>
                <w:b/>
                <w:color w:val="000000"/>
                <w:sz w:val="20"/>
                <w:szCs w:val="20"/>
              </w:rPr>
            </w:pPr>
            <w:r w:rsidRPr="003637C5">
              <w:rPr>
                <w:b/>
                <w:color w:val="000000"/>
                <w:sz w:val="20"/>
                <w:szCs w:val="20"/>
              </w:rPr>
              <w:t>Vrlo visoka spremnost</w:t>
            </w:r>
          </w:p>
        </w:tc>
      </w:tr>
      <w:tr w:rsidR="003637C5" w:rsidRPr="003637C5" w14:paraId="284A9FE0" w14:textId="77777777" w:rsidTr="003637C5">
        <w:trPr>
          <w:trHeight w:val="278"/>
          <w:tblHeader/>
        </w:trPr>
        <w:tc>
          <w:tcPr>
            <w:tcW w:w="4399" w:type="dxa"/>
            <w:vMerge/>
            <w:shd w:val="clear" w:color="auto" w:fill="auto"/>
            <w:vAlign w:val="center"/>
          </w:tcPr>
          <w:p w14:paraId="709703DE" w14:textId="77777777" w:rsidR="003637C5" w:rsidRPr="003637C5" w:rsidRDefault="003637C5" w:rsidP="003637C5">
            <w:pPr>
              <w:spacing w:before="0" w:after="0"/>
              <w:rPr>
                <w:b/>
                <w:color w:val="000000"/>
                <w:sz w:val="20"/>
                <w:szCs w:val="20"/>
              </w:rPr>
            </w:pPr>
          </w:p>
        </w:tc>
        <w:tc>
          <w:tcPr>
            <w:tcW w:w="1276" w:type="dxa"/>
            <w:shd w:val="clear" w:color="auto" w:fill="auto"/>
            <w:vAlign w:val="center"/>
          </w:tcPr>
          <w:p w14:paraId="6C7C5F25" w14:textId="77777777" w:rsidR="003637C5" w:rsidRPr="003637C5" w:rsidRDefault="003637C5" w:rsidP="003637C5">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7A5B0640" w14:textId="77777777" w:rsidR="003637C5" w:rsidRPr="003637C5" w:rsidRDefault="003637C5" w:rsidP="003637C5">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110BB02D" w14:textId="77777777" w:rsidR="003637C5" w:rsidRPr="003637C5" w:rsidRDefault="003637C5" w:rsidP="003637C5">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0872699F" w14:textId="77777777" w:rsidR="003637C5" w:rsidRPr="003637C5" w:rsidRDefault="003637C5" w:rsidP="003637C5">
            <w:pPr>
              <w:spacing w:before="0" w:after="0"/>
              <w:jc w:val="center"/>
              <w:rPr>
                <w:b/>
                <w:color w:val="000000"/>
                <w:sz w:val="20"/>
                <w:szCs w:val="20"/>
              </w:rPr>
            </w:pPr>
            <w:r w:rsidRPr="003637C5">
              <w:rPr>
                <w:b/>
                <w:color w:val="000000"/>
                <w:sz w:val="20"/>
                <w:szCs w:val="20"/>
              </w:rPr>
              <w:t>1</w:t>
            </w:r>
          </w:p>
        </w:tc>
      </w:tr>
      <w:tr w:rsidR="00864E68" w:rsidRPr="003637C5" w14:paraId="0A6090B9" w14:textId="77777777" w:rsidTr="003637C5">
        <w:trPr>
          <w:trHeight w:val="352"/>
        </w:trPr>
        <w:tc>
          <w:tcPr>
            <w:tcW w:w="4399" w:type="dxa"/>
            <w:shd w:val="clear" w:color="auto" w:fill="auto"/>
            <w:vAlign w:val="center"/>
          </w:tcPr>
          <w:p w14:paraId="51E4272C" w14:textId="01F4D841" w:rsidR="00864E68" w:rsidRPr="003637C5"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38BF91CF"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28498F56" w14:textId="77777777" w:rsidR="00864E68" w:rsidRPr="003637C5" w:rsidRDefault="00864E68" w:rsidP="00864E68">
            <w:pPr>
              <w:spacing w:before="0"/>
              <w:jc w:val="center"/>
              <w:rPr>
                <w:b/>
                <w:color w:val="000000"/>
                <w:sz w:val="20"/>
                <w:szCs w:val="20"/>
              </w:rPr>
            </w:pPr>
          </w:p>
        </w:tc>
        <w:tc>
          <w:tcPr>
            <w:tcW w:w="1417" w:type="dxa"/>
            <w:shd w:val="clear" w:color="auto" w:fill="auto"/>
            <w:vAlign w:val="center"/>
          </w:tcPr>
          <w:p w14:paraId="290CA79E"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58715EA" w14:textId="77777777" w:rsidR="00864E68" w:rsidRPr="003637C5" w:rsidRDefault="00864E68" w:rsidP="00864E68">
            <w:pPr>
              <w:spacing w:before="0"/>
              <w:rPr>
                <w:b/>
                <w:color w:val="000000"/>
                <w:sz w:val="20"/>
                <w:szCs w:val="20"/>
              </w:rPr>
            </w:pPr>
          </w:p>
        </w:tc>
      </w:tr>
      <w:tr w:rsidR="00864E68" w:rsidRPr="003637C5" w14:paraId="74E2CA79" w14:textId="77777777" w:rsidTr="003637C5">
        <w:trPr>
          <w:trHeight w:val="352"/>
        </w:trPr>
        <w:tc>
          <w:tcPr>
            <w:tcW w:w="4399" w:type="dxa"/>
            <w:shd w:val="clear" w:color="auto" w:fill="auto"/>
            <w:vAlign w:val="center"/>
          </w:tcPr>
          <w:p w14:paraId="359CAD19" w14:textId="394604F7" w:rsidR="00864E68" w:rsidRPr="003637C5"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56A97225" w14:textId="77777777" w:rsidR="00864E68" w:rsidRPr="003637C5" w:rsidRDefault="00864E68" w:rsidP="00864E68">
            <w:pPr>
              <w:spacing w:before="0"/>
              <w:jc w:val="center"/>
              <w:rPr>
                <w:b/>
                <w:color w:val="000000"/>
                <w:sz w:val="20"/>
                <w:szCs w:val="20"/>
              </w:rPr>
            </w:pPr>
          </w:p>
        </w:tc>
        <w:tc>
          <w:tcPr>
            <w:tcW w:w="1276" w:type="dxa"/>
            <w:shd w:val="clear" w:color="auto" w:fill="auto"/>
            <w:vAlign w:val="center"/>
          </w:tcPr>
          <w:p w14:paraId="3D8CDC05" w14:textId="77777777" w:rsidR="00864E68" w:rsidRPr="003637C5" w:rsidRDefault="00864E68" w:rsidP="00864E68">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5FE178D7" w14:textId="77777777" w:rsidR="00864E68" w:rsidRPr="003637C5" w:rsidRDefault="00864E68" w:rsidP="00864E68">
            <w:pPr>
              <w:spacing w:before="0" w:after="0"/>
              <w:jc w:val="center"/>
              <w:rPr>
                <w:b/>
                <w:color w:val="000000"/>
                <w:sz w:val="20"/>
                <w:szCs w:val="20"/>
              </w:rPr>
            </w:pPr>
          </w:p>
        </w:tc>
        <w:tc>
          <w:tcPr>
            <w:tcW w:w="1372" w:type="dxa"/>
            <w:shd w:val="clear" w:color="auto" w:fill="auto"/>
            <w:vAlign w:val="center"/>
          </w:tcPr>
          <w:p w14:paraId="67E5C5D1" w14:textId="77777777" w:rsidR="00864E68" w:rsidRPr="003637C5" w:rsidRDefault="00864E68" w:rsidP="00864E68">
            <w:pPr>
              <w:spacing w:before="0"/>
              <w:rPr>
                <w:b/>
                <w:color w:val="000000"/>
                <w:sz w:val="20"/>
                <w:szCs w:val="20"/>
              </w:rPr>
            </w:pPr>
          </w:p>
        </w:tc>
      </w:tr>
      <w:tr w:rsidR="00864E68" w:rsidRPr="003637C5" w14:paraId="13A0EB06" w14:textId="77777777" w:rsidTr="003637C5">
        <w:trPr>
          <w:trHeight w:val="352"/>
        </w:trPr>
        <w:tc>
          <w:tcPr>
            <w:tcW w:w="4399" w:type="dxa"/>
            <w:shd w:val="clear" w:color="auto" w:fill="auto"/>
            <w:vAlign w:val="center"/>
          </w:tcPr>
          <w:p w14:paraId="3B7E8535" w14:textId="06C78D8D" w:rsidR="00864E68" w:rsidRPr="003637C5" w:rsidRDefault="00864E68" w:rsidP="00864E68">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7FC928D4" w14:textId="77777777" w:rsidR="00864E68" w:rsidRPr="003637C5" w:rsidRDefault="00864E68" w:rsidP="00864E68">
            <w:pPr>
              <w:spacing w:before="0"/>
              <w:rPr>
                <w:b/>
                <w:color w:val="000000"/>
                <w:sz w:val="20"/>
                <w:szCs w:val="20"/>
              </w:rPr>
            </w:pPr>
          </w:p>
        </w:tc>
        <w:tc>
          <w:tcPr>
            <w:tcW w:w="1276" w:type="dxa"/>
            <w:shd w:val="clear" w:color="auto" w:fill="auto"/>
            <w:vAlign w:val="center"/>
          </w:tcPr>
          <w:p w14:paraId="63304067"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D23A521"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B82CA89" w14:textId="77777777" w:rsidR="00864E68" w:rsidRPr="003637C5" w:rsidRDefault="00864E68" w:rsidP="00864E68">
            <w:pPr>
              <w:spacing w:before="0"/>
              <w:rPr>
                <w:b/>
                <w:color w:val="000000"/>
                <w:sz w:val="20"/>
                <w:szCs w:val="20"/>
              </w:rPr>
            </w:pPr>
          </w:p>
        </w:tc>
      </w:tr>
      <w:tr w:rsidR="00864E68" w:rsidRPr="003637C5" w14:paraId="375FCB58" w14:textId="77777777" w:rsidTr="003637C5">
        <w:trPr>
          <w:trHeight w:val="362"/>
        </w:trPr>
        <w:tc>
          <w:tcPr>
            <w:tcW w:w="4399" w:type="dxa"/>
            <w:shd w:val="clear" w:color="auto" w:fill="auto"/>
            <w:vAlign w:val="center"/>
          </w:tcPr>
          <w:p w14:paraId="31015910" w14:textId="57765DC1" w:rsidR="00864E68" w:rsidRPr="003637C5"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1BC28C30"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188CAF5"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7DED15A"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4A1233F3" w14:textId="77777777" w:rsidR="00864E68" w:rsidRPr="003637C5" w:rsidRDefault="00864E68" w:rsidP="00864E68">
            <w:pPr>
              <w:spacing w:before="0" w:after="0"/>
              <w:rPr>
                <w:b/>
                <w:color w:val="000000"/>
                <w:sz w:val="20"/>
                <w:szCs w:val="20"/>
              </w:rPr>
            </w:pPr>
          </w:p>
        </w:tc>
      </w:tr>
      <w:tr w:rsidR="00864E68" w:rsidRPr="003637C5" w14:paraId="3750E888" w14:textId="77777777" w:rsidTr="003637C5">
        <w:trPr>
          <w:trHeight w:val="362"/>
        </w:trPr>
        <w:tc>
          <w:tcPr>
            <w:tcW w:w="4399" w:type="dxa"/>
            <w:shd w:val="clear" w:color="auto" w:fill="auto"/>
            <w:vAlign w:val="center"/>
          </w:tcPr>
          <w:p w14:paraId="7108AF2E" w14:textId="20D1BA2F" w:rsidR="00864E68" w:rsidRPr="003637C5" w:rsidRDefault="00864E68" w:rsidP="00864E68">
            <w:pPr>
              <w:spacing w:before="0" w:after="0"/>
              <w:rPr>
                <w:color w:val="000000"/>
                <w:sz w:val="20"/>
                <w:szCs w:val="20"/>
                <w:u w:val="single"/>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75356B19" w14:textId="77777777" w:rsidR="00864E68" w:rsidRPr="003637C5" w:rsidRDefault="00864E68" w:rsidP="00864E68">
            <w:pPr>
              <w:spacing w:before="0" w:after="0"/>
              <w:jc w:val="center"/>
              <w:rPr>
                <w:b/>
                <w:color w:val="000000"/>
                <w:sz w:val="20"/>
                <w:szCs w:val="20"/>
              </w:rPr>
            </w:pPr>
          </w:p>
        </w:tc>
        <w:tc>
          <w:tcPr>
            <w:tcW w:w="1276" w:type="dxa"/>
            <w:shd w:val="clear" w:color="auto" w:fill="auto"/>
            <w:vAlign w:val="center"/>
          </w:tcPr>
          <w:p w14:paraId="1D5A93CC"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36E4BA5F"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7FCEB05D" w14:textId="77777777" w:rsidR="00864E68" w:rsidRPr="003637C5" w:rsidRDefault="00864E68" w:rsidP="00864E68">
            <w:pPr>
              <w:spacing w:before="0" w:after="0"/>
              <w:rPr>
                <w:b/>
                <w:color w:val="000000"/>
                <w:sz w:val="20"/>
                <w:szCs w:val="20"/>
              </w:rPr>
            </w:pPr>
          </w:p>
        </w:tc>
      </w:tr>
      <w:tr w:rsidR="00864E68" w:rsidRPr="003637C5" w14:paraId="5AD10C35" w14:textId="77777777" w:rsidTr="003637C5">
        <w:trPr>
          <w:trHeight w:val="352"/>
        </w:trPr>
        <w:tc>
          <w:tcPr>
            <w:tcW w:w="4399" w:type="dxa"/>
            <w:shd w:val="clear" w:color="auto" w:fill="auto"/>
            <w:vAlign w:val="center"/>
          </w:tcPr>
          <w:p w14:paraId="35F56FEA" w14:textId="4045857B" w:rsidR="00864E68" w:rsidRPr="003637C5"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23D33AED"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7988648B"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00862F85"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36D9C115" w14:textId="77777777" w:rsidR="00864E68" w:rsidRPr="003637C5" w:rsidRDefault="00864E68" w:rsidP="00864E68">
            <w:pPr>
              <w:spacing w:before="0" w:after="0"/>
              <w:rPr>
                <w:b/>
                <w:color w:val="000000"/>
                <w:sz w:val="20"/>
                <w:szCs w:val="20"/>
              </w:rPr>
            </w:pPr>
          </w:p>
        </w:tc>
      </w:tr>
      <w:tr w:rsidR="00864E68" w:rsidRPr="003637C5" w14:paraId="4C3F6B22" w14:textId="77777777" w:rsidTr="003637C5">
        <w:trPr>
          <w:trHeight w:val="362"/>
        </w:trPr>
        <w:tc>
          <w:tcPr>
            <w:tcW w:w="4399" w:type="dxa"/>
            <w:shd w:val="clear" w:color="auto" w:fill="auto"/>
            <w:vAlign w:val="center"/>
          </w:tcPr>
          <w:p w14:paraId="20CE40CC" w14:textId="1FBDB24D"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23988909" w14:textId="77777777" w:rsidR="00864E68" w:rsidRPr="003637C5" w:rsidRDefault="00864E68" w:rsidP="00864E68">
            <w:pPr>
              <w:spacing w:before="0" w:after="0"/>
              <w:rPr>
                <w:b/>
                <w:color w:val="000000"/>
                <w:sz w:val="20"/>
                <w:szCs w:val="20"/>
              </w:rPr>
            </w:pPr>
          </w:p>
        </w:tc>
        <w:tc>
          <w:tcPr>
            <w:tcW w:w="1276" w:type="dxa"/>
            <w:shd w:val="clear" w:color="auto" w:fill="auto"/>
            <w:vAlign w:val="center"/>
          </w:tcPr>
          <w:p w14:paraId="2DCDD737" w14:textId="77777777" w:rsidR="00864E68" w:rsidRPr="003637C5" w:rsidRDefault="00864E68" w:rsidP="00864E68">
            <w:pPr>
              <w:spacing w:before="0" w:after="0"/>
              <w:jc w:val="center"/>
              <w:rPr>
                <w:b/>
                <w:color w:val="000000"/>
                <w:sz w:val="20"/>
                <w:szCs w:val="20"/>
              </w:rPr>
            </w:pPr>
          </w:p>
        </w:tc>
        <w:tc>
          <w:tcPr>
            <w:tcW w:w="1417" w:type="dxa"/>
            <w:shd w:val="clear" w:color="auto" w:fill="auto"/>
            <w:vAlign w:val="center"/>
          </w:tcPr>
          <w:p w14:paraId="4CC6349E" w14:textId="77777777" w:rsidR="00864E68" w:rsidRPr="003637C5" w:rsidRDefault="00864E68" w:rsidP="00864E68">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6ADD70DB" w14:textId="77777777" w:rsidR="00864E68" w:rsidRPr="003637C5" w:rsidRDefault="00864E68" w:rsidP="00864E68">
            <w:pPr>
              <w:spacing w:before="0" w:after="0"/>
              <w:rPr>
                <w:b/>
                <w:color w:val="000000"/>
                <w:sz w:val="20"/>
                <w:szCs w:val="20"/>
              </w:rPr>
            </w:pPr>
          </w:p>
        </w:tc>
      </w:tr>
    </w:tbl>
    <w:p w14:paraId="37FDCEA5" w14:textId="77777777" w:rsidR="003637C5" w:rsidRPr="003637C5" w:rsidRDefault="003637C5" w:rsidP="003637C5">
      <w:pPr>
        <w:spacing w:before="0" w:after="0"/>
      </w:pPr>
    </w:p>
    <w:p w14:paraId="1EED5ADF" w14:textId="13D77126" w:rsidR="003637C5" w:rsidRDefault="003637C5" w:rsidP="003637C5">
      <w:r w:rsidRPr="003637C5">
        <w:t xml:space="preserve">Raspoložive snage civilne zaštite </w:t>
      </w:r>
      <w:r w:rsidR="00864E68">
        <w:t>Grada Karlovca</w:t>
      </w:r>
      <w:r w:rsidRPr="003637C5">
        <w:t xml:space="preserve"> biti će dostatne za saniranje šteta nastalih kao posljedica klizišta, osim kod klizišta većih razmjera biti će potrebna pomoć sa županijske razine.</w:t>
      </w:r>
    </w:p>
    <w:p w14:paraId="34322B08" w14:textId="1B6CEFC4" w:rsidR="00864E68" w:rsidRPr="003637C5" w:rsidRDefault="00864E68" w:rsidP="00864E68">
      <w:pPr>
        <w:spacing w:before="0"/>
        <w:jc w:val="center"/>
        <w:rPr>
          <w:rFonts w:eastAsia="Calibri"/>
          <w:bCs/>
          <w:color w:val="54883D"/>
          <w:sz w:val="20"/>
          <w:szCs w:val="18"/>
          <w:lang w:bidi="en-US"/>
        </w:rPr>
      </w:pPr>
      <w:r w:rsidRPr="003637C5">
        <w:rPr>
          <w:rFonts w:eastAsia="Calibri"/>
          <w:bCs/>
          <w:color w:val="54883D"/>
          <w:sz w:val="20"/>
          <w:szCs w:val="18"/>
          <w:lang w:bidi="en-US"/>
        </w:rPr>
        <w:t xml:space="preserve">Tablica </w:t>
      </w:r>
      <w:r w:rsidRPr="003637C5">
        <w:rPr>
          <w:rFonts w:eastAsia="Calibri"/>
          <w:bCs/>
          <w:color w:val="54883D"/>
          <w:sz w:val="20"/>
          <w:szCs w:val="18"/>
          <w:lang w:bidi="en-US"/>
        </w:rPr>
        <w:fldChar w:fldCharType="begin"/>
      </w:r>
      <w:r w:rsidRPr="003637C5">
        <w:rPr>
          <w:rFonts w:eastAsia="Calibri"/>
          <w:bCs/>
          <w:color w:val="54883D"/>
          <w:sz w:val="20"/>
          <w:szCs w:val="18"/>
          <w:lang w:bidi="en-US"/>
        </w:rPr>
        <w:instrText xml:space="preserve"> SEQ Tabela \* ARABIC </w:instrText>
      </w:r>
      <w:r w:rsidRPr="003637C5">
        <w:rPr>
          <w:rFonts w:eastAsia="Calibri"/>
          <w:bCs/>
          <w:color w:val="54883D"/>
          <w:sz w:val="20"/>
          <w:szCs w:val="18"/>
          <w:lang w:bidi="en-US"/>
        </w:rPr>
        <w:fldChar w:fldCharType="separate"/>
      </w:r>
      <w:r w:rsidR="00587B59">
        <w:rPr>
          <w:rFonts w:eastAsia="Calibri"/>
          <w:bCs/>
          <w:noProof/>
          <w:color w:val="54883D"/>
          <w:sz w:val="20"/>
          <w:szCs w:val="18"/>
          <w:lang w:bidi="en-US"/>
        </w:rPr>
        <w:t>114</w:t>
      </w:r>
      <w:r w:rsidRPr="003637C5">
        <w:rPr>
          <w:rFonts w:eastAsia="Calibri"/>
          <w:bCs/>
          <w:noProof/>
          <w:color w:val="54883D"/>
          <w:sz w:val="20"/>
          <w:szCs w:val="18"/>
          <w:lang w:bidi="en-US"/>
        </w:rPr>
        <w:fldChar w:fldCharType="end"/>
      </w:r>
      <w:r w:rsidRPr="003637C5">
        <w:rPr>
          <w:rFonts w:eastAsia="Calibri"/>
          <w:bCs/>
          <w:color w:val="54883D"/>
          <w:sz w:val="20"/>
          <w:szCs w:val="18"/>
          <w:lang w:bidi="en-US"/>
        </w:rPr>
        <w:t xml:space="preserve">. Spremnost operativnih snaga u slučaju pojave </w:t>
      </w:r>
      <w:r>
        <w:rPr>
          <w:rFonts w:eastAsia="Calibri"/>
          <w:bCs/>
          <w:color w:val="54883D"/>
          <w:sz w:val="20"/>
          <w:szCs w:val="18"/>
          <w:lang w:bidi="en-US"/>
        </w:rPr>
        <w:t>tehničko-tehnološke nesreće</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864E68" w:rsidRPr="003637C5" w14:paraId="78CD5602" w14:textId="77777777" w:rsidTr="004A496B">
        <w:trPr>
          <w:trHeight w:val="352"/>
          <w:tblHeader/>
        </w:trPr>
        <w:tc>
          <w:tcPr>
            <w:tcW w:w="4399" w:type="dxa"/>
            <w:vMerge w:val="restart"/>
            <w:shd w:val="clear" w:color="auto" w:fill="auto"/>
            <w:vAlign w:val="center"/>
          </w:tcPr>
          <w:p w14:paraId="03A9A934" w14:textId="3B80B118" w:rsidR="00864E68" w:rsidRPr="003637C5" w:rsidRDefault="00D81E4B" w:rsidP="004A496B">
            <w:pPr>
              <w:spacing w:before="0" w:after="0"/>
              <w:jc w:val="center"/>
              <w:rPr>
                <w:b/>
                <w:color w:val="000000"/>
                <w:sz w:val="20"/>
                <w:szCs w:val="20"/>
              </w:rPr>
            </w:pPr>
            <w:r>
              <w:rPr>
                <w:b/>
                <w:color w:val="000000"/>
                <w:sz w:val="20"/>
                <w:szCs w:val="20"/>
              </w:rPr>
              <w:t>TEHNIČKO-TEHNOČOŠKE NESREĆE</w:t>
            </w:r>
          </w:p>
        </w:tc>
        <w:tc>
          <w:tcPr>
            <w:tcW w:w="1276" w:type="dxa"/>
            <w:shd w:val="clear" w:color="auto" w:fill="FF0000"/>
            <w:vAlign w:val="center"/>
          </w:tcPr>
          <w:p w14:paraId="1ECCD475" w14:textId="77777777" w:rsidR="00864E68" w:rsidRPr="003637C5" w:rsidRDefault="00864E68" w:rsidP="004A496B">
            <w:pPr>
              <w:spacing w:before="0" w:after="0" w:line="240" w:lineRule="auto"/>
              <w:jc w:val="center"/>
              <w:rPr>
                <w:b/>
                <w:color w:val="000000"/>
                <w:sz w:val="20"/>
                <w:szCs w:val="20"/>
              </w:rPr>
            </w:pPr>
            <w:r w:rsidRPr="003637C5">
              <w:rPr>
                <w:b/>
                <w:color w:val="000000"/>
                <w:sz w:val="20"/>
                <w:szCs w:val="20"/>
              </w:rPr>
              <w:t>Vrlo niska spremnost</w:t>
            </w:r>
          </w:p>
        </w:tc>
        <w:tc>
          <w:tcPr>
            <w:tcW w:w="1276" w:type="dxa"/>
            <w:shd w:val="clear" w:color="auto" w:fill="FFC000"/>
            <w:vAlign w:val="center"/>
          </w:tcPr>
          <w:p w14:paraId="32FF588F" w14:textId="77777777" w:rsidR="00864E68" w:rsidRPr="003637C5" w:rsidRDefault="00864E68" w:rsidP="004A496B">
            <w:pPr>
              <w:spacing w:before="0" w:after="0"/>
              <w:jc w:val="center"/>
              <w:rPr>
                <w:b/>
                <w:color w:val="000000"/>
                <w:sz w:val="20"/>
                <w:szCs w:val="20"/>
              </w:rPr>
            </w:pPr>
            <w:r w:rsidRPr="003637C5">
              <w:rPr>
                <w:b/>
                <w:color w:val="000000"/>
                <w:sz w:val="20"/>
                <w:szCs w:val="20"/>
              </w:rPr>
              <w:t>Niska spremnost</w:t>
            </w:r>
          </w:p>
        </w:tc>
        <w:tc>
          <w:tcPr>
            <w:tcW w:w="1417" w:type="dxa"/>
            <w:shd w:val="clear" w:color="auto" w:fill="FFFF00"/>
            <w:vAlign w:val="center"/>
          </w:tcPr>
          <w:p w14:paraId="08F52771" w14:textId="77777777" w:rsidR="00864E68" w:rsidRPr="003637C5" w:rsidRDefault="00864E68" w:rsidP="004A496B">
            <w:pPr>
              <w:spacing w:before="0" w:after="0"/>
              <w:jc w:val="center"/>
              <w:rPr>
                <w:b/>
                <w:color w:val="000000"/>
                <w:sz w:val="20"/>
                <w:szCs w:val="20"/>
              </w:rPr>
            </w:pPr>
            <w:r w:rsidRPr="003637C5">
              <w:rPr>
                <w:b/>
                <w:color w:val="000000"/>
                <w:sz w:val="20"/>
                <w:szCs w:val="20"/>
              </w:rPr>
              <w:t>Visoka spremnost</w:t>
            </w:r>
          </w:p>
        </w:tc>
        <w:tc>
          <w:tcPr>
            <w:tcW w:w="1372" w:type="dxa"/>
            <w:shd w:val="clear" w:color="auto" w:fill="92D050"/>
            <w:vAlign w:val="center"/>
          </w:tcPr>
          <w:p w14:paraId="3FF6C416" w14:textId="77777777" w:rsidR="00864E68" w:rsidRPr="003637C5" w:rsidRDefault="00864E68" w:rsidP="004A496B">
            <w:pPr>
              <w:spacing w:before="0" w:after="0"/>
              <w:jc w:val="center"/>
              <w:rPr>
                <w:b/>
                <w:color w:val="000000"/>
                <w:sz w:val="20"/>
                <w:szCs w:val="20"/>
              </w:rPr>
            </w:pPr>
            <w:r w:rsidRPr="003637C5">
              <w:rPr>
                <w:b/>
                <w:color w:val="000000"/>
                <w:sz w:val="20"/>
                <w:szCs w:val="20"/>
              </w:rPr>
              <w:t>Vrlo visoka spremnost</w:t>
            </w:r>
          </w:p>
        </w:tc>
      </w:tr>
      <w:tr w:rsidR="00864E68" w:rsidRPr="003637C5" w14:paraId="3F0C69D3" w14:textId="77777777" w:rsidTr="004A496B">
        <w:trPr>
          <w:trHeight w:val="278"/>
          <w:tblHeader/>
        </w:trPr>
        <w:tc>
          <w:tcPr>
            <w:tcW w:w="4399" w:type="dxa"/>
            <w:vMerge/>
            <w:shd w:val="clear" w:color="auto" w:fill="auto"/>
            <w:vAlign w:val="center"/>
          </w:tcPr>
          <w:p w14:paraId="786978A5" w14:textId="77777777" w:rsidR="00864E68" w:rsidRPr="003637C5" w:rsidRDefault="00864E68" w:rsidP="004A496B">
            <w:pPr>
              <w:spacing w:before="0" w:after="0"/>
              <w:rPr>
                <w:b/>
                <w:color w:val="000000"/>
                <w:sz w:val="20"/>
                <w:szCs w:val="20"/>
              </w:rPr>
            </w:pPr>
          </w:p>
        </w:tc>
        <w:tc>
          <w:tcPr>
            <w:tcW w:w="1276" w:type="dxa"/>
            <w:shd w:val="clear" w:color="auto" w:fill="auto"/>
            <w:vAlign w:val="center"/>
          </w:tcPr>
          <w:p w14:paraId="01463DC4" w14:textId="77777777" w:rsidR="00864E68" w:rsidRPr="003637C5" w:rsidRDefault="00864E68" w:rsidP="004A496B">
            <w:pPr>
              <w:spacing w:before="0" w:after="0"/>
              <w:jc w:val="center"/>
              <w:rPr>
                <w:b/>
                <w:color w:val="000000"/>
                <w:sz w:val="20"/>
                <w:szCs w:val="20"/>
              </w:rPr>
            </w:pPr>
            <w:r w:rsidRPr="003637C5">
              <w:rPr>
                <w:b/>
                <w:color w:val="000000"/>
                <w:sz w:val="20"/>
                <w:szCs w:val="20"/>
              </w:rPr>
              <w:t>4</w:t>
            </w:r>
          </w:p>
        </w:tc>
        <w:tc>
          <w:tcPr>
            <w:tcW w:w="1276" w:type="dxa"/>
            <w:shd w:val="clear" w:color="auto" w:fill="auto"/>
            <w:vAlign w:val="center"/>
          </w:tcPr>
          <w:p w14:paraId="7EBC4A5C" w14:textId="77777777" w:rsidR="00864E68" w:rsidRPr="003637C5" w:rsidRDefault="00864E68" w:rsidP="004A496B">
            <w:pPr>
              <w:spacing w:before="0" w:after="0"/>
              <w:jc w:val="center"/>
              <w:rPr>
                <w:b/>
                <w:color w:val="000000"/>
                <w:sz w:val="20"/>
                <w:szCs w:val="20"/>
              </w:rPr>
            </w:pPr>
            <w:r w:rsidRPr="003637C5">
              <w:rPr>
                <w:b/>
                <w:color w:val="000000"/>
                <w:sz w:val="20"/>
                <w:szCs w:val="20"/>
              </w:rPr>
              <w:t>3</w:t>
            </w:r>
          </w:p>
        </w:tc>
        <w:tc>
          <w:tcPr>
            <w:tcW w:w="1417" w:type="dxa"/>
            <w:shd w:val="clear" w:color="auto" w:fill="auto"/>
            <w:vAlign w:val="center"/>
          </w:tcPr>
          <w:p w14:paraId="187DBA8A" w14:textId="77777777" w:rsidR="00864E68" w:rsidRPr="003637C5" w:rsidRDefault="00864E68" w:rsidP="004A496B">
            <w:pPr>
              <w:spacing w:before="0" w:after="0"/>
              <w:jc w:val="center"/>
              <w:rPr>
                <w:b/>
                <w:color w:val="000000"/>
                <w:sz w:val="20"/>
                <w:szCs w:val="20"/>
              </w:rPr>
            </w:pPr>
            <w:r w:rsidRPr="003637C5">
              <w:rPr>
                <w:b/>
                <w:color w:val="000000"/>
                <w:sz w:val="20"/>
                <w:szCs w:val="20"/>
              </w:rPr>
              <w:t>2</w:t>
            </w:r>
          </w:p>
        </w:tc>
        <w:tc>
          <w:tcPr>
            <w:tcW w:w="1372" w:type="dxa"/>
            <w:shd w:val="clear" w:color="auto" w:fill="auto"/>
            <w:vAlign w:val="center"/>
          </w:tcPr>
          <w:p w14:paraId="2A69FC9A" w14:textId="77777777" w:rsidR="00864E68" w:rsidRPr="003637C5" w:rsidRDefault="00864E68" w:rsidP="004A496B">
            <w:pPr>
              <w:spacing w:before="0" w:after="0"/>
              <w:jc w:val="center"/>
              <w:rPr>
                <w:b/>
                <w:color w:val="000000"/>
                <w:sz w:val="20"/>
                <w:szCs w:val="20"/>
              </w:rPr>
            </w:pPr>
            <w:r w:rsidRPr="003637C5">
              <w:rPr>
                <w:b/>
                <w:color w:val="000000"/>
                <w:sz w:val="20"/>
                <w:szCs w:val="20"/>
              </w:rPr>
              <w:t>1</w:t>
            </w:r>
          </w:p>
        </w:tc>
      </w:tr>
      <w:tr w:rsidR="00864E68" w:rsidRPr="003637C5" w14:paraId="00275BFB" w14:textId="77777777" w:rsidTr="004A496B">
        <w:trPr>
          <w:trHeight w:val="352"/>
        </w:trPr>
        <w:tc>
          <w:tcPr>
            <w:tcW w:w="4399" w:type="dxa"/>
            <w:shd w:val="clear" w:color="auto" w:fill="auto"/>
            <w:vAlign w:val="center"/>
          </w:tcPr>
          <w:p w14:paraId="5A44A13D" w14:textId="77777777" w:rsidR="00864E68" w:rsidRPr="003637C5" w:rsidRDefault="00864E68" w:rsidP="004A496B">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15EA75FB" w14:textId="77777777" w:rsidR="00864E68" w:rsidRPr="003637C5" w:rsidRDefault="00864E68" w:rsidP="004A496B">
            <w:pPr>
              <w:spacing w:before="0"/>
              <w:jc w:val="center"/>
              <w:rPr>
                <w:b/>
                <w:color w:val="000000"/>
                <w:sz w:val="20"/>
                <w:szCs w:val="20"/>
              </w:rPr>
            </w:pPr>
          </w:p>
        </w:tc>
        <w:tc>
          <w:tcPr>
            <w:tcW w:w="1276" w:type="dxa"/>
            <w:shd w:val="clear" w:color="auto" w:fill="auto"/>
            <w:vAlign w:val="center"/>
          </w:tcPr>
          <w:p w14:paraId="5EBCE956" w14:textId="77777777" w:rsidR="00864E68" w:rsidRPr="003637C5" w:rsidRDefault="00864E68" w:rsidP="004A496B">
            <w:pPr>
              <w:spacing w:before="0"/>
              <w:jc w:val="center"/>
              <w:rPr>
                <w:b/>
                <w:color w:val="000000"/>
                <w:sz w:val="20"/>
                <w:szCs w:val="20"/>
              </w:rPr>
            </w:pPr>
          </w:p>
        </w:tc>
        <w:tc>
          <w:tcPr>
            <w:tcW w:w="1417" w:type="dxa"/>
            <w:shd w:val="clear" w:color="auto" w:fill="auto"/>
            <w:vAlign w:val="center"/>
          </w:tcPr>
          <w:p w14:paraId="10506934"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77E0A503" w14:textId="77777777" w:rsidR="00864E68" w:rsidRPr="003637C5" w:rsidRDefault="00864E68" w:rsidP="004A496B">
            <w:pPr>
              <w:spacing w:before="0"/>
              <w:rPr>
                <w:b/>
                <w:color w:val="000000"/>
                <w:sz w:val="20"/>
                <w:szCs w:val="20"/>
              </w:rPr>
            </w:pPr>
          </w:p>
        </w:tc>
      </w:tr>
      <w:tr w:rsidR="00864E68" w:rsidRPr="003637C5" w14:paraId="0B1261FF" w14:textId="77777777" w:rsidTr="004A496B">
        <w:trPr>
          <w:trHeight w:val="352"/>
        </w:trPr>
        <w:tc>
          <w:tcPr>
            <w:tcW w:w="4399" w:type="dxa"/>
            <w:shd w:val="clear" w:color="auto" w:fill="auto"/>
            <w:vAlign w:val="center"/>
          </w:tcPr>
          <w:p w14:paraId="01005147" w14:textId="77777777" w:rsidR="00864E68" w:rsidRPr="003637C5" w:rsidRDefault="00864E68" w:rsidP="004A496B">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043AC0E7" w14:textId="77777777" w:rsidR="00864E68" w:rsidRPr="003637C5" w:rsidRDefault="00864E68" w:rsidP="004A496B">
            <w:pPr>
              <w:spacing w:before="0"/>
              <w:jc w:val="center"/>
              <w:rPr>
                <w:b/>
                <w:color w:val="000000"/>
                <w:sz w:val="20"/>
                <w:szCs w:val="20"/>
              </w:rPr>
            </w:pPr>
          </w:p>
        </w:tc>
        <w:tc>
          <w:tcPr>
            <w:tcW w:w="1276" w:type="dxa"/>
            <w:shd w:val="clear" w:color="auto" w:fill="auto"/>
            <w:vAlign w:val="center"/>
          </w:tcPr>
          <w:p w14:paraId="5D0710EE" w14:textId="77777777" w:rsidR="00864E68" w:rsidRPr="003637C5" w:rsidRDefault="00864E68" w:rsidP="004A496B">
            <w:pPr>
              <w:spacing w:before="0"/>
              <w:jc w:val="center"/>
              <w:rPr>
                <w:b/>
                <w:color w:val="000000"/>
                <w:sz w:val="20"/>
                <w:szCs w:val="20"/>
              </w:rPr>
            </w:pPr>
            <w:r w:rsidRPr="003637C5">
              <w:rPr>
                <w:b/>
                <w:color w:val="000000"/>
                <w:sz w:val="20"/>
                <w:szCs w:val="20"/>
              </w:rPr>
              <w:t>x</w:t>
            </w:r>
          </w:p>
        </w:tc>
        <w:tc>
          <w:tcPr>
            <w:tcW w:w="1417" w:type="dxa"/>
            <w:shd w:val="clear" w:color="auto" w:fill="auto"/>
            <w:vAlign w:val="center"/>
          </w:tcPr>
          <w:p w14:paraId="732163A8" w14:textId="77777777" w:rsidR="00864E68" w:rsidRPr="003637C5" w:rsidRDefault="00864E68" w:rsidP="004A496B">
            <w:pPr>
              <w:spacing w:before="0" w:after="0"/>
              <w:jc w:val="center"/>
              <w:rPr>
                <w:b/>
                <w:color w:val="000000"/>
                <w:sz w:val="20"/>
                <w:szCs w:val="20"/>
              </w:rPr>
            </w:pPr>
          </w:p>
        </w:tc>
        <w:tc>
          <w:tcPr>
            <w:tcW w:w="1372" w:type="dxa"/>
            <w:shd w:val="clear" w:color="auto" w:fill="auto"/>
            <w:vAlign w:val="center"/>
          </w:tcPr>
          <w:p w14:paraId="62F92522" w14:textId="77777777" w:rsidR="00864E68" w:rsidRPr="003637C5" w:rsidRDefault="00864E68" w:rsidP="004A496B">
            <w:pPr>
              <w:spacing w:before="0"/>
              <w:rPr>
                <w:b/>
                <w:color w:val="000000"/>
                <w:sz w:val="20"/>
                <w:szCs w:val="20"/>
              </w:rPr>
            </w:pPr>
          </w:p>
        </w:tc>
      </w:tr>
      <w:tr w:rsidR="00864E68" w:rsidRPr="003637C5" w14:paraId="145F8590" w14:textId="77777777" w:rsidTr="004A496B">
        <w:trPr>
          <w:trHeight w:val="352"/>
        </w:trPr>
        <w:tc>
          <w:tcPr>
            <w:tcW w:w="4399" w:type="dxa"/>
            <w:shd w:val="clear" w:color="auto" w:fill="auto"/>
            <w:vAlign w:val="center"/>
          </w:tcPr>
          <w:p w14:paraId="5B46228A" w14:textId="77777777" w:rsidR="00864E68" w:rsidRPr="003637C5" w:rsidRDefault="00864E68" w:rsidP="004A496B">
            <w:pPr>
              <w:spacing w:before="0" w:after="0"/>
              <w:rPr>
                <w:color w:val="000000"/>
                <w:sz w:val="20"/>
                <w:szCs w:val="20"/>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2CA7FD19" w14:textId="77777777" w:rsidR="00864E68" w:rsidRPr="003637C5" w:rsidRDefault="00864E68" w:rsidP="004A496B">
            <w:pPr>
              <w:spacing w:before="0"/>
              <w:rPr>
                <w:b/>
                <w:color w:val="000000"/>
                <w:sz w:val="20"/>
                <w:szCs w:val="20"/>
              </w:rPr>
            </w:pPr>
          </w:p>
        </w:tc>
        <w:tc>
          <w:tcPr>
            <w:tcW w:w="1276" w:type="dxa"/>
            <w:shd w:val="clear" w:color="auto" w:fill="auto"/>
            <w:vAlign w:val="center"/>
          </w:tcPr>
          <w:p w14:paraId="43A57050"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3CD28ACC"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742396DD" w14:textId="77777777" w:rsidR="00864E68" w:rsidRPr="003637C5" w:rsidRDefault="00864E68" w:rsidP="004A496B">
            <w:pPr>
              <w:spacing w:before="0"/>
              <w:rPr>
                <w:b/>
                <w:color w:val="000000"/>
                <w:sz w:val="20"/>
                <w:szCs w:val="20"/>
              </w:rPr>
            </w:pPr>
          </w:p>
        </w:tc>
      </w:tr>
      <w:tr w:rsidR="00864E68" w:rsidRPr="003637C5" w14:paraId="6AD87418" w14:textId="77777777" w:rsidTr="004A496B">
        <w:trPr>
          <w:trHeight w:val="362"/>
        </w:trPr>
        <w:tc>
          <w:tcPr>
            <w:tcW w:w="4399" w:type="dxa"/>
            <w:shd w:val="clear" w:color="auto" w:fill="auto"/>
            <w:vAlign w:val="center"/>
          </w:tcPr>
          <w:p w14:paraId="2F93A0BB" w14:textId="77777777" w:rsidR="00864E68" w:rsidRPr="003637C5" w:rsidRDefault="00864E68" w:rsidP="004A496B">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4D8A0158" w14:textId="77777777" w:rsidR="00864E68" w:rsidRPr="003637C5" w:rsidRDefault="00864E68" w:rsidP="004A496B">
            <w:pPr>
              <w:spacing w:before="0" w:after="0"/>
              <w:jc w:val="center"/>
              <w:rPr>
                <w:b/>
                <w:color w:val="000000"/>
                <w:sz w:val="20"/>
                <w:szCs w:val="20"/>
              </w:rPr>
            </w:pPr>
          </w:p>
        </w:tc>
        <w:tc>
          <w:tcPr>
            <w:tcW w:w="1276" w:type="dxa"/>
            <w:shd w:val="clear" w:color="auto" w:fill="auto"/>
            <w:vAlign w:val="center"/>
          </w:tcPr>
          <w:p w14:paraId="42627DE3"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57843D0A"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07267EBB" w14:textId="77777777" w:rsidR="00864E68" w:rsidRPr="003637C5" w:rsidRDefault="00864E68" w:rsidP="004A496B">
            <w:pPr>
              <w:spacing w:before="0" w:after="0"/>
              <w:rPr>
                <w:b/>
                <w:color w:val="000000"/>
                <w:sz w:val="20"/>
                <w:szCs w:val="20"/>
              </w:rPr>
            </w:pPr>
          </w:p>
        </w:tc>
      </w:tr>
      <w:tr w:rsidR="00864E68" w:rsidRPr="003637C5" w14:paraId="4D6D498C" w14:textId="77777777" w:rsidTr="004A496B">
        <w:trPr>
          <w:trHeight w:val="362"/>
        </w:trPr>
        <w:tc>
          <w:tcPr>
            <w:tcW w:w="4399" w:type="dxa"/>
            <w:shd w:val="clear" w:color="auto" w:fill="auto"/>
            <w:vAlign w:val="center"/>
          </w:tcPr>
          <w:p w14:paraId="0CEAA459" w14:textId="77777777" w:rsidR="00864E68" w:rsidRPr="003637C5" w:rsidRDefault="00864E68" w:rsidP="004A496B">
            <w:pPr>
              <w:spacing w:before="0" w:after="0"/>
              <w:rPr>
                <w:color w:val="000000"/>
                <w:sz w:val="20"/>
                <w:szCs w:val="20"/>
                <w:u w:val="single"/>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20AFA5E7" w14:textId="77777777" w:rsidR="00864E68" w:rsidRPr="003637C5" w:rsidRDefault="00864E68" w:rsidP="004A496B">
            <w:pPr>
              <w:spacing w:before="0" w:after="0"/>
              <w:jc w:val="center"/>
              <w:rPr>
                <w:b/>
                <w:color w:val="000000"/>
                <w:sz w:val="20"/>
                <w:szCs w:val="20"/>
              </w:rPr>
            </w:pPr>
          </w:p>
        </w:tc>
        <w:tc>
          <w:tcPr>
            <w:tcW w:w="1276" w:type="dxa"/>
            <w:shd w:val="clear" w:color="auto" w:fill="auto"/>
            <w:vAlign w:val="center"/>
          </w:tcPr>
          <w:p w14:paraId="0D7C51E8"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755EF397"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56B3DE8A" w14:textId="77777777" w:rsidR="00864E68" w:rsidRPr="003637C5" w:rsidRDefault="00864E68" w:rsidP="004A496B">
            <w:pPr>
              <w:spacing w:before="0" w:after="0"/>
              <w:rPr>
                <w:b/>
                <w:color w:val="000000"/>
                <w:sz w:val="20"/>
                <w:szCs w:val="20"/>
              </w:rPr>
            </w:pPr>
          </w:p>
        </w:tc>
      </w:tr>
      <w:tr w:rsidR="00864E68" w:rsidRPr="003637C5" w14:paraId="30545E9B" w14:textId="77777777" w:rsidTr="004A496B">
        <w:trPr>
          <w:trHeight w:val="352"/>
        </w:trPr>
        <w:tc>
          <w:tcPr>
            <w:tcW w:w="4399" w:type="dxa"/>
            <w:shd w:val="clear" w:color="auto" w:fill="auto"/>
            <w:vAlign w:val="center"/>
          </w:tcPr>
          <w:p w14:paraId="74AB4B89" w14:textId="77777777" w:rsidR="00864E68" w:rsidRPr="003637C5" w:rsidRDefault="00864E68" w:rsidP="004A496B">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6A7DB224" w14:textId="77777777" w:rsidR="00864E68" w:rsidRPr="003637C5" w:rsidRDefault="00864E68" w:rsidP="004A496B">
            <w:pPr>
              <w:spacing w:before="0" w:after="0"/>
              <w:rPr>
                <w:b/>
                <w:color w:val="000000"/>
                <w:sz w:val="20"/>
                <w:szCs w:val="20"/>
              </w:rPr>
            </w:pPr>
          </w:p>
        </w:tc>
        <w:tc>
          <w:tcPr>
            <w:tcW w:w="1276" w:type="dxa"/>
            <w:shd w:val="clear" w:color="auto" w:fill="auto"/>
            <w:vAlign w:val="center"/>
          </w:tcPr>
          <w:p w14:paraId="7327F427" w14:textId="0237E64C" w:rsidR="00864E68" w:rsidRPr="003637C5" w:rsidRDefault="00864E68" w:rsidP="004A496B">
            <w:pPr>
              <w:spacing w:before="0" w:after="0"/>
              <w:jc w:val="center"/>
              <w:rPr>
                <w:b/>
                <w:color w:val="000000"/>
                <w:sz w:val="20"/>
                <w:szCs w:val="20"/>
              </w:rPr>
            </w:pPr>
            <w:r>
              <w:rPr>
                <w:b/>
                <w:color w:val="000000"/>
                <w:sz w:val="20"/>
                <w:szCs w:val="20"/>
              </w:rPr>
              <w:t>x</w:t>
            </w:r>
          </w:p>
        </w:tc>
        <w:tc>
          <w:tcPr>
            <w:tcW w:w="1417" w:type="dxa"/>
            <w:shd w:val="clear" w:color="auto" w:fill="auto"/>
            <w:vAlign w:val="center"/>
          </w:tcPr>
          <w:p w14:paraId="5ECE7DA4" w14:textId="3D370141" w:rsidR="00864E68" w:rsidRPr="003637C5" w:rsidRDefault="00864E68" w:rsidP="004A496B">
            <w:pPr>
              <w:spacing w:before="0" w:after="0"/>
              <w:jc w:val="center"/>
              <w:rPr>
                <w:b/>
                <w:color w:val="000000"/>
                <w:sz w:val="20"/>
                <w:szCs w:val="20"/>
              </w:rPr>
            </w:pPr>
          </w:p>
        </w:tc>
        <w:tc>
          <w:tcPr>
            <w:tcW w:w="1372" w:type="dxa"/>
            <w:shd w:val="clear" w:color="auto" w:fill="auto"/>
            <w:vAlign w:val="center"/>
          </w:tcPr>
          <w:p w14:paraId="32B6F7FC" w14:textId="77777777" w:rsidR="00864E68" w:rsidRPr="003637C5" w:rsidRDefault="00864E68" w:rsidP="004A496B">
            <w:pPr>
              <w:spacing w:before="0" w:after="0"/>
              <w:rPr>
                <w:b/>
                <w:color w:val="000000"/>
                <w:sz w:val="20"/>
                <w:szCs w:val="20"/>
              </w:rPr>
            </w:pPr>
          </w:p>
        </w:tc>
      </w:tr>
      <w:tr w:rsidR="00864E68" w:rsidRPr="003637C5" w14:paraId="230966BC" w14:textId="77777777" w:rsidTr="004A496B">
        <w:trPr>
          <w:trHeight w:val="362"/>
        </w:trPr>
        <w:tc>
          <w:tcPr>
            <w:tcW w:w="4399" w:type="dxa"/>
            <w:shd w:val="clear" w:color="auto" w:fill="auto"/>
            <w:vAlign w:val="center"/>
          </w:tcPr>
          <w:p w14:paraId="2FBE34E7" w14:textId="77777777" w:rsidR="00864E68" w:rsidRPr="003637C5" w:rsidRDefault="00864E68" w:rsidP="004A496B">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2F005E88" w14:textId="77777777" w:rsidR="00864E68" w:rsidRPr="003637C5" w:rsidRDefault="00864E68" w:rsidP="004A496B">
            <w:pPr>
              <w:spacing w:before="0" w:after="0"/>
              <w:rPr>
                <w:b/>
                <w:color w:val="000000"/>
                <w:sz w:val="20"/>
                <w:szCs w:val="20"/>
              </w:rPr>
            </w:pPr>
          </w:p>
        </w:tc>
        <w:tc>
          <w:tcPr>
            <w:tcW w:w="1276" w:type="dxa"/>
            <w:shd w:val="clear" w:color="auto" w:fill="auto"/>
            <w:vAlign w:val="center"/>
          </w:tcPr>
          <w:p w14:paraId="3C374E5D" w14:textId="77777777" w:rsidR="00864E68" w:rsidRPr="003637C5" w:rsidRDefault="00864E68" w:rsidP="004A496B">
            <w:pPr>
              <w:spacing w:before="0" w:after="0"/>
              <w:jc w:val="center"/>
              <w:rPr>
                <w:b/>
                <w:color w:val="000000"/>
                <w:sz w:val="20"/>
                <w:szCs w:val="20"/>
              </w:rPr>
            </w:pPr>
          </w:p>
        </w:tc>
        <w:tc>
          <w:tcPr>
            <w:tcW w:w="1417" w:type="dxa"/>
            <w:shd w:val="clear" w:color="auto" w:fill="auto"/>
            <w:vAlign w:val="center"/>
          </w:tcPr>
          <w:p w14:paraId="30C62026" w14:textId="77777777" w:rsidR="00864E68" w:rsidRPr="003637C5" w:rsidRDefault="00864E68" w:rsidP="004A496B">
            <w:pPr>
              <w:spacing w:before="0" w:after="0"/>
              <w:jc w:val="center"/>
              <w:rPr>
                <w:b/>
                <w:color w:val="000000"/>
                <w:sz w:val="20"/>
                <w:szCs w:val="20"/>
              </w:rPr>
            </w:pPr>
            <w:r w:rsidRPr="003637C5">
              <w:rPr>
                <w:b/>
                <w:color w:val="000000"/>
                <w:sz w:val="20"/>
                <w:szCs w:val="20"/>
              </w:rPr>
              <w:t>x</w:t>
            </w:r>
          </w:p>
        </w:tc>
        <w:tc>
          <w:tcPr>
            <w:tcW w:w="1372" w:type="dxa"/>
            <w:shd w:val="clear" w:color="auto" w:fill="auto"/>
            <w:vAlign w:val="center"/>
          </w:tcPr>
          <w:p w14:paraId="3BCC2DE4" w14:textId="77777777" w:rsidR="00864E68" w:rsidRPr="003637C5" w:rsidRDefault="00864E68" w:rsidP="004A496B">
            <w:pPr>
              <w:spacing w:before="0" w:after="0"/>
              <w:rPr>
                <w:b/>
                <w:color w:val="000000"/>
                <w:sz w:val="20"/>
                <w:szCs w:val="20"/>
              </w:rPr>
            </w:pPr>
          </w:p>
        </w:tc>
      </w:tr>
    </w:tbl>
    <w:p w14:paraId="3AB70B25" w14:textId="77777777" w:rsidR="00864E68" w:rsidRPr="003637C5" w:rsidRDefault="00864E68" w:rsidP="00864E68">
      <w:pPr>
        <w:spacing w:before="0" w:after="0"/>
      </w:pPr>
    </w:p>
    <w:p w14:paraId="1B3363E9" w14:textId="605E78A1" w:rsidR="00864E68" w:rsidRDefault="00864E68" w:rsidP="00864E68">
      <w:r w:rsidRPr="003637C5">
        <w:t xml:space="preserve">Raspoložive snage civilne zaštite </w:t>
      </w:r>
      <w:r>
        <w:t>Grada Karlovca</w:t>
      </w:r>
      <w:r w:rsidRPr="003637C5">
        <w:t xml:space="preserve"> biti će dostatne za saniranje šteta nastalih kao posljedica </w:t>
      </w:r>
      <w:r>
        <w:t>tehničko-tehnoloških nesreća.</w:t>
      </w:r>
    </w:p>
    <w:p w14:paraId="51F48559" w14:textId="77777777" w:rsidR="00864E68" w:rsidRPr="00450DCB" w:rsidRDefault="00864E68" w:rsidP="00864E68">
      <w:pPr>
        <w:spacing w:before="0"/>
        <w:jc w:val="center"/>
        <w:rPr>
          <w:rFonts w:eastAsia="Calibri"/>
          <w:bCs/>
          <w:color w:val="54883D"/>
          <w:sz w:val="20"/>
          <w:szCs w:val="18"/>
          <w:lang w:bidi="en-US"/>
        </w:rPr>
      </w:pPr>
      <w:r w:rsidRPr="00450DCB">
        <w:rPr>
          <w:rFonts w:eastAsia="Calibri"/>
          <w:bCs/>
          <w:color w:val="54883D"/>
          <w:sz w:val="20"/>
          <w:szCs w:val="18"/>
          <w:lang w:bidi="en-US"/>
        </w:rPr>
        <w:t xml:space="preserve">Tablica </w:t>
      </w:r>
      <w:r w:rsidRPr="00450DCB">
        <w:rPr>
          <w:rFonts w:eastAsia="Calibri"/>
          <w:bCs/>
          <w:color w:val="54883D"/>
          <w:sz w:val="20"/>
          <w:szCs w:val="18"/>
          <w:lang w:bidi="en-US"/>
        </w:rPr>
        <w:fldChar w:fldCharType="begin"/>
      </w:r>
      <w:r w:rsidRPr="00450DCB">
        <w:rPr>
          <w:rFonts w:eastAsia="Calibri"/>
          <w:bCs/>
          <w:color w:val="54883D"/>
          <w:sz w:val="20"/>
          <w:szCs w:val="18"/>
          <w:lang w:bidi="en-US"/>
        </w:rPr>
        <w:instrText xml:space="preserve"> SEQ Tabela \* ARABIC </w:instrText>
      </w:r>
      <w:r w:rsidRPr="00450DCB">
        <w:rPr>
          <w:rFonts w:eastAsia="Calibri"/>
          <w:bCs/>
          <w:color w:val="54883D"/>
          <w:sz w:val="20"/>
          <w:szCs w:val="18"/>
          <w:lang w:bidi="en-US"/>
        </w:rPr>
        <w:fldChar w:fldCharType="separate"/>
      </w:r>
      <w:r w:rsidR="00587B59">
        <w:rPr>
          <w:rFonts w:eastAsia="Calibri"/>
          <w:bCs/>
          <w:noProof/>
          <w:color w:val="54883D"/>
          <w:sz w:val="20"/>
          <w:szCs w:val="18"/>
          <w:lang w:bidi="en-US"/>
        </w:rPr>
        <w:t>115</w:t>
      </w:r>
      <w:r w:rsidRPr="00450DCB">
        <w:rPr>
          <w:rFonts w:eastAsia="Calibri"/>
          <w:bCs/>
          <w:noProof/>
          <w:color w:val="54883D"/>
          <w:sz w:val="20"/>
          <w:szCs w:val="18"/>
          <w:lang w:bidi="en-US"/>
        </w:rPr>
        <w:fldChar w:fldCharType="end"/>
      </w:r>
      <w:r w:rsidRPr="00450DCB">
        <w:rPr>
          <w:rFonts w:eastAsia="Calibri"/>
          <w:bCs/>
          <w:color w:val="54883D"/>
          <w:sz w:val="20"/>
          <w:szCs w:val="18"/>
          <w:lang w:bidi="en-US"/>
        </w:rPr>
        <w:t xml:space="preserve">. </w:t>
      </w:r>
      <w:r>
        <w:rPr>
          <w:rFonts w:eastAsia="Calibri"/>
          <w:bCs/>
          <w:color w:val="54883D"/>
          <w:sz w:val="20"/>
          <w:szCs w:val="18"/>
          <w:lang w:bidi="en-US"/>
        </w:rPr>
        <w:t>Spremnost operativnih snaga</w:t>
      </w:r>
      <w:r w:rsidRPr="00450DCB">
        <w:rPr>
          <w:rFonts w:eastAsia="Calibri"/>
          <w:bCs/>
          <w:color w:val="54883D"/>
          <w:sz w:val="20"/>
          <w:szCs w:val="18"/>
          <w:lang w:bidi="en-US"/>
        </w:rPr>
        <w:t xml:space="preserve"> u slučaju </w:t>
      </w:r>
      <w:r>
        <w:rPr>
          <w:rFonts w:eastAsia="Calibri"/>
          <w:bCs/>
          <w:color w:val="54883D"/>
          <w:sz w:val="20"/>
          <w:szCs w:val="18"/>
          <w:lang w:bidi="en-US"/>
        </w:rPr>
        <w:t>pojave požara otvorenog tipa</w:t>
      </w:r>
    </w:p>
    <w:tbl>
      <w:tblPr>
        <w:tblW w:w="9740" w:type="dxa"/>
        <w:tblInd w:w="-147" w:type="dxa"/>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4399"/>
        <w:gridCol w:w="1276"/>
        <w:gridCol w:w="1276"/>
        <w:gridCol w:w="1417"/>
        <w:gridCol w:w="1372"/>
      </w:tblGrid>
      <w:tr w:rsidR="00864E68" w:rsidRPr="008A332C" w14:paraId="02DFDBC5" w14:textId="77777777" w:rsidTr="004A496B">
        <w:trPr>
          <w:trHeight w:val="352"/>
          <w:tblHeader/>
        </w:trPr>
        <w:tc>
          <w:tcPr>
            <w:tcW w:w="4399" w:type="dxa"/>
            <w:vMerge w:val="restart"/>
            <w:shd w:val="clear" w:color="auto" w:fill="auto"/>
            <w:vAlign w:val="center"/>
          </w:tcPr>
          <w:p w14:paraId="2CAC8512" w14:textId="77777777" w:rsidR="00864E68" w:rsidRPr="008A332C" w:rsidRDefault="00864E68" w:rsidP="004A496B">
            <w:pPr>
              <w:spacing w:before="0" w:after="0"/>
              <w:jc w:val="center"/>
              <w:rPr>
                <w:b/>
                <w:color w:val="000000"/>
                <w:sz w:val="20"/>
                <w:szCs w:val="20"/>
              </w:rPr>
            </w:pPr>
            <w:r>
              <w:rPr>
                <w:b/>
                <w:color w:val="000000"/>
                <w:sz w:val="20"/>
                <w:szCs w:val="20"/>
              </w:rPr>
              <w:t>POŽARI OTVORENOG TIPA</w:t>
            </w:r>
          </w:p>
        </w:tc>
        <w:tc>
          <w:tcPr>
            <w:tcW w:w="1276" w:type="dxa"/>
            <w:shd w:val="clear" w:color="auto" w:fill="FF0000"/>
            <w:vAlign w:val="center"/>
          </w:tcPr>
          <w:p w14:paraId="7179BFEE" w14:textId="77777777" w:rsidR="00864E68" w:rsidRPr="008A332C" w:rsidRDefault="00864E68" w:rsidP="004A496B">
            <w:pPr>
              <w:spacing w:before="0" w:after="0" w:line="240" w:lineRule="auto"/>
              <w:jc w:val="center"/>
              <w:rPr>
                <w:b/>
                <w:color w:val="000000"/>
                <w:sz w:val="20"/>
                <w:szCs w:val="20"/>
              </w:rPr>
            </w:pPr>
            <w:r w:rsidRPr="008A332C">
              <w:rPr>
                <w:b/>
                <w:color w:val="000000"/>
                <w:sz w:val="20"/>
                <w:szCs w:val="20"/>
              </w:rPr>
              <w:t>Vrlo niska spremnost</w:t>
            </w:r>
          </w:p>
        </w:tc>
        <w:tc>
          <w:tcPr>
            <w:tcW w:w="1276" w:type="dxa"/>
            <w:shd w:val="clear" w:color="auto" w:fill="FFC000"/>
            <w:vAlign w:val="center"/>
          </w:tcPr>
          <w:p w14:paraId="66C4F6BC" w14:textId="77777777" w:rsidR="00864E68" w:rsidRPr="008A332C" w:rsidRDefault="00864E68" w:rsidP="004A496B">
            <w:pPr>
              <w:spacing w:before="0" w:after="0"/>
              <w:jc w:val="center"/>
              <w:rPr>
                <w:b/>
                <w:color w:val="000000"/>
                <w:sz w:val="20"/>
                <w:szCs w:val="20"/>
              </w:rPr>
            </w:pPr>
            <w:r w:rsidRPr="008A332C">
              <w:rPr>
                <w:b/>
                <w:color w:val="000000"/>
                <w:sz w:val="20"/>
                <w:szCs w:val="20"/>
              </w:rPr>
              <w:t>Niska spremnost</w:t>
            </w:r>
          </w:p>
        </w:tc>
        <w:tc>
          <w:tcPr>
            <w:tcW w:w="1417" w:type="dxa"/>
            <w:shd w:val="clear" w:color="auto" w:fill="FFFF00"/>
            <w:vAlign w:val="center"/>
          </w:tcPr>
          <w:p w14:paraId="2D3A6C14" w14:textId="77777777" w:rsidR="00864E68" w:rsidRPr="008A332C" w:rsidRDefault="00864E68" w:rsidP="004A496B">
            <w:pPr>
              <w:spacing w:before="0" w:after="0"/>
              <w:jc w:val="center"/>
              <w:rPr>
                <w:b/>
                <w:color w:val="000000"/>
                <w:sz w:val="20"/>
                <w:szCs w:val="20"/>
              </w:rPr>
            </w:pPr>
            <w:r w:rsidRPr="008A332C">
              <w:rPr>
                <w:b/>
                <w:color w:val="000000"/>
                <w:sz w:val="20"/>
                <w:szCs w:val="20"/>
              </w:rPr>
              <w:t>Visoka spremnost</w:t>
            </w:r>
          </w:p>
        </w:tc>
        <w:tc>
          <w:tcPr>
            <w:tcW w:w="1372" w:type="dxa"/>
            <w:shd w:val="clear" w:color="auto" w:fill="92D050"/>
            <w:vAlign w:val="center"/>
          </w:tcPr>
          <w:p w14:paraId="355116AE" w14:textId="77777777" w:rsidR="00864E68" w:rsidRPr="008A332C" w:rsidRDefault="00864E68" w:rsidP="004A496B">
            <w:pPr>
              <w:spacing w:before="0" w:after="0"/>
              <w:jc w:val="center"/>
              <w:rPr>
                <w:b/>
                <w:color w:val="000000"/>
                <w:sz w:val="20"/>
                <w:szCs w:val="20"/>
              </w:rPr>
            </w:pPr>
            <w:r w:rsidRPr="008A332C">
              <w:rPr>
                <w:b/>
                <w:color w:val="000000"/>
                <w:sz w:val="20"/>
                <w:szCs w:val="20"/>
              </w:rPr>
              <w:t>Vrlo visoka spremnost</w:t>
            </w:r>
          </w:p>
        </w:tc>
      </w:tr>
      <w:tr w:rsidR="00864E68" w:rsidRPr="008A332C" w14:paraId="3C679B55" w14:textId="77777777" w:rsidTr="004A496B">
        <w:trPr>
          <w:trHeight w:val="278"/>
          <w:tblHeader/>
        </w:trPr>
        <w:tc>
          <w:tcPr>
            <w:tcW w:w="4399" w:type="dxa"/>
            <w:vMerge/>
            <w:shd w:val="clear" w:color="auto" w:fill="auto"/>
            <w:vAlign w:val="center"/>
          </w:tcPr>
          <w:p w14:paraId="60FEBDC6" w14:textId="77777777" w:rsidR="00864E68" w:rsidRPr="008A332C" w:rsidRDefault="00864E68" w:rsidP="004A496B">
            <w:pPr>
              <w:spacing w:before="0" w:after="0"/>
              <w:rPr>
                <w:b/>
                <w:color w:val="000000"/>
                <w:sz w:val="20"/>
                <w:szCs w:val="20"/>
              </w:rPr>
            </w:pPr>
          </w:p>
        </w:tc>
        <w:tc>
          <w:tcPr>
            <w:tcW w:w="1276" w:type="dxa"/>
            <w:shd w:val="clear" w:color="auto" w:fill="auto"/>
            <w:vAlign w:val="center"/>
          </w:tcPr>
          <w:p w14:paraId="27C35164" w14:textId="77777777" w:rsidR="00864E68" w:rsidRPr="008A332C" w:rsidRDefault="00864E68" w:rsidP="004A496B">
            <w:pPr>
              <w:spacing w:before="0" w:after="0"/>
              <w:jc w:val="center"/>
              <w:rPr>
                <w:b/>
                <w:color w:val="000000"/>
                <w:sz w:val="20"/>
                <w:szCs w:val="20"/>
              </w:rPr>
            </w:pPr>
            <w:r w:rsidRPr="008A332C">
              <w:rPr>
                <w:b/>
                <w:color w:val="000000"/>
                <w:sz w:val="20"/>
                <w:szCs w:val="20"/>
              </w:rPr>
              <w:t>4</w:t>
            </w:r>
          </w:p>
        </w:tc>
        <w:tc>
          <w:tcPr>
            <w:tcW w:w="1276" w:type="dxa"/>
            <w:shd w:val="clear" w:color="auto" w:fill="auto"/>
            <w:vAlign w:val="center"/>
          </w:tcPr>
          <w:p w14:paraId="0B16287F" w14:textId="77777777" w:rsidR="00864E68" w:rsidRPr="008A332C" w:rsidRDefault="00864E68" w:rsidP="004A496B">
            <w:pPr>
              <w:spacing w:before="0" w:after="0"/>
              <w:jc w:val="center"/>
              <w:rPr>
                <w:b/>
                <w:color w:val="000000"/>
                <w:sz w:val="20"/>
                <w:szCs w:val="20"/>
              </w:rPr>
            </w:pPr>
            <w:r w:rsidRPr="008A332C">
              <w:rPr>
                <w:b/>
                <w:color w:val="000000"/>
                <w:sz w:val="20"/>
                <w:szCs w:val="20"/>
              </w:rPr>
              <w:t>3</w:t>
            </w:r>
          </w:p>
        </w:tc>
        <w:tc>
          <w:tcPr>
            <w:tcW w:w="1417" w:type="dxa"/>
            <w:shd w:val="clear" w:color="auto" w:fill="auto"/>
            <w:vAlign w:val="center"/>
          </w:tcPr>
          <w:p w14:paraId="6C1C4855" w14:textId="77777777" w:rsidR="00864E68" w:rsidRPr="008A332C" w:rsidRDefault="00864E68" w:rsidP="004A496B">
            <w:pPr>
              <w:spacing w:before="0" w:after="0"/>
              <w:jc w:val="center"/>
              <w:rPr>
                <w:b/>
                <w:color w:val="000000"/>
                <w:sz w:val="20"/>
                <w:szCs w:val="20"/>
              </w:rPr>
            </w:pPr>
            <w:r w:rsidRPr="008A332C">
              <w:rPr>
                <w:b/>
                <w:color w:val="000000"/>
                <w:sz w:val="20"/>
                <w:szCs w:val="20"/>
              </w:rPr>
              <w:t>2</w:t>
            </w:r>
          </w:p>
        </w:tc>
        <w:tc>
          <w:tcPr>
            <w:tcW w:w="1372" w:type="dxa"/>
            <w:shd w:val="clear" w:color="auto" w:fill="auto"/>
            <w:vAlign w:val="center"/>
          </w:tcPr>
          <w:p w14:paraId="140FC790" w14:textId="77777777" w:rsidR="00864E68" w:rsidRPr="008A332C" w:rsidRDefault="00864E68" w:rsidP="004A496B">
            <w:pPr>
              <w:spacing w:before="0" w:after="0"/>
              <w:jc w:val="center"/>
              <w:rPr>
                <w:b/>
                <w:color w:val="000000"/>
                <w:sz w:val="20"/>
                <w:szCs w:val="20"/>
              </w:rPr>
            </w:pPr>
            <w:r w:rsidRPr="008A332C">
              <w:rPr>
                <w:b/>
                <w:color w:val="000000"/>
                <w:sz w:val="20"/>
                <w:szCs w:val="20"/>
              </w:rPr>
              <w:t>1</w:t>
            </w:r>
          </w:p>
        </w:tc>
      </w:tr>
      <w:tr w:rsidR="00864E68" w:rsidRPr="008A332C" w14:paraId="46B05FC8" w14:textId="77777777" w:rsidTr="004A496B">
        <w:trPr>
          <w:trHeight w:val="352"/>
        </w:trPr>
        <w:tc>
          <w:tcPr>
            <w:tcW w:w="4399" w:type="dxa"/>
            <w:shd w:val="clear" w:color="auto" w:fill="auto"/>
            <w:vAlign w:val="center"/>
          </w:tcPr>
          <w:p w14:paraId="6DBED24F" w14:textId="2CB9188A" w:rsidR="00864E68" w:rsidRPr="0048610F" w:rsidRDefault="00864E68" w:rsidP="00864E68">
            <w:pPr>
              <w:spacing w:before="0" w:after="0"/>
              <w:rPr>
                <w:color w:val="000000"/>
                <w:sz w:val="20"/>
                <w:szCs w:val="20"/>
              </w:rPr>
            </w:pPr>
            <w:r w:rsidRPr="003637C5">
              <w:rPr>
                <w:color w:val="000000"/>
                <w:sz w:val="20"/>
                <w:szCs w:val="20"/>
              </w:rPr>
              <w:t xml:space="preserve">Stožer civilne zaštite </w:t>
            </w:r>
            <w:r>
              <w:rPr>
                <w:color w:val="000000"/>
                <w:sz w:val="20"/>
                <w:szCs w:val="20"/>
              </w:rPr>
              <w:t>Grada Karlovca</w:t>
            </w:r>
            <w:r w:rsidRPr="003637C5">
              <w:rPr>
                <w:color w:val="000000"/>
                <w:sz w:val="20"/>
                <w:szCs w:val="20"/>
              </w:rPr>
              <w:t xml:space="preserve"> </w:t>
            </w:r>
          </w:p>
        </w:tc>
        <w:tc>
          <w:tcPr>
            <w:tcW w:w="1276" w:type="dxa"/>
            <w:shd w:val="clear" w:color="auto" w:fill="auto"/>
            <w:vAlign w:val="center"/>
          </w:tcPr>
          <w:p w14:paraId="4C971703" w14:textId="77777777" w:rsidR="00864E68" w:rsidRPr="008A332C" w:rsidRDefault="00864E68" w:rsidP="00864E68">
            <w:pPr>
              <w:spacing w:before="0"/>
              <w:jc w:val="center"/>
              <w:rPr>
                <w:b/>
                <w:color w:val="000000"/>
                <w:sz w:val="20"/>
                <w:szCs w:val="20"/>
              </w:rPr>
            </w:pPr>
          </w:p>
        </w:tc>
        <w:tc>
          <w:tcPr>
            <w:tcW w:w="1276" w:type="dxa"/>
            <w:shd w:val="clear" w:color="auto" w:fill="auto"/>
            <w:vAlign w:val="center"/>
          </w:tcPr>
          <w:p w14:paraId="5B5AA0BC" w14:textId="77777777" w:rsidR="00864E68" w:rsidRPr="008A332C" w:rsidRDefault="00864E68" w:rsidP="00864E68">
            <w:pPr>
              <w:spacing w:before="0"/>
              <w:jc w:val="center"/>
              <w:rPr>
                <w:b/>
                <w:color w:val="000000"/>
                <w:sz w:val="20"/>
                <w:szCs w:val="20"/>
              </w:rPr>
            </w:pPr>
          </w:p>
        </w:tc>
        <w:tc>
          <w:tcPr>
            <w:tcW w:w="1417" w:type="dxa"/>
            <w:shd w:val="clear" w:color="auto" w:fill="auto"/>
            <w:vAlign w:val="center"/>
          </w:tcPr>
          <w:p w14:paraId="3ED5338C"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1427673E" w14:textId="77777777" w:rsidR="00864E68" w:rsidRPr="008A332C" w:rsidRDefault="00864E68" w:rsidP="00864E68">
            <w:pPr>
              <w:spacing w:before="0"/>
              <w:rPr>
                <w:b/>
                <w:color w:val="000000"/>
                <w:sz w:val="20"/>
                <w:szCs w:val="20"/>
              </w:rPr>
            </w:pPr>
          </w:p>
        </w:tc>
      </w:tr>
      <w:tr w:rsidR="00864E68" w:rsidRPr="008A332C" w14:paraId="4746E06A" w14:textId="77777777" w:rsidTr="004A496B">
        <w:trPr>
          <w:trHeight w:val="352"/>
        </w:trPr>
        <w:tc>
          <w:tcPr>
            <w:tcW w:w="4399" w:type="dxa"/>
            <w:shd w:val="clear" w:color="auto" w:fill="auto"/>
            <w:vAlign w:val="center"/>
          </w:tcPr>
          <w:p w14:paraId="77576693" w14:textId="18B03096" w:rsidR="00864E68" w:rsidRPr="0048610F" w:rsidRDefault="00864E68" w:rsidP="00864E68">
            <w:pPr>
              <w:spacing w:before="0" w:after="0"/>
              <w:rPr>
                <w:color w:val="000000"/>
                <w:sz w:val="20"/>
                <w:szCs w:val="20"/>
              </w:rPr>
            </w:pPr>
            <w:r w:rsidRPr="003637C5">
              <w:rPr>
                <w:color w:val="000000"/>
                <w:sz w:val="20"/>
                <w:szCs w:val="20"/>
              </w:rPr>
              <w:t xml:space="preserve">Povjerenici i zamjenici povjerenika civilne zaštite </w:t>
            </w:r>
            <w:r>
              <w:rPr>
                <w:color w:val="000000"/>
                <w:sz w:val="20"/>
                <w:szCs w:val="20"/>
              </w:rPr>
              <w:t>Grada Karlovca</w:t>
            </w:r>
          </w:p>
        </w:tc>
        <w:tc>
          <w:tcPr>
            <w:tcW w:w="1276" w:type="dxa"/>
            <w:shd w:val="clear" w:color="auto" w:fill="auto"/>
            <w:vAlign w:val="center"/>
          </w:tcPr>
          <w:p w14:paraId="6F071D52" w14:textId="77777777" w:rsidR="00864E68" w:rsidRPr="008A332C" w:rsidRDefault="00864E68" w:rsidP="00864E68">
            <w:pPr>
              <w:spacing w:before="0"/>
              <w:rPr>
                <w:b/>
                <w:color w:val="000000"/>
                <w:sz w:val="20"/>
                <w:szCs w:val="20"/>
              </w:rPr>
            </w:pPr>
          </w:p>
        </w:tc>
        <w:tc>
          <w:tcPr>
            <w:tcW w:w="1276" w:type="dxa"/>
            <w:shd w:val="clear" w:color="auto" w:fill="auto"/>
            <w:vAlign w:val="center"/>
          </w:tcPr>
          <w:p w14:paraId="7EFCBFCE"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41574D21"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4D36B83D" w14:textId="77777777" w:rsidR="00864E68" w:rsidRPr="008A332C" w:rsidRDefault="00864E68" w:rsidP="00864E68">
            <w:pPr>
              <w:spacing w:before="0"/>
              <w:rPr>
                <w:b/>
                <w:color w:val="000000"/>
                <w:sz w:val="20"/>
                <w:szCs w:val="20"/>
              </w:rPr>
            </w:pPr>
          </w:p>
        </w:tc>
      </w:tr>
      <w:tr w:rsidR="00864E68" w:rsidRPr="008A332C" w14:paraId="31E243B7" w14:textId="77777777" w:rsidTr="004A496B">
        <w:trPr>
          <w:trHeight w:val="362"/>
        </w:trPr>
        <w:tc>
          <w:tcPr>
            <w:tcW w:w="4399" w:type="dxa"/>
            <w:shd w:val="clear" w:color="auto" w:fill="auto"/>
            <w:vAlign w:val="center"/>
          </w:tcPr>
          <w:p w14:paraId="051C1DB3" w14:textId="75E5BF55" w:rsidR="00864E68" w:rsidRPr="0048610F" w:rsidRDefault="00864E68" w:rsidP="00864E68">
            <w:pPr>
              <w:spacing w:before="0" w:after="0"/>
              <w:rPr>
                <w:color w:val="000000"/>
                <w:sz w:val="20"/>
                <w:szCs w:val="20"/>
                <w:u w:val="single"/>
              </w:rPr>
            </w:pPr>
            <w:r w:rsidRPr="003637C5">
              <w:rPr>
                <w:color w:val="000000"/>
                <w:sz w:val="20"/>
                <w:szCs w:val="20"/>
              </w:rPr>
              <w:t xml:space="preserve">Vatrogasne snage </w:t>
            </w:r>
            <w:r>
              <w:rPr>
                <w:color w:val="000000"/>
                <w:sz w:val="20"/>
                <w:szCs w:val="20"/>
              </w:rPr>
              <w:t>Grada Karlovca</w:t>
            </w:r>
          </w:p>
        </w:tc>
        <w:tc>
          <w:tcPr>
            <w:tcW w:w="1276" w:type="dxa"/>
            <w:shd w:val="clear" w:color="auto" w:fill="auto"/>
            <w:vAlign w:val="center"/>
          </w:tcPr>
          <w:p w14:paraId="22AC11AE" w14:textId="77777777" w:rsidR="00864E68" w:rsidRPr="008A332C" w:rsidRDefault="00864E68" w:rsidP="00864E68">
            <w:pPr>
              <w:spacing w:before="0" w:after="0"/>
              <w:jc w:val="center"/>
              <w:rPr>
                <w:b/>
                <w:color w:val="000000"/>
                <w:sz w:val="20"/>
                <w:szCs w:val="20"/>
              </w:rPr>
            </w:pPr>
          </w:p>
        </w:tc>
        <w:tc>
          <w:tcPr>
            <w:tcW w:w="1276" w:type="dxa"/>
            <w:shd w:val="clear" w:color="auto" w:fill="auto"/>
            <w:vAlign w:val="center"/>
          </w:tcPr>
          <w:p w14:paraId="3E2EF5C9"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2A97F4FD"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229E6701" w14:textId="77777777" w:rsidR="00864E68" w:rsidRPr="008A332C" w:rsidRDefault="00864E68" w:rsidP="00864E68">
            <w:pPr>
              <w:spacing w:before="0" w:after="0"/>
              <w:rPr>
                <w:b/>
                <w:color w:val="000000"/>
                <w:sz w:val="20"/>
                <w:szCs w:val="20"/>
              </w:rPr>
            </w:pPr>
          </w:p>
        </w:tc>
      </w:tr>
      <w:tr w:rsidR="00864E68" w:rsidRPr="008A332C" w14:paraId="44562EED" w14:textId="77777777" w:rsidTr="004A496B">
        <w:trPr>
          <w:trHeight w:val="362"/>
        </w:trPr>
        <w:tc>
          <w:tcPr>
            <w:tcW w:w="4399" w:type="dxa"/>
            <w:shd w:val="clear" w:color="auto" w:fill="auto"/>
            <w:vAlign w:val="center"/>
          </w:tcPr>
          <w:p w14:paraId="504C9FB7" w14:textId="72DB3A08" w:rsidR="00864E68" w:rsidRPr="0048610F" w:rsidRDefault="00864E68" w:rsidP="00864E68">
            <w:pPr>
              <w:spacing w:before="0" w:after="0"/>
              <w:rPr>
                <w:color w:val="000000"/>
                <w:sz w:val="20"/>
                <w:szCs w:val="20"/>
                <w:u w:val="single"/>
              </w:rPr>
            </w:pPr>
            <w:r w:rsidRPr="003637C5">
              <w:rPr>
                <w:color w:val="000000"/>
                <w:sz w:val="20"/>
                <w:szCs w:val="20"/>
              </w:rPr>
              <w:t xml:space="preserve">GDCK </w:t>
            </w:r>
            <w:r>
              <w:rPr>
                <w:color w:val="000000"/>
                <w:sz w:val="20"/>
                <w:szCs w:val="20"/>
              </w:rPr>
              <w:t>Karlovac</w:t>
            </w:r>
          </w:p>
        </w:tc>
        <w:tc>
          <w:tcPr>
            <w:tcW w:w="1276" w:type="dxa"/>
            <w:shd w:val="clear" w:color="auto" w:fill="auto"/>
            <w:vAlign w:val="center"/>
          </w:tcPr>
          <w:p w14:paraId="26982053" w14:textId="77777777" w:rsidR="00864E68" w:rsidRPr="008A332C" w:rsidRDefault="00864E68" w:rsidP="00864E68">
            <w:pPr>
              <w:spacing w:before="0" w:after="0"/>
              <w:jc w:val="center"/>
              <w:rPr>
                <w:b/>
                <w:color w:val="000000"/>
                <w:sz w:val="20"/>
                <w:szCs w:val="20"/>
              </w:rPr>
            </w:pPr>
          </w:p>
        </w:tc>
        <w:tc>
          <w:tcPr>
            <w:tcW w:w="1276" w:type="dxa"/>
            <w:shd w:val="clear" w:color="auto" w:fill="auto"/>
            <w:vAlign w:val="center"/>
          </w:tcPr>
          <w:p w14:paraId="351CD8C2"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2EB464B1" w14:textId="77777777" w:rsidR="00864E68" w:rsidRPr="008A332C" w:rsidRDefault="00864E68" w:rsidP="00864E68">
            <w:pPr>
              <w:spacing w:before="0" w:after="0"/>
              <w:jc w:val="center"/>
              <w:rPr>
                <w:b/>
                <w:color w:val="000000"/>
                <w:sz w:val="20"/>
                <w:szCs w:val="20"/>
              </w:rPr>
            </w:pPr>
            <w:r w:rsidRPr="008A332C">
              <w:rPr>
                <w:b/>
                <w:color w:val="000000"/>
                <w:sz w:val="20"/>
                <w:szCs w:val="20"/>
              </w:rPr>
              <w:t>x</w:t>
            </w:r>
          </w:p>
        </w:tc>
        <w:tc>
          <w:tcPr>
            <w:tcW w:w="1372" w:type="dxa"/>
            <w:shd w:val="clear" w:color="auto" w:fill="auto"/>
            <w:vAlign w:val="center"/>
          </w:tcPr>
          <w:p w14:paraId="5987A873" w14:textId="77777777" w:rsidR="00864E68" w:rsidRPr="008A332C" w:rsidRDefault="00864E68" w:rsidP="00864E68">
            <w:pPr>
              <w:spacing w:before="0" w:after="0"/>
              <w:rPr>
                <w:b/>
                <w:color w:val="000000"/>
                <w:sz w:val="20"/>
                <w:szCs w:val="20"/>
              </w:rPr>
            </w:pPr>
          </w:p>
        </w:tc>
      </w:tr>
      <w:tr w:rsidR="00864E68" w:rsidRPr="008A332C" w14:paraId="2B1BB05B" w14:textId="77777777" w:rsidTr="004A496B">
        <w:trPr>
          <w:trHeight w:val="352"/>
        </w:trPr>
        <w:tc>
          <w:tcPr>
            <w:tcW w:w="4399" w:type="dxa"/>
            <w:shd w:val="clear" w:color="auto" w:fill="auto"/>
            <w:vAlign w:val="center"/>
          </w:tcPr>
          <w:p w14:paraId="39530A32" w14:textId="5881B7B5" w:rsidR="00864E68" w:rsidRPr="0048610F" w:rsidRDefault="00864E68" w:rsidP="00864E68">
            <w:pPr>
              <w:spacing w:before="0" w:after="0"/>
              <w:rPr>
                <w:color w:val="000000"/>
                <w:sz w:val="20"/>
                <w:szCs w:val="20"/>
              </w:rPr>
            </w:pPr>
            <w:r w:rsidRPr="003637C5">
              <w:rPr>
                <w:color w:val="000000"/>
                <w:sz w:val="20"/>
                <w:szCs w:val="20"/>
              </w:rPr>
              <w:t xml:space="preserve">HGSS-Stanica </w:t>
            </w:r>
            <w:r>
              <w:rPr>
                <w:color w:val="000000"/>
                <w:sz w:val="20"/>
                <w:szCs w:val="20"/>
              </w:rPr>
              <w:t>Karlovac</w:t>
            </w:r>
          </w:p>
        </w:tc>
        <w:tc>
          <w:tcPr>
            <w:tcW w:w="1276" w:type="dxa"/>
            <w:shd w:val="clear" w:color="auto" w:fill="auto"/>
            <w:vAlign w:val="center"/>
          </w:tcPr>
          <w:p w14:paraId="41BB00AC" w14:textId="77777777" w:rsidR="00864E68" w:rsidRPr="008A332C" w:rsidRDefault="00864E68" w:rsidP="00864E68">
            <w:pPr>
              <w:spacing w:before="0" w:after="0"/>
              <w:rPr>
                <w:b/>
                <w:color w:val="000000"/>
                <w:sz w:val="20"/>
                <w:szCs w:val="20"/>
              </w:rPr>
            </w:pPr>
          </w:p>
        </w:tc>
        <w:tc>
          <w:tcPr>
            <w:tcW w:w="1276" w:type="dxa"/>
            <w:shd w:val="clear" w:color="auto" w:fill="auto"/>
            <w:vAlign w:val="center"/>
          </w:tcPr>
          <w:p w14:paraId="3E159E87" w14:textId="77777777" w:rsidR="00864E68" w:rsidRPr="00582112" w:rsidRDefault="00864E68" w:rsidP="00864E68">
            <w:pPr>
              <w:spacing w:before="0" w:after="0"/>
              <w:jc w:val="center"/>
              <w:rPr>
                <w:b/>
                <w:color w:val="000000"/>
                <w:sz w:val="20"/>
                <w:szCs w:val="20"/>
              </w:rPr>
            </w:pPr>
            <w:r w:rsidRPr="00582112">
              <w:rPr>
                <w:b/>
                <w:color w:val="000000"/>
                <w:sz w:val="20"/>
                <w:szCs w:val="20"/>
              </w:rPr>
              <w:t>x</w:t>
            </w:r>
          </w:p>
        </w:tc>
        <w:tc>
          <w:tcPr>
            <w:tcW w:w="1417" w:type="dxa"/>
            <w:shd w:val="clear" w:color="auto" w:fill="auto"/>
            <w:vAlign w:val="center"/>
          </w:tcPr>
          <w:p w14:paraId="5E6F64ED" w14:textId="77777777" w:rsidR="00864E68" w:rsidRPr="008A332C" w:rsidRDefault="00864E68" w:rsidP="00864E68">
            <w:pPr>
              <w:spacing w:before="0" w:after="0"/>
              <w:jc w:val="center"/>
              <w:rPr>
                <w:b/>
                <w:color w:val="000000"/>
                <w:sz w:val="20"/>
                <w:szCs w:val="20"/>
              </w:rPr>
            </w:pPr>
          </w:p>
        </w:tc>
        <w:tc>
          <w:tcPr>
            <w:tcW w:w="1372" w:type="dxa"/>
            <w:shd w:val="clear" w:color="auto" w:fill="auto"/>
            <w:vAlign w:val="center"/>
          </w:tcPr>
          <w:p w14:paraId="727FC7AA" w14:textId="77777777" w:rsidR="00864E68" w:rsidRPr="008A332C" w:rsidRDefault="00864E68" w:rsidP="00864E68">
            <w:pPr>
              <w:spacing w:before="0" w:after="0"/>
              <w:rPr>
                <w:b/>
                <w:color w:val="000000"/>
                <w:sz w:val="20"/>
                <w:szCs w:val="20"/>
              </w:rPr>
            </w:pPr>
          </w:p>
        </w:tc>
      </w:tr>
      <w:tr w:rsidR="00864E68" w:rsidRPr="008A332C" w14:paraId="045B23B0" w14:textId="77777777" w:rsidTr="004A496B">
        <w:trPr>
          <w:trHeight w:val="362"/>
        </w:trPr>
        <w:tc>
          <w:tcPr>
            <w:tcW w:w="4399" w:type="dxa"/>
            <w:shd w:val="clear" w:color="auto" w:fill="auto"/>
            <w:vAlign w:val="center"/>
          </w:tcPr>
          <w:p w14:paraId="6049669A" w14:textId="3610B4AC" w:rsidR="00864E68" w:rsidRPr="0048610F" w:rsidRDefault="00864E68" w:rsidP="00864E68">
            <w:pPr>
              <w:spacing w:before="0" w:after="0"/>
              <w:rPr>
                <w:color w:val="000000"/>
                <w:sz w:val="20"/>
                <w:szCs w:val="20"/>
              </w:rPr>
            </w:pPr>
            <w:r w:rsidRPr="003637C5">
              <w:rPr>
                <w:color w:val="000000"/>
                <w:sz w:val="20"/>
                <w:szCs w:val="20"/>
              </w:rPr>
              <w:t xml:space="preserve">Pravne osobe i udruge od interesa za sustav civilne zaštite </w:t>
            </w:r>
            <w:r>
              <w:rPr>
                <w:color w:val="000000"/>
                <w:sz w:val="20"/>
                <w:szCs w:val="20"/>
              </w:rPr>
              <w:t>Grada Karlovca</w:t>
            </w:r>
          </w:p>
        </w:tc>
        <w:tc>
          <w:tcPr>
            <w:tcW w:w="1276" w:type="dxa"/>
            <w:shd w:val="clear" w:color="auto" w:fill="auto"/>
            <w:vAlign w:val="center"/>
          </w:tcPr>
          <w:p w14:paraId="7AF21016" w14:textId="77777777" w:rsidR="00864E68" w:rsidRPr="008A332C" w:rsidRDefault="00864E68" w:rsidP="00864E68">
            <w:pPr>
              <w:spacing w:before="0" w:after="0"/>
              <w:rPr>
                <w:b/>
                <w:color w:val="000000"/>
                <w:sz w:val="20"/>
                <w:szCs w:val="20"/>
              </w:rPr>
            </w:pPr>
          </w:p>
        </w:tc>
        <w:tc>
          <w:tcPr>
            <w:tcW w:w="1276" w:type="dxa"/>
            <w:shd w:val="clear" w:color="auto" w:fill="auto"/>
            <w:vAlign w:val="center"/>
          </w:tcPr>
          <w:p w14:paraId="33601CA5"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0937BB23" w14:textId="77777777" w:rsidR="00864E68" w:rsidRPr="008A332C"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3A12F559" w14:textId="77777777" w:rsidR="00864E68" w:rsidRPr="008A332C" w:rsidRDefault="00864E68" w:rsidP="00864E68">
            <w:pPr>
              <w:spacing w:before="0" w:after="0"/>
              <w:rPr>
                <w:b/>
                <w:color w:val="000000"/>
                <w:sz w:val="20"/>
                <w:szCs w:val="20"/>
              </w:rPr>
            </w:pPr>
          </w:p>
        </w:tc>
      </w:tr>
      <w:tr w:rsidR="00864E68" w:rsidRPr="008A332C" w14:paraId="53EA0E30" w14:textId="77777777" w:rsidTr="004A496B">
        <w:trPr>
          <w:trHeight w:val="362"/>
        </w:trPr>
        <w:tc>
          <w:tcPr>
            <w:tcW w:w="4399" w:type="dxa"/>
            <w:shd w:val="clear" w:color="auto" w:fill="auto"/>
            <w:vAlign w:val="center"/>
          </w:tcPr>
          <w:p w14:paraId="1E8439E9" w14:textId="39EFF437" w:rsidR="00864E68" w:rsidRPr="003637C5" w:rsidRDefault="00864E68" w:rsidP="00864E68">
            <w:pPr>
              <w:spacing w:before="0" w:after="0"/>
              <w:rPr>
                <w:color w:val="000000"/>
                <w:sz w:val="20"/>
                <w:szCs w:val="20"/>
              </w:rPr>
            </w:pPr>
            <w:r w:rsidRPr="003637C5">
              <w:rPr>
                <w:color w:val="000000"/>
                <w:sz w:val="20"/>
                <w:szCs w:val="20"/>
                <w:u w:val="single"/>
              </w:rPr>
              <w:t>Područje reagiranja - zbirno</w:t>
            </w:r>
          </w:p>
        </w:tc>
        <w:tc>
          <w:tcPr>
            <w:tcW w:w="1276" w:type="dxa"/>
            <w:shd w:val="clear" w:color="auto" w:fill="auto"/>
            <w:vAlign w:val="center"/>
          </w:tcPr>
          <w:p w14:paraId="51AE5D4F" w14:textId="77777777" w:rsidR="00864E68" w:rsidRPr="008A332C" w:rsidRDefault="00864E68" w:rsidP="00864E68">
            <w:pPr>
              <w:spacing w:before="0" w:after="0"/>
              <w:rPr>
                <w:b/>
                <w:color w:val="000000"/>
                <w:sz w:val="20"/>
                <w:szCs w:val="20"/>
              </w:rPr>
            </w:pPr>
          </w:p>
        </w:tc>
        <w:tc>
          <w:tcPr>
            <w:tcW w:w="1276" w:type="dxa"/>
            <w:shd w:val="clear" w:color="auto" w:fill="auto"/>
            <w:vAlign w:val="center"/>
          </w:tcPr>
          <w:p w14:paraId="293E8C59" w14:textId="77777777" w:rsidR="00864E68" w:rsidRPr="008A332C" w:rsidRDefault="00864E68" w:rsidP="00864E68">
            <w:pPr>
              <w:spacing w:before="0" w:after="0"/>
              <w:jc w:val="center"/>
              <w:rPr>
                <w:b/>
                <w:color w:val="000000"/>
                <w:sz w:val="20"/>
                <w:szCs w:val="20"/>
              </w:rPr>
            </w:pPr>
          </w:p>
        </w:tc>
        <w:tc>
          <w:tcPr>
            <w:tcW w:w="1417" w:type="dxa"/>
            <w:shd w:val="clear" w:color="auto" w:fill="auto"/>
            <w:vAlign w:val="center"/>
          </w:tcPr>
          <w:p w14:paraId="5F9AF458" w14:textId="4578B1A1" w:rsidR="00864E68" w:rsidRDefault="00864E68" w:rsidP="00864E68">
            <w:pPr>
              <w:spacing w:before="0" w:after="0"/>
              <w:jc w:val="center"/>
              <w:rPr>
                <w:b/>
                <w:color w:val="000000"/>
                <w:sz w:val="20"/>
                <w:szCs w:val="20"/>
              </w:rPr>
            </w:pPr>
            <w:r>
              <w:rPr>
                <w:b/>
                <w:color w:val="000000"/>
                <w:sz w:val="20"/>
                <w:szCs w:val="20"/>
              </w:rPr>
              <w:t>x</w:t>
            </w:r>
          </w:p>
        </w:tc>
        <w:tc>
          <w:tcPr>
            <w:tcW w:w="1372" w:type="dxa"/>
            <w:shd w:val="clear" w:color="auto" w:fill="auto"/>
            <w:vAlign w:val="center"/>
          </w:tcPr>
          <w:p w14:paraId="569CAEC8" w14:textId="77777777" w:rsidR="00864E68" w:rsidRPr="008A332C" w:rsidRDefault="00864E68" w:rsidP="00864E68">
            <w:pPr>
              <w:spacing w:before="0" w:after="0"/>
              <w:rPr>
                <w:b/>
                <w:color w:val="000000"/>
                <w:sz w:val="20"/>
                <w:szCs w:val="20"/>
              </w:rPr>
            </w:pPr>
          </w:p>
        </w:tc>
      </w:tr>
    </w:tbl>
    <w:p w14:paraId="3774CDF0" w14:textId="77777777" w:rsidR="00864E68" w:rsidRDefault="00864E68" w:rsidP="00864E68"/>
    <w:p w14:paraId="170D301B" w14:textId="5C788324" w:rsidR="00864E68" w:rsidRDefault="00864E68" w:rsidP="00864E68">
      <w:r w:rsidRPr="00450DCB">
        <w:t>Raspoložive snage civilne zaštite</w:t>
      </w:r>
      <w:r>
        <w:t xml:space="preserve"> Grada Karlovca biti će </w:t>
      </w:r>
      <w:r w:rsidRPr="00450DCB">
        <w:t xml:space="preserve">dostatne za saniranje šteta nastalih kao posljedica </w:t>
      </w:r>
      <w:r>
        <w:t>požara otvorenog tipa.</w:t>
      </w:r>
    </w:p>
    <w:p w14:paraId="0DCE8F58" w14:textId="77777777" w:rsidR="009E77EF" w:rsidRDefault="009E77EF" w:rsidP="003637C5"/>
    <w:p w14:paraId="12C3E911" w14:textId="001F57A6" w:rsidR="003637C5" w:rsidRPr="003637C5" w:rsidRDefault="003637C5" w:rsidP="003637C5">
      <w:r w:rsidRPr="003637C5">
        <w:t xml:space="preserve">U nastavku se nalazi zbirna ocjena cjelokupnog sustava civilne zaštite </w:t>
      </w:r>
      <w:r w:rsidR="00864E68">
        <w:t>Grada Karlovca</w:t>
      </w:r>
      <w:r w:rsidRPr="003637C5">
        <w:t>.</w:t>
      </w:r>
    </w:p>
    <w:p w14:paraId="6AFA3427" w14:textId="797F45D4" w:rsidR="003637C5" w:rsidRPr="003637C5" w:rsidRDefault="003637C5" w:rsidP="00864E68">
      <w:pPr>
        <w:spacing w:before="0" w:after="200"/>
        <w:jc w:val="center"/>
        <w:rPr>
          <w:bCs/>
          <w:color w:val="54883D"/>
          <w:sz w:val="20"/>
          <w:szCs w:val="18"/>
        </w:rPr>
      </w:pPr>
      <w:r w:rsidRPr="003637C5">
        <w:rPr>
          <w:bCs/>
          <w:color w:val="54883D"/>
          <w:sz w:val="20"/>
          <w:szCs w:val="18"/>
        </w:rPr>
        <w:t xml:space="preserve">Tablica </w:t>
      </w:r>
      <w:r w:rsidRPr="003637C5">
        <w:rPr>
          <w:bCs/>
          <w:color w:val="54883D"/>
          <w:sz w:val="20"/>
          <w:szCs w:val="18"/>
        </w:rPr>
        <w:fldChar w:fldCharType="begin"/>
      </w:r>
      <w:r w:rsidRPr="003637C5">
        <w:rPr>
          <w:bCs/>
          <w:color w:val="54883D"/>
          <w:sz w:val="20"/>
          <w:szCs w:val="18"/>
        </w:rPr>
        <w:instrText xml:space="preserve"> SEQ Tabela \* ARABIC </w:instrText>
      </w:r>
      <w:r w:rsidRPr="003637C5">
        <w:rPr>
          <w:bCs/>
          <w:color w:val="54883D"/>
          <w:sz w:val="20"/>
          <w:szCs w:val="18"/>
        </w:rPr>
        <w:fldChar w:fldCharType="separate"/>
      </w:r>
      <w:r w:rsidR="00587B59">
        <w:rPr>
          <w:bCs/>
          <w:noProof/>
          <w:color w:val="54883D"/>
          <w:sz w:val="20"/>
          <w:szCs w:val="18"/>
        </w:rPr>
        <w:t>116</w:t>
      </w:r>
      <w:r w:rsidRPr="003637C5">
        <w:rPr>
          <w:bCs/>
          <w:color w:val="54883D"/>
          <w:sz w:val="20"/>
          <w:szCs w:val="18"/>
        </w:rPr>
        <w:fldChar w:fldCharType="end"/>
      </w:r>
      <w:r w:rsidRPr="003637C5">
        <w:rPr>
          <w:bCs/>
          <w:color w:val="54883D"/>
          <w:sz w:val="20"/>
          <w:szCs w:val="18"/>
        </w:rPr>
        <w:t>. Analiza sustava civilne zaštite – sustav civilne zaštite - zbirno</w:t>
      </w:r>
    </w:p>
    <w:tbl>
      <w:tblPr>
        <w:tblW w:w="9245" w:type="dxa"/>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4A0" w:firstRow="1" w:lastRow="0" w:firstColumn="1" w:lastColumn="0" w:noHBand="0" w:noVBand="1"/>
      </w:tblPr>
      <w:tblGrid>
        <w:gridCol w:w="2805"/>
        <w:gridCol w:w="1644"/>
        <w:gridCol w:w="1547"/>
        <w:gridCol w:w="1702"/>
        <w:gridCol w:w="1547"/>
      </w:tblGrid>
      <w:tr w:rsidR="003637C5" w:rsidRPr="003637C5" w14:paraId="4557578D" w14:textId="77777777" w:rsidTr="003637C5">
        <w:trPr>
          <w:trHeight w:val="340"/>
          <w:jc w:val="center"/>
        </w:trPr>
        <w:tc>
          <w:tcPr>
            <w:tcW w:w="2805" w:type="dxa"/>
            <w:vMerge w:val="restart"/>
            <w:shd w:val="clear" w:color="auto" w:fill="auto"/>
            <w:vAlign w:val="center"/>
          </w:tcPr>
          <w:p w14:paraId="1BAFB88D" w14:textId="77777777" w:rsidR="003637C5" w:rsidRPr="003637C5" w:rsidRDefault="003637C5" w:rsidP="003637C5">
            <w:pPr>
              <w:spacing w:after="0"/>
              <w:jc w:val="center"/>
              <w:rPr>
                <w:b/>
                <w:sz w:val="20"/>
                <w:szCs w:val="20"/>
              </w:rPr>
            </w:pPr>
            <w:r w:rsidRPr="003637C5">
              <w:rPr>
                <w:b/>
                <w:sz w:val="20"/>
                <w:szCs w:val="20"/>
              </w:rPr>
              <w:t>ANALIZA SUSTAVA CIVILNE ZAŠTITE</w:t>
            </w:r>
          </w:p>
        </w:tc>
        <w:tc>
          <w:tcPr>
            <w:tcW w:w="1644" w:type="dxa"/>
            <w:shd w:val="clear" w:color="auto" w:fill="FF0000"/>
          </w:tcPr>
          <w:p w14:paraId="3F47CC52" w14:textId="77777777" w:rsidR="003637C5" w:rsidRPr="003637C5" w:rsidRDefault="003637C5" w:rsidP="003637C5">
            <w:pPr>
              <w:spacing w:after="0"/>
              <w:jc w:val="center"/>
              <w:rPr>
                <w:b/>
                <w:sz w:val="20"/>
                <w:szCs w:val="20"/>
              </w:rPr>
            </w:pPr>
            <w:r w:rsidRPr="003637C5">
              <w:rPr>
                <w:b/>
                <w:sz w:val="20"/>
                <w:szCs w:val="20"/>
              </w:rPr>
              <w:t>Vrlo niska spremnost</w:t>
            </w:r>
          </w:p>
        </w:tc>
        <w:tc>
          <w:tcPr>
            <w:tcW w:w="1547" w:type="dxa"/>
            <w:shd w:val="clear" w:color="auto" w:fill="FFC000"/>
            <w:vAlign w:val="center"/>
          </w:tcPr>
          <w:p w14:paraId="40762A20" w14:textId="77777777" w:rsidR="003637C5" w:rsidRPr="003637C5" w:rsidRDefault="003637C5" w:rsidP="003637C5">
            <w:pPr>
              <w:spacing w:after="0"/>
              <w:jc w:val="center"/>
              <w:rPr>
                <w:b/>
                <w:sz w:val="20"/>
                <w:szCs w:val="20"/>
              </w:rPr>
            </w:pPr>
            <w:r w:rsidRPr="003637C5">
              <w:rPr>
                <w:b/>
                <w:sz w:val="20"/>
                <w:szCs w:val="20"/>
              </w:rPr>
              <w:t>Niska spremnost</w:t>
            </w:r>
          </w:p>
        </w:tc>
        <w:tc>
          <w:tcPr>
            <w:tcW w:w="1702" w:type="dxa"/>
            <w:shd w:val="clear" w:color="auto" w:fill="FFFF00"/>
            <w:vAlign w:val="center"/>
          </w:tcPr>
          <w:p w14:paraId="103ADA48" w14:textId="77777777" w:rsidR="003637C5" w:rsidRPr="003637C5" w:rsidRDefault="003637C5" w:rsidP="003637C5">
            <w:pPr>
              <w:spacing w:after="0"/>
              <w:jc w:val="center"/>
              <w:rPr>
                <w:b/>
                <w:sz w:val="20"/>
                <w:szCs w:val="20"/>
              </w:rPr>
            </w:pPr>
            <w:r w:rsidRPr="003637C5">
              <w:rPr>
                <w:b/>
                <w:sz w:val="20"/>
                <w:szCs w:val="20"/>
              </w:rPr>
              <w:t>Visoka spremnost</w:t>
            </w:r>
          </w:p>
        </w:tc>
        <w:tc>
          <w:tcPr>
            <w:tcW w:w="1547" w:type="dxa"/>
            <w:shd w:val="clear" w:color="auto" w:fill="92D050"/>
          </w:tcPr>
          <w:p w14:paraId="3CD4A8AA" w14:textId="77777777" w:rsidR="003637C5" w:rsidRPr="003637C5" w:rsidRDefault="003637C5" w:rsidP="003637C5">
            <w:pPr>
              <w:spacing w:after="0"/>
              <w:jc w:val="center"/>
              <w:rPr>
                <w:b/>
                <w:sz w:val="20"/>
                <w:szCs w:val="20"/>
              </w:rPr>
            </w:pPr>
            <w:r w:rsidRPr="003637C5">
              <w:rPr>
                <w:b/>
                <w:sz w:val="20"/>
                <w:szCs w:val="20"/>
              </w:rPr>
              <w:t>Vrlo visoka spremnost</w:t>
            </w:r>
          </w:p>
        </w:tc>
      </w:tr>
      <w:tr w:rsidR="003637C5" w:rsidRPr="003637C5" w14:paraId="77E3C1D8" w14:textId="77777777" w:rsidTr="003637C5">
        <w:trPr>
          <w:trHeight w:val="268"/>
          <w:jc w:val="center"/>
        </w:trPr>
        <w:tc>
          <w:tcPr>
            <w:tcW w:w="2805" w:type="dxa"/>
            <w:vMerge/>
            <w:shd w:val="clear" w:color="auto" w:fill="auto"/>
          </w:tcPr>
          <w:p w14:paraId="42C6953D" w14:textId="77777777" w:rsidR="003637C5" w:rsidRPr="003637C5" w:rsidRDefault="003637C5" w:rsidP="003637C5">
            <w:pPr>
              <w:spacing w:after="0"/>
              <w:jc w:val="center"/>
              <w:rPr>
                <w:b/>
                <w:sz w:val="20"/>
                <w:szCs w:val="20"/>
              </w:rPr>
            </w:pPr>
          </w:p>
        </w:tc>
        <w:tc>
          <w:tcPr>
            <w:tcW w:w="1644" w:type="dxa"/>
            <w:shd w:val="clear" w:color="auto" w:fill="auto"/>
          </w:tcPr>
          <w:p w14:paraId="575816E8" w14:textId="77777777" w:rsidR="003637C5" w:rsidRPr="003637C5" w:rsidRDefault="003637C5" w:rsidP="003637C5">
            <w:pPr>
              <w:spacing w:after="0"/>
              <w:jc w:val="center"/>
              <w:rPr>
                <w:b/>
                <w:sz w:val="20"/>
                <w:szCs w:val="20"/>
              </w:rPr>
            </w:pPr>
            <w:r w:rsidRPr="003637C5">
              <w:rPr>
                <w:b/>
                <w:sz w:val="20"/>
                <w:szCs w:val="20"/>
              </w:rPr>
              <w:t>4</w:t>
            </w:r>
          </w:p>
        </w:tc>
        <w:tc>
          <w:tcPr>
            <w:tcW w:w="1547" w:type="dxa"/>
            <w:shd w:val="clear" w:color="auto" w:fill="auto"/>
          </w:tcPr>
          <w:p w14:paraId="6973A2A3" w14:textId="77777777" w:rsidR="003637C5" w:rsidRPr="003637C5" w:rsidRDefault="003637C5" w:rsidP="003637C5">
            <w:pPr>
              <w:spacing w:after="0"/>
              <w:jc w:val="center"/>
              <w:rPr>
                <w:b/>
                <w:sz w:val="20"/>
                <w:szCs w:val="20"/>
              </w:rPr>
            </w:pPr>
            <w:r w:rsidRPr="003637C5">
              <w:rPr>
                <w:b/>
                <w:sz w:val="20"/>
                <w:szCs w:val="20"/>
              </w:rPr>
              <w:t>3</w:t>
            </w:r>
          </w:p>
        </w:tc>
        <w:tc>
          <w:tcPr>
            <w:tcW w:w="1702" w:type="dxa"/>
            <w:shd w:val="clear" w:color="auto" w:fill="auto"/>
          </w:tcPr>
          <w:p w14:paraId="143337AF" w14:textId="77777777" w:rsidR="003637C5" w:rsidRPr="003637C5" w:rsidRDefault="003637C5" w:rsidP="003637C5">
            <w:pPr>
              <w:spacing w:after="0"/>
              <w:jc w:val="center"/>
              <w:rPr>
                <w:b/>
                <w:sz w:val="20"/>
                <w:szCs w:val="20"/>
              </w:rPr>
            </w:pPr>
            <w:r w:rsidRPr="003637C5">
              <w:rPr>
                <w:b/>
                <w:sz w:val="20"/>
                <w:szCs w:val="20"/>
              </w:rPr>
              <w:t>2</w:t>
            </w:r>
          </w:p>
        </w:tc>
        <w:tc>
          <w:tcPr>
            <w:tcW w:w="1547" w:type="dxa"/>
            <w:shd w:val="clear" w:color="auto" w:fill="auto"/>
          </w:tcPr>
          <w:p w14:paraId="0BEC00B4" w14:textId="77777777" w:rsidR="003637C5" w:rsidRPr="003637C5" w:rsidRDefault="003637C5" w:rsidP="003637C5">
            <w:pPr>
              <w:spacing w:after="0"/>
              <w:jc w:val="center"/>
              <w:rPr>
                <w:b/>
                <w:sz w:val="20"/>
                <w:szCs w:val="20"/>
              </w:rPr>
            </w:pPr>
            <w:r w:rsidRPr="003637C5">
              <w:rPr>
                <w:b/>
                <w:sz w:val="20"/>
                <w:szCs w:val="20"/>
              </w:rPr>
              <w:t>1</w:t>
            </w:r>
          </w:p>
        </w:tc>
      </w:tr>
      <w:tr w:rsidR="003637C5" w:rsidRPr="003637C5" w14:paraId="325FDE01" w14:textId="77777777" w:rsidTr="003637C5">
        <w:trPr>
          <w:trHeight w:val="340"/>
          <w:jc w:val="center"/>
        </w:trPr>
        <w:tc>
          <w:tcPr>
            <w:tcW w:w="2805" w:type="dxa"/>
            <w:shd w:val="clear" w:color="auto" w:fill="auto"/>
          </w:tcPr>
          <w:p w14:paraId="77906E1B" w14:textId="77777777" w:rsidR="003637C5" w:rsidRPr="003637C5" w:rsidRDefault="003637C5" w:rsidP="003637C5">
            <w:pPr>
              <w:spacing w:after="0"/>
              <w:jc w:val="center"/>
              <w:rPr>
                <w:b/>
                <w:sz w:val="20"/>
                <w:szCs w:val="20"/>
              </w:rPr>
            </w:pPr>
            <w:r w:rsidRPr="003637C5">
              <w:rPr>
                <w:b/>
                <w:sz w:val="20"/>
                <w:szCs w:val="20"/>
              </w:rPr>
              <w:t>Područje preventive - ZBIRNO</w:t>
            </w:r>
          </w:p>
        </w:tc>
        <w:tc>
          <w:tcPr>
            <w:tcW w:w="1644" w:type="dxa"/>
            <w:shd w:val="clear" w:color="auto" w:fill="auto"/>
          </w:tcPr>
          <w:p w14:paraId="7ADCFEB6" w14:textId="77777777" w:rsidR="003637C5" w:rsidRPr="003637C5" w:rsidRDefault="003637C5" w:rsidP="003637C5">
            <w:pPr>
              <w:rPr>
                <w:b/>
                <w:sz w:val="20"/>
                <w:szCs w:val="20"/>
              </w:rPr>
            </w:pPr>
          </w:p>
        </w:tc>
        <w:tc>
          <w:tcPr>
            <w:tcW w:w="1547" w:type="dxa"/>
            <w:shd w:val="clear" w:color="auto" w:fill="auto"/>
          </w:tcPr>
          <w:p w14:paraId="0B248488" w14:textId="611FF41C" w:rsidR="003637C5" w:rsidRPr="003637C5" w:rsidRDefault="003637C5" w:rsidP="003637C5">
            <w:pPr>
              <w:jc w:val="center"/>
              <w:rPr>
                <w:b/>
                <w:sz w:val="20"/>
                <w:szCs w:val="20"/>
              </w:rPr>
            </w:pPr>
          </w:p>
        </w:tc>
        <w:tc>
          <w:tcPr>
            <w:tcW w:w="1702" w:type="dxa"/>
            <w:shd w:val="clear" w:color="auto" w:fill="auto"/>
            <w:vAlign w:val="center"/>
          </w:tcPr>
          <w:p w14:paraId="12FD04FD" w14:textId="1D2FB4FE" w:rsidR="003637C5" w:rsidRPr="003637C5" w:rsidRDefault="009E77EF" w:rsidP="003637C5">
            <w:pPr>
              <w:spacing w:after="0"/>
              <w:jc w:val="center"/>
              <w:rPr>
                <w:b/>
                <w:sz w:val="20"/>
                <w:szCs w:val="20"/>
              </w:rPr>
            </w:pPr>
            <w:r>
              <w:rPr>
                <w:b/>
                <w:sz w:val="20"/>
                <w:szCs w:val="20"/>
              </w:rPr>
              <w:t>x</w:t>
            </w:r>
          </w:p>
        </w:tc>
        <w:tc>
          <w:tcPr>
            <w:tcW w:w="1547" w:type="dxa"/>
            <w:shd w:val="clear" w:color="auto" w:fill="auto"/>
          </w:tcPr>
          <w:p w14:paraId="0FB51E80" w14:textId="77777777" w:rsidR="003637C5" w:rsidRPr="003637C5" w:rsidRDefault="003637C5" w:rsidP="003637C5">
            <w:pPr>
              <w:rPr>
                <w:b/>
                <w:sz w:val="20"/>
                <w:szCs w:val="20"/>
              </w:rPr>
            </w:pPr>
          </w:p>
        </w:tc>
      </w:tr>
      <w:tr w:rsidR="003637C5" w:rsidRPr="003637C5" w14:paraId="60623CF0" w14:textId="77777777" w:rsidTr="003637C5">
        <w:trPr>
          <w:trHeight w:val="340"/>
          <w:jc w:val="center"/>
        </w:trPr>
        <w:tc>
          <w:tcPr>
            <w:tcW w:w="2805" w:type="dxa"/>
            <w:shd w:val="clear" w:color="auto" w:fill="auto"/>
          </w:tcPr>
          <w:p w14:paraId="22D4AD79" w14:textId="77777777" w:rsidR="003637C5" w:rsidRPr="003637C5" w:rsidRDefault="003637C5" w:rsidP="003637C5">
            <w:pPr>
              <w:spacing w:after="0"/>
              <w:jc w:val="center"/>
              <w:rPr>
                <w:b/>
                <w:sz w:val="20"/>
                <w:szCs w:val="20"/>
              </w:rPr>
            </w:pPr>
            <w:r w:rsidRPr="003637C5">
              <w:rPr>
                <w:b/>
                <w:sz w:val="20"/>
                <w:szCs w:val="20"/>
              </w:rPr>
              <w:t>Područje reagiranja - ZBIRNO</w:t>
            </w:r>
          </w:p>
        </w:tc>
        <w:tc>
          <w:tcPr>
            <w:tcW w:w="1644" w:type="dxa"/>
            <w:shd w:val="clear" w:color="auto" w:fill="auto"/>
          </w:tcPr>
          <w:p w14:paraId="540FBE04" w14:textId="77777777" w:rsidR="003637C5" w:rsidRPr="003637C5" w:rsidRDefault="003637C5" w:rsidP="003637C5">
            <w:pPr>
              <w:rPr>
                <w:b/>
                <w:sz w:val="20"/>
                <w:szCs w:val="20"/>
              </w:rPr>
            </w:pPr>
          </w:p>
        </w:tc>
        <w:tc>
          <w:tcPr>
            <w:tcW w:w="1547" w:type="dxa"/>
            <w:shd w:val="clear" w:color="auto" w:fill="auto"/>
          </w:tcPr>
          <w:p w14:paraId="7AF98F18" w14:textId="21E4C6CB" w:rsidR="003637C5" w:rsidRPr="003637C5" w:rsidRDefault="003637C5" w:rsidP="003637C5">
            <w:pPr>
              <w:jc w:val="center"/>
              <w:rPr>
                <w:b/>
                <w:sz w:val="20"/>
                <w:szCs w:val="20"/>
              </w:rPr>
            </w:pPr>
          </w:p>
        </w:tc>
        <w:tc>
          <w:tcPr>
            <w:tcW w:w="1702" w:type="dxa"/>
            <w:shd w:val="clear" w:color="auto" w:fill="auto"/>
            <w:vAlign w:val="center"/>
          </w:tcPr>
          <w:p w14:paraId="52F37E49" w14:textId="4A3F414D" w:rsidR="003637C5" w:rsidRPr="003637C5" w:rsidRDefault="009E77EF" w:rsidP="003637C5">
            <w:pPr>
              <w:spacing w:after="0"/>
              <w:jc w:val="center"/>
              <w:rPr>
                <w:b/>
                <w:sz w:val="20"/>
                <w:szCs w:val="20"/>
              </w:rPr>
            </w:pPr>
            <w:r>
              <w:rPr>
                <w:b/>
                <w:sz w:val="20"/>
                <w:szCs w:val="20"/>
              </w:rPr>
              <w:t>x</w:t>
            </w:r>
          </w:p>
        </w:tc>
        <w:tc>
          <w:tcPr>
            <w:tcW w:w="1547" w:type="dxa"/>
            <w:shd w:val="clear" w:color="auto" w:fill="auto"/>
          </w:tcPr>
          <w:p w14:paraId="62408604" w14:textId="77777777" w:rsidR="003637C5" w:rsidRPr="003637C5" w:rsidRDefault="003637C5" w:rsidP="003637C5">
            <w:pPr>
              <w:rPr>
                <w:b/>
                <w:sz w:val="20"/>
                <w:szCs w:val="20"/>
              </w:rPr>
            </w:pPr>
          </w:p>
        </w:tc>
      </w:tr>
      <w:tr w:rsidR="003637C5" w:rsidRPr="003637C5" w14:paraId="49553190" w14:textId="77777777" w:rsidTr="003637C5">
        <w:trPr>
          <w:trHeight w:val="486"/>
          <w:jc w:val="center"/>
        </w:trPr>
        <w:tc>
          <w:tcPr>
            <w:tcW w:w="2805" w:type="dxa"/>
            <w:shd w:val="clear" w:color="auto" w:fill="auto"/>
          </w:tcPr>
          <w:p w14:paraId="33C8BC33" w14:textId="77777777" w:rsidR="003637C5" w:rsidRPr="003637C5" w:rsidRDefault="003637C5" w:rsidP="003637C5">
            <w:pPr>
              <w:spacing w:after="0"/>
              <w:jc w:val="center"/>
              <w:rPr>
                <w:b/>
                <w:sz w:val="20"/>
                <w:szCs w:val="20"/>
                <w:u w:val="single"/>
              </w:rPr>
            </w:pPr>
            <w:r w:rsidRPr="003637C5">
              <w:rPr>
                <w:b/>
                <w:sz w:val="20"/>
                <w:szCs w:val="20"/>
                <w:u w:val="single"/>
              </w:rPr>
              <w:t>Sustav civilne zaštite - ZBIRNO</w:t>
            </w:r>
          </w:p>
        </w:tc>
        <w:tc>
          <w:tcPr>
            <w:tcW w:w="1644" w:type="dxa"/>
            <w:shd w:val="clear" w:color="auto" w:fill="auto"/>
          </w:tcPr>
          <w:p w14:paraId="36E8B16B" w14:textId="77777777" w:rsidR="003637C5" w:rsidRPr="003637C5" w:rsidRDefault="003637C5" w:rsidP="003637C5">
            <w:pPr>
              <w:rPr>
                <w:b/>
                <w:sz w:val="20"/>
                <w:szCs w:val="20"/>
              </w:rPr>
            </w:pPr>
          </w:p>
        </w:tc>
        <w:tc>
          <w:tcPr>
            <w:tcW w:w="1547" w:type="dxa"/>
            <w:shd w:val="clear" w:color="auto" w:fill="auto"/>
          </w:tcPr>
          <w:p w14:paraId="17EB14E3" w14:textId="60AB0D72" w:rsidR="003637C5" w:rsidRPr="003637C5" w:rsidRDefault="003637C5" w:rsidP="003637C5">
            <w:pPr>
              <w:jc w:val="center"/>
              <w:rPr>
                <w:b/>
                <w:sz w:val="20"/>
                <w:szCs w:val="20"/>
              </w:rPr>
            </w:pPr>
          </w:p>
        </w:tc>
        <w:tc>
          <w:tcPr>
            <w:tcW w:w="1702" w:type="dxa"/>
            <w:shd w:val="clear" w:color="auto" w:fill="auto"/>
            <w:vAlign w:val="center"/>
          </w:tcPr>
          <w:p w14:paraId="308D1917" w14:textId="77B8F652" w:rsidR="003637C5" w:rsidRPr="003637C5" w:rsidRDefault="009E77EF" w:rsidP="003637C5">
            <w:pPr>
              <w:spacing w:after="0"/>
              <w:jc w:val="center"/>
              <w:rPr>
                <w:b/>
                <w:sz w:val="20"/>
                <w:szCs w:val="20"/>
              </w:rPr>
            </w:pPr>
            <w:r>
              <w:rPr>
                <w:b/>
                <w:sz w:val="20"/>
                <w:szCs w:val="20"/>
              </w:rPr>
              <w:t>x</w:t>
            </w:r>
          </w:p>
        </w:tc>
        <w:tc>
          <w:tcPr>
            <w:tcW w:w="1547" w:type="dxa"/>
            <w:shd w:val="clear" w:color="auto" w:fill="auto"/>
          </w:tcPr>
          <w:p w14:paraId="30084BEB" w14:textId="77777777" w:rsidR="003637C5" w:rsidRPr="003637C5" w:rsidRDefault="003637C5" w:rsidP="003637C5">
            <w:pPr>
              <w:rPr>
                <w:b/>
                <w:sz w:val="20"/>
                <w:szCs w:val="20"/>
              </w:rPr>
            </w:pPr>
          </w:p>
        </w:tc>
      </w:tr>
    </w:tbl>
    <w:p w14:paraId="645B4E2E" w14:textId="77777777" w:rsidR="003637C5" w:rsidRPr="003637C5" w:rsidRDefault="003637C5" w:rsidP="003637C5"/>
    <w:p w14:paraId="1DD337FE" w14:textId="77777777" w:rsidR="003637C5" w:rsidRDefault="003637C5" w:rsidP="003637C5"/>
    <w:p w14:paraId="69185351" w14:textId="77777777" w:rsidR="00252474" w:rsidRDefault="00252474" w:rsidP="003637C5"/>
    <w:p w14:paraId="65414BE6" w14:textId="5316A6E8" w:rsidR="00D81E4B" w:rsidRDefault="00D81E4B">
      <w:pPr>
        <w:spacing w:before="0" w:after="200"/>
        <w:jc w:val="left"/>
      </w:pPr>
      <w:r>
        <w:br w:type="page"/>
      </w:r>
    </w:p>
    <w:p w14:paraId="1CBE8500" w14:textId="7300E795" w:rsidR="007578CA" w:rsidRPr="00BC3A8F" w:rsidRDefault="00634071" w:rsidP="003658D8">
      <w:pPr>
        <w:pStyle w:val="Naslov1"/>
      </w:pPr>
      <w:bookmarkStart w:id="471" w:name="_Toc492284994"/>
      <w:bookmarkStart w:id="472" w:name="_Toc496856141"/>
      <w:bookmarkStart w:id="473" w:name="_Toc73428570"/>
      <w:bookmarkStart w:id="474" w:name="_Toc73428709"/>
      <w:r w:rsidRPr="00BC3A8F">
        <w:t>VREDNOV</w:t>
      </w:r>
      <w:r w:rsidR="0075696B">
        <w:t>A</w:t>
      </w:r>
      <w:r w:rsidRPr="00BC3A8F">
        <w:t>NJE</w:t>
      </w:r>
      <w:r w:rsidR="007578CA" w:rsidRPr="00BC3A8F">
        <w:t xml:space="preserve"> RIZIKA</w:t>
      </w:r>
      <w:bookmarkEnd w:id="471"/>
      <w:bookmarkEnd w:id="472"/>
      <w:bookmarkEnd w:id="473"/>
      <w:bookmarkEnd w:id="474"/>
    </w:p>
    <w:p w14:paraId="4A28FF0C" w14:textId="77777777" w:rsidR="007578CA" w:rsidRDefault="007578CA" w:rsidP="007578CA">
      <w:r w:rsidRPr="000735D4">
        <w:t xml:space="preserve">Vrednovanje rizika je proces uspoređivanja rezultata analize rizika s kriterijima i provodi se uz </w:t>
      </w:r>
      <w:r w:rsidRPr="00733E42">
        <w:t>primjenu ALARP načela (As Low As Reasonably Practicable). Rizici se svrstavaju u tri razreda: prihvatljivi, tolerirani i neprihvatljivi. Svrha vrednovanja rizika je određivanje važnosti pojedinog rizika tj. odlučivanje da li će se određeni rizik prihvatiti ili će se poduzimati mjere u cilju njegovog smanjenja.</w:t>
      </w:r>
      <w:r w:rsidRPr="000735D4">
        <w:t xml:space="preserve"> </w:t>
      </w:r>
    </w:p>
    <w:p w14:paraId="5B14EC32" w14:textId="77777777" w:rsidR="00FB3A0B" w:rsidRDefault="00FB3A0B" w:rsidP="007578CA">
      <w:pPr>
        <w:rPr>
          <w:noProof/>
          <w:lang w:eastAsia="hr-HR"/>
        </w:rPr>
      </w:pPr>
    </w:p>
    <w:p w14:paraId="21CD48FA" w14:textId="77777777" w:rsidR="007578CA" w:rsidRDefault="007578CA" w:rsidP="007578CA">
      <w:r>
        <w:rPr>
          <w:noProof/>
          <w:lang w:eastAsia="hr-HR"/>
        </w:rPr>
        <w:drawing>
          <wp:inline distT="0" distB="0" distL="0" distR="0" wp14:anchorId="7D754956" wp14:editId="178B5770">
            <wp:extent cx="5759450" cy="5234940"/>
            <wp:effectExtent l="0" t="0" r="0" b="381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alarp.JPG"/>
                    <pic:cNvPicPr/>
                  </pic:nvPicPr>
                  <pic:blipFill>
                    <a:blip r:embed="rId82">
                      <a:extLst>
                        <a:ext uri="{28A0092B-C50C-407E-A947-70E740481C1C}">
                          <a14:useLocalDpi xmlns:a14="http://schemas.microsoft.com/office/drawing/2010/main" val="0"/>
                        </a:ext>
                      </a:extLst>
                    </a:blip>
                    <a:stretch>
                      <a:fillRect/>
                    </a:stretch>
                  </pic:blipFill>
                  <pic:spPr>
                    <a:xfrm>
                      <a:off x="0" y="0"/>
                      <a:ext cx="5759450" cy="5234940"/>
                    </a:xfrm>
                    <a:prstGeom prst="rect">
                      <a:avLst/>
                    </a:prstGeom>
                  </pic:spPr>
                </pic:pic>
              </a:graphicData>
            </a:graphic>
          </wp:inline>
        </w:drawing>
      </w:r>
    </w:p>
    <w:p w14:paraId="5B755B96" w14:textId="245E0DFC" w:rsidR="007578CA" w:rsidRPr="000735D4" w:rsidRDefault="00AF12C8" w:rsidP="00F3374A">
      <w:pPr>
        <w:pStyle w:val="Opisslike"/>
      </w:pPr>
      <w:r w:rsidRPr="00357402">
        <w:t xml:space="preserve">Slika </w:t>
      </w:r>
      <w:r w:rsidR="006C333A">
        <w:rPr>
          <w:noProof/>
        </w:rPr>
        <w:fldChar w:fldCharType="begin"/>
      </w:r>
      <w:r w:rsidR="006C333A">
        <w:rPr>
          <w:noProof/>
        </w:rPr>
        <w:instrText xml:space="preserve"> SEQ Slika \* ARABIC </w:instrText>
      </w:r>
      <w:r w:rsidR="006C333A">
        <w:rPr>
          <w:noProof/>
        </w:rPr>
        <w:fldChar w:fldCharType="separate"/>
      </w:r>
      <w:r w:rsidR="00587B59">
        <w:rPr>
          <w:noProof/>
        </w:rPr>
        <w:t>35</w:t>
      </w:r>
      <w:r w:rsidR="006C333A">
        <w:rPr>
          <w:noProof/>
        </w:rPr>
        <w:fldChar w:fldCharType="end"/>
      </w:r>
      <w:r w:rsidRPr="00357402">
        <w:t xml:space="preserve">. </w:t>
      </w:r>
      <w:r w:rsidR="007578CA" w:rsidRPr="000735D4">
        <w:t>Vrednovanje rizika – ALARP NAČELA</w:t>
      </w:r>
    </w:p>
    <w:p w14:paraId="0AA45C90" w14:textId="77777777" w:rsidR="009E77EF" w:rsidRPr="009E77EF" w:rsidRDefault="007578CA" w:rsidP="009E77EF">
      <w:pPr>
        <w:pStyle w:val="Opisslike"/>
      </w:pPr>
      <w:r w:rsidRPr="00F0421A">
        <w:t xml:space="preserve">Izvor: </w:t>
      </w:r>
      <w:r w:rsidR="009E77EF" w:rsidRPr="009E77EF">
        <w:t xml:space="preserve">Kriteriji za izradu smjernica koje donose čelnici područne (regionalne) samouprave za potrebe izrade procjena rizika od velikih nesreća na razinama jedinica lokalnih i područnih (regionalnih) samouprava </w:t>
      </w:r>
    </w:p>
    <w:p w14:paraId="40476F3F" w14:textId="3E241E1F" w:rsidR="007578CA" w:rsidRPr="00F0421A" w:rsidRDefault="007578CA" w:rsidP="00F3374A">
      <w:pPr>
        <w:pStyle w:val="Opisslike"/>
      </w:pPr>
    </w:p>
    <w:p w14:paraId="44A16480" w14:textId="77777777" w:rsidR="007578CA" w:rsidRDefault="007578CA" w:rsidP="007578CA"/>
    <w:p w14:paraId="4CB61C9F" w14:textId="77777777" w:rsidR="00FB3A0B" w:rsidRDefault="00FB3A0B" w:rsidP="007578CA"/>
    <w:p w14:paraId="5CCEDD5B" w14:textId="77777777" w:rsidR="00235E42" w:rsidRPr="00235E42" w:rsidRDefault="00235E42" w:rsidP="00235E42">
      <w:pPr>
        <w:spacing w:before="120" w:after="120"/>
        <w:rPr>
          <w:szCs w:val="22"/>
          <w:u w:val="single"/>
        </w:rPr>
      </w:pPr>
      <w:r w:rsidRPr="00235E42">
        <w:rPr>
          <w:szCs w:val="22"/>
          <w:u w:val="single"/>
        </w:rPr>
        <w:t>Rizici se razvrstavaju u tri razreda:</w:t>
      </w:r>
    </w:p>
    <w:p w14:paraId="070EC2E7" w14:textId="77777777" w:rsidR="00235E42" w:rsidRPr="00235E42" w:rsidRDefault="00235E42" w:rsidP="00276C11">
      <w:pPr>
        <w:numPr>
          <w:ilvl w:val="0"/>
          <w:numId w:val="14"/>
        </w:numPr>
        <w:tabs>
          <w:tab w:val="left" w:pos="2445"/>
        </w:tabs>
        <w:spacing w:before="120" w:after="120" w:line="360" w:lineRule="auto"/>
        <w:contextualSpacing/>
        <w:rPr>
          <w:color w:val="auto"/>
          <w:szCs w:val="22"/>
        </w:rPr>
      </w:pPr>
      <w:r w:rsidRPr="00235E42">
        <w:rPr>
          <w:color w:val="auto"/>
          <w:szCs w:val="22"/>
        </w:rPr>
        <w:t>Prihvatljivi rizik – svi su niski za koje uz uobičajene nije potrebno planirati  poduzimanje dodatnih mjera.</w:t>
      </w:r>
    </w:p>
    <w:p w14:paraId="5C57DF66" w14:textId="77777777" w:rsidR="00235E42" w:rsidRPr="00235E42" w:rsidRDefault="00235E42" w:rsidP="00276C11">
      <w:pPr>
        <w:numPr>
          <w:ilvl w:val="0"/>
          <w:numId w:val="14"/>
        </w:numPr>
        <w:tabs>
          <w:tab w:val="left" w:pos="2445"/>
        </w:tabs>
        <w:spacing w:before="120" w:after="120" w:line="360" w:lineRule="auto"/>
        <w:contextualSpacing/>
        <w:rPr>
          <w:color w:val="auto"/>
          <w:szCs w:val="22"/>
        </w:rPr>
      </w:pPr>
      <w:r w:rsidRPr="00235E42">
        <w:rPr>
          <w:color w:val="auto"/>
          <w:szCs w:val="22"/>
        </w:rPr>
        <w:t>Tolerirani rizik - umjereni koji se mogu prihvatiti iz razloga što troškovi smanjenja rizika premašuju korist/dobit, i visoki koji se mogu prihvatiti iz razloga što je njihovo umanjivanje nepraktično ili troškovi uvelike premašuju korist/dobit.</w:t>
      </w:r>
    </w:p>
    <w:p w14:paraId="322230D6" w14:textId="77777777" w:rsidR="00235E42" w:rsidRDefault="00235E42" w:rsidP="00276C11">
      <w:pPr>
        <w:numPr>
          <w:ilvl w:val="0"/>
          <w:numId w:val="14"/>
        </w:numPr>
        <w:tabs>
          <w:tab w:val="left" w:pos="2445"/>
        </w:tabs>
        <w:spacing w:before="120" w:after="120" w:line="360" w:lineRule="auto"/>
        <w:contextualSpacing/>
        <w:rPr>
          <w:color w:val="auto"/>
          <w:szCs w:val="22"/>
        </w:rPr>
      </w:pPr>
      <w:r w:rsidRPr="00235E42">
        <w:rPr>
          <w:color w:val="auto"/>
          <w:szCs w:val="22"/>
        </w:rPr>
        <w:t>Neprihvatljivi rizik - su svi vrlo visoki koji se ne mogu prihvatiti, izuzev u iznimnim situacijama.</w:t>
      </w:r>
    </w:p>
    <w:p w14:paraId="6C3C6AFA" w14:textId="77777777" w:rsidR="00235E42" w:rsidRPr="00235E42" w:rsidRDefault="00235E42" w:rsidP="00235E42">
      <w:pPr>
        <w:tabs>
          <w:tab w:val="left" w:pos="2445"/>
        </w:tabs>
        <w:spacing w:before="120" w:after="120" w:line="360" w:lineRule="auto"/>
        <w:contextualSpacing/>
        <w:rPr>
          <w:color w:val="auto"/>
          <w:szCs w:val="22"/>
        </w:rPr>
      </w:pPr>
    </w:p>
    <w:p w14:paraId="64B840FB" w14:textId="77777777" w:rsidR="00235E42" w:rsidRPr="00235E42" w:rsidRDefault="00235E42" w:rsidP="00235E42">
      <w:pPr>
        <w:spacing w:before="120" w:after="120"/>
        <w:rPr>
          <w:szCs w:val="22"/>
        </w:rPr>
      </w:pPr>
      <w:r w:rsidRPr="00235E42">
        <w:rPr>
          <w:szCs w:val="22"/>
        </w:rPr>
        <w:t>Svrha vrednovanja rizika je priprema podloga za odlučivanje o važnosti pojedinih rizika, odnosno da li će se rizik prihvatiti ili će trebati poduzimati određene mjere kako bi se sukcesivno smanjio. U procesu odlučivanja o daljim aktivnostima po specifičnim rizicima koriste se analize rizika i scenariji koji su sastavni dio procjene.</w:t>
      </w:r>
    </w:p>
    <w:p w14:paraId="4767F4D3" w14:textId="77777777" w:rsidR="009E77EF" w:rsidRPr="00DB4C67" w:rsidRDefault="009E77EF" w:rsidP="009E77EF">
      <w:pPr>
        <w:spacing w:before="120" w:after="120"/>
      </w:pPr>
      <w:r w:rsidRPr="00DB4C67">
        <w:rPr>
          <w:szCs w:val="22"/>
        </w:rPr>
        <w:t>Kod vrednovanja treba,</w:t>
      </w:r>
      <w:r w:rsidRPr="00DB4C67">
        <w:t xml:space="preserve"> sukladno prethodnoj slici, podijeliti rizike u tri područja i unijeti ih u tablicu rizika, s tim da vrlo visok rizik najvjerojatnije ulazi u neprihvatljivo područje, a nizak rizik </w:t>
      </w:r>
      <w:r w:rsidRPr="00DB4C67">
        <w:rPr>
          <w:szCs w:val="22"/>
        </w:rPr>
        <w:t xml:space="preserve">u prihvatljivo. Mogućnost smanjenja rizika očituje se iz opisa scenarija i same analize. </w:t>
      </w:r>
      <w:r w:rsidRPr="00DB4C67">
        <w:t>Polje vrednovanja potrebno je označiti sljedećim bojama:</w:t>
      </w:r>
    </w:p>
    <w:p w14:paraId="7A28142C" w14:textId="77777777" w:rsidR="009E77EF" w:rsidRPr="00DB4C67" w:rsidRDefault="009E77EF" w:rsidP="009E77EF">
      <w:pPr>
        <w:numPr>
          <w:ilvl w:val="0"/>
          <w:numId w:val="41"/>
        </w:numPr>
        <w:tabs>
          <w:tab w:val="left" w:pos="426"/>
          <w:tab w:val="left" w:pos="2445"/>
          <w:tab w:val="left" w:pos="4536"/>
          <w:tab w:val="left" w:pos="7920"/>
        </w:tabs>
        <w:spacing w:before="120" w:after="120"/>
        <w:contextualSpacing/>
        <w:rPr>
          <w:color w:val="auto"/>
          <w:szCs w:val="22"/>
          <w:shd w:val="clear" w:color="auto" w:fill="FFFFFF"/>
          <w:lang w:eastAsia="hr-HR"/>
        </w:rPr>
      </w:pPr>
      <w:r w:rsidRPr="00DB4C67">
        <w:rPr>
          <w:color w:val="auto"/>
          <w:szCs w:val="22"/>
          <w:shd w:val="clear" w:color="auto" w:fill="FFFFFF"/>
          <w:lang w:eastAsia="hr-HR"/>
        </w:rPr>
        <w:t>crveno – neprihvatljivi rizici,</w:t>
      </w:r>
    </w:p>
    <w:p w14:paraId="6E9ACDCC" w14:textId="77777777" w:rsidR="009E77EF" w:rsidRPr="00DB4C67" w:rsidRDefault="009E77EF" w:rsidP="009E77EF">
      <w:pPr>
        <w:numPr>
          <w:ilvl w:val="0"/>
          <w:numId w:val="41"/>
        </w:numPr>
        <w:tabs>
          <w:tab w:val="left" w:pos="426"/>
          <w:tab w:val="left" w:pos="2445"/>
          <w:tab w:val="left" w:pos="4536"/>
          <w:tab w:val="left" w:pos="7920"/>
        </w:tabs>
        <w:spacing w:before="120" w:after="120"/>
        <w:contextualSpacing/>
        <w:rPr>
          <w:color w:val="auto"/>
          <w:szCs w:val="22"/>
          <w:shd w:val="clear" w:color="auto" w:fill="FFFFFF"/>
          <w:lang w:eastAsia="hr-HR"/>
        </w:rPr>
      </w:pPr>
      <w:r w:rsidRPr="00DB4C67">
        <w:rPr>
          <w:color w:val="auto"/>
          <w:szCs w:val="22"/>
          <w:shd w:val="clear" w:color="auto" w:fill="FFFFFF"/>
          <w:lang w:eastAsia="hr-HR"/>
        </w:rPr>
        <w:t>narančasto i žuto – tolerantni rizici,</w:t>
      </w:r>
    </w:p>
    <w:p w14:paraId="43D60804" w14:textId="77777777" w:rsidR="009E77EF" w:rsidRPr="00DB4C67" w:rsidRDefault="009E77EF" w:rsidP="009E77EF">
      <w:pPr>
        <w:numPr>
          <w:ilvl w:val="0"/>
          <w:numId w:val="41"/>
        </w:numPr>
        <w:tabs>
          <w:tab w:val="left" w:pos="426"/>
          <w:tab w:val="left" w:pos="2445"/>
          <w:tab w:val="left" w:pos="4536"/>
          <w:tab w:val="left" w:pos="7920"/>
        </w:tabs>
        <w:spacing w:before="120" w:after="120"/>
        <w:contextualSpacing/>
        <w:rPr>
          <w:color w:val="auto"/>
          <w:szCs w:val="22"/>
          <w:shd w:val="clear" w:color="auto" w:fill="FFFFFF"/>
          <w:lang w:eastAsia="hr-HR"/>
        </w:rPr>
      </w:pPr>
      <w:r w:rsidRPr="00DB4C67">
        <w:rPr>
          <w:color w:val="auto"/>
          <w:szCs w:val="22"/>
          <w:shd w:val="clear" w:color="auto" w:fill="FFFFFF"/>
          <w:lang w:eastAsia="hr-HR"/>
        </w:rPr>
        <w:t>zeleno – prihvatljivi rizici.</w:t>
      </w:r>
    </w:p>
    <w:p w14:paraId="490841BD" w14:textId="77777777" w:rsidR="00235E42" w:rsidRDefault="00235E42" w:rsidP="00F3374A">
      <w:pPr>
        <w:pStyle w:val="Opisslike"/>
      </w:pPr>
    </w:p>
    <w:p w14:paraId="7E995DC2" w14:textId="688F4B9B" w:rsidR="007578CA" w:rsidRPr="000735D4" w:rsidRDefault="00AF12C8" w:rsidP="00F3374A">
      <w:pPr>
        <w:pStyle w:val="Opisslike"/>
      </w:pPr>
      <w:r w:rsidRPr="007248CA">
        <w:t xml:space="preserve">Tablica </w:t>
      </w:r>
      <w:r w:rsidR="006C333A">
        <w:rPr>
          <w:noProof/>
        </w:rPr>
        <w:fldChar w:fldCharType="begin"/>
      </w:r>
      <w:r w:rsidR="006C333A">
        <w:rPr>
          <w:noProof/>
        </w:rPr>
        <w:instrText xml:space="preserve"> SEQ Tabela \* ARABIC </w:instrText>
      </w:r>
      <w:r w:rsidR="006C333A">
        <w:rPr>
          <w:noProof/>
        </w:rPr>
        <w:fldChar w:fldCharType="separate"/>
      </w:r>
      <w:r w:rsidR="00587B59">
        <w:rPr>
          <w:noProof/>
        </w:rPr>
        <w:t>117</w:t>
      </w:r>
      <w:r w:rsidR="006C333A">
        <w:rPr>
          <w:noProof/>
        </w:rPr>
        <w:fldChar w:fldCharType="end"/>
      </w:r>
      <w:r>
        <w:t xml:space="preserve">. </w:t>
      </w:r>
      <w:r w:rsidR="007578CA" w:rsidRPr="000735D4">
        <w:t>Vrednovanje rizika</w:t>
      </w:r>
    </w:p>
    <w:tbl>
      <w:tblPr>
        <w:tblW w:w="3574" w:type="pct"/>
        <w:jc w:val="center"/>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tblLook w:val="00A0" w:firstRow="1" w:lastRow="0" w:firstColumn="1" w:lastColumn="0" w:noHBand="0" w:noVBand="0"/>
      </w:tblPr>
      <w:tblGrid>
        <w:gridCol w:w="4790"/>
        <w:gridCol w:w="1848"/>
      </w:tblGrid>
      <w:tr w:rsidR="00743939" w:rsidRPr="000735D4" w14:paraId="7A4618A0" w14:textId="77777777" w:rsidTr="009E77EF">
        <w:trPr>
          <w:trHeight w:val="340"/>
          <w:tblHeader/>
          <w:jc w:val="center"/>
        </w:trPr>
        <w:tc>
          <w:tcPr>
            <w:tcW w:w="3608" w:type="pct"/>
            <w:shd w:val="clear" w:color="auto" w:fill="FFFFFF" w:themeFill="background1"/>
            <w:vAlign w:val="center"/>
          </w:tcPr>
          <w:p w14:paraId="5CAEE4D2" w14:textId="77777777" w:rsidR="00743939" w:rsidRPr="00CD698A" w:rsidRDefault="00743939" w:rsidP="007578CA">
            <w:pPr>
              <w:jc w:val="center"/>
              <w:rPr>
                <w:b/>
                <w:sz w:val="20"/>
              </w:rPr>
            </w:pPr>
            <w:r w:rsidRPr="00CD698A">
              <w:rPr>
                <w:b/>
                <w:sz w:val="20"/>
              </w:rPr>
              <w:t>SCENARIJ</w:t>
            </w:r>
          </w:p>
        </w:tc>
        <w:tc>
          <w:tcPr>
            <w:tcW w:w="1392" w:type="pct"/>
            <w:shd w:val="clear" w:color="auto" w:fill="FFFFFF" w:themeFill="background1"/>
            <w:vAlign w:val="center"/>
          </w:tcPr>
          <w:p w14:paraId="0DB1D507" w14:textId="77777777" w:rsidR="00743939" w:rsidRPr="00CD698A" w:rsidRDefault="00743939" w:rsidP="007578CA">
            <w:pPr>
              <w:jc w:val="center"/>
              <w:rPr>
                <w:b/>
                <w:sz w:val="20"/>
              </w:rPr>
            </w:pPr>
            <w:r w:rsidRPr="00CD698A">
              <w:rPr>
                <w:b/>
                <w:sz w:val="20"/>
              </w:rPr>
              <w:t>VREDNOVANJE</w:t>
            </w:r>
          </w:p>
        </w:tc>
      </w:tr>
      <w:tr w:rsidR="00743939" w:rsidRPr="000735D4" w14:paraId="7B8323EC" w14:textId="77777777" w:rsidTr="009E77EF">
        <w:trPr>
          <w:trHeight w:val="459"/>
          <w:jc w:val="center"/>
        </w:trPr>
        <w:tc>
          <w:tcPr>
            <w:tcW w:w="3608" w:type="pct"/>
            <w:vAlign w:val="center"/>
          </w:tcPr>
          <w:p w14:paraId="32FBF0BE" w14:textId="234CD0FC" w:rsidR="00743939" w:rsidRPr="00CD698A" w:rsidRDefault="007A7D8D" w:rsidP="007578CA">
            <w:pPr>
              <w:jc w:val="left"/>
              <w:rPr>
                <w:sz w:val="20"/>
              </w:rPr>
            </w:pPr>
            <w:r w:rsidRPr="00B14E06">
              <w:rPr>
                <w:sz w:val="20"/>
              </w:rPr>
              <w:t>Degradacija tla (klizišta)</w:t>
            </w:r>
          </w:p>
        </w:tc>
        <w:tc>
          <w:tcPr>
            <w:tcW w:w="1392" w:type="pct"/>
            <w:shd w:val="clear" w:color="auto" w:fill="FFC000"/>
            <w:vAlign w:val="center"/>
          </w:tcPr>
          <w:p w14:paraId="33EBE37E" w14:textId="77777777" w:rsidR="00743939" w:rsidRPr="00743939" w:rsidRDefault="00743939" w:rsidP="007578CA">
            <w:pPr>
              <w:pStyle w:val="Bezproreda"/>
            </w:pPr>
          </w:p>
        </w:tc>
      </w:tr>
      <w:tr w:rsidR="00743939" w:rsidRPr="000735D4" w14:paraId="71D1A766" w14:textId="77777777" w:rsidTr="009E77EF">
        <w:trPr>
          <w:trHeight w:val="459"/>
          <w:jc w:val="center"/>
        </w:trPr>
        <w:tc>
          <w:tcPr>
            <w:tcW w:w="3608" w:type="pct"/>
            <w:vAlign w:val="center"/>
          </w:tcPr>
          <w:p w14:paraId="5378465D" w14:textId="2A9C902D" w:rsidR="00743939" w:rsidRPr="00CD698A" w:rsidRDefault="00743939" w:rsidP="00743939">
            <w:pPr>
              <w:jc w:val="left"/>
              <w:rPr>
                <w:sz w:val="20"/>
              </w:rPr>
            </w:pPr>
            <w:r w:rsidRPr="00CD698A">
              <w:rPr>
                <w:sz w:val="20"/>
              </w:rPr>
              <w:t xml:space="preserve">Poplava </w:t>
            </w:r>
          </w:p>
        </w:tc>
        <w:tc>
          <w:tcPr>
            <w:tcW w:w="1392" w:type="pct"/>
            <w:shd w:val="clear" w:color="auto" w:fill="FF0000"/>
            <w:vAlign w:val="center"/>
          </w:tcPr>
          <w:p w14:paraId="7FB5858E" w14:textId="77777777" w:rsidR="00743939" w:rsidRPr="00743939" w:rsidRDefault="00743939" w:rsidP="00743939">
            <w:pPr>
              <w:pStyle w:val="Bezproreda"/>
            </w:pPr>
          </w:p>
        </w:tc>
      </w:tr>
      <w:tr w:rsidR="00743939" w:rsidRPr="000735D4" w14:paraId="5E04E6F5" w14:textId="77777777" w:rsidTr="009E77EF">
        <w:trPr>
          <w:trHeight w:val="459"/>
          <w:jc w:val="center"/>
        </w:trPr>
        <w:tc>
          <w:tcPr>
            <w:tcW w:w="3608" w:type="pct"/>
            <w:vAlign w:val="center"/>
          </w:tcPr>
          <w:p w14:paraId="11C514E5" w14:textId="5353E317" w:rsidR="00743939" w:rsidRDefault="00743939" w:rsidP="00743939">
            <w:pPr>
              <w:jc w:val="left"/>
              <w:rPr>
                <w:sz w:val="20"/>
              </w:rPr>
            </w:pPr>
            <w:r w:rsidRPr="00CD698A">
              <w:rPr>
                <w:sz w:val="20"/>
              </w:rPr>
              <w:t>Potres</w:t>
            </w:r>
          </w:p>
        </w:tc>
        <w:tc>
          <w:tcPr>
            <w:tcW w:w="1392" w:type="pct"/>
            <w:shd w:val="clear" w:color="auto" w:fill="FFFF00"/>
            <w:vAlign w:val="center"/>
          </w:tcPr>
          <w:p w14:paraId="54370698" w14:textId="77777777" w:rsidR="00743939" w:rsidRPr="00743939" w:rsidRDefault="00743939" w:rsidP="00743939">
            <w:pPr>
              <w:pStyle w:val="Bezproreda"/>
            </w:pPr>
          </w:p>
        </w:tc>
      </w:tr>
      <w:tr w:rsidR="00AF12C8" w:rsidRPr="000735D4" w14:paraId="55804EB9" w14:textId="77777777" w:rsidTr="009E77EF">
        <w:trPr>
          <w:trHeight w:val="459"/>
          <w:jc w:val="center"/>
        </w:trPr>
        <w:tc>
          <w:tcPr>
            <w:tcW w:w="3608" w:type="pct"/>
            <w:vAlign w:val="center"/>
          </w:tcPr>
          <w:p w14:paraId="53DD5D25" w14:textId="3C1193D2" w:rsidR="00AF12C8" w:rsidRDefault="00AF12C8" w:rsidP="00743939">
            <w:pPr>
              <w:jc w:val="left"/>
              <w:rPr>
                <w:sz w:val="20"/>
              </w:rPr>
            </w:pPr>
            <w:r>
              <w:rPr>
                <w:sz w:val="20"/>
              </w:rPr>
              <w:t>Snijeg i led</w:t>
            </w:r>
          </w:p>
        </w:tc>
        <w:tc>
          <w:tcPr>
            <w:tcW w:w="1392" w:type="pct"/>
            <w:shd w:val="clear" w:color="auto" w:fill="FFC000"/>
            <w:vAlign w:val="center"/>
          </w:tcPr>
          <w:p w14:paraId="6E4B3014" w14:textId="77777777" w:rsidR="00AF12C8" w:rsidRPr="00743939" w:rsidRDefault="00AF12C8" w:rsidP="00743939">
            <w:pPr>
              <w:pStyle w:val="Bezproreda"/>
            </w:pPr>
          </w:p>
        </w:tc>
      </w:tr>
      <w:tr w:rsidR="00AF12C8" w:rsidRPr="000735D4" w14:paraId="35B81CF7" w14:textId="77777777" w:rsidTr="009E77EF">
        <w:trPr>
          <w:trHeight w:val="459"/>
          <w:jc w:val="center"/>
        </w:trPr>
        <w:tc>
          <w:tcPr>
            <w:tcW w:w="3608" w:type="pct"/>
            <w:vAlign w:val="center"/>
          </w:tcPr>
          <w:p w14:paraId="014824EB" w14:textId="5F575525" w:rsidR="00AF12C8" w:rsidRDefault="00AF12C8" w:rsidP="00743939">
            <w:pPr>
              <w:jc w:val="left"/>
              <w:rPr>
                <w:sz w:val="20"/>
              </w:rPr>
            </w:pPr>
            <w:r>
              <w:rPr>
                <w:sz w:val="20"/>
              </w:rPr>
              <w:t>Požari otvorenog prostora</w:t>
            </w:r>
          </w:p>
        </w:tc>
        <w:tc>
          <w:tcPr>
            <w:tcW w:w="1392" w:type="pct"/>
            <w:shd w:val="clear" w:color="auto" w:fill="FFFF00"/>
            <w:vAlign w:val="center"/>
          </w:tcPr>
          <w:p w14:paraId="47BCEC0A" w14:textId="77777777" w:rsidR="00AF12C8" w:rsidRPr="00743939" w:rsidRDefault="00AF12C8" w:rsidP="00743939">
            <w:pPr>
              <w:pStyle w:val="Bezproreda"/>
            </w:pPr>
          </w:p>
        </w:tc>
      </w:tr>
      <w:tr w:rsidR="00612821" w:rsidRPr="000735D4" w14:paraId="7CC62522" w14:textId="77777777" w:rsidTr="009E77EF">
        <w:trPr>
          <w:trHeight w:val="397"/>
          <w:jc w:val="center"/>
        </w:trPr>
        <w:tc>
          <w:tcPr>
            <w:tcW w:w="3608" w:type="pct"/>
            <w:vAlign w:val="center"/>
          </w:tcPr>
          <w:p w14:paraId="26CE4F13" w14:textId="7D7899E1" w:rsidR="00612821" w:rsidRDefault="00612821" w:rsidP="00743939">
            <w:pPr>
              <w:jc w:val="left"/>
              <w:rPr>
                <w:sz w:val="20"/>
              </w:rPr>
            </w:pPr>
            <w:r w:rsidRPr="00B14E06">
              <w:rPr>
                <w:sz w:val="20"/>
              </w:rPr>
              <w:t>Tehničko-tehnološke nesreće s opasnim tvarima</w:t>
            </w:r>
          </w:p>
        </w:tc>
        <w:tc>
          <w:tcPr>
            <w:tcW w:w="1392" w:type="pct"/>
            <w:shd w:val="clear" w:color="auto" w:fill="FFFF00"/>
            <w:vAlign w:val="center"/>
          </w:tcPr>
          <w:p w14:paraId="53BC6045" w14:textId="77777777" w:rsidR="00612821" w:rsidRPr="00743939" w:rsidRDefault="00612821" w:rsidP="00743939">
            <w:pPr>
              <w:pStyle w:val="Bezproreda"/>
            </w:pPr>
          </w:p>
        </w:tc>
      </w:tr>
      <w:tr w:rsidR="009E77EF" w:rsidRPr="000735D4" w14:paraId="132B791C" w14:textId="77777777" w:rsidTr="009E77EF">
        <w:trPr>
          <w:trHeight w:val="397"/>
          <w:jc w:val="center"/>
        </w:trPr>
        <w:tc>
          <w:tcPr>
            <w:tcW w:w="3608" w:type="pct"/>
            <w:vAlign w:val="center"/>
          </w:tcPr>
          <w:p w14:paraId="57046FD6" w14:textId="72C2E0F7" w:rsidR="009E77EF" w:rsidRPr="00B14E06" w:rsidRDefault="009E77EF" w:rsidP="00743939">
            <w:pPr>
              <w:jc w:val="left"/>
              <w:rPr>
                <w:sz w:val="20"/>
              </w:rPr>
            </w:pPr>
            <w:r>
              <w:rPr>
                <w:sz w:val="20"/>
              </w:rPr>
              <w:t>Epidemija i pandemija</w:t>
            </w:r>
          </w:p>
        </w:tc>
        <w:tc>
          <w:tcPr>
            <w:tcW w:w="1392" w:type="pct"/>
            <w:shd w:val="clear" w:color="auto" w:fill="FFC000"/>
            <w:vAlign w:val="center"/>
          </w:tcPr>
          <w:p w14:paraId="60435BF4" w14:textId="77777777" w:rsidR="009E77EF" w:rsidRPr="00743939" w:rsidRDefault="009E77EF" w:rsidP="00743939">
            <w:pPr>
              <w:pStyle w:val="Bezproreda"/>
            </w:pPr>
          </w:p>
        </w:tc>
      </w:tr>
    </w:tbl>
    <w:p w14:paraId="393D6A3A" w14:textId="77777777" w:rsidR="009E77EF" w:rsidRDefault="009E77EF" w:rsidP="00B14E06">
      <w:pPr>
        <w:rPr>
          <w:szCs w:val="22"/>
        </w:rPr>
      </w:pPr>
    </w:p>
    <w:p w14:paraId="04210EB6" w14:textId="77777777" w:rsidR="009E77EF" w:rsidRDefault="009E77EF" w:rsidP="00B14E06">
      <w:pPr>
        <w:rPr>
          <w:szCs w:val="22"/>
        </w:rPr>
      </w:pPr>
    </w:p>
    <w:p w14:paraId="033E1537" w14:textId="77777777" w:rsidR="009E77EF" w:rsidRDefault="009E77EF" w:rsidP="00B14E06">
      <w:pPr>
        <w:rPr>
          <w:szCs w:val="22"/>
        </w:rPr>
      </w:pPr>
    </w:p>
    <w:p w14:paraId="7FC0A230" w14:textId="77777777" w:rsidR="009E77EF" w:rsidRDefault="009E77EF" w:rsidP="00B14E06">
      <w:pPr>
        <w:rPr>
          <w:szCs w:val="22"/>
        </w:rPr>
      </w:pPr>
    </w:p>
    <w:p w14:paraId="60E3F960" w14:textId="5EDA7307" w:rsidR="007578CA" w:rsidRPr="00F57998" w:rsidRDefault="007578CA" w:rsidP="00B14E06">
      <w:pPr>
        <w:rPr>
          <w:szCs w:val="22"/>
        </w:rPr>
      </w:pPr>
      <w:r w:rsidRPr="00F57998">
        <w:rPr>
          <w:szCs w:val="22"/>
        </w:rPr>
        <w:t xml:space="preserve">Tolerirani </w:t>
      </w:r>
      <w:r w:rsidR="00612821">
        <w:rPr>
          <w:szCs w:val="22"/>
        </w:rPr>
        <w:t xml:space="preserve">rizici </w:t>
      </w:r>
      <w:r w:rsidRPr="00F57998">
        <w:rPr>
          <w:szCs w:val="22"/>
        </w:rPr>
        <w:t xml:space="preserve">(može se prihvatiti ukoliko troškovi premašuju dobit): </w:t>
      </w:r>
    </w:p>
    <w:p w14:paraId="31768808" w14:textId="27CC173C" w:rsidR="00743939" w:rsidRPr="002C0B3E" w:rsidRDefault="00743939" w:rsidP="00440A31">
      <w:pPr>
        <w:pStyle w:val="Odlomakpopisa"/>
      </w:pPr>
      <w:r w:rsidRPr="002C0B3E">
        <w:t>Potres</w:t>
      </w:r>
      <w:r w:rsidR="00AF4601" w:rsidRPr="002C0B3E">
        <w:t xml:space="preserve"> – </w:t>
      </w:r>
      <w:r w:rsidR="009E77EF" w:rsidRPr="009E77EF">
        <w:t>je u pravilu netolerantan rizik, no zbog vrlo male vjerojatnosti nastanka  velike nesreće uzrokovane VIII° MSC svrstavamo ga u tolerantne rizike.</w:t>
      </w:r>
      <w:r w:rsidR="009E77EF">
        <w:t xml:space="preserve"> </w:t>
      </w:r>
      <w:r w:rsidR="00AF4601" w:rsidRPr="002C0B3E">
        <w:t>Propisane su tehničke mjere za osiguranje otpornosti građevina na potres.</w:t>
      </w:r>
    </w:p>
    <w:p w14:paraId="41CDCA5E" w14:textId="06056C7F" w:rsidR="009E6969" w:rsidRDefault="00AF12C8" w:rsidP="00440A31">
      <w:pPr>
        <w:pStyle w:val="Odlomakpopisa"/>
      </w:pPr>
      <w:r w:rsidRPr="002C0B3E">
        <w:t>Požari otvorenog prostora</w:t>
      </w:r>
      <w:r w:rsidR="00AF4601" w:rsidRPr="002C0B3E">
        <w:t xml:space="preserve"> -  rizik je tolerantan zbog</w:t>
      </w:r>
      <w:r w:rsidR="0006779B">
        <w:t xml:space="preserve"> dobre organizacije vatrogasne zajednice i podignute svijesti o ugroženosti od požara. Na području </w:t>
      </w:r>
      <w:r w:rsidR="0006779B" w:rsidRPr="00252474">
        <w:t xml:space="preserve">Grada </w:t>
      </w:r>
      <w:r w:rsidR="000200D0" w:rsidRPr="00252474">
        <w:t>Karlovca</w:t>
      </w:r>
      <w:r w:rsidR="001F3F45" w:rsidRPr="00252474">
        <w:t xml:space="preserve"> </w:t>
      </w:r>
      <w:r w:rsidR="0006779B" w:rsidRPr="00252474">
        <w:t>strogo se primjenjuje Odluka o zabrani spaljivanja i loženja vatre na otvorenom</w:t>
      </w:r>
      <w:r w:rsidR="00BD7E35" w:rsidRPr="00252474">
        <w:t xml:space="preserve">. Potrebno je dodatno </w:t>
      </w:r>
      <w:r w:rsidR="00AF4601" w:rsidRPr="00252474">
        <w:t>op</w:t>
      </w:r>
      <w:r w:rsidR="00BD7E35" w:rsidRPr="00252474">
        <w:t xml:space="preserve">remiti vatrogasne postrojbe sa </w:t>
      </w:r>
      <w:r w:rsidR="00AF4601" w:rsidRPr="00252474">
        <w:t>materijalno-tehnič</w:t>
      </w:r>
      <w:r w:rsidR="00AF4601" w:rsidRPr="002C0B3E">
        <w:t>kim sredstvima</w:t>
      </w:r>
      <w:r w:rsidR="00BD7E35" w:rsidRPr="002C0B3E">
        <w:t xml:space="preserve"> te </w:t>
      </w:r>
      <w:r w:rsidR="00AF4601" w:rsidRPr="002C0B3E">
        <w:t>educirati stanovništvo o mogućim opasn</w:t>
      </w:r>
      <w:r w:rsidR="00BD7E35" w:rsidRPr="002C0B3E">
        <w:t>ostima od požara otvorenog tipa.</w:t>
      </w:r>
    </w:p>
    <w:p w14:paraId="21E2A3DE" w14:textId="0ED94088" w:rsidR="009E6969" w:rsidRPr="000F22E7" w:rsidRDefault="009E6969" w:rsidP="00440A31">
      <w:pPr>
        <w:pStyle w:val="Odlomakpopisa"/>
      </w:pPr>
      <w:r w:rsidRPr="009E6969">
        <w:t xml:space="preserve">Snijeg i led – rizik je prihvatljiv jer se na pojavnost ove vremenske nepogode ne može utjecati ali se može utjecati na preventivne mjere (dobra organizacija čišćenja snijega sa prometnica, pravovremeno posipavanje prometnica, dostatna materijalno-tehnička </w:t>
      </w:r>
      <w:r w:rsidRPr="000F22E7">
        <w:t>sredstva i dr.).</w:t>
      </w:r>
    </w:p>
    <w:p w14:paraId="3518FACD" w14:textId="490F773A" w:rsidR="00B14E06" w:rsidRPr="000F22E7" w:rsidRDefault="00B14E06" w:rsidP="00440A31">
      <w:pPr>
        <w:pStyle w:val="Odlomakpopisa"/>
      </w:pPr>
      <w:r w:rsidRPr="000F22E7">
        <w:t>Tehničko-tehnološke nesreće s opasnim tvarima – Mala je vjerojatnost pojavljivanja velike nesreće. Mjere smanjenja rizika su na razini pravnih osoba koje su dužne poštovati zakonska pravila i propise za slučaju velikih nesreća.</w:t>
      </w:r>
    </w:p>
    <w:p w14:paraId="4D5D3477" w14:textId="7795F686" w:rsidR="00612821" w:rsidRDefault="00B14E06" w:rsidP="00440A31">
      <w:pPr>
        <w:pStyle w:val="Odlomakpopisa"/>
      </w:pPr>
      <w:r w:rsidRPr="000F22E7">
        <w:t>Degradacija tla (klizišta)</w:t>
      </w:r>
      <w:r w:rsidR="000F22E7">
        <w:t xml:space="preserve"> </w:t>
      </w:r>
      <w:r w:rsidRPr="000F22E7">
        <w:t>-</w:t>
      </w:r>
      <w:r w:rsidR="000F22E7" w:rsidRPr="000F22E7">
        <w:t xml:space="preserve"> rizik je prihvatljiv jer se na pojavnost ove nepogode ne može utjecati ali se može utjecati na preventivne mjere.</w:t>
      </w:r>
    </w:p>
    <w:p w14:paraId="5435DFDA" w14:textId="26B74B8A" w:rsidR="009E77EF" w:rsidRPr="000F22E7" w:rsidRDefault="009E77EF" w:rsidP="009E77EF">
      <w:pPr>
        <w:pStyle w:val="Odlomakpopisa"/>
      </w:pPr>
      <w:r w:rsidRPr="009E77EF">
        <w:t>Epidemija i pandemija – rizik je tolerantan pošto je ugroženo cijelo područje Republike Hrvatske, mjere prevencije i intervencije nisu na razini grada pa je područje tolerantno. Izdaju se upozorenja stanovništvu od strane Hrvatskog Zavoda za javno zdravstvo.</w:t>
      </w:r>
    </w:p>
    <w:p w14:paraId="7AA335DB" w14:textId="77777777" w:rsidR="000F22E7" w:rsidRPr="000F22E7" w:rsidRDefault="000F22E7" w:rsidP="000F22E7">
      <w:pPr>
        <w:rPr>
          <w:highlight w:val="yellow"/>
        </w:rPr>
      </w:pPr>
    </w:p>
    <w:p w14:paraId="0BB2A116" w14:textId="7E8ACBED" w:rsidR="00612821" w:rsidRPr="009E6969" w:rsidRDefault="00612821" w:rsidP="00B14E06">
      <w:r w:rsidRPr="009E6969">
        <w:t>Neprihvatljivi rizici:</w:t>
      </w:r>
    </w:p>
    <w:p w14:paraId="2BBC2091" w14:textId="44BD49ED" w:rsidR="002C0B3E" w:rsidRPr="009E6969" w:rsidRDefault="002C0B3E" w:rsidP="00440A31">
      <w:pPr>
        <w:pStyle w:val="Odlomakpopisa"/>
      </w:pPr>
      <w:r w:rsidRPr="009E6969">
        <w:t>Poplava – rizik je neprihvatljiv zbog velikih posljedica na život i zdravlje ljudi, gospodarstvo i društvenu stabilnost i politiku. Poplave su prijetnja koja bi u budućnosti mogla izazvati još veće i teže posljedice pa se mora poraditi na preventivnim mjerama obrane od poplava. Na samu pojavu poplava ne može se utjecati ali se može utjecajni na provedbu mjera obrane od poplava. Potrebno je provoditi edukaciju stanovništva u provođenju samozaštite i uzajamne zaštite te provoditi vježbe kako bi svi sudionici sustava civilne zašite bili upoznati sa svojim aktivnostima u slučaju poplava.</w:t>
      </w:r>
    </w:p>
    <w:p w14:paraId="595EEC83" w14:textId="77777777" w:rsidR="007578CA" w:rsidRDefault="007578CA" w:rsidP="007578CA"/>
    <w:p w14:paraId="29A44584" w14:textId="1A3F4557" w:rsidR="007578CA" w:rsidRDefault="009E6969" w:rsidP="007578CA">
      <w:r>
        <w:t>Konačnu odluku donio</w:t>
      </w:r>
      <w:r w:rsidR="00BD7E35" w:rsidRPr="00BD7E35">
        <w:t xml:space="preserve"> je samostalno </w:t>
      </w:r>
      <w:r>
        <w:t>Grad Karlovac</w:t>
      </w:r>
      <w:r w:rsidR="00BD7E35" w:rsidRPr="00BD7E35">
        <w:t xml:space="preserve"> u sklopu prihvaćanja Procjene, te </w:t>
      </w:r>
      <w:r w:rsidR="00B14E06">
        <w:t>na taj način samostalno odlučio</w:t>
      </w:r>
      <w:r w:rsidR="00BD7E35" w:rsidRPr="00BD7E35">
        <w:t xml:space="preserve"> koje će rizike prihvatiti, a za koje će prioritetno primijeniti mjere smanjenja, odnosno koje će podvrgnuti pojačanom nadzoru.</w:t>
      </w:r>
    </w:p>
    <w:p w14:paraId="1E0BB052" w14:textId="77777777" w:rsidR="007578CA" w:rsidRDefault="007578CA" w:rsidP="007578CA"/>
    <w:p w14:paraId="02E8F993" w14:textId="77777777" w:rsidR="002572E7" w:rsidRDefault="002572E7" w:rsidP="007578CA"/>
    <w:p w14:paraId="3EBB2730" w14:textId="77777777" w:rsidR="002572E7" w:rsidRDefault="002572E7" w:rsidP="007578CA"/>
    <w:p w14:paraId="2CDB2B6A" w14:textId="77777777" w:rsidR="002572E7" w:rsidRDefault="002572E7" w:rsidP="007578CA"/>
    <w:p w14:paraId="6F1D5D38" w14:textId="77777777" w:rsidR="002572E7" w:rsidRDefault="002572E7" w:rsidP="007578CA"/>
    <w:p w14:paraId="1815102E" w14:textId="77777777" w:rsidR="009E6969" w:rsidRDefault="009E6969" w:rsidP="007578CA"/>
    <w:p w14:paraId="7B1A60FE" w14:textId="77777777" w:rsidR="009E6969" w:rsidRDefault="009E6969" w:rsidP="007578CA"/>
    <w:p w14:paraId="288D3299" w14:textId="77777777" w:rsidR="007578CA" w:rsidRPr="000735D4" w:rsidRDefault="007578CA" w:rsidP="003658D8">
      <w:pPr>
        <w:pStyle w:val="Naslov1"/>
      </w:pPr>
      <w:bookmarkStart w:id="475" w:name="_Toc492284995"/>
      <w:bookmarkStart w:id="476" w:name="_Toc496856142"/>
      <w:bookmarkStart w:id="477" w:name="_Toc73428571"/>
      <w:bookmarkStart w:id="478" w:name="_Toc73428710"/>
      <w:r w:rsidRPr="000735D4">
        <w:t>POPIS SUDIONIKA U IZRADI PROCJENE RIZIKA</w:t>
      </w:r>
      <w:bookmarkEnd w:id="475"/>
      <w:bookmarkEnd w:id="476"/>
      <w:bookmarkEnd w:id="477"/>
      <w:bookmarkEnd w:id="478"/>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2572E7" w:rsidRPr="002572E7" w14:paraId="074AA642" w14:textId="77777777" w:rsidTr="00D81E4B">
        <w:trPr>
          <w:cnfStyle w:val="100000000000" w:firstRow="1" w:lastRow="0" w:firstColumn="0" w:lastColumn="0" w:oddVBand="0" w:evenVBand="0" w:oddHBand="0"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1B076F6F" w14:textId="77777777" w:rsidR="002572E7" w:rsidRPr="00D81E4B" w:rsidRDefault="002572E7" w:rsidP="002572E7">
            <w:pPr>
              <w:spacing w:after="0" w:line="276" w:lineRule="auto"/>
              <w:rPr>
                <w:bCs w:val="0"/>
              </w:rPr>
            </w:pPr>
            <w:r w:rsidRPr="00D81E4B">
              <w:rPr>
                <w:bCs w:val="0"/>
              </w:rPr>
              <w:t>RIZIK: Požari otvorenog tipa</w:t>
            </w:r>
          </w:p>
        </w:tc>
      </w:tr>
      <w:tr w:rsidR="00D81E4B" w:rsidRPr="002572E7" w14:paraId="7AAB5E8C"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5D8D68A" w14:textId="2468545A" w:rsidR="00D81E4B" w:rsidRPr="002572E7" w:rsidRDefault="00D81E4B" w:rsidP="00D81E4B">
            <w:pPr>
              <w:spacing w:after="0" w:line="276" w:lineRule="auto"/>
              <w:rPr>
                <w:b w:val="0"/>
                <w:bCs w:val="0"/>
              </w:rPr>
            </w:pPr>
            <w:r w:rsidRPr="003A3B55">
              <w:rPr>
                <w:b w:val="0"/>
              </w:rPr>
              <w:t>Ivana Fočić, zamjenica gradonačelnika Grada Karlovca i načelnica Stožera civilne zaštite Grada Karlovca</w:t>
            </w:r>
          </w:p>
        </w:tc>
      </w:tr>
      <w:tr w:rsidR="00D81E4B" w:rsidRPr="002572E7" w14:paraId="3C968CD7"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75B5053B" w14:textId="5178C10F" w:rsidR="00D81E4B" w:rsidRPr="002572E7" w:rsidRDefault="00D81E4B" w:rsidP="00D81E4B">
            <w:pPr>
              <w:spacing w:after="0"/>
            </w:pPr>
            <w:r w:rsidRPr="003A3B55">
              <w:rPr>
                <w:b w:val="0"/>
              </w:rPr>
              <w:t>Stjepan Mrežar, pročelnik Ureda gradonačelnika</w:t>
            </w:r>
          </w:p>
        </w:tc>
      </w:tr>
      <w:tr w:rsidR="00D81E4B" w:rsidRPr="002572E7" w14:paraId="139EA3B6"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330D66B" w14:textId="2093376A" w:rsidR="00D81E4B" w:rsidRPr="002572E7" w:rsidRDefault="00D81E4B" w:rsidP="00D81E4B">
            <w:pPr>
              <w:spacing w:after="0"/>
            </w:pPr>
            <w:r w:rsidRPr="003A3B55">
              <w:rPr>
                <w:b w:val="0"/>
              </w:rPr>
              <w:t>Dario Čavlović, viši stručni savjetnik za civilnu zaštitu i vatrogastvo</w:t>
            </w:r>
          </w:p>
        </w:tc>
      </w:tr>
      <w:tr w:rsidR="00D81E4B" w:rsidRPr="002572E7" w14:paraId="27C31744"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AD1A567" w14:textId="4AC1A49D" w:rsidR="00D81E4B" w:rsidRPr="002572E7" w:rsidRDefault="00D81E4B" w:rsidP="00D81E4B">
            <w:pPr>
              <w:spacing w:after="0"/>
            </w:pPr>
            <w:r w:rsidRPr="003A3B55">
              <w:rPr>
                <w:b w:val="0"/>
              </w:rPr>
              <w:t>Dalibor Šestak, stručni suradnik za zaštitu na radu i protupožarnu zaštitu</w:t>
            </w:r>
          </w:p>
        </w:tc>
      </w:tr>
    </w:tbl>
    <w:p w14:paraId="3228E2BF" w14:textId="77777777" w:rsidR="002572E7" w:rsidRPr="002572E7" w:rsidRDefault="002572E7" w:rsidP="002572E7">
      <w:pPr>
        <w:rPr>
          <w:color w:val="FF0000"/>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2572E7" w:rsidRPr="002572E7" w14:paraId="4BCE7AC2"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658F76D3" w14:textId="71E2D575" w:rsidR="002572E7" w:rsidRPr="00D81E4B" w:rsidRDefault="002572E7" w:rsidP="009E6969">
            <w:pPr>
              <w:spacing w:after="0" w:line="276" w:lineRule="auto"/>
              <w:rPr>
                <w:bCs w:val="0"/>
              </w:rPr>
            </w:pPr>
            <w:r w:rsidRPr="00D81E4B">
              <w:rPr>
                <w:bCs w:val="0"/>
              </w:rPr>
              <w:t xml:space="preserve">RIZIK: </w:t>
            </w:r>
            <w:r w:rsidR="009E6969" w:rsidRPr="00D81E4B">
              <w:rPr>
                <w:bCs w:val="0"/>
              </w:rPr>
              <w:t>Degradacija tla (klizišta)</w:t>
            </w:r>
          </w:p>
        </w:tc>
      </w:tr>
      <w:tr w:rsidR="00D81E4B" w:rsidRPr="002572E7" w14:paraId="2BD3AEE3"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B4832DA" w14:textId="172095C2" w:rsidR="00D81E4B" w:rsidRPr="002572E7" w:rsidRDefault="00D81E4B" w:rsidP="00D81E4B">
            <w:pPr>
              <w:spacing w:after="0" w:line="276" w:lineRule="auto"/>
              <w:rPr>
                <w:b w:val="0"/>
                <w:bCs w:val="0"/>
              </w:rPr>
            </w:pPr>
            <w:r w:rsidRPr="003A3B55">
              <w:rPr>
                <w:b w:val="0"/>
              </w:rPr>
              <w:t>Ivana Fočić, zamjenica gradonačelnika Grada Karlovca i načelnica Stožera civilne zaštite Grada Karlovca</w:t>
            </w:r>
          </w:p>
        </w:tc>
      </w:tr>
      <w:tr w:rsidR="00D81E4B" w:rsidRPr="002572E7" w14:paraId="019DE3BD"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C17A191" w14:textId="581DFE2E" w:rsidR="00D81E4B" w:rsidRPr="002572E7" w:rsidRDefault="00D81E4B" w:rsidP="00D81E4B">
            <w:pPr>
              <w:spacing w:after="0"/>
            </w:pPr>
            <w:r w:rsidRPr="003A3B55">
              <w:rPr>
                <w:b w:val="0"/>
              </w:rPr>
              <w:t>Stjepan Mrežar, pročelnik Ureda gradonačelnika</w:t>
            </w:r>
          </w:p>
        </w:tc>
      </w:tr>
      <w:tr w:rsidR="00D81E4B" w:rsidRPr="002572E7" w14:paraId="3AF0ABD5"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06F5A87" w14:textId="11AD0839" w:rsidR="00D81E4B" w:rsidRPr="002572E7" w:rsidRDefault="00D81E4B" w:rsidP="00D81E4B">
            <w:pPr>
              <w:spacing w:after="0"/>
            </w:pPr>
            <w:r w:rsidRPr="003A3B55">
              <w:rPr>
                <w:b w:val="0"/>
              </w:rPr>
              <w:t>Dario Čavlović, viši stručni savjetnik za civilnu zaštitu i vatrogastvo</w:t>
            </w:r>
          </w:p>
        </w:tc>
      </w:tr>
      <w:tr w:rsidR="00D81E4B" w:rsidRPr="002572E7" w14:paraId="1C9B52CB"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14C0652" w14:textId="3621408F" w:rsidR="00D81E4B" w:rsidRPr="002572E7" w:rsidRDefault="00D81E4B" w:rsidP="00D81E4B">
            <w:pPr>
              <w:spacing w:after="0"/>
            </w:pPr>
            <w:r w:rsidRPr="003A3B55">
              <w:rPr>
                <w:b w:val="0"/>
              </w:rPr>
              <w:t>Dalibor Šestak, stručni suradnik za zaštitu na radu i protupožarnu zaštitu</w:t>
            </w:r>
          </w:p>
        </w:tc>
      </w:tr>
    </w:tbl>
    <w:p w14:paraId="2949BFC4" w14:textId="77777777" w:rsidR="002572E7" w:rsidRPr="002572E7" w:rsidRDefault="002572E7" w:rsidP="002572E7">
      <w:pPr>
        <w:rPr>
          <w:color w:val="FF0000"/>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2572E7" w:rsidRPr="002572E7" w14:paraId="19D51EBF"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3DB66889" w14:textId="77777777" w:rsidR="002572E7" w:rsidRPr="00D81E4B" w:rsidRDefault="002572E7" w:rsidP="002572E7">
            <w:pPr>
              <w:spacing w:after="0" w:line="276" w:lineRule="auto"/>
              <w:rPr>
                <w:bCs w:val="0"/>
              </w:rPr>
            </w:pPr>
            <w:r w:rsidRPr="00D81E4B">
              <w:rPr>
                <w:bCs w:val="0"/>
              </w:rPr>
              <w:t>RIZIK: Potres</w:t>
            </w:r>
          </w:p>
        </w:tc>
      </w:tr>
      <w:tr w:rsidR="00D81E4B" w:rsidRPr="002572E7" w14:paraId="1F6C6A37"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0094A19" w14:textId="56F03E2A" w:rsidR="00D81E4B" w:rsidRPr="002572E7" w:rsidRDefault="00D81E4B" w:rsidP="00D81E4B">
            <w:pPr>
              <w:spacing w:after="0" w:line="276" w:lineRule="auto"/>
              <w:rPr>
                <w:b w:val="0"/>
                <w:bCs w:val="0"/>
              </w:rPr>
            </w:pPr>
            <w:r w:rsidRPr="003A3B55">
              <w:rPr>
                <w:b w:val="0"/>
              </w:rPr>
              <w:t>Ivana Fočić, zamjenica gradonačelnika Grada Karlovca i načelnica Stožera civilne zaštite Grada Karlovca</w:t>
            </w:r>
          </w:p>
        </w:tc>
      </w:tr>
      <w:tr w:rsidR="00D81E4B" w:rsidRPr="002572E7" w14:paraId="6E6F9551"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7DC6DDD" w14:textId="598DC120" w:rsidR="00D81E4B" w:rsidRPr="002572E7" w:rsidRDefault="00D81E4B" w:rsidP="00D81E4B">
            <w:pPr>
              <w:spacing w:after="0"/>
            </w:pPr>
            <w:r w:rsidRPr="003A3B55">
              <w:rPr>
                <w:b w:val="0"/>
              </w:rPr>
              <w:t>Stjepan Mrežar, pročelnik Ureda gradonačelnika</w:t>
            </w:r>
          </w:p>
        </w:tc>
      </w:tr>
      <w:tr w:rsidR="00D81E4B" w:rsidRPr="002572E7" w14:paraId="12C4A2F4"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3D1CD7A" w14:textId="2E36C9BC" w:rsidR="00D81E4B" w:rsidRPr="002572E7" w:rsidRDefault="00D81E4B" w:rsidP="00D81E4B">
            <w:pPr>
              <w:spacing w:after="0"/>
            </w:pPr>
            <w:r w:rsidRPr="003A3B55">
              <w:rPr>
                <w:b w:val="0"/>
              </w:rPr>
              <w:t>Dario Čavlović, viši stručni savjetnik za civilnu zaštitu i vatrogastvo</w:t>
            </w:r>
          </w:p>
        </w:tc>
      </w:tr>
      <w:tr w:rsidR="00D81E4B" w:rsidRPr="002572E7" w14:paraId="569D9F69"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9F5D29D" w14:textId="06E5F45D" w:rsidR="00D81E4B" w:rsidRPr="002572E7" w:rsidRDefault="00D81E4B" w:rsidP="00D81E4B">
            <w:pPr>
              <w:spacing w:after="0"/>
            </w:pPr>
            <w:r w:rsidRPr="003A3B55">
              <w:rPr>
                <w:b w:val="0"/>
              </w:rPr>
              <w:t>Dalibor Šestak, stručni suradnik za zaštitu na radu i protupožarnu zaštitu</w:t>
            </w:r>
          </w:p>
        </w:tc>
      </w:tr>
    </w:tbl>
    <w:p w14:paraId="16D366DA" w14:textId="77777777" w:rsidR="002572E7" w:rsidRPr="002572E7" w:rsidRDefault="002572E7" w:rsidP="002572E7">
      <w:pPr>
        <w:rPr>
          <w:color w:val="FF0000"/>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2572E7" w:rsidRPr="002572E7" w14:paraId="501B05EE"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471D74EA" w14:textId="77777777" w:rsidR="002572E7" w:rsidRPr="00D81E4B" w:rsidRDefault="002572E7" w:rsidP="002572E7">
            <w:pPr>
              <w:spacing w:after="0" w:line="276" w:lineRule="auto"/>
              <w:rPr>
                <w:bCs w:val="0"/>
              </w:rPr>
            </w:pPr>
            <w:r w:rsidRPr="00D81E4B">
              <w:rPr>
                <w:bCs w:val="0"/>
              </w:rPr>
              <w:t>RIZIK: Poplava</w:t>
            </w:r>
          </w:p>
        </w:tc>
      </w:tr>
      <w:tr w:rsidR="00D81E4B" w:rsidRPr="002572E7" w14:paraId="43353144"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7BF5BE5" w14:textId="45E15FB5" w:rsidR="00D81E4B" w:rsidRPr="002572E7" w:rsidRDefault="00D81E4B" w:rsidP="00D81E4B">
            <w:pPr>
              <w:spacing w:after="0" w:line="276" w:lineRule="auto"/>
              <w:rPr>
                <w:b w:val="0"/>
                <w:bCs w:val="0"/>
              </w:rPr>
            </w:pPr>
            <w:r w:rsidRPr="003A3B55">
              <w:rPr>
                <w:b w:val="0"/>
              </w:rPr>
              <w:t>Ivana Fočić, zamjenica gradonačelnika Grada Karlovca i načelnica Stožera civilne zaštite Grada Karlovca</w:t>
            </w:r>
          </w:p>
        </w:tc>
      </w:tr>
      <w:tr w:rsidR="00D81E4B" w:rsidRPr="002572E7" w14:paraId="74409FF2"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AAFC5B5" w14:textId="72218BA7" w:rsidR="00D81E4B" w:rsidRPr="002572E7" w:rsidRDefault="00D81E4B" w:rsidP="00D81E4B">
            <w:pPr>
              <w:spacing w:after="0" w:line="276" w:lineRule="auto"/>
              <w:rPr>
                <w:b w:val="0"/>
                <w:bCs w:val="0"/>
              </w:rPr>
            </w:pPr>
            <w:r w:rsidRPr="003A3B55">
              <w:rPr>
                <w:b w:val="0"/>
              </w:rPr>
              <w:t>Stjepan Mrežar, pročelnik Ureda gradonačelnika</w:t>
            </w:r>
          </w:p>
        </w:tc>
      </w:tr>
      <w:tr w:rsidR="00D81E4B" w:rsidRPr="002572E7" w14:paraId="1CAE45CA" w14:textId="77777777" w:rsidTr="002572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920717A" w14:textId="0BF76AE6" w:rsidR="00D81E4B" w:rsidRPr="002572E7" w:rsidRDefault="00D81E4B" w:rsidP="00D81E4B">
            <w:pPr>
              <w:spacing w:after="0"/>
            </w:pPr>
            <w:r w:rsidRPr="003A3B55">
              <w:rPr>
                <w:b w:val="0"/>
              </w:rPr>
              <w:t>Dario Čavlović, viši stručni savjetnik za civilnu zaštitu i vatrogastvo</w:t>
            </w:r>
          </w:p>
        </w:tc>
      </w:tr>
      <w:tr w:rsidR="00D81E4B" w:rsidRPr="002572E7" w14:paraId="24D01F8C" w14:textId="77777777" w:rsidTr="002572E7">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6758084" w14:textId="2DCCBC51" w:rsidR="00D81E4B" w:rsidRPr="002572E7" w:rsidRDefault="00D81E4B" w:rsidP="00D81E4B">
            <w:pPr>
              <w:spacing w:after="0"/>
            </w:pPr>
            <w:r w:rsidRPr="003A3B55">
              <w:rPr>
                <w:b w:val="0"/>
              </w:rPr>
              <w:t>Dalibor Šestak, stručni suradnik za zaštitu na radu i protupožarnu zaštitu</w:t>
            </w:r>
          </w:p>
        </w:tc>
      </w:tr>
    </w:tbl>
    <w:p w14:paraId="6E44F608" w14:textId="77777777" w:rsidR="002572E7" w:rsidRPr="002572E7" w:rsidRDefault="002572E7" w:rsidP="002572E7">
      <w:pPr>
        <w:rPr>
          <w:color w:val="FF0000"/>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2572E7" w:rsidRPr="002572E7" w14:paraId="0EF6DA4E"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669F7921" w14:textId="794CC041" w:rsidR="002572E7" w:rsidRPr="00D81E4B" w:rsidRDefault="002572E7" w:rsidP="009E6969">
            <w:pPr>
              <w:spacing w:after="0" w:line="276" w:lineRule="auto"/>
              <w:rPr>
                <w:bCs w:val="0"/>
              </w:rPr>
            </w:pPr>
            <w:r w:rsidRPr="00D81E4B">
              <w:rPr>
                <w:bCs w:val="0"/>
              </w:rPr>
              <w:t xml:space="preserve">RIZIK: </w:t>
            </w:r>
            <w:r w:rsidR="009E6969" w:rsidRPr="00D81E4B">
              <w:rPr>
                <w:bCs w:val="0"/>
              </w:rPr>
              <w:t>Snijeg i led</w:t>
            </w:r>
          </w:p>
        </w:tc>
      </w:tr>
      <w:tr w:rsidR="00D81E4B" w:rsidRPr="002572E7" w14:paraId="399F1A27" w14:textId="77777777" w:rsidTr="00D81E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F21AAB8" w14:textId="36E9CF0C" w:rsidR="00D81E4B" w:rsidRPr="002572E7" w:rsidRDefault="00D81E4B" w:rsidP="00D81E4B">
            <w:pPr>
              <w:spacing w:after="0" w:line="276" w:lineRule="auto"/>
              <w:rPr>
                <w:b w:val="0"/>
                <w:bCs w:val="0"/>
              </w:rPr>
            </w:pPr>
            <w:r w:rsidRPr="003A3B55">
              <w:rPr>
                <w:b w:val="0"/>
              </w:rPr>
              <w:t>Ivana Fočić, zamjenica gradonačelnika Grada Karlovca i načelnica Stožera civilne zaštite Grada Karlovca</w:t>
            </w:r>
          </w:p>
        </w:tc>
      </w:tr>
      <w:tr w:rsidR="00D81E4B" w:rsidRPr="002572E7" w14:paraId="517B113C" w14:textId="77777777" w:rsidTr="00D81E4B">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7BB24AF" w14:textId="42B8DDB2" w:rsidR="00D81E4B" w:rsidRPr="002572E7" w:rsidRDefault="00D81E4B" w:rsidP="00D81E4B">
            <w:pPr>
              <w:spacing w:after="0" w:line="276" w:lineRule="auto"/>
              <w:rPr>
                <w:b w:val="0"/>
                <w:bCs w:val="0"/>
              </w:rPr>
            </w:pPr>
            <w:r w:rsidRPr="003A3B55">
              <w:rPr>
                <w:b w:val="0"/>
              </w:rPr>
              <w:t>Stjepan Mrežar, pročelnik Ureda gradonačelnika</w:t>
            </w:r>
          </w:p>
        </w:tc>
      </w:tr>
      <w:tr w:rsidR="00D81E4B" w:rsidRPr="002572E7" w14:paraId="4C82B60D" w14:textId="77777777" w:rsidTr="00D81E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12ED3DE" w14:textId="491DC370" w:rsidR="00D81E4B" w:rsidRPr="002572E7" w:rsidRDefault="00D81E4B" w:rsidP="00D81E4B">
            <w:pPr>
              <w:spacing w:after="0"/>
            </w:pPr>
            <w:r w:rsidRPr="003A3B55">
              <w:rPr>
                <w:b w:val="0"/>
              </w:rPr>
              <w:t>Dario Čavlović, viši stručni savjetnik za civilnu zaštitu i vatrogastvo</w:t>
            </w:r>
          </w:p>
        </w:tc>
      </w:tr>
      <w:tr w:rsidR="00D81E4B" w:rsidRPr="002572E7" w14:paraId="79A33545" w14:textId="77777777" w:rsidTr="00D81E4B">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00E8AF8C" w14:textId="15DF8E5C" w:rsidR="00D81E4B" w:rsidRPr="002572E7" w:rsidRDefault="00D81E4B" w:rsidP="00D81E4B">
            <w:pPr>
              <w:spacing w:after="0"/>
            </w:pPr>
            <w:r w:rsidRPr="003A3B55">
              <w:rPr>
                <w:b w:val="0"/>
              </w:rPr>
              <w:t>Dalibor Šestak, stručni suradnik za zaštitu na radu i protupožarnu zaštitu</w:t>
            </w:r>
          </w:p>
        </w:tc>
      </w:tr>
    </w:tbl>
    <w:p w14:paraId="79510575" w14:textId="77777777" w:rsidR="002572E7" w:rsidRPr="002572E7" w:rsidRDefault="002572E7" w:rsidP="002572E7">
      <w:pPr>
        <w:rPr>
          <w:color w:val="FF0000"/>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BB3581" w:rsidRPr="002572E7" w14:paraId="59F37DDA"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089F14F4" w14:textId="71D4F0E0" w:rsidR="00BB3581" w:rsidRPr="00D81E4B" w:rsidRDefault="00BB3581" w:rsidP="009E77EF">
            <w:pPr>
              <w:spacing w:after="0" w:line="276" w:lineRule="auto"/>
              <w:rPr>
                <w:bCs w:val="0"/>
              </w:rPr>
            </w:pPr>
            <w:r w:rsidRPr="00D81E4B">
              <w:rPr>
                <w:bCs w:val="0"/>
              </w:rPr>
              <w:t xml:space="preserve">RIZIK: </w:t>
            </w:r>
            <w:r w:rsidR="009E77EF" w:rsidRPr="00D81E4B">
              <w:rPr>
                <w:bCs w:val="0"/>
              </w:rPr>
              <w:t>Tehničko-tehnološka nesreća sa opasnim tvarima</w:t>
            </w:r>
          </w:p>
        </w:tc>
      </w:tr>
      <w:tr w:rsidR="00D81E4B" w:rsidRPr="002572E7" w14:paraId="623BE768" w14:textId="77777777" w:rsidTr="00BB35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6D2FEA49" w14:textId="3A4D430D" w:rsidR="00D81E4B" w:rsidRPr="002572E7" w:rsidRDefault="00D81E4B" w:rsidP="00D81E4B">
            <w:pPr>
              <w:spacing w:after="0" w:line="276" w:lineRule="auto"/>
              <w:rPr>
                <w:b w:val="0"/>
                <w:bCs w:val="0"/>
              </w:rPr>
            </w:pPr>
            <w:r w:rsidRPr="003A3B55">
              <w:rPr>
                <w:b w:val="0"/>
              </w:rPr>
              <w:t>Ivana Fočić, zamjenica gradonačelnika Grada Karlovca i načelnica Stožera civilne zaštite Grada Karlovca</w:t>
            </w:r>
          </w:p>
        </w:tc>
      </w:tr>
      <w:tr w:rsidR="00D81E4B" w:rsidRPr="002572E7" w14:paraId="62973FA3" w14:textId="77777777" w:rsidTr="00BB3581">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F296869" w14:textId="4112213D" w:rsidR="00D81E4B" w:rsidRPr="002572E7" w:rsidRDefault="00D81E4B" w:rsidP="00D81E4B">
            <w:pPr>
              <w:spacing w:after="0" w:line="276" w:lineRule="auto"/>
              <w:rPr>
                <w:b w:val="0"/>
                <w:bCs w:val="0"/>
              </w:rPr>
            </w:pPr>
            <w:r w:rsidRPr="003A3B55">
              <w:rPr>
                <w:b w:val="0"/>
              </w:rPr>
              <w:t>Stjepan Mrežar, pročelnik Ureda gradonačelnika</w:t>
            </w:r>
          </w:p>
        </w:tc>
      </w:tr>
      <w:tr w:rsidR="00D81E4B" w:rsidRPr="002572E7" w14:paraId="14AEDE05" w14:textId="77777777" w:rsidTr="00BB35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5F713298" w14:textId="6F9200FE" w:rsidR="00D81E4B" w:rsidRPr="002572E7" w:rsidRDefault="00D81E4B" w:rsidP="00D81E4B">
            <w:pPr>
              <w:spacing w:after="0"/>
            </w:pPr>
            <w:r w:rsidRPr="003A3B55">
              <w:rPr>
                <w:b w:val="0"/>
              </w:rPr>
              <w:t>Dario Čavlović, viši stručni savjetnik za civilnu zaštitu i vatrogastvo</w:t>
            </w:r>
          </w:p>
        </w:tc>
      </w:tr>
      <w:tr w:rsidR="00D81E4B" w:rsidRPr="002572E7" w14:paraId="65C3B4FD" w14:textId="77777777" w:rsidTr="00BB3581">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13880F68" w14:textId="4F3CF653" w:rsidR="00D81E4B" w:rsidRPr="002572E7" w:rsidRDefault="00D81E4B" w:rsidP="00D81E4B">
            <w:pPr>
              <w:spacing w:after="0"/>
            </w:pPr>
            <w:r w:rsidRPr="003A3B55">
              <w:rPr>
                <w:b w:val="0"/>
              </w:rPr>
              <w:t>Dalibor Šestak, stručni suradnik za zaštitu na radu i protupožarnu zaštitu</w:t>
            </w:r>
          </w:p>
        </w:tc>
      </w:tr>
    </w:tbl>
    <w:p w14:paraId="1FC9DE90" w14:textId="77777777" w:rsidR="002572E7" w:rsidRDefault="002572E7" w:rsidP="00C13D23">
      <w:pPr>
        <w:rPr>
          <w:color w:val="FF0000"/>
          <w:szCs w:val="22"/>
        </w:rPr>
      </w:pPr>
    </w:p>
    <w:tbl>
      <w:tblPr>
        <w:tblStyle w:val="ivopisnatablicareetke6-isticanje38"/>
        <w:tblW w:w="0" w:type="auto"/>
        <w:tblBorders>
          <w:top w:val="single" w:sz="4" w:space="0" w:color="54883D"/>
          <w:left w:val="single" w:sz="4" w:space="0" w:color="54883D"/>
          <w:bottom w:val="single" w:sz="4" w:space="0" w:color="54883D"/>
          <w:right w:val="single" w:sz="4" w:space="0" w:color="54883D"/>
          <w:insideH w:val="single" w:sz="4" w:space="0" w:color="54883D"/>
          <w:insideV w:val="single" w:sz="4" w:space="0" w:color="54883D"/>
        </w:tblBorders>
        <w:shd w:val="clear" w:color="auto" w:fill="FFFFFF" w:themeFill="background1"/>
        <w:tblLook w:val="04A0" w:firstRow="1" w:lastRow="0" w:firstColumn="1" w:lastColumn="0" w:noHBand="0" w:noVBand="1"/>
      </w:tblPr>
      <w:tblGrid>
        <w:gridCol w:w="9060"/>
      </w:tblGrid>
      <w:tr w:rsidR="009E77EF" w:rsidRPr="002572E7" w14:paraId="39377F3D" w14:textId="77777777" w:rsidTr="00D81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Borders>
              <w:bottom w:val="none" w:sz="0" w:space="0" w:color="auto"/>
            </w:tcBorders>
            <w:shd w:val="clear" w:color="auto" w:fill="FFFFFF" w:themeFill="background1"/>
          </w:tcPr>
          <w:p w14:paraId="3B013ABF" w14:textId="6D703E7F" w:rsidR="009E77EF" w:rsidRPr="002572E7" w:rsidRDefault="009E77EF" w:rsidP="009E77EF">
            <w:pPr>
              <w:spacing w:after="0" w:line="276" w:lineRule="auto"/>
              <w:rPr>
                <w:b w:val="0"/>
                <w:bCs w:val="0"/>
              </w:rPr>
            </w:pPr>
            <w:r w:rsidRPr="002572E7">
              <w:rPr>
                <w:b w:val="0"/>
                <w:bCs w:val="0"/>
              </w:rPr>
              <w:t xml:space="preserve">RIZIK: </w:t>
            </w:r>
            <w:r>
              <w:rPr>
                <w:b w:val="0"/>
                <w:bCs w:val="0"/>
              </w:rPr>
              <w:t>Epidemija i pandemija</w:t>
            </w:r>
          </w:p>
        </w:tc>
      </w:tr>
      <w:tr w:rsidR="00D81E4B" w:rsidRPr="002572E7" w14:paraId="5A7E80E8" w14:textId="77777777" w:rsidTr="004A49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1191670" w14:textId="7451F9FD" w:rsidR="00D81E4B" w:rsidRPr="002572E7" w:rsidRDefault="00D81E4B" w:rsidP="00D81E4B">
            <w:pPr>
              <w:spacing w:after="0" w:line="276" w:lineRule="auto"/>
              <w:rPr>
                <w:b w:val="0"/>
                <w:bCs w:val="0"/>
              </w:rPr>
            </w:pPr>
            <w:r w:rsidRPr="003A3B55">
              <w:rPr>
                <w:b w:val="0"/>
              </w:rPr>
              <w:t>Ivana Fočić, zamjenica gradonačelnika Grada Karlovca i načelnica Stožera civilne zaštite Grada Karlovca</w:t>
            </w:r>
          </w:p>
        </w:tc>
      </w:tr>
      <w:tr w:rsidR="00D81E4B" w:rsidRPr="002572E7" w14:paraId="7F6AB402" w14:textId="77777777" w:rsidTr="004A496B">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4224234A" w14:textId="07F05E5E" w:rsidR="00D81E4B" w:rsidRPr="002572E7" w:rsidRDefault="00D81E4B" w:rsidP="00D81E4B">
            <w:pPr>
              <w:spacing w:after="0" w:line="276" w:lineRule="auto"/>
              <w:rPr>
                <w:b w:val="0"/>
                <w:bCs w:val="0"/>
              </w:rPr>
            </w:pPr>
            <w:r w:rsidRPr="003A3B55">
              <w:rPr>
                <w:b w:val="0"/>
              </w:rPr>
              <w:t>Stjepan Mrežar, pročelnik Ureda gradonačelnika</w:t>
            </w:r>
          </w:p>
        </w:tc>
      </w:tr>
      <w:tr w:rsidR="00D81E4B" w:rsidRPr="002572E7" w14:paraId="0388A85A" w14:textId="77777777" w:rsidTr="004A49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3B88A0AC" w14:textId="2B60EE94" w:rsidR="00D81E4B" w:rsidRPr="002572E7" w:rsidRDefault="00D81E4B" w:rsidP="00D81E4B">
            <w:pPr>
              <w:spacing w:after="0"/>
            </w:pPr>
            <w:r w:rsidRPr="003A3B55">
              <w:rPr>
                <w:b w:val="0"/>
              </w:rPr>
              <w:t>Dario Čavlović, viši stručni savjetnik za civilnu zaštitu i vatrogastvo</w:t>
            </w:r>
          </w:p>
        </w:tc>
      </w:tr>
      <w:tr w:rsidR="00D81E4B" w:rsidRPr="002572E7" w14:paraId="57197807" w14:textId="77777777" w:rsidTr="004A496B">
        <w:tc>
          <w:tcPr>
            <w:cnfStyle w:val="001000000000" w:firstRow="0" w:lastRow="0" w:firstColumn="1" w:lastColumn="0" w:oddVBand="0" w:evenVBand="0" w:oddHBand="0" w:evenHBand="0" w:firstRowFirstColumn="0" w:firstRowLastColumn="0" w:lastRowFirstColumn="0" w:lastRowLastColumn="0"/>
            <w:tcW w:w="9060" w:type="dxa"/>
            <w:shd w:val="clear" w:color="auto" w:fill="auto"/>
          </w:tcPr>
          <w:p w14:paraId="2CAF2B36" w14:textId="40AD609C" w:rsidR="00D81E4B" w:rsidRPr="002572E7" w:rsidRDefault="00D81E4B" w:rsidP="00D81E4B">
            <w:pPr>
              <w:spacing w:after="0"/>
            </w:pPr>
            <w:r w:rsidRPr="003A3B55">
              <w:rPr>
                <w:b w:val="0"/>
              </w:rPr>
              <w:t>Dalibor Šestak, stručni suradnik za zaštitu na radu i protupožarnu zaštitu</w:t>
            </w:r>
          </w:p>
        </w:tc>
      </w:tr>
    </w:tbl>
    <w:p w14:paraId="122063B8" w14:textId="0A39B572" w:rsidR="00743939" w:rsidRDefault="00743939" w:rsidP="00C13D23">
      <w:pPr>
        <w:rPr>
          <w:color w:val="FF0000"/>
          <w:szCs w:val="22"/>
        </w:rPr>
      </w:pPr>
    </w:p>
    <w:p w14:paraId="62F29341" w14:textId="042C0D7C" w:rsidR="00743939" w:rsidRDefault="00743939" w:rsidP="00C13D23">
      <w:pPr>
        <w:rPr>
          <w:color w:val="FF0000"/>
          <w:szCs w:val="22"/>
        </w:rPr>
      </w:pPr>
    </w:p>
    <w:p w14:paraId="290E0EB6" w14:textId="34323035" w:rsidR="00743939" w:rsidRDefault="00743939" w:rsidP="00C13D23">
      <w:pPr>
        <w:rPr>
          <w:color w:val="FF0000"/>
          <w:szCs w:val="22"/>
        </w:rPr>
      </w:pPr>
    </w:p>
    <w:p w14:paraId="68BB5F80" w14:textId="77777777" w:rsidR="002572E7" w:rsidRDefault="002572E7" w:rsidP="00C13D23">
      <w:pPr>
        <w:rPr>
          <w:color w:val="FF0000"/>
          <w:szCs w:val="22"/>
        </w:rPr>
      </w:pPr>
    </w:p>
    <w:p w14:paraId="774B936E" w14:textId="77777777" w:rsidR="002572E7" w:rsidRDefault="002572E7" w:rsidP="00C13D23">
      <w:pPr>
        <w:rPr>
          <w:color w:val="FF0000"/>
          <w:szCs w:val="22"/>
        </w:rPr>
      </w:pPr>
    </w:p>
    <w:p w14:paraId="2963CC50" w14:textId="77777777" w:rsidR="002572E7" w:rsidRDefault="002572E7" w:rsidP="00C13D23">
      <w:pPr>
        <w:rPr>
          <w:color w:val="FF0000"/>
          <w:szCs w:val="22"/>
        </w:rPr>
      </w:pPr>
    </w:p>
    <w:p w14:paraId="5110F8D8" w14:textId="77777777" w:rsidR="009E6969" w:rsidRDefault="009E6969" w:rsidP="00C13D23">
      <w:pPr>
        <w:rPr>
          <w:color w:val="FF0000"/>
          <w:szCs w:val="22"/>
        </w:rPr>
      </w:pPr>
    </w:p>
    <w:p w14:paraId="13275E19" w14:textId="77777777" w:rsidR="009E6969" w:rsidRDefault="009E6969" w:rsidP="00C13D23">
      <w:pPr>
        <w:rPr>
          <w:color w:val="FF0000"/>
          <w:szCs w:val="22"/>
        </w:rPr>
      </w:pPr>
    </w:p>
    <w:p w14:paraId="6851A093" w14:textId="77777777" w:rsidR="009E6969" w:rsidRDefault="009E6969" w:rsidP="00C13D23">
      <w:pPr>
        <w:rPr>
          <w:color w:val="FF0000"/>
          <w:szCs w:val="22"/>
        </w:rPr>
      </w:pPr>
    </w:p>
    <w:p w14:paraId="1E8A09C9" w14:textId="77777777" w:rsidR="009E6969" w:rsidRDefault="009E6969" w:rsidP="00C13D23">
      <w:pPr>
        <w:rPr>
          <w:color w:val="FF0000"/>
          <w:szCs w:val="22"/>
        </w:rPr>
      </w:pPr>
    </w:p>
    <w:p w14:paraId="25ED68EE" w14:textId="77777777" w:rsidR="009E6969" w:rsidRDefault="009E6969" w:rsidP="00C13D23">
      <w:pPr>
        <w:rPr>
          <w:color w:val="FF0000"/>
          <w:szCs w:val="22"/>
        </w:rPr>
      </w:pPr>
    </w:p>
    <w:p w14:paraId="1FDF2C88" w14:textId="77777777" w:rsidR="009E6969" w:rsidRDefault="009E6969" w:rsidP="00C13D23">
      <w:pPr>
        <w:rPr>
          <w:color w:val="FF0000"/>
          <w:szCs w:val="22"/>
        </w:rPr>
      </w:pPr>
    </w:p>
    <w:p w14:paraId="4FBC2E7A" w14:textId="77777777" w:rsidR="009E6969" w:rsidRDefault="009E6969" w:rsidP="00C13D23">
      <w:pPr>
        <w:rPr>
          <w:color w:val="FF0000"/>
          <w:szCs w:val="22"/>
        </w:rPr>
      </w:pPr>
    </w:p>
    <w:p w14:paraId="014FECB2" w14:textId="77777777" w:rsidR="009E6969" w:rsidRDefault="009E6969" w:rsidP="00C13D23">
      <w:pPr>
        <w:rPr>
          <w:color w:val="FF0000"/>
          <w:szCs w:val="22"/>
        </w:rPr>
      </w:pPr>
    </w:p>
    <w:p w14:paraId="72380B21" w14:textId="77777777" w:rsidR="009E6969" w:rsidRDefault="009E6969" w:rsidP="00C13D23">
      <w:pPr>
        <w:rPr>
          <w:color w:val="FF0000"/>
          <w:szCs w:val="22"/>
        </w:rPr>
      </w:pPr>
    </w:p>
    <w:p w14:paraId="6B0FE01B" w14:textId="77777777" w:rsidR="009E6969" w:rsidRDefault="009E6969" w:rsidP="00C13D23">
      <w:pPr>
        <w:rPr>
          <w:color w:val="FF0000"/>
          <w:szCs w:val="22"/>
        </w:rPr>
      </w:pPr>
    </w:p>
    <w:p w14:paraId="5B155F92" w14:textId="77777777" w:rsidR="009E6969" w:rsidRDefault="009E6969" w:rsidP="00C13D23">
      <w:pPr>
        <w:rPr>
          <w:color w:val="FF0000"/>
          <w:szCs w:val="22"/>
        </w:rPr>
      </w:pPr>
    </w:p>
    <w:p w14:paraId="5E00564E" w14:textId="77777777" w:rsidR="009E6969" w:rsidRDefault="009E6969" w:rsidP="00C13D23">
      <w:pPr>
        <w:rPr>
          <w:color w:val="FF0000"/>
          <w:szCs w:val="22"/>
        </w:rPr>
      </w:pPr>
    </w:p>
    <w:p w14:paraId="4DFBC840" w14:textId="77777777" w:rsidR="009E6969" w:rsidRDefault="009E6969" w:rsidP="00C13D23">
      <w:pPr>
        <w:rPr>
          <w:color w:val="FF0000"/>
          <w:szCs w:val="22"/>
        </w:rPr>
      </w:pPr>
    </w:p>
    <w:p w14:paraId="2841C384" w14:textId="08B47254" w:rsidR="00743939" w:rsidRDefault="00743939" w:rsidP="003658D8">
      <w:pPr>
        <w:pStyle w:val="Naslov1"/>
      </w:pPr>
      <w:bookmarkStart w:id="479" w:name="_Toc73428572"/>
      <w:bookmarkStart w:id="480" w:name="_Toc73428711"/>
      <w:r>
        <w:t>PRILOZI</w:t>
      </w:r>
      <w:bookmarkEnd w:id="479"/>
      <w:bookmarkEnd w:id="480"/>
    </w:p>
    <w:p w14:paraId="26847298" w14:textId="080A7826" w:rsidR="004A496B" w:rsidRDefault="005314D3" w:rsidP="004A496B">
      <w:pPr>
        <w:pStyle w:val="Naslov2"/>
      </w:pPr>
      <w:bookmarkStart w:id="481" w:name="_Toc73428573"/>
      <w:bookmarkStart w:id="482" w:name="_Toc73428712"/>
      <w:r>
        <w:t xml:space="preserve">11.1 </w:t>
      </w:r>
      <w:r w:rsidR="009E6969">
        <w:t xml:space="preserve">PRILOG 1. </w:t>
      </w:r>
      <w:r w:rsidR="002572E7" w:rsidRPr="002572E7">
        <w:t>Karta prijetnji</w:t>
      </w:r>
      <w:r w:rsidR="009E6969">
        <w:t xml:space="preserve"> </w:t>
      </w:r>
      <w:r w:rsidR="004A496B">
        <w:t>–stupnjevi ugroženosti šuma od požara - Procjena ugroženosti od požara i tehnoloških eksplozija Grada Karlovca (svibanj, 2019.)</w:t>
      </w:r>
      <w:bookmarkEnd w:id="481"/>
      <w:bookmarkEnd w:id="482"/>
    </w:p>
    <w:p w14:paraId="420743E8" w14:textId="77777777" w:rsidR="004A496B" w:rsidRDefault="004A496B">
      <w:pPr>
        <w:spacing w:before="0" w:after="200"/>
        <w:jc w:val="left"/>
        <w:sectPr w:rsidR="004A496B" w:rsidSect="00E756F2">
          <w:headerReference w:type="first" r:id="rId83"/>
          <w:footerReference w:type="first" r:id="rId84"/>
          <w:pgSz w:w="11906" w:h="16838"/>
          <w:pgMar w:top="1418" w:right="1418" w:bottom="1418" w:left="1418" w:header="567" w:footer="0" w:gutter="0"/>
          <w:cols w:space="708"/>
          <w:titlePg/>
          <w:docGrid w:linePitch="360"/>
        </w:sectPr>
      </w:pPr>
      <w:r>
        <w:br w:type="page"/>
      </w:r>
    </w:p>
    <w:p w14:paraId="3B764571" w14:textId="77777777" w:rsidR="004A496B" w:rsidRDefault="004A496B" w:rsidP="004A496B">
      <w:pPr>
        <w:spacing w:before="0" w:after="200"/>
        <w:jc w:val="center"/>
        <w:rPr>
          <w:bCs/>
          <w:color w:val="54883D"/>
          <w:sz w:val="32"/>
        </w:rPr>
        <w:sectPr w:rsidR="004A496B" w:rsidSect="004A496B">
          <w:pgSz w:w="16838" w:h="11906" w:orient="landscape"/>
          <w:pgMar w:top="1418" w:right="1418" w:bottom="1418" w:left="1418" w:header="567" w:footer="0" w:gutter="0"/>
          <w:cols w:space="708"/>
          <w:titlePg/>
          <w:docGrid w:linePitch="360"/>
        </w:sectPr>
      </w:pPr>
      <w:r>
        <w:rPr>
          <w:noProof/>
          <w:lang w:eastAsia="hr-HR"/>
        </w:rPr>
        <w:drawing>
          <wp:inline distT="0" distB="0" distL="0" distR="0" wp14:anchorId="205F08C3" wp14:editId="78DFDF67">
            <wp:extent cx="7832090" cy="5759450"/>
            <wp:effectExtent l="0" t="0" r="0" b="0"/>
            <wp:docPr id="940" name="Slika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832090" cy="5759450"/>
                    </a:xfrm>
                    <a:prstGeom prst="rect">
                      <a:avLst/>
                    </a:prstGeom>
                  </pic:spPr>
                </pic:pic>
              </a:graphicData>
            </a:graphic>
          </wp:inline>
        </w:drawing>
      </w:r>
    </w:p>
    <w:p w14:paraId="1BADFD9C" w14:textId="1F57D629" w:rsidR="002572E7" w:rsidRDefault="005314D3" w:rsidP="004A496B">
      <w:pPr>
        <w:pStyle w:val="Naslov2"/>
      </w:pPr>
      <w:bookmarkStart w:id="483" w:name="_Toc73428574"/>
      <w:bookmarkStart w:id="484" w:name="_Toc73428713"/>
      <w:r>
        <w:t xml:space="preserve">11.2 </w:t>
      </w:r>
      <w:r w:rsidR="001704B5">
        <w:t xml:space="preserve">PRILOG 2. </w:t>
      </w:r>
      <w:r w:rsidR="002572E7" w:rsidRPr="002572E7">
        <w:t xml:space="preserve">Karta prijetnji - </w:t>
      </w:r>
      <w:r w:rsidRPr="005314D3">
        <w:t>Prostorni razmještaj klizišta krajem 2017. godine</w:t>
      </w:r>
      <w:bookmarkEnd w:id="483"/>
      <w:bookmarkEnd w:id="484"/>
    </w:p>
    <w:p w14:paraId="7CE717AB" w14:textId="77777777" w:rsidR="002572E7" w:rsidRDefault="002572E7" w:rsidP="002572E7"/>
    <w:p w14:paraId="4883FEB2" w14:textId="77777777" w:rsidR="002572E7" w:rsidRDefault="002572E7" w:rsidP="002572E7"/>
    <w:p w14:paraId="7059AF83" w14:textId="77777777" w:rsidR="00E67B5E" w:rsidRDefault="00E67B5E" w:rsidP="002572E7"/>
    <w:p w14:paraId="5CF9D35C" w14:textId="77777777" w:rsidR="00E67B5E" w:rsidRDefault="00E67B5E" w:rsidP="002572E7">
      <w:pPr>
        <w:rPr>
          <w:bCs/>
          <w:color w:val="54883D"/>
          <w:sz w:val="32"/>
        </w:rPr>
      </w:pPr>
    </w:p>
    <w:p w14:paraId="2423A364" w14:textId="77777777" w:rsidR="001704B5" w:rsidRDefault="001704B5" w:rsidP="002572E7">
      <w:pPr>
        <w:rPr>
          <w:bCs/>
          <w:color w:val="54883D"/>
          <w:sz w:val="32"/>
        </w:rPr>
      </w:pPr>
    </w:p>
    <w:p w14:paraId="063FFBF0" w14:textId="77777777" w:rsidR="001704B5" w:rsidRDefault="001704B5" w:rsidP="002572E7">
      <w:pPr>
        <w:rPr>
          <w:bCs/>
          <w:color w:val="54883D"/>
          <w:sz w:val="32"/>
        </w:rPr>
      </w:pPr>
    </w:p>
    <w:p w14:paraId="5FB0DA09" w14:textId="77777777" w:rsidR="001704B5" w:rsidRDefault="001704B5" w:rsidP="002572E7">
      <w:pPr>
        <w:rPr>
          <w:bCs/>
          <w:color w:val="54883D"/>
          <w:sz w:val="32"/>
        </w:rPr>
      </w:pPr>
    </w:p>
    <w:p w14:paraId="1EA97FC9" w14:textId="77777777" w:rsidR="001704B5" w:rsidRDefault="001704B5" w:rsidP="002572E7">
      <w:pPr>
        <w:rPr>
          <w:bCs/>
          <w:color w:val="54883D"/>
          <w:sz w:val="32"/>
        </w:rPr>
      </w:pPr>
    </w:p>
    <w:p w14:paraId="679806CD" w14:textId="77777777" w:rsidR="001704B5" w:rsidRDefault="001704B5" w:rsidP="002572E7">
      <w:pPr>
        <w:rPr>
          <w:bCs/>
          <w:color w:val="54883D"/>
          <w:sz w:val="32"/>
        </w:rPr>
      </w:pPr>
    </w:p>
    <w:p w14:paraId="4E49DCEF" w14:textId="77777777" w:rsidR="001704B5" w:rsidRDefault="001704B5" w:rsidP="002572E7">
      <w:pPr>
        <w:rPr>
          <w:bCs/>
          <w:color w:val="54883D"/>
          <w:sz w:val="32"/>
        </w:rPr>
      </w:pPr>
    </w:p>
    <w:p w14:paraId="02AD9D56" w14:textId="77777777" w:rsidR="001704B5" w:rsidRDefault="001704B5" w:rsidP="002572E7">
      <w:pPr>
        <w:rPr>
          <w:bCs/>
          <w:color w:val="54883D"/>
          <w:sz w:val="32"/>
        </w:rPr>
      </w:pPr>
    </w:p>
    <w:p w14:paraId="59799DEB" w14:textId="77777777" w:rsidR="001704B5" w:rsidRDefault="001704B5" w:rsidP="002572E7">
      <w:pPr>
        <w:rPr>
          <w:bCs/>
          <w:color w:val="54883D"/>
          <w:sz w:val="32"/>
        </w:rPr>
      </w:pPr>
    </w:p>
    <w:p w14:paraId="29AC2AA0" w14:textId="77777777" w:rsidR="001704B5" w:rsidRDefault="001704B5" w:rsidP="002572E7">
      <w:pPr>
        <w:rPr>
          <w:bCs/>
          <w:color w:val="54883D"/>
          <w:sz w:val="32"/>
        </w:rPr>
      </w:pPr>
    </w:p>
    <w:p w14:paraId="4CEBF5F8" w14:textId="77777777" w:rsidR="001704B5" w:rsidRDefault="001704B5" w:rsidP="002572E7">
      <w:pPr>
        <w:rPr>
          <w:bCs/>
          <w:color w:val="54883D"/>
          <w:sz w:val="32"/>
        </w:rPr>
      </w:pPr>
    </w:p>
    <w:p w14:paraId="13480DA1" w14:textId="77777777" w:rsidR="001704B5" w:rsidRDefault="001704B5" w:rsidP="002572E7">
      <w:pPr>
        <w:rPr>
          <w:bCs/>
          <w:color w:val="54883D"/>
          <w:sz w:val="32"/>
        </w:rPr>
      </w:pPr>
    </w:p>
    <w:p w14:paraId="4E3F877E" w14:textId="77777777" w:rsidR="001704B5" w:rsidRDefault="001704B5" w:rsidP="002572E7">
      <w:pPr>
        <w:rPr>
          <w:bCs/>
          <w:color w:val="54883D"/>
          <w:sz w:val="32"/>
        </w:rPr>
      </w:pPr>
    </w:p>
    <w:p w14:paraId="763DDAD7" w14:textId="77777777" w:rsidR="001704B5" w:rsidRDefault="001704B5" w:rsidP="002572E7">
      <w:pPr>
        <w:rPr>
          <w:bCs/>
          <w:color w:val="54883D"/>
          <w:sz w:val="32"/>
        </w:rPr>
      </w:pPr>
    </w:p>
    <w:p w14:paraId="3E0163CA" w14:textId="77777777" w:rsidR="001704B5" w:rsidRDefault="001704B5" w:rsidP="002572E7">
      <w:pPr>
        <w:rPr>
          <w:bCs/>
          <w:color w:val="54883D"/>
          <w:sz w:val="32"/>
        </w:rPr>
      </w:pPr>
    </w:p>
    <w:p w14:paraId="565E159F" w14:textId="77777777" w:rsidR="001704B5" w:rsidRDefault="001704B5" w:rsidP="002572E7">
      <w:pPr>
        <w:rPr>
          <w:bCs/>
          <w:color w:val="54883D"/>
          <w:sz w:val="32"/>
        </w:rPr>
      </w:pPr>
    </w:p>
    <w:p w14:paraId="72705B69" w14:textId="77777777" w:rsidR="001704B5" w:rsidRDefault="001704B5" w:rsidP="002572E7">
      <w:pPr>
        <w:rPr>
          <w:bCs/>
          <w:color w:val="54883D"/>
          <w:sz w:val="32"/>
        </w:rPr>
      </w:pPr>
    </w:p>
    <w:p w14:paraId="5B6FC580" w14:textId="77777777" w:rsidR="001704B5" w:rsidRDefault="001704B5" w:rsidP="002572E7">
      <w:pPr>
        <w:rPr>
          <w:bCs/>
          <w:color w:val="54883D"/>
          <w:sz w:val="32"/>
        </w:rPr>
      </w:pPr>
    </w:p>
    <w:p w14:paraId="6C665697" w14:textId="77777777" w:rsidR="004A496B" w:rsidRDefault="004A496B">
      <w:pPr>
        <w:spacing w:before="0" w:after="200"/>
        <w:jc w:val="left"/>
        <w:rPr>
          <w:bCs/>
          <w:color w:val="54883D"/>
          <w:sz w:val="32"/>
        </w:rPr>
        <w:sectPr w:rsidR="004A496B" w:rsidSect="004A496B">
          <w:pgSz w:w="11906" w:h="16838"/>
          <w:pgMar w:top="1418" w:right="1418" w:bottom="1418" w:left="1418" w:header="567" w:footer="0" w:gutter="0"/>
          <w:cols w:space="708"/>
          <w:titlePg/>
          <w:docGrid w:linePitch="360"/>
        </w:sectPr>
      </w:pPr>
    </w:p>
    <w:p w14:paraId="2F833C9E" w14:textId="76EC84CD" w:rsidR="004A496B" w:rsidRDefault="00FB76F6">
      <w:pPr>
        <w:spacing w:before="0" w:after="200"/>
        <w:jc w:val="left"/>
        <w:rPr>
          <w:bCs/>
          <w:color w:val="54883D"/>
          <w:sz w:val="32"/>
        </w:rPr>
        <w:sectPr w:rsidR="004A496B" w:rsidSect="004A496B">
          <w:pgSz w:w="16838" w:h="11906" w:orient="landscape"/>
          <w:pgMar w:top="1418" w:right="1418" w:bottom="1418" w:left="1418" w:header="567" w:footer="0" w:gutter="0"/>
          <w:cols w:space="708"/>
          <w:titlePg/>
          <w:docGrid w:linePitch="360"/>
        </w:sectPr>
      </w:pPr>
      <w:r>
        <w:rPr>
          <w:noProof/>
          <w:lang w:eastAsia="hr-HR"/>
        </w:rPr>
        <w:drawing>
          <wp:inline distT="0" distB="0" distL="0" distR="0" wp14:anchorId="1E4EA52D" wp14:editId="4A23673E">
            <wp:extent cx="8156575" cy="5759450"/>
            <wp:effectExtent l="0" t="0" r="0" b="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156575" cy="5759450"/>
                    </a:xfrm>
                    <a:prstGeom prst="rect">
                      <a:avLst/>
                    </a:prstGeom>
                  </pic:spPr>
                </pic:pic>
              </a:graphicData>
            </a:graphic>
          </wp:inline>
        </w:drawing>
      </w:r>
    </w:p>
    <w:p w14:paraId="6AAD770B" w14:textId="2448B14B" w:rsidR="005314D3" w:rsidRDefault="005314D3" w:rsidP="004A496B">
      <w:pPr>
        <w:pStyle w:val="Naslov2"/>
      </w:pPr>
      <w:bookmarkStart w:id="485" w:name="_Toc73428575"/>
      <w:bookmarkStart w:id="486" w:name="_Toc73428714"/>
      <w:r>
        <w:t xml:space="preserve">11.3 </w:t>
      </w:r>
      <w:r w:rsidR="001704B5" w:rsidRPr="001704B5">
        <w:t xml:space="preserve">PRILOG 3. </w:t>
      </w:r>
      <w:r>
        <w:t>Karta prijetnji - pregledna karta opasnosti od poplava po vjerojatnosti pojavljivanja (Plan up</w:t>
      </w:r>
      <w:r w:rsidR="004A496B">
        <w:t>ravljanja vodnim područjima 2022</w:t>
      </w:r>
      <w:r>
        <w:t>.-202</w:t>
      </w:r>
      <w:r w:rsidR="004A496B">
        <w:t>7</w:t>
      </w:r>
      <w:r>
        <w:t>., Hrvatske vode, 201</w:t>
      </w:r>
      <w:r w:rsidR="004A496B">
        <w:t>9</w:t>
      </w:r>
      <w:r>
        <w:t>.)</w:t>
      </w:r>
      <w:bookmarkEnd w:id="485"/>
      <w:bookmarkEnd w:id="486"/>
    </w:p>
    <w:p w14:paraId="4981545E" w14:textId="77777777" w:rsidR="00E67B5E" w:rsidRDefault="00E67B5E" w:rsidP="002572E7"/>
    <w:p w14:paraId="018E8347" w14:textId="77777777" w:rsidR="00E67B5E" w:rsidRDefault="00E67B5E" w:rsidP="002572E7"/>
    <w:p w14:paraId="534EE833" w14:textId="77777777" w:rsidR="00E67B5E" w:rsidRDefault="00E67B5E" w:rsidP="002572E7"/>
    <w:p w14:paraId="5DED84D1" w14:textId="77777777" w:rsidR="001704B5" w:rsidRDefault="001704B5" w:rsidP="002572E7"/>
    <w:p w14:paraId="7C0D1E1D" w14:textId="77777777" w:rsidR="001704B5" w:rsidRDefault="001704B5" w:rsidP="002572E7"/>
    <w:p w14:paraId="1E4936B9" w14:textId="77777777" w:rsidR="001704B5" w:rsidRDefault="001704B5" w:rsidP="002572E7"/>
    <w:p w14:paraId="79C5182B" w14:textId="77777777" w:rsidR="001704B5" w:rsidRDefault="001704B5" w:rsidP="002572E7"/>
    <w:p w14:paraId="193D15F8" w14:textId="77777777" w:rsidR="001704B5" w:rsidRDefault="001704B5" w:rsidP="002572E7"/>
    <w:p w14:paraId="578097BF" w14:textId="77777777" w:rsidR="001704B5" w:rsidRDefault="001704B5" w:rsidP="002572E7"/>
    <w:p w14:paraId="7B4A4D41" w14:textId="77777777" w:rsidR="001704B5" w:rsidRDefault="001704B5" w:rsidP="002572E7"/>
    <w:p w14:paraId="6C82B2C4" w14:textId="77777777" w:rsidR="001704B5" w:rsidRDefault="001704B5" w:rsidP="002572E7"/>
    <w:p w14:paraId="6D1108A7" w14:textId="77777777" w:rsidR="001704B5" w:rsidRDefault="001704B5" w:rsidP="002572E7"/>
    <w:p w14:paraId="4185EDD2" w14:textId="77777777" w:rsidR="001704B5" w:rsidRDefault="001704B5" w:rsidP="002572E7"/>
    <w:p w14:paraId="4A017492" w14:textId="77777777" w:rsidR="001704B5" w:rsidRDefault="001704B5" w:rsidP="002572E7"/>
    <w:p w14:paraId="34E1D25E" w14:textId="77777777" w:rsidR="001704B5" w:rsidRDefault="001704B5" w:rsidP="002572E7"/>
    <w:p w14:paraId="56502502" w14:textId="77777777" w:rsidR="001704B5" w:rsidRDefault="001704B5" w:rsidP="002572E7"/>
    <w:p w14:paraId="5BA894CB" w14:textId="77777777" w:rsidR="001704B5" w:rsidRDefault="001704B5" w:rsidP="002572E7"/>
    <w:p w14:paraId="6D610C21" w14:textId="77777777" w:rsidR="001704B5" w:rsidRDefault="001704B5" w:rsidP="002572E7"/>
    <w:p w14:paraId="3F1B4CC4" w14:textId="77777777" w:rsidR="001704B5" w:rsidRDefault="001704B5" w:rsidP="002572E7"/>
    <w:p w14:paraId="155CE1EF" w14:textId="77777777" w:rsidR="001704B5" w:rsidRDefault="001704B5" w:rsidP="002572E7"/>
    <w:p w14:paraId="2754426D" w14:textId="77777777" w:rsidR="001704B5" w:rsidRDefault="001704B5" w:rsidP="002572E7"/>
    <w:p w14:paraId="668516B4" w14:textId="77777777" w:rsidR="001704B5" w:rsidRDefault="001704B5" w:rsidP="002572E7"/>
    <w:p w14:paraId="1AC4DFB2" w14:textId="77777777" w:rsidR="001704B5" w:rsidRDefault="001704B5" w:rsidP="002572E7"/>
    <w:p w14:paraId="0DC65D26" w14:textId="77777777" w:rsidR="001704B5" w:rsidRDefault="001704B5" w:rsidP="002572E7"/>
    <w:p w14:paraId="0DF03819" w14:textId="77777777" w:rsidR="001704B5" w:rsidRDefault="001704B5" w:rsidP="002572E7"/>
    <w:p w14:paraId="53A4E0E3" w14:textId="77777777" w:rsidR="001704B5" w:rsidRDefault="001704B5" w:rsidP="002572E7"/>
    <w:p w14:paraId="77543B14" w14:textId="77777777" w:rsidR="001704B5" w:rsidRDefault="001704B5" w:rsidP="002572E7"/>
    <w:p w14:paraId="3417D6B3" w14:textId="77777777" w:rsidR="004A496B" w:rsidRDefault="004A496B">
      <w:pPr>
        <w:spacing w:before="0" w:after="200"/>
        <w:jc w:val="left"/>
        <w:sectPr w:rsidR="004A496B" w:rsidSect="004A496B">
          <w:pgSz w:w="11906" w:h="16838"/>
          <w:pgMar w:top="1418" w:right="1418" w:bottom="1418" w:left="1418" w:header="567" w:footer="0" w:gutter="0"/>
          <w:cols w:space="708"/>
          <w:titlePg/>
          <w:docGrid w:linePitch="360"/>
        </w:sectPr>
      </w:pPr>
    </w:p>
    <w:p w14:paraId="3A1A92C6" w14:textId="77777777" w:rsidR="004A496B" w:rsidRDefault="004A496B" w:rsidP="004A496B">
      <w:pPr>
        <w:spacing w:before="0" w:after="200"/>
        <w:jc w:val="center"/>
        <w:sectPr w:rsidR="004A496B" w:rsidSect="004A496B">
          <w:pgSz w:w="16838" w:h="11906" w:orient="landscape"/>
          <w:pgMar w:top="1418" w:right="1418" w:bottom="1418" w:left="1418" w:header="567" w:footer="0" w:gutter="0"/>
          <w:cols w:space="708"/>
          <w:titlePg/>
          <w:docGrid w:linePitch="360"/>
        </w:sectPr>
      </w:pPr>
      <w:r>
        <w:rPr>
          <w:noProof/>
          <w:lang w:eastAsia="hr-HR"/>
        </w:rPr>
        <w:drawing>
          <wp:inline distT="0" distB="0" distL="0" distR="0" wp14:anchorId="033B3895" wp14:editId="11F65E09">
            <wp:extent cx="7947660" cy="5759450"/>
            <wp:effectExtent l="0" t="0" r="0" b="0"/>
            <wp:docPr id="945" name="Slika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7947660" cy="5759450"/>
                    </a:xfrm>
                    <a:prstGeom prst="rect">
                      <a:avLst/>
                    </a:prstGeom>
                  </pic:spPr>
                </pic:pic>
              </a:graphicData>
            </a:graphic>
          </wp:inline>
        </w:drawing>
      </w:r>
    </w:p>
    <w:p w14:paraId="3EEA1C5F" w14:textId="3D88E779" w:rsidR="00E67B5E" w:rsidRPr="001704B5" w:rsidRDefault="005314D3" w:rsidP="004A496B">
      <w:pPr>
        <w:pStyle w:val="Naslov2"/>
      </w:pPr>
      <w:bookmarkStart w:id="487" w:name="_Toc73428576"/>
      <w:bookmarkStart w:id="488" w:name="_Toc73428715"/>
      <w:r>
        <w:t xml:space="preserve">11. 4 </w:t>
      </w:r>
      <w:r w:rsidR="001704B5" w:rsidRPr="001704B5">
        <w:t xml:space="preserve">PRILOG 4. </w:t>
      </w:r>
      <w:r w:rsidRPr="005314D3">
        <w:t>Karta prijetnji - pregledna karta rizika od poplava za malu vjerojatnosti pojavljivanja (Plan u</w:t>
      </w:r>
      <w:r w:rsidR="004A496B">
        <w:t>pravljanja vodnim područjima 2022</w:t>
      </w:r>
      <w:r w:rsidRPr="005314D3">
        <w:t>.-202</w:t>
      </w:r>
      <w:r w:rsidR="004A496B">
        <w:t>7</w:t>
      </w:r>
      <w:r w:rsidRPr="005314D3">
        <w:t xml:space="preserve">., </w:t>
      </w:r>
      <w:r w:rsidR="004A496B">
        <w:t>Hrvatske vode, 2019</w:t>
      </w:r>
      <w:r>
        <w:t>.)</w:t>
      </w:r>
      <w:bookmarkEnd w:id="487"/>
      <w:bookmarkEnd w:id="488"/>
    </w:p>
    <w:p w14:paraId="364F36BD" w14:textId="77777777" w:rsidR="00E67B5E" w:rsidRDefault="00E67B5E" w:rsidP="002572E7"/>
    <w:p w14:paraId="17F3BC6A" w14:textId="77777777" w:rsidR="00E67B5E" w:rsidRDefault="00E67B5E" w:rsidP="002572E7"/>
    <w:p w14:paraId="7C8FFA7B" w14:textId="77777777" w:rsidR="00E67B5E" w:rsidRDefault="00E67B5E" w:rsidP="002572E7"/>
    <w:p w14:paraId="3A8947EE" w14:textId="77777777" w:rsidR="00E67B5E" w:rsidRDefault="00E67B5E" w:rsidP="002572E7"/>
    <w:p w14:paraId="3F994A0E" w14:textId="77777777" w:rsidR="00E67B5E" w:rsidRDefault="00E67B5E" w:rsidP="002572E7"/>
    <w:p w14:paraId="76BAD7B2" w14:textId="77777777" w:rsidR="00E67B5E" w:rsidRDefault="00E67B5E" w:rsidP="002572E7"/>
    <w:p w14:paraId="78F1B4FB" w14:textId="77777777" w:rsidR="00E67B5E" w:rsidRDefault="00E67B5E" w:rsidP="002572E7"/>
    <w:p w14:paraId="6BB901FC" w14:textId="77777777" w:rsidR="00E67B5E" w:rsidRDefault="00E67B5E" w:rsidP="002572E7"/>
    <w:p w14:paraId="338E03AE" w14:textId="77777777" w:rsidR="00E67B5E" w:rsidRDefault="00E67B5E" w:rsidP="002572E7"/>
    <w:p w14:paraId="646356DE" w14:textId="77777777" w:rsidR="00DC0EA1" w:rsidRDefault="00DC0EA1" w:rsidP="002572E7"/>
    <w:p w14:paraId="5208760A" w14:textId="77777777" w:rsidR="00DC0EA1" w:rsidRDefault="00DC0EA1" w:rsidP="002572E7"/>
    <w:p w14:paraId="29A52CFC" w14:textId="77777777" w:rsidR="00DC0EA1" w:rsidRDefault="00DC0EA1" w:rsidP="002572E7"/>
    <w:p w14:paraId="40BB80BC" w14:textId="77777777" w:rsidR="00DC0EA1" w:rsidRDefault="00DC0EA1" w:rsidP="002572E7"/>
    <w:p w14:paraId="7446872F" w14:textId="77777777" w:rsidR="00DC0EA1" w:rsidRDefault="00DC0EA1" w:rsidP="002572E7"/>
    <w:p w14:paraId="355744E5" w14:textId="77777777" w:rsidR="001704B5" w:rsidRDefault="001704B5" w:rsidP="002572E7"/>
    <w:p w14:paraId="2384687C" w14:textId="77777777" w:rsidR="001704B5" w:rsidRDefault="001704B5" w:rsidP="002572E7"/>
    <w:p w14:paraId="29A91E8A" w14:textId="77777777" w:rsidR="001704B5" w:rsidRDefault="001704B5" w:rsidP="002572E7"/>
    <w:p w14:paraId="5805552B" w14:textId="77777777" w:rsidR="001704B5" w:rsidRDefault="001704B5" w:rsidP="002572E7"/>
    <w:p w14:paraId="5FA145EF" w14:textId="77777777" w:rsidR="001704B5" w:rsidRDefault="001704B5" w:rsidP="002572E7"/>
    <w:p w14:paraId="4904D091" w14:textId="77777777" w:rsidR="001704B5" w:rsidRDefault="001704B5" w:rsidP="002572E7"/>
    <w:p w14:paraId="58C23659" w14:textId="77777777" w:rsidR="001704B5" w:rsidRDefault="001704B5" w:rsidP="002572E7"/>
    <w:p w14:paraId="2DABCED9" w14:textId="77777777" w:rsidR="001704B5" w:rsidRDefault="001704B5" w:rsidP="002572E7"/>
    <w:p w14:paraId="332B1E7E" w14:textId="77777777" w:rsidR="001704B5" w:rsidRDefault="001704B5" w:rsidP="002572E7"/>
    <w:p w14:paraId="6FFACA59" w14:textId="77777777" w:rsidR="001704B5" w:rsidRDefault="001704B5" w:rsidP="002572E7"/>
    <w:p w14:paraId="0331AB47" w14:textId="77777777" w:rsidR="001704B5" w:rsidRDefault="001704B5" w:rsidP="002572E7"/>
    <w:p w14:paraId="7D6C26C6" w14:textId="77777777" w:rsidR="004A496B" w:rsidRDefault="004A496B">
      <w:pPr>
        <w:spacing w:before="0" w:after="200"/>
        <w:jc w:val="left"/>
        <w:sectPr w:rsidR="004A496B" w:rsidSect="004A496B">
          <w:pgSz w:w="11906" w:h="16838"/>
          <w:pgMar w:top="1418" w:right="1418" w:bottom="1418" w:left="1418" w:header="567" w:footer="0" w:gutter="0"/>
          <w:cols w:space="708"/>
          <w:titlePg/>
          <w:docGrid w:linePitch="360"/>
        </w:sectPr>
      </w:pPr>
    </w:p>
    <w:p w14:paraId="5F3F212C" w14:textId="77777777" w:rsidR="004A496B" w:rsidRDefault="004A496B" w:rsidP="004A496B">
      <w:pPr>
        <w:spacing w:before="0" w:after="200"/>
        <w:jc w:val="center"/>
        <w:sectPr w:rsidR="004A496B" w:rsidSect="004A496B">
          <w:pgSz w:w="16838" w:h="11906" w:orient="landscape"/>
          <w:pgMar w:top="1418" w:right="1418" w:bottom="1418" w:left="1418" w:header="567" w:footer="0" w:gutter="0"/>
          <w:cols w:space="708"/>
          <w:titlePg/>
          <w:docGrid w:linePitch="360"/>
        </w:sectPr>
      </w:pPr>
      <w:r>
        <w:rPr>
          <w:noProof/>
          <w:lang w:eastAsia="hr-HR"/>
        </w:rPr>
        <w:drawing>
          <wp:inline distT="0" distB="0" distL="0" distR="0" wp14:anchorId="714B8CED" wp14:editId="7A6A4DDD">
            <wp:extent cx="7987030" cy="5759450"/>
            <wp:effectExtent l="0" t="0" r="0" b="0"/>
            <wp:docPr id="946" name="Slika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7987030" cy="5759450"/>
                    </a:xfrm>
                    <a:prstGeom prst="rect">
                      <a:avLst/>
                    </a:prstGeom>
                  </pic:spPr>
                </pic:pic>
              </a:graphicData>
            </a:graphic>
          </wp:inline>
        </w:drawing>
      </w:r>
    </w:p>
    <w:p w14:paraId="4806C725" w14:textId="5F376961" w:rsidR="00E67B5E" w:rsidRDefault="005314D3" w:rsidP="004A496B">
      <w:pPr>
        <w:pStyle w:val="Naslov2"/>
      </w:pPr>
      <w:bookmarkStart w:id="489" w:name="_Toc73428577"/>
      <w:bookmarkStart w:id="490" w:name="_Toc73428716"/>
      <w:r>
        <w:t xml:space="preserve">11.5 </w:t>
      </w:r>
      <w:r w:rsidR="001704B5">
        <w:t>PRILOG 5.</w:t>
      </w:r>
      <w:r w:rsidRPr="005314D3">
        <w:t xml:space="preserve"> Karta prijetnji -  tehničko-tehnološke nes</w:t>
      </w:r>
      <w:r>
        <w:t>reća na području Grada Karlovca</w:t>
      </w:r>
      <w:bookmarkEnd w:id="489"/>
      <w:bookmarkEnd w:id="490"/>
    </w:p>
    <w:p w14:paraId="0BCF4F56" w14:textId="77777777" w:rsidR="005314D3" w:rsidRDefault="005314D3" w:rsidP="00E67B5E">
      <w:pPr>
        <w:jc w:val="center"/>
        <w:rPr>
          <w:noProof/>
          <w:lang w:eastAsia="hr-HR"/>
        </w:rPr>
      </w:pPr>
    </w:p>
    <w:p w14:paraId="2B234FF0" w14:textId="77777777" w:rsidR="005314D3" w:rsidRDefault="005314D3" w:rsidP="00E67B5E">
      <w:pPr>
        <w:jc w:val="center"/>
        <w:rPr>
          <w:noProof/>
          <w:lang w:eastAsia="hr-HR"/>
        </w:rPr>
      </w:pPr>
    </w:p>
    <w:p w14:paraId="04BE7EC9" w14:textId="77777777" w:rsidR="005314D3" w:rsidRDefault="005314D3" w:rsidP="00E67B5E">
      <w:pPr>
        <w:jc w:val="center"/>
        <w:rPr>
          <w:noProof/>
          <w:lang w:eastAsia="hr-HR"/>
        </w:rPr>
      </w:pPr>
    </w:p>
    <w:p w14:paraId="1B129B45" w14:textId="77777777" w:rsidR="005314D3" w:rsidRDefault="005314D3" w:rsidP="00E67B5E">
      <w:pPr>
        <w:jc w:val="center"/>
        <w:rPr>
          <w:noProof/>
          <w:lang w:eastAsia="hr-HR"/>
        </w:rPr>
      </w:pPr>
    </w:p>
    <w:p w14:paraId="33DB6D06" w14:textId="77777777" w:rsidR="005314D3" w:rsidRDefault="005314D3" w:rsidP="00E67B5E">
      <w:pPr>
        <w:jc w:val="center"/>
        <w:rPr>
          <w:noProof/>
          <w:lang w:eastAsia="hr-HR"/>
        </w:rPr>
      </w:pPr>
    </w:p>
    <w:p w14:paraId="03F2598C" w14:textId="77777777" w:rsidR="005314D3" w:rsidRDefault="005314D3" w:rsidP="00E67B5E">
      <w:pPr>
        <w:jc w:val="center"/>
        <w:rPr>
          <w:noProof/>
          <w:lang w:eastAsia="hr-HR"/>
        </w:rPr>
      </w:pPr>
    </w:p>
    <w:p w14:paraId="03620596" w14:textId="4905F2E3" w:rsidR="005314D3" w:rsidRDefault="005314D3" w:rsidP="00E67B5E">
      <w:pPr>
        <w:jc w:val="center"/>
        <w:rPr>
          <w:noProof/>
          <w:lang w:eastAsia="hr-HR"/>
        </w:rPr>
      </w:pPr>
    </w:p>
    <w:p w14:paraId="79232FA8" w14:textId="77777777" w:rsidR="005314D3" w:rsidRPr="005314D3" w:rsidRDefault="005314D3" w:rsidP="005314D3">
      <w:pPr>
        <w:rPr>
          <w:lang w:eastAsia="hr-HR"/>
        </w:rPr>
      </w:pPr>
    </w:p>
    <w:p w14:paraId="4879A09D" w14:textId="77777777" w:rsidR="005314D3" w:rsidRPr="005314D3" w:rsidRDefault="005314D3" w:rsidP="005314D3">
      <w:pPr>
        <w:rPr>
          <w:lang w:eastAsia="hr-HR"/>
        </w:rPr>
      </w:pPr>
    </w:p>
    <w:p w14:paraId="72466BE5" w14:textId="77777777" w:rsidR="005314D3" w:rsidRPr="005314D3" w:rsidRDefault="005314D3" w:rsidP="005314D3">
      <w:pPr>
        <w:rPr>
          <w:lang w:eastAsia="hr-HR"/>
        </w:rPr>
      </w:pPr>
    </w:p>
    <w:p w14:paraId="0B3CB438" w14:textId="77777777" w:rsidR="005314D3" w:rsidRPr="005314D3" w:rsidRDefault="005314D3" w:rsidP="005314D3">
      <w:pPr>
        <w:rPr>
          <w:lang w:eastAsia="hr-HR"/>
        </w:rPr>
      </w:pPr>
    </w:p>
    <w:p w14:paraId="046246BB" w14:textId="77777777" w:rsidR="005314D3" w:rsidRPr="005314D3" w:rsidRDefault="005314D3" w:rsidP="005314D3">
      <w:pPr>
        <w:rPr>
          <w:lang w:eastAsia="hr-HR"/>
        </w:rPr>
      </w:pPr>
    </w:p>
    <w:p w14:paraId="3C4BE34B" w14:textId="77777777" w:rsidR="005314D3" w:rsidRPr="005314D3" w:rsidRDefault="005314D3" w:rsidP="005314D3">
      <w:pPr>
        <w:rPr>
          <w:lang w:eastAsia="hr-HR"/>
        </w:rPr>
      </w:pPr>
    </w:p>
    <w:p w14:paraId="3F9DA83A" w14:textId="77777777" w:rsidR="005314D3" w:rsidRPr="005314D3" w:rsidRDefault="005314D3" w:rsidP="005314D3">
      <w:pPr>
        <w:rPr>
          <w:lang w:eastAsia="hr-HR"/>
        </w:rPr>
      </w:pPr>
    </w:p>
    <w:p w14:paraId="54B461CA" w14:textId="77777777" w:rsidR="005314D3" w:rsidRPr="005314D3" w:rsidRDefault="005314D3" w:rsidP="005314D3">
      <w:pPr>
        <w:rPr>
          <w:lang w:eastAsia="hr-HR"/>
        </w:rPr>
      </w:pPr>
    </w:p>
    <w:p w14:paraId="6DE7193F" w14:textId="77777777" w:rsidR="005314D3" w:rsidRPr="005314D3" w:rsidRDefault="005314D3" w:rsidP="005314D3">
      <w:pPr>
        <w:rPr>
          <w:lang w:eastAsia="hr-HR"/>
        </w:rPr>
      </w:pPr>
    </w:p>
    <w:p w14:paraId="528F3896" w14:textId="77777777" w:rsidR="005314D3" w:rsidRPr="005314D3" w:rsidRDefault="005314D3" w:rsidP="005314D3">
      <w:pPr>
        <w:rPr>
          <w:lang w:eastAsia="hr-HR"/>
        </w:rPr>
      </w:pPr>
    </w:p>
    <w:p w14:paraId="0DAA999D" w14:textId="77777777" w:rsidR="005314D3" w:rsidRPr="005314D3" w:rsidRDefault="005314D3" w:rsidP="005314D3">
      <w:pPr>
        <w:rPr>
          <w:lang w:eastAsia="hr-HR"/>
        </w:rPr>
      </w:pPr>
    </w:p>
    <w:p w14:paraId="2C510BD3" w14:textId="77777777" w:rsidR="005314D3" w:rsidRPr="005314D3" w:rsidRDefault="005314D3" w:rsidP="005314D3">
      <w:pPr>
        <w:rPr>
          <w:lang w:eastAsia="hr-HR"/>
        </w:rPr>
      </w:pPr>
    </w:p>
    <w:p w14:paraId="67962870" w14:textId="77777777" w:rsidR="005314D3" w:rsidRPr="005314D3" w:rsidRDefault="005314D3" w:rsidP="005314D3">
      <w:pPr>
        <w:rPr>
          <w:lang w:eastAsia="hr-HR"/>
        </w:rPr>
      </w:pPr>
    </w:p>
    <w:p w14:paraId="66B4084E" w14:textId="77777777" w:rsidR="005314D3" w:rsidRPr="005314D3" w:rsidRDefault="005314D3" w:rsidP="005314D3">
      <w:pPr>
        <w:rPr>
          <w:lang w:eastAsia="hr-HR"/>
        </w:rPr>
      </w:pPr>
    </w:p>
    <w:p w14:paraId="1D379476" w14:textId="77777777" w:rsidR="005314D3" w:rsidRPr="005314D3" w:rsidRDefault="005314D3" w:rsidP="005314D3">
      <w:pPr>
        <w:rPr>
          <w:lang w:eastAsia="hr-HR"/>
        </w:rPr>
      </w:pPr>
    </w:p>
    <w:p w14:paraId="5EB61732" w14:textId="77777777" w:rsidR="005314D3" w:rsidRPr="005314D3" w:rsidRDefault="005314D3" w:rsidP="005314D3">
      <w:pPr>
        <w:rPr>
          <w:lang w:eastAsia="hr-HR"/>
        </w:rPr>
      </w:pPr>
    </w:p>
    <w:p w14:paraId="6F67D183" w14:textId="77777777" w:rsidR="005314D3" w:rsidRPr="005314D3" w:rsidRDefault="005314D3" w:rsidP="005314D3">
      <w:pPr>
        <w:rPr>
          <w:lang w:eastAsia="hr-HR"/>
        </w:rPr>
      </w:pPr>
    </w:p>
    <w:p w14:paraId="55FECA11" w14:textId="77777777" w:rsidR="005314D3" w:rsidRPr="005314D3" w:rsidRDefault="005314D3" w:rsidP="005314D3">
      <w:pPr>
        <w:rPr>
          <w:lang w:eastAsia="hr-HR"/>
        </w:rPr>
      </w:pPr>
    </w:p>
    <w:p w14:paraId="11DDB1C3" w14:textId="77777777" w:rsidR="005314D3" w:rsidRPr="005314D3" w:rsidRDefault="005314D3" w:rsidP="005314D3">
      <w:pPr>
        <w:rPr>
          <w:lang w:eastAsia="hr-HR"/>
        </w:rPr>
      </w:pPr>
    </w:p>
    <w:p w14:paraId="0A7E86B3" w14:textId="77777777" w:rsidR="004A496B" w:rsidRDefault="004A496B">
      <w:pPr>
        <w:spacing w:before="0" w:after="200"/>
        <w:jc w:val="left"/>
        <w:rPr>
          <w:lang w:eastAsia="hr-HR"/>
        </w:rPr>
        <w:sectPr w:rsidR="004A496B" w:rsidSect="004A496B">
          <w:pgSz w:w="11906" w:h="16838"/>
          <w:pgMar w:top="1418" w:right="1418" w:bottom="1418" w:left="1418" w:header="567" w:footer="0" w:gutter="0"/>
          <w:cols w:space="708"/>
          <w:titlePg/>
          <w:docGrid w:linePitch="360"/>
        </w:sectPr>
      </w:pPr>
    </w:p>
    <w:p w14:paraId="72B7D5DE" w14:textId="77777777" w:rsidR="004A496B" w:rsidRDefault="004A496B" w:rsidP="004A496B">
      <w:pPr>
        <w:spacing w:before="0" w:after="200"/>
        <w:jc w:val="center"/>
        <w:rPr>
          <w:lang w:eastAsia="hr-HR"/>
        </w:rPr>
      </w:pPr>
      <w:r>
        <w:rPr>
          <w:noProof/>
          <w:lang w:eastAsia="hr-HR"/>
        </w:rPr>
        <w:drawing>
          <wp:inline distT="0" distB="0" distL="0" distR="0" wp14:anchorId="5A9CB39F" wp14:editId="67BA5766">
            <wp:extent cx="7954645" cy="5759450"/>
            <wp:effectExtent l="19050" t="19050" r="27305" b="12700"/>
            <wp:docPr id="947" name="Slika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7954645" cy="5759450"/>
                    </a:xfrm>
                    <a:prstGeom prst="rect">
                      <a:avLst/>
                    </a:prstGeom>
                    <a:ln>
                      <a:solidFill>
                        <a:schemeClr val="tx1"/>
                      </a:solidFill>
                    </a:ln>
                  </pic:spPr>
                </pic:pic>
              </a:graphicData>
            </a:graphic>
          </wp:inline>
        </w:drawing>
      </w:r>
    </w:p>
    <w:p w14:paraId="23CF1AE6" w14:textId="77777777" w:rsidR="004A496B" w:rsidRDefault="004A496B" w:rsidP="004A496B">
      <w:pPr>
        <w:spacing w:before="0" w:after="200"/>
        <w:jc w:val="center"/>
        <w:rPr>
          <w:lang w:eastAsia="hr-HR"/>
        </w:rPr>
      </w:pPr>
      <w:r>
        <w:rPr>
          <w:noProof/>
          <w:lang w:eastAsia="hr-HR"/>
        </w:rPr>
        <w:drawing>
          <wp:inline distT="0" distB="0" distL="0" distR="0" wp14:anchorId="340C0B7B" wp14:editId="07C175C1">
            <wp:extent cx="7894955" cy="5759450"/>
            <wp:effectExtent l="19050" t="19050" r="10795" b="12700"/>
            <wp:docPr id="948" name="Slika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7894955" cy="5759450"/>
                    </a:xfrm>
                    <a:prstGeom prst="rect">
                      <a:avLst/>
                    </a:prstGeom>
                    <a:ln>
                      <a:solidFill>
                        <a:schemeClr val="tx1"/>
                      </a:solidFill>
                    </a:ln>
                  </pic:spPr>
                </pic:pic>
              </a:graphicData>
            </a:graphic>
          </wp:inline>
        </w:drawing>
      </w:r>
    </w:p>
    <w:p w14:paraId="33EF9C05" w14:textId="77777777" w:rsidR="004A496B" w:rsidRDefault="004A496B" w:rsidP="004A496B">
      <w:pPr>
        <w:spacing w:before="0" w:after="200"/>
        <w:jc w:val="center"/>
        <w:rPr>
          <w:lang w:eastAsia="hr-HR"/>
        </w:rPr>
        <w:sectPr w:rsidR="004A496B" w:rsidSect="004A496B">
          <w:pgSz w:w="16838" w:h="11906" w:orient="landscape"/>
          <w:pgMar w:top="1418" w:right="1418" w:bottom="1418" w:left="1418" w:header="567" w:footer="0" w:gutter="0"/>
          <w:cols w:space="708"/>
          <w:titlePg/>
          <w:docGrid w:linePitch="360"/>
        </w:sectPr>
      </w:pPr>
      <w:r>
        <w:rPr>
          <w:noProof/>
          <w:lang w:eastAsia="hr-HR"/>
        </w:rPr>
        <w:drawing>
          <wp:inline distT="0" distB="0" distL="0" distR="0" wp14:anchorId="5B032A23" wp14:editId="7890F432">
            <wp:extent cx="7902575" cy="5759450"/>
            <wp:effectExtent l="19050" t="19050" r="22225" b="12700"/>
            <wp:docPr id="949" name="Slika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7902575" cy="5759450"/>
                    </a:xfrm>
                    <a:prstGeom prst="rect">
                      <a:avLst/>
                    </a:prstGeom>
                    <a:ln>
                      <a:solidFill>
                        <a:schemeClr val="tx1"/>
                      </a:solidFill>
                    </a:ln>
                  </pic:spPr>
                </pic:pic>
              </a:graphicData>
            </a:graphic>
          </wp:inline>
        </w:drawing>
      </w:r>
    </w:p>
    <w:p w14:paraId="68FF848C" w14:textId="26059128" w:rsidR="005314D3" w:rsidRDefault="005314D3" w:rsidP="004A496B">
      <w:pPr>
        <w:pStyle w:val="Naslov2"/>
        <w:rPr>
          <w:noProof/>
          <w:lang w:eastAsia="hr-HR"/>
        </w:rPr>
      </w:pPr>
      <w:bookmarkStart w:id="491" w:name="_Toc73428578"/>
      <w:bookmarkStart w:id="492" w:name="_Toc73428717"/>
      <w:r>
        <w:t xml:space="preserve">11.6 PRILOG 6. Odluka o izradi </w:t>
      </w:r>
      <w:r w:rsidR="004A496B">
        <w:t xml:space="preserve">Revizije </w:t>
      </w:r>
      <w:r>
        <w:t>procjene rizika od velikih nesreća na području Grada Karlovca</w:t>
      </w:r>
      <w:bookmarkEnd w:id="491"/>
      <w:bookmarkEnd w:id="492"/>
      <w:r>
        <w:rPr>
          <w:noProof/>
          <w:lang w:eastAsia="hr-HR"/>
        </w:rPr>
        <w:t xml:space="preserve"> </w:t>
      </w:r>
    </w:p>
    <w:p w14:paraId="0C04BA08" w14:textId="32B71E9F" w:rsidR="004A496B" w:rsidRDefault="00D81E4B" w:rsidP="00D81E4B">
      <w:pPr>
        <w:spacing w:before="0" w:after="0" w:line="240" w:lineRule="auto"/>
        <w:jc w:val="left"/>
        <w:rPr>
          <w:noProof/>
          <w:lang w:eastAsia="hr-HR"/>
        </w:rPr>
      </w:pPr>
      <w:r>
        <w:rPr>
          <w:noProof/>
          <w:lang w:eastAsia="hr-HR"/>
        </w:rPr>
        <w:drawing>
          <wp:inline distT="0" distB="0" distL="0" distR="0" wp14:anchorId="37070371" wp14:editId="393E8739">
            <wp:extent cx="5759450" cy="7835265"/>
            <wp:effectExtent l="0" t="0" r="0" b="0"/>
            <wp:docPr id="959" name="Slika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59450" cy="7835265"/>
                    </a:xfrm>
                    <a:prstGeom prst="rect">
                      <a:avLst/>
                    </a:prstGeom>
                  </pic:spPr>
                </pic:pic>
              </a:graphicData>
            </a:graphic>
          </wp:inline>
        </w:drawing>
      </w:r>
      <w:r w:rsidR="004231AB" w:rsidRPr="004231AB">
        <w:rPr>
          <w:rFonts w:ascii="Times New Roman" w:eastAsiaTheme="minorHAnsi" w:hAnsi="Times New Roman" w:cs="Times New Roman"/>
          <w:color w:val="auto"/>
          <w:szCs w:val="22"/>
        </w:rPr>
        <w:t xml:space="preserve">    </w:t>
      </w:r>
      <w:r>
        <w:rPr>
          <w:noProof/>
          <w:lang w:eastAsia="hr-HR"/>
        </w:rPr>
        <w:drawing>
          <wp:inline distT="0" distB="0" distL="0" distR="0" wp14:anchorId="361E7E3F" wp14:editId="6BDE0142">
            <wp:extent cx="5759450" cy="6386195"/>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59450" cy="6386195"/>
                    </a:xfrm>
                    <a:prstGeom prst="rect">
                      <a:avLst/>
                    </a:prstGeom>
                  </pic:spPr>
                </pic:pic>
              </a:graphicData>
            </a:graphic>
          </wp:inline>
        </w:drawing>
      </w:r>
    </w:p>
    <w:p w14:paraId="7857B6C1" w14:textId="0365B7A4" w:rsidR="00E67B5E" w:rsidRDefault="005314D3" w:rsidP="004A496B">
      <w:pPr>
        <w:pStyle w:val="Naslov2"/>
      </w:pPr>
      <w:bookmarkStart w:id="493" w:name="_Toc73428579"/>
      <w:bookmarkStart w:id="494" w:name="_Toc73428718"/>
      <w:r>
        <w:t>11.7 PRILOG 7</w:t>
      </w:r>
      <w:r w:rsidR="001704B5">
        <w:t xml:space="preserve">. </w:t>
      </w:r>
      <w:r w:rsidR="00E67B5E">
        <w:t>Ovlaštenje</w:t>
      </w:r>
      <w:bookmarkEnd w:id="493"/>
      <w:bookmarkEnd w:id="494"/>
    </w:p>
    <w:p w14:paraId="580B1182" w14:textId="2DFE88B9" w:rsidR="00E67B5E" w:rsidRDefault="00E67B5E" w:rsidP="00E67B5E">
      <w:pPr>
        <w:jc w:val="center"/>
      </w:pPr>
      <w:r>
        <w:rPr>
          <w:noProof/>
          <w:lang w:eastAsia="hr-HR"/>
        </w:rPr>
        <w:drawing>
          <wp:inline distT="0" distB="0" distL="0" distR="0" wp14:anchorId="66ECBB22" wp14:editId="0908B46E">
            <wp:extent cx="5761355" cy="7383145"/>
            <wp:effectExtent l="0" t="0" r="0" b="8255"/>
            <wp:docPr id="248" name="Slika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1355" cy="7383145"/>
                    </a:xfrm>
                    <a:prstGeom prst="rect">
                      <a:avLst/>
                    </a:prstGeom>
                    <a:noFill/>
                  </pic:spPr>
                </pic:pic>
              </a:graphicData>
            </a:graphic>
          </wp:inline>
        </w:drawing>
      </w:r>
    </w:p>
    <w:p w14:paraId="76D9AB49" w14:textId="77777777" w:rsidR="00E67B5E" w:rsidRDefault="00E67B5E" w:rsidP="00E67B5E">
      <w:pPr>
        <w:jc w:val="center"/>
      </w:pPr>
    </w:p>
    <w:p w14:paraId="7C5568D4" w14:textId="77777777" w:rsidR="00E67B5E" w:rsidRDefault="00E67B5E" w:rsidP="00E67B5E">
      <w:pPr>
        <w:jc w:val="center"/>
      </w:pPr>
    </w:p>
    <w:p w14:paraId="73A37E4E" w14:textId="77777777" w:rsidR="00E67B5E" w:rsidRDefault="00E67B5E" w:rsidP="00E67B5E">
      <w:pPr>
        <w:jc w:val="center"/>
      </w:pPr>
    </w:p>
    <w:p w14:paraId="623168C0" w14:textId="2E849C52" w:rsidR="00E67B5E" w:rsidRDefault="00E67B5E" w:rsidP="00E67B5E">
      <w:pPr>
        <w:jc w:val="center"/>
      </w:pPr>
      <w:r>
        <w:rPr>
          <w:noProof/>
          <w:lang w:eastAsia="hr-HR"/>
        </w:rPr>
        <w:drawing>
          <wp:inline distT="0" distB="0" distL="0" distR="0" wp14:anchorId="7F53313D" wp14:editId="6D03313B">
            <wp:extent cx="5688330" cy="7675245"/>
            <wp:effectExtent l="0" t="0" r="7620" b="1905"/>
            <wp:docPr id="249" name="Slika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88330" cy="7675245"/>
                    </a:xfrm>
                    <a:prstGeom prst="rect">
                      <a:avLst/>
                    </a:prstGeom>
                    <a:noFill/>
                  </pic:spPr>
                </pic:pic>
              </a:graphicData>
            </a:graphic>
          </wp:inline>
        </w:drawing>
      </w:r>
    </w:p>
    <w:bookmarkEnd w:id="0"/>
    <w:p w14:paraId="1C8C75AE" w14:textId="77777777" w:rsidR="00E67B5E" w:rsidRPr="00E67B5E" w:rsidRDefault="00E67B5E" w:rsidP="00E67B5E">
      <w:pPr>
        <w:jc w:val="center"/>
      </w:pPr>
    </w:p>
    <w:sectPr w:rsidR="00E67B5E" w:rsidRPr="00E67B5E" w:rsidSect="004A496B">
      <w:pgSz w:w="11906" w:h="16838"/>
      <w:pgMar w:top="1418" w:right="1418" w:bottom="1418" w:left="1418" w:header="567"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1876F3" w14:textId="77777777" w:rsidR="00E244EF" w:rsidRDefault="00E244EF" w:rsidP="00D917CA">
      <w:r>
        <w:separator/>
      </w:r>
    </w:p>
  </w:endnote>
  <w:endnote w:type="continuationSeparator" w:id="0">
    <w:p w14:paraId="6C893ACB" w14:textId="77777777" w:rsidR="00E244EF" w:rsidRDefault="00E244EF" w:rsidP="00D91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dviso OTF Std">
    <w:altName w:val="Times New Roman"/>
    <w:charset w:val="EE"/>
    <w:family w:val="auto"/>
    <w:pitch w:val="variable"/>
    <w:sig w:usb0="00000001" w:usb1="00000000" w:usb2="00000000" w:usb3="00000000" w:csb0="00000003" w:csb1="00000000"/>
  </w:font>
  <w:font w:name="CRO_Korinna">
    <w:altName w:val="Arial"/>
    <w:charset w:val="00"/>
    <w:family w:val="swiss"/>
    <w:pitch w:val="variable"/>
    <w:sig w:usb0="00000003" w:usb1="00000000" w:usb2="00000000" w:usb3="00000000" w:csb0="00000001" w:csb1="00000000"/>
  </w:font>
  <w:font w:name="Aldine401 BT">
    <w:altName w:val="Times New Roman"/>
    <w:charset w:val="00"/>
    <w:family w:val="roman"/>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TimesNewRoman">
    <w:altName w:val="MS Gothic"/>
    <w:panose1 w:val="00000000000000000000"/>
    <w:charset w:val="80"/>
    <w:family w:val="auto"/>
    <w:notTrueType/>
    <w:pitch w:val="default"/>
    <w:sig w:usb0="00000005" w:usb1="08070000" w:usb2="00000010" w:usb3="00000000" w:csb0="00020002" w:csb1="00000000"/>
  </w:font>
  <w:font w:name="ArialMT">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3FC426" w14:textId="77777777" w:rsidR="00D81E4B" w:rsidRDefault="00D81E4B">
    <w:pPr>
      <w:pStyle w:val="Podnoje"/>
    </w:pPr>
    <w:r>
      <w:rPr>
        <w:noProof/>
        <w:lang w:eastAsia="hr-HR"/>
      </w:rPr>
      <mc:AlternateContent>
        <mc:Choice Requires="wpg">
          <w:drawing>
            <wp:anchor distT="0" distB="0" distL="114300" distR="114300" simplePos="0" relativeHeight="251674624" behindDoc="0" locked="0" layoutInCell="1" allowOverlap="1" wp14:anchorId="21F70B79" wp14:editId="1D7FF6E7">
              <wp:simplePos x="0" y="0"/>
              <wp:positionH relativeFrom="page">
                <wp:posOffset>914400</wp:posOffset>
              </wp:positionH>
              <wp:positionV relativeFrom="bottomMargin">
                <wp:posOffset>57670</wp:posOffset>
              </wp:positionV>
              <wp:extent cx="5727600" cy="532800"/>
              <wp:effectExtent l="0" t="0" r="0" b="635"/>
              <wp:wrapTopAndBottom/>
              <wp:docPr id="15" name="Grupa 15"/>
              <wp:cNvGraphicFramePr/>
              <a:graphic xmlns:a="http://schemas.openxmlformats.org/drawingml/2006/main">
                <a:graphicData uri="http://schemas.microsoft.com/office/word/2010/wordprocessingGroup">
                  <wpg:wgp>
                    <wpg:cNvGrpSpPr/>
                    <wpg:grpSpPr>
                      <a:xfrm>
                        <a:off x="0" y="0"/>
                        <a:ext cx="5727600" cy="532800"/>
                        <a:chOff x="0" y="0"/>
                        <a:chExt cx="5727157" cy="533400"/>
                      </a:xfrm>
                    </wpg:grpSpPr>
                    <wps:wsp>
                      <wps:cNvPr id="307" name="Tekstni okvir 2"/>
                      <wps:cNvSpPr txBox="1">
                        <a:spLocks noChangeArrowheads="1"/>
                      </wps:cNvSpPr>
                      <wps:spPr bwMode="auto">
                        <a:xfrm>
                          <a:off x="651157" y="275369"/>
                          <a:ext cx="5076000" cy="252083"/>
                        </a:xfrm>
                        <a:prstGeom prst="rect">
                          <a:avLst/>
                        </a:prstGeom>
                        <a:noFill/>
                        <a:ln w="9525">
                          <a:noFill/>
                          <a:miter lim="800000"/>
                          <a:headEnd/>
                          <a:tailEnd/>
                        </a:ln>
                      </wps:spPr>
                      <wps:txbx>
                        <w:txbxContent>
                          <w:p w14:paraId="0C6C112B" w14:textId="77777777" w:rsidR="00D81E4B" w:rsidRPr="001F1D2A" w:rsidRDefault="00D81E4B">
                            <w:pPr>
                              <w:rPr>
                                <w:color w:val="7F7F7F" w:themeColor="text1" w:themeTint="80"/>
                                <w:sz w:val="14"/>
                                <w:szCs w:val="16"/>
                              </w:rPr>
                            </w:pPr>
                            <w:r w:rsidRPr="001F1D2A">
                              <w:rPr>
                                <w:color w:val="7F7F7F" w:themeColor="text1" w:themeTint="80"/>
                                <w:sz w:val="14"/>
                                <w:szCs w:val="16"/>
                              </w:rPr>
                              <w:t xml:space="preserve">d.o.o. HR-51000 Rijeka, Spinčićeva 2, Tel: +385 51 633 400, Fax: +385 51 633 013 Email: </w:t>
                            </w:r>
                            <w:hyperlink r:id="rId1" w:history="1">
                              <w:r w:rsidRPr="001F1D2A">
                                <w:rPr>
                                  <w:rStyle w:val="Hiperveza"/>
                                  <w:color w:val="7F7F7F" w:themeColor="text1" w:themeTint="80"/>
                                  <w:sz w:val="14"/>
                                  <w:szCs w:val="16"/>
                                  <w:u w:val="none"/>
                                </w:rPr>
                                <w:t>info@dls.hr</w:t>
                              </w:r>
                            </w:hyperlink>
                            <w:r w:rsidRPr="001F1D2A">
                              <w:rPr>
                                <w:color w:val="7F7F7F" w:themeColor="text1" w:themeTint="80"/>
                                <w:sz w:val="14"/>
                                <w:szCs w:val="16"/>
                              </w:rPr>
                              <w:t xml:space="preserve">, </w:t>
                            </w:r>
                            <w:hyperlink r:id="rId2" w:history="1">
                              <w:r w:rsidRPr="001F1D2A">
                                <w:rPr>
                                  <w:rStyle w:val="Hiperveza"/>
                                  <w:color w:val="7F7F7F" w:themeColor="text1" w:themeTint="80"/>
                                  <w:sz w:val="14"/>
                                  <w:szCs w:val="16"/>
                                  <w:u w:val="none"/>
                                </w:rPr>
                                <w:t>info.ozo@dls.hr</w:t>
                              </w:r>
                            </w:hyperlink>
                            <w:r w:rsidRPr="001F1D2A">
                              <w:rPr>
                                <w:color w:val="7F7F7F" w:themeColor="text1" w:themeTint="80"/>
                                <w:sz w:val="14"/>
                                <w:szCs w:val="16"/>
                              </w:rPr>
                              <w:t xml:space="preserve"> </w:t>
                            </w:r>
                          </w:p>
                        </w:txbxContent>
                      </wps:txbx>
                      <wps:bodyPr rot="0" vert="horz" wrap="square" lIns="91440" tIns="45720" rIns="91440" bIns="45720" anchor="t" anchorCtr="0">
                        <a:noAutofit/>
                      </wps:bodyPr>
                    </wps:wsp>
                    <wps:wsp>
                      <wps:cNvPr id="1" name="Text Box 2"/>
                      <wps:cNvSpPr txBox="1">
                        <a:spLocks noChangeArrowheads="1"/>
                      </wps:cNvSpPr>
                      <wps:spPr bwMode="auto">
                        <a:xfrm>
                          <a:off x="4724400" y="0"/>
                          <a:ext cx="1002030" cy="409575"/>
                        </a:xfrm>
                        <a:prstGeom prst="rect">
                          <a:avLst/>
                        </a:prstGeom>
                        <a:noFill/>
                        <a:ln w="9525">
                          <a:noFill/>
                          <a:miter lim="800000"/>
                          <a:headEnd/>
                          <a:tailEnd/>
                        </a:ln>
                      </wps:spPr>
                      <wps:txbx>
                        <w:txbxContent>
                          <w:sdt>
                            <w:sdtPr>
                              <w:id w:val="1568763555"/>
                              <w:docPartObj>
                                <w:docPartGallery w:val="Page Numbers (Bottom of Page)"/>
                                <w:docPartUnique/>
                              </w:docPartObj>
                            </w:sdtPr>
                            <w:sdtEndPr/>
                            <w:sdtContent>
                              <w:sdt>
                                <w:sdtPr>
                                  <w:id w:val="-918014946"/>
                                  <w:docPartObj>
                                    <w:docPartGallery w:val="Page Numbers (Top of Page)"/>
                                    <w:docPartUnique/>
                                  </w:docPartObj>
                                </w:sdtPr>
                                <w:sdtEndPr/>
                                <w:sdtContent>
                                  <w:p w14:paraId="03E0389E" w14:textId="687C3296" w:rsidR="00D81E4B" w:rsidRPr="00E03BF5" w:rsidRDefault="00D81E4B" w:rsidP="00A73407">
                                    <w:pPr>
                                      <w:pStyle w:val="Podnoje"/>
                                    </w:pPr>
                                    <w:r w:rsidRPr="00E03BF5">
                                      <w:t xml:space="preserve"> </w:t>
                                    </w:r>
                                    <w:sdt>
                                      <w:sdtPr>
                                        <w:id w:val="-1006671321"/>
                                      </w:sdtPr>
                                      <w:sdtEndPr/>
                                      <w:sdtContent>
                                        <w:r w:rsidRPr="00E03BF5">
                                          <w:fldChar w:fldCharType="begin"/>
                                        </w:r>
                                        <w:r w:rsidRPr="00E03BF5">
                                          <w:instrText xml:space="preserve"> PAGE </w:instrText>
                                        </w:r>
                                        <w:r w:rsidRPr="00E03BF5">
                                          <w:fldChar w:fldCharType="separate"/>
                                        </w:r>
                                        <w:r w:rsidR="009402AE">
                                          <w:rPr>
                                            <w:noProof/>
                                          </w:rPr>
                                          <w:t>89</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9402AE">
                                          <w:rPr>
                                            <w:noProof/>
                                          </w:rPr>
                                          <w:t>89</w:t>
                                        </w:r>
                                        <w:r>
                                          <w:rPr>
                                            <w:noProof/>
                                          </w:rPr>
                                          <w:fldChar w:fldCharType="end"/>
                                        </w:r>
                                      </w:sdtContent>
                                    </w:sdt>
                                  </w:p>
                                </w:sdtContent>
                              </w:sdt>
                            </w:sdtContent>
                          </w:sdt>
                          <w:p w14:paraId="4BE8AAA3" w14:textId="77777777" w:rsidR="00D81E4B" w:rsidRDefault="00D81E4B"/>
                        </w:txbxContent>
                      </wps:txbx>
                      <wps:bodyPr rot="0" vert="horz" wrap="square" lIns="91440" tIns="45720" rIns="91440" bIns="45720" anchor="t" anchorCtr="0">
                        <a:noAutofit/>
                      </wps:bodyPr>
                    </wps:wsp>
                    <pic:pic xmlns:pic="http://schemas.openxmlformats.org/drawingml/2006/picture">
                      <pic:nvPicPr>
                        <pic:cNvPr id="13" name="Slika 1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171450"/>
                          <a:ext cx="647700" cy="361950"/>
                        </a:xfrm>
                        <a:prstGeom prst="rect">
                          <a:avLst/>
                        </a:prstGeom>
                      </pic:spPr>
                    </pic:pic>
                    <wps:wsp>
                      <wps:cNvPr id="14" name="Ravni poveznik 14"/>
                      <wps:cNvCnPr/>
                      <wps:spPr>
                        <a:xfrm>
                          <a:off x="723900" y="323850"/>
                          <a:ext cx="493395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upa 15" o:spid="_x0000_s1043" style="position:absolute;left:0;text-align:left;margin-left:1in;margin-top:4.55pt;width:451pt;height:41.95pt;z-index:251674624;mso-position-horizontal-relative:page;mso-position-vertical-relative:bottom-margin-area;mso-width-relative:margin;mso-height-relative:margin" coordsize="57271,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">
              <v:shapetype id="_x0000_t202" coordsize="21600,21600" o:spt="202" path="m,l,21600r21600,l21600,xe">
                <v:stroke joinstyle="miter"/>
                <v:path gradientshapeok="t" o:connecttype="rect"/>
              </v:shapetype>
              <v:shape id="Tekstni okvir 2" o:spid="_x0000_s1044" type="#_x0000_t202" style="position:absolute;left:6511;top:2753;width:50760;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0C6C112B" w14:textId="77777777" w:rsidR="00D81E4B" w:rsidRPr="001F1D2A" w:rsidRDefault="00D81E4B">
                      <w:pPr>
                        <w:rPr>
                          <w:color w:val="7F7F7F" w:themeColor="text1" w:themeTint="80"/>
                          <w:sz w:val="14"/>
                          <w:szCs w:val="16"/>
                        </w:rPr>
                      </w:pPr>
                      <w:r w:rsidRPr="001F1D2A">
                        <w:rPr>
                          <w:color w:val="7F7F7F" w:themeColor="text1" w:themeTint="80"/>
                          <w:sz w:val="14"/>
                          <w:szCs w:val="16"/>
                        </w:rPr>
                        <w:t xml:space="preserve">d.o.o. HR-51000 Rijeka, Spinčićeva 2, Tel: +385 51 633 400, Fax: +385 51 633 013 Email: </w:t>
                      </w:r>
                      <w:hyperlink r:id="rId4" w:history="1">
                        <w:r w:rsidRPr="001F1D2A">
                          <w:rPr>
                            <w:rStyle w:val="Hiperveza"/>
                            <w:color w:val="7F7F7F" w:themeColor="text1" w:themeTint="80"/>
                            <w:sz w:val="14"/>
                            <w:szCs w:val="16"/>
                            <w:u w:val="none"/>
                          </w:rPr>
                          <w:t>info@dls.hr</w:t>
                        </w:r>
                      </w:hyperlink>
                      <w:r w:rsidRPr="001F1D2A">
                        <w:rPr>
                          <w:color w:val="7F7F7F" w:themeColor="text1" w:themeTint="80"/>
                          <w:sz w:val="14"/>
                          <w:szCs w:val="16"/>
                        </w:rPr>
                        <w:t xml:space="preserve">, </w:t>
                      </w:r>
                      <w:hyperlink r:id="rId5" w:history="1">
                        <w:r w:rsidRPr="001F1D2A">
                          <w:rPr>
                            <w:rStyle w:val="Hiperveza"/>
                            <w:color w:val="7F7F7F" w:themeColor="text1" w:themeTint="80"/>
                            <w:sz w:val="14"/>
                            <w:szCs w:val="16"/>
                            <w:u w:val="none"/>
                          </w:rPr>
                          <w:t>info.ozo@dls.hr</w:t>
                        </w:r>
                      </w:hyperlink>
                      <w:r w:rsidRPr="001F1D2A">
                        <w:rPr>
                          <w:color w:val="7F7F7F" w:themeColor="text1" w:themeTint="80"/>
                          <w:sz w:val="14"/>
                          <w:szCs w:val="16"/>
                        </w:rPr>
                        <w:t xml:space="preserve"> </w:t>
                      </w:r>
                    </w:p>
                  </w:txbxContent>
                </v:textbox>
              </v:shape>
              <v:shape id="_x0000_s1045" type="#_x0000_t202" style="position:absolute;left:47244;width:10020;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sdt>
                      <w:sdtPr>
                        <w:id w:val="1568763555"/>
                        <w:docPartObj>
                          <w:docPartGallery w:val="Page Numbers (Bottom of Page)"/>
                          <w:docPartUnique/>
                        </w:docPartObj>
                      </w:sdtPr>
                      <w:sdtEndPr/>
                      <w:sdtContent>
                        <w:sdt>
                          <w:sdtPr>
                            <w:id w:val="-918014946"/>
                            <w:docPartObj>
                              <w:docPartGallery w:val="Page Numbers (Top of Page)"/>
                              <w:docPartUnique/>
                            </w:docPartObj>
                          </w:sdtPr>
                          <w:sdtEndPr/>
                          <w:sdtContent>
                            <w:p w14:paraId="03E0389E" w14:textId="687C3296" w:rsidR="00D81E4B" w:rsidRPr="00E03BF5" w:rsidRDefault="00D81E4B" w:rsidP="00A73407">
                              <w:pPr>
                                <w:pStyle w:val="Podnoje"/>
                              </w:pPr>
                              <w:r w:rsidRPr="00E03BF5">
                                <w:t xml:space="preserve"> </w:t>
                              </w:r>
                              <w:sdt>
                                <w:sdtPr>
                                  <w:id w:val="-1006671321"/>
                                </w:sdtPr>
                                <w:sdtEndPr/>
                                <w:sdtContent>
                                  <w:r w:rsidRPr="00E03BF5">
                                    <w:fldChar w:fldCharType="begin"/>
                                  </w:r>
                                  <w:r w:rsidRPr="00E03BF5">
                                    <w:instrText xml:space="preserve"> PAGE </w:instrText>
                                  </w:r>
                                  <w:r w:rsidRPr="00E03BF5">
                                    <w:fldChar w:fldCharType="separate"/>
                                  </w:r>
                                  <w:r w:rsidR="009402AE">
                                    <w:rPr>
                                      <w:noProof/>
                                    </w:rPr>
                                    <w:t>89</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9402AE">
                                    <w:rPr>
                                      <w:noProof/>
                                    </w:rPr>
                                    <w:t>89</w:t>
                                  </w:r>
                                  <w:r>
                                    <w:rPr>
                                      <w:noProof/>
                                    </w:rPr>
                                    <w:fldChar w:fldCharType="end"/>
                                  </w:r>
                                </w:sdtContent>
                              </w:sdt>
                            </w:p>
                          </w:sdtContent>
                        </w:sdt>
                      </w:sdtContent>
                    </w:sdt>
                    <w:p w14:paraId="4BE8AAA3" w14:textId="77777777" w:rsidR="00D81E4B" w:rsidRDefault="00D81E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 o:spid="_x0000_s1046" type="#_x0000_t75" style="position:absolute;top:1714;width:6477;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U6m/AAAAA2wAAAA8AAABkcnMvZG93bnJldi54bWxET01rwkAQvRf6H5YpeCl1YxUpqauIYPXg&#10;xUTvQ3aahGZn0+yo8d+7guBtHu9zZoveNepMXag9GxgNE1DEhbc1lwYO+frjC1QQZIuNZzJwpQCL&#10;+evLDFPrL7yncyaliiEcUjRQibSp1qGoyGEY+pY4cr++cygRdqW2HV5iuGv0Z5JMtcOaY0OFLa0q&#10;Kv6ykzOgjz97KXb/ku30Mj+t+837dMLGDN765TcooV6e4od7a+P8Mdx/iQfo+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ZTqb8AAAADbAAAADwAAAAAAAAAAAAAAAACfAgAA&#10;ZHJzL2Rvd25yZXYueG1sUEsFBgAAAAAEAAQA9wAAAIwDAAAAAA==&#10;">
                <v:imagedata r:id="rId6" o:title=""/>
                <v:path arrowok="t"/>
              </v:shape>
              <v:line id="Ravni poveznik 14" o:spid="_x0000_s1047" style="position:absolute;visibility:visible;mso-wrap-style:square" from="7239,3238" to="56578,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EK8IAAADbAAAADwAAAGRycy9kb3ducmV2LnhtbERPS2vCQBC+C/0PyxS86aZii0RX8QkW&#10;bMXHweOYHZPU7GzIrhr/vSsUvM3H95zBqDaFuFLlcssKPtoRCOLE6pxTBfvdotUD4TyyxsIyKbiT&#10;g9HwrTHAWNsbb+i69akIIexiVJB5X8ZSuiQjg65tS+LAnWxl0AdYpVJXeAvhppCdKPqSBnMODRmW&#10;NM0oOW8vRsHvpNjMZ8e//LC+4+x7NbGfP4uuUs33etwH4an2L/G/e6nD/C48fwkHyO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3+EK8IAAADbAAAADwAAAAAAAAAAAAAA&#10;AAChAgAAZHJzL2Rvd25yZXYueG1sUEsFBgAAAAAEAAQA+QAAAJADAAAAAA==&#10;" strokecolor="#00b050" strokeweight="1.5pt"/>
              <w10:wrap type="topAndBottom" anchorx="page" anchory="margin"/>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CEE489" w14:textId="77777777" w:rsidR="00D81E4B" w:rsidRDefault="00D81E4B">
    <w:pPr>
      <w:pStyle w:val="Podnoje"/>
    </w:pPr>
    <w:r>
      <w:rPr>
        <w:noProof/>
        <w:lang w:eastAsia="hr-HR"/>
      </w:rPr>
      <mc:AlternateContent>
        <mc:Choice Requires="wpg">
          <w:drawing>
            <wp:anchor distT="0" distB="0" distL="114300" distR="114300" simplePos="0" relativeHeight="251685888" behindDoc="0" locked="0" layoutInCell="1" allowOverlap="1" wp14:anchorId="36E75CBB" wp14:editId="64DD4C85">
              <wp:simplePos x="0" y="0"/>
              <wp:positionH relativeFrom="page">
                <wp:align>center</wp:align>
              </wp:positionH>
              <wp:positionV relativeFrom="bottomMargin">
                <wp:posOffset>107950</wp:posOffset>
              </wp:positionV>
              <wp:extent cx="5727600" cy="1598400"/>
              <wp:effectExtent l="0" t="0" r="0" b="1905"/>
              <wp:wrapNone/>
              <wp:docPr id="34" name="Grupa 15"/>
              <wp:cNvGraphicFramePr/>
              <a:graphic xmlns:a="http://schemas.openxmlformats.org/drawingml/2006/main">
                <a:graphicData uri="http://schemas.microsoft.com/office/word/2010/wordprocessingGroup">
                  <wpg:wgp>
                    <wpg:cNvGrpSpPr/>
                    <wpg:grpSpPr>
                      <a:xfrm>
                        <a:off x="0" y="0"/>
                        <a:ext cx="5727600" cy="1598400"/>
                        <a:chOff x="0" y="0"/>
                        <a:chExt cx="5726430" cy="1598930"/>
                      </a:xfrm>
                    </wpg:grpSpPr>
                    <wps:wsp>
                      <wps:cNvPr id="35" name="Tekstni okvir 2"/>
                      <wps:cNvSpPr txBox="1">
                        <a:spLocks noChangeArrowheads="1"/>
                      </wps:cNvSpPr>
                      <wps:spPr bwMode="auto">
                        <a:xfrm>
                          <a:off x="609600" y="247650"/>
                          <a:ext cx="5076000" cy="1351280"/>
                        </a:xfrm>
                        <a:prstGeom prst="rect">
                          <a:avLst/>
                        </a:prstGeom>
                        <a:noFill/>
                        <a:ln w="9525">
                          <a:noFill/>
                          <a:miter lim="800000"/>
                          <a:headEnd/>
                          <a:tailEnd/>
                        </a:ln>
                      </wps:spPr>
                      <wps:txbx>
                        <w:txbxContent>
                          <w:p w14:paraId="58517BB6" w14:textId="77777777"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Spinčićeva 2. Tel: +385 51 633 400, Fax: +385 51 633 013 Email: </w:t>
                            </w:r>
                            <w:hyperlink r:id="rId1" w:history="1">
                              <w:r w:rsidRPr="000B09C8">
                                <w:rPr>
                                  <w:rStyle w:val="Hiperveza"/>
                                  <w:color w:val="7F7F7F" w:themeColor="text1" w:themeTint="80"/>
                                  <w:sz w:val="14"/>
                                  <w:szCs w:val="16"/>
                                  <w:u w:val="none"/>
                                </w:rPr>
                                <w:t>info@dls.hr</w:t>
                              </w:r>
                            </w:hyperlink>
                            <w:r w:rsidRPr="000B09C8">
                              <w:rPr>
                                <w:color w:val="7F7F7F" w:themeColor="text1" w:themeTint="80"/>
                                <w:sz w:val="14"/>
                                <w:szCs w:val="16"/>
                              </w:rPr>
                              <w:t xml:space="preserve">, </w:t>
                            </w:r>
                            <w:hyperlink r:id="rId2" w:history="1">
                              <w:r w:rsidRPr="000B09C8">
                                <w:rPr>
                                  <w:rStyle w:val="Hiperveza"/>
                                  <w:color w:val="7F7F7F" w:themeColor="text1" w:themeTint="80"/>
                                  <w:sz w:val="14"/>
                                  <w:szCs w:val="16"/>
                                  <w:u w:val="none"/>
                                </w:rPr>
                                <w:t>info.ozo@dls.hr</w:t>
                              </w:r>
                            </w:hyperlink>
                            <w:r w:rsidRPr="000B09C8">
                              <w:rPr>
                                <w:color w:val="7F7F7F" w:themeColor="text1" w:themeTint="80"/>
                                <w:sz w:val="14"/>
                                <w:szCs w:val="16"/>
                              </w:rPr>
                              <w:t xml:space="preserve"> </w:t>
                            </w:r>
                          </w:p>
                        </w:txbxContent>
                      </wps:txbx>
                      <wps:bodyPr rot="0" vert="horz" wrap="square" lIns="91440" tIns="45720" rIns="91440" bIns="45720" anchor="t" anchorCtr="0">
                        <a:noAutofit/>
                      </wps:bodyPr>
                    </wps:wsp>
                    <wps:wsp>
                      <wps:cNvPr id="36" name="Text Box 2"/>
                      <wps:cNvSpPr txBox="1">
                        <a:spLocks noChangeArrowheads="1"/>
                      </wps:cNvSpPr>
                      <wps:spPr bwMode="auto">
                        <a:xfrm>
                          <a:off x="4724400" y="0"/>
                          <a:ext cx="1002030" cy="409575"/>
                        </a:xfrm>
                        <a:prstGeom prst="rect">
                          <a:avLst/>
                        </a:prstGeom>
                        <a:noFill/>
                        <a:ln w="9525">
                          <a:noFill/>
                          <a:miter lim="800000"/>
                          <a:headEnd/>
                          <a:tailEnd/>
                        </a:ln>
                      </wps:spPr>
                      <wps:txbx>
                        <w:txbxContent>
                          <w:sdt>
                            <w:sdtPr>
                              <w:id w:val="-426495079"/>
                              <w:docPartObj>
                                <w:docPartGallery w:val="Page Numbers (Bottom of Page)"/>
                                <w:docPartUnique/>
                              </w:docPartObj>
                            </w:sdtPr>
                            <w:sdtEndPr/>
                            <w:sdtContent>
                              <w:p w14:paraId="337A8F6B" w14:textId="1611CEEA" w:rsidR="00D81E4B" w:rsidRPr="00E03BF5" w:rsidRDefault="00E244EF" w:rsidP="006B2D4B">
                                <w:pPr>
                                  <w:pStyle w:val="Podnoje"/>
                                </w:pPr>
                                <w:sdt>
                                  <w:sdtPr>
                                    <w:id w:val="-917635177"/>
                                  </w:sdtPr>
                                  <w:sdtEndPr/>
                                  <w:sdtContent>
                                    <w:r w:rsidR="00D81E4B" w:rsidRPr="00E03BF5">
                                      <w:fldChar w:fldCharType="begin"/>
                                    </w:r>
                                    <w:r w:rsidR="00D81E4B" w:rsidRPr="00E03BF5">
                                      <w:instrText xml:space="preserve"> PAGE </w:instrText>
                                    </w:r>
                                    <w:r w:rsidR="00D81E4B" w:rsidRPr="00E03BF5">
                                      <w:fldChar w:fldCharType="separate"/>
                                    </w:r>
                                    <w:r w:rsidR="009402AE">
                                      <w:rPr>
                                        <w:noProof/>
                                      </w:rPr>
                                      <w:t>2</w:t>
                                    </w:r>
                                    <w:r w:rsidR="00D81E4B" w:rsidRPr="00E03BF5">
                                      <w:fldChar w:fldCharType="end"/>
                                    </w:r>
                                    <w:r w:rsidR="00D81E4B" w:rsidRPr="00E03BF5">
                                      <w:t xml:space="preserve"> </w:t>
                                    </w:r>
                                    <w:r w:rsidR="00D81E4B">
                                      <w:t>od</w:t>
                                    </w:r>
                                    <w:r w:rsidR="00D81E4B" w:rsidRPr="00E03BF5">
                                      <w:t xml:space="preserve"> </w:t>
                                    </w:r>
                                    <w:r w:rsidR="00D81E4B">
                                      <w:rPr>
                                        <w:noProof/>
                                      </w:rPr>
                                      <w:fldChar w:fldCharType="begin"/>
                                    </w:r>
                                    <w:r w:rsidR="00D81E4B">
                                      <w:rPr>
                                        <w:noProof/>
                                      </w:rPr>
                                      <w:instrText xml:space="preserve"> NUMPAGES  </w:instrText>
                                    </w:r>
                                    <w:r w:rsidR="00D81E4B">
                                      <w:rPr>
                                        <w:noProof/>
                                      </w:rPr>
                                      <w:fldChar w:fldCharType="separate"/>
                                    </w:r>
                                    <w:r w:rsidR="009402AE">
                                      <w:rPr>
                                        <w:noProof/>
                                      </w:rPr>
                                      <w:t>46</w:t>
                                    </w:r>
                                    <w:r w:rsidR="00D81E4B">
                                      <w:rPr>
                                        <w:noProof/>
                                      </w:rPr>
                                      <w:fldChar w:fldCharType="end"/>
                                    </w:r>
                                  </w:sdtContent>
                                </w:sdt>
                                <w:sdt>
                                  <w:sdtPr>
                                    <w:id w:val="-1449772801"/>
                                    <w:docPartObj>
                                      <w:docPartGallery w:val="Page Numbers (Top of Page)"/>
                                      <w:docPartUnique/>
                                    </w:docPartObj>
                                  </w:sdtPr>
                                  <w:sdtEndPr/>
                                  <w:sdtContent>
                                    <w:sdt>
                                      <w:sdtPr>
                                        <w:id w:val="-304008174"/>
                                      </w:sdtPr>
                                      <w:sdtEndPr/>
                                      <w:sdtContent/>
                                    </w:sdt>
                                  </w:sdtContent>
                                </w:sdt>
                              </w:p>
                            </w:sdtContent>
                          </w:sdt>
                          <w:p w14:paraId="7FDCBB55" w14:textId="77777777" w:rsidR="00D81E4B" w:rsidRDefault="00D81E4B" w:rsidP="006B2D4B"/>
                        </w:txbxContent>
                      </wps:txbx>
                      <wps:bodyPr rot="0" vert="horz" wrap="square" lIns="91440" tIns="45720" rIns="91440" bIns="45720" anchor="t" anchorCtr="0">
                        <a:noAutofit/>
                      </wps:bodyPr>
                    </wps:wsp>
                    <pic:pic xmlns:pic="http://schemas.openxmlformats.org/drawingml/2006/picture">
                      <pic:nvPicPr>
                        <pic:cNvPr id="37" name="Slika 1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171450"/>
                          <a:ext cx="647700" cy="361950"/>
                        </a:xfrm>
                        <a:prstGeom prst="rect">
                          <a:avLst/>
                        </a:prstGeom>
                      </pic:spPr>
                    </pic:pic>
                    <wps:wsp>
                      <wps:cNvPr id="39" name="Ravni poveznik 14"/>
                      <wps:cNvCnPr/>
                      <wps:spPr>
                        <a:xfrm>
                          <a:off x="723900" y="323850"/>
                          <a:ext cx="493395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_x0000_s1054" style="position:absolute;left:0;text-align:left;margin-left:0;margin-top:8.5pt;width:451pt;height:125.85pt;z-index:251685888;mso-position-horizontal:center;mso-position-horizontal-relative:page;mso-position-vertical-relative:bottom-margin-area;mso-width-relative:margin;mso-height-relative:margin" coordsize="57264,15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">
              <v:shapetype id="_x0000_t202" coordsize="21600,21600" o:spt="202" path="m,l,21600r21600,l21600,xe">
                <v:stroke joinstyle="miter"/>
                <v:path gradientshapeok="t" o:connecttype="rect"/>
              </v:shapetype>
              <v:shape id="Tekstni okvir 2" o:spid="_x0000_s1055" type="#_x0000_t202" style="position:absolute;left:6096;top:2476;width:50760;height:13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14:paraId="58517BB6" w14:textId="77777777"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Spinčićeva 2. Tel: +385 51 633 400, Fax: +385 51 633 013 Email: </w:t>
                      </w:r>
                      <w:hyperlink r:id="rId4" w:history="1">
                        <w:r w:rsidRPr="000B09C8">
                          <w:rPr>
                            <w:rStyle w:val="Hiperveza"/>
                            <w:color w:val="7F7F7F" w:themeColor="text1" w:themeTint="80"/>
                            <w:sz w:val="14"/>
                            <w:szCs w:val="16"/>
                            <w:u w:val="none"/>
                          </w:rPr>
                          <w:t>info@dls.hr</w:t>
                        </w:r>
                      </w:hyperlink>
                      <w:r w:rsidRPr="000B09C8">
                        <w:rPr>
                          <w:color w:val="7F7F7F" w:themeColor="text1" w:themeTint="80"/>
                          <w:sz w:val="14"/>
                          <w:szCs w:val="16"/>
                        </w:rPr>
                        <w:t xml:space="preserve">, </w:t>
                      </w:r>
                      <w:hyperlink r:id="rId5" w:history="1">
                        <w:r w:rsidRPr="000B09C8">
                          <w:rPr>
                            <w:rStyle w:val="Hiperveza"/>
                            <w:color w:val="7F7F7F" w:themeColor="text1" w:themeTint="80"/>
                            <w:sz w:val="14"/>
                            <w:szCs w:val="16"/>
                            <w:u w:val="none"/>
                          </w:rPr>
                          <w:t>info.ozo@dls.hr</w:t>
                        </w:r>
                      </w:hyperlink>
                      <w:r w:rsidRPr="000B09C8">
                        <w:rPr>
                          <w:color w:val="7F7F7F" w:themeColor="text1" w:themeTint="80"/>
                          <w:sz w:val="14"/>
                          <w:szCs w:val="16"/>
                        </w:rPr>
                        <w:t xml:space="preserve"> </w:t>
                      </w:r>
                    </w:p>
                  </w:txbxContent>
                </v:textbox>
              </v:shape>
              <v:shape id="_x0000_s1056" type="#_x0000_t202" style="position:absolute;left:47244;width:10020;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sdt>
                      <w:sdtPr>
                        <w:id w:val="-426495079"/>
                        <w:docPartObj>
                          <w:docPartGallery w:val="Page Numbers (Bottom of Page)"/>
                          <w:docPartUnique/>
                        </w:docPartObj>
                      </w:sdtPr>
                      <w:sdtEndPr/>
                      <w:sdtContent>
                        <w:p w14:paraId="337A8F6B" w14:textId="1611CEEA" w:rsidR="00D81E4B" w:rsidRPr="00E03BF5" w:rsidRDefault="00E244EF" w:rsidP="006B2D4B">
                          <w:pPr>
                            <w:pStyle w:val="Podnoje"/>
                          </w:pPr>
                          <w:sdt>
                            <w:sdtPr>
                              <w:id w:val="-917635177"/>
                            </w:sdtPr>
                            <w:sdtEndPr/>
                            <w:sdtContent>
                              <w:r w:rsidR="00D81E4B" w:rsidRPr="00E03BF5">
                                <w:fldChar w:fldCharType="begin"/>
                              </w:r>
                              <w:r w:rsidR="00D81E4B" w:rsidRPr="00E03BF5">
                                <w:instrText xml:space="preserve"> PAGE </w:instrText>
                              </w:r>
                              <w:r w:rsidR="00D81E4B" w:rsidRPr="00E03BF5">
                                <w:fldChar w:fldCharType="separate"/>
                              </w:r>
                              <w:r w:rsidR="009402AE">
                                <w:rPr>
                                  <w:noProof/>
                                </w:rPr>
                                <w:t>2</w:t>
                              </w:r>
                              <w:r w:rsidR="00D81E4B" w:rsidRPr="00E03BF5">
                                <w:fldChar w:fldCharType="end"/>
                              </w:r>
                              <w:r w:rsidR="00D81E4B" w:rsidRPr="00E03BF5">
                                <w:t xml:space="preserve"> </w:t>
                              </w:r>
                              <w:r w:rsidR="00D81E4B">
                                <w:t>od</w:t>
                              </w:r>
                              <w:r w:rsidR="00D81E4B" w:rsidRPr="00E03BF5">
                                <w:t xml:space="preserve"> </w:t>
                              </w:r>
                              <w:r w:rsidR="00D81E4B">
                                <w:rPr>
                                  <w:noProof/>
                                </w:rPr>
                                <w:fldChar w:fldCharType="begin"/>
                              </w:r>
                              <w:r w:rsidR="00D81E4B">
                                <w:rPr>
                                  <w:noProof/>
                                </w:rPr>
                                <w:instrText xml:space="preserve"> NUMPAGES  </w:instrText>
                              </w:r>
                              <w:r w:rsidR="00D81E4B">
                                <w:rPr>
                                  <w:noProof/>
                                </w:rPr>
                                <w:fldChar w:fldCharType="separate"/>
                              </w:r>
                              <w:r w:rsidR="009402AE">
                                <w:rPr>
                                  <w:noProof/>
                                </w:rPr>
                                <w:t>46</w:t>
                              </w:r>
                              <w:r w:rsidR="00D81E4B">
                                <w:rPr>
                                  <w:noProof/>
                                </w:rPr>
                                <w:fldChar w:fldCharType="end"/>
                              </w:r>
                            </w:sdtContent>
                          </w:sdt>
                          <w:sdt>
                            <w:sdtPr>
                              <w:id w:val="-1449772801"/>
                              <w:docPartObj>
                                <w:docPartGallery w:val="Page Numbers (Top of Page)"/>
                                <w:docPartUnique/>
                              </w:docPartObj>
                            </w:sdtPr>
                            <w:sdtEndPr/>
                            <w:sdtContent>
                              <w:sdt>
                                <w:sdtPr>
                                  <w:id w:val="-304008174"/>
                                </w:sdtPr>
                                <w:sdtEndPr/>
                                <w:sdtContent/>
                              </w:sdt>
                            </w:sdtContent>
                          </w:sdt>
                        </w:p>
                      </w:sdtContent>
                    </w:sdt>
                    <w:p w14:paraId="7FDCBB55" w14:textId="77777777" w:rsidR="00D81E4B" w:rsidRDefault="00D81E4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 o:spid="_x0000_s1057" type="#_x0000_t75" style="position:absolute;top:1714;width:6477;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asAzDAAAA2wAAAA8AAABkcnMvZG93bnJldi54bWxEj0FrwkAUhO8F/8PyhF6KbqrFSnQVEWw9&#10;eDHW+yP7TILZt2n2qem/d4WCx2FmvmHmy87V6kptqDwbeB8moIhzbysuDPwcNoMpqCDIFmvPZOCP&#10;AiwXvZc5ptbfeE/XTAoVIRxSNFCKNKnWIS/JYRj6hjh6J986lCjbQtsWbxHuaj1Kkol2WHFcKLGh&#10;dUn5Obs4A/r4tZd89yvZTq8Ol033/Tb5YGNe+91qBkqok2f4v721Bsaf8PgSf4Be3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RqwDMMAAADbAAAADwAAAAAAAAAAAAAAAACf&#10;AgAAZHJzL2Rvd25yZXYueG1sUEsFBgAAAAAEAAQA9wAAAI8DAAAAAA==&#10;">
                <v:imagedata r:id="rId6" o:title=""/>
                <v:path arrowok="t"/>
              </v:shape>
              <v:line id="Ravni poveznik 14" o:spid="_x0000_s1058" style="position:absolute;visibility:visible;mso-wrap-style:square" from="7239,3238" to="56578,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t31cYAAADbAAAADwAAAGRycy9kb3ducmV2LnhtbESPW2vCQBSE3wv9D8sRfKsbb6WNruIV&#10;FHpB2wcfj9ljkpo9G7Krxn/vCkIfh5n5hhmOa1OIM1Uut6yg3YpAECdW55wq+P1ZvryBcB5ZY2GZ&#10;FFzJwXj0/DTEWNsLb+i89akIEHYxKsi8L2MpXZKRQdeyJXHwDrYy6IOsUqkrvAS4KWQnil6lwZzD&#10;QoYlzTJKjtuTUfA1LTaL+f4v331fcb7+mNr+57KnVLNRTwYgPNX+P/xor7SC7jvcv4QfIE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Ld9XGAAAA2wAAAA8AAAAAAAAA&#10;AAAAAAAAoQIAAGRycy9kb3ducmV2LnhtbFBLBQYAAAAABAAEAPkAAACUAwAAAAA=&#10;" strokecolor="#00b050" strokeweight="1.5pt"/>
              <w10:wrap anchorx="page" anchory="margin"/>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72FA38" w14:textId="77777777" w:rsidR="00D81E4B" w:rsidRDefault="00D81E4B">
    <w:pPr>
      <w:pStyle w:val="Podnoje"/>
    </w:pPr>
    <w:r>
      <w:rPr>
        <w:noProof/>
        <w:lang w:eastAsia="hr-HR"/>
      </w:rPr>
      <mc:AlternateContent>
        <mc:Choice Requires="wpg">
          <w:drawing>
            <wp:anchor distT="0" distB="0" distL="114300" distR="114300" simplePos="0" relativeHeight="251679744" behindDoc="0" locked="0" layoutInCell="1" allowOverlap="1" wp14:anchorId="0EDF8880" wp14:editId="30843F0A">
              <wp:simplePos x="0" y="0"/>
              <wp:positionH relativeFrom="page">
                <wp:align>center</wp:align>
              </wp:positionH>
              <wp:positionV relativeFrom="bottomMargin">
                <wp:posOffset>107950</wp:posOffset>
              </wp:positionV>
              <wp:extent cx="5727600" cy="1598400"/>
              <wp:effectExtent l="0" t="0" r="0" b="1905"/>
              <wp:wrapNone/>
              <wp:docPr id="2" name="Grupa 15"/>
              <wp:cNvGraphicFramePr/>
              <a:graphic xmlns:a="http://schemas.openxmlformats.org/drawingml/2006/main">
                <a:graphicData uri="http://schemas.microsoft.com/office/word/2010/wordprocessingGroup">
                  <wpg:wgp>
                    <wpg:cNvGrpSpPr/>
                    <wpg:grpSpPr>
                      <a:xfrm>
                        <a:off x="0" y="0"/>
                        <a:ext cx="5727600" cy="1598400"/>
                        <a:chOff x="0" y="0"/>
                        <a:chExt cx="5726430" cy="1598930"/>
                      </a:xfrm>
                    </wpg:grpSpPr>
                    <wps:wsp>
                      <wps:cNvPr id="258" name="Tekstni okvir 2"/>
                      <wps:cNvSpPr txBox="1">
                        <a:spLocks noChangeArrowheads="1"/>
                      </wps:cNvSpPr>
                      <wps:spPr bwMode="auto">
                        <a:xfrm>
                          <a:off x="609600" y="247650"/>
                          <a:ext cx="5076000" cy="1351280"/>
                        </a:xfrm>
                        <a:prstGeom prst="rect">
                          <a:avLst/>
                        </a:prstGeom>
                        <a:noFill/>
                        <a:ln w="9525">
                          <a:noFill/>
                          <a:miter lim="800000"/>
                          <a:headEnd/>
                          <a:tailEnd/>
                        </a:ln>
                      </wps:spPr>
                      <wps:txbx>
                        <w:txbxContent>
                          <w:p w14:paraId="61078CB4" w14:textId="77777777"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Spinčićeva 2. Tel: +385 51 633 400, Fax: +385 51 633 013 Email: </w:t>
                            </w:r>
                            <w:hyperlink r:id="rId1" w:history="1">
                              <w:r w:rsidRPr="000B09C8">
                                <w:rPr>
                                  <w:rStyle w:val="Hiperveza"/>
                                  <w:color w:val="7F7F7F" w:themeColor="text1" w:themeTint="80"/>
                                  <w:sz w:val="14"/>
                                  <w:szCs w:val="16"/>
                                  <w:u w:val="none"/>
                                </w:rPr>
                                <w:t>info@dls.hr</w:t>
                              </w:r>
                            </w:hyperlink>
                            <w:r w:rsidRPr="000B09C8">
                              <w:rPr>
                                <w:color w:val="7F7F7F" w:themeColor="text1" w:themeTint="80"/>
                                <w:sz w:val="14"/>
                                <w:szCs w:val="16"/>
                              </w:rPr>
                              <w:t xml:space="preserve">, </w:t>
                            </w:r>
                            <w:hyperlink r:id="rId2" w:history="1">
                              <w:r w:rsidRPr="000B09C8">
                                <w:rPr>
                                  <w:rStyle w:val="Hiperveza"/>
                                  <w:color w:val="7F7F7F" w:themeColor="text1" w:themeTint="80"/>
                                  <w:sz w:val="14"/>
                                  <w:szCs w:val="16"/>
                                  <w:u w:val="none"/>
                                </w:rPr>
                                <w:t>info.ozo@dls.hr</w:t>
                              </w:r>
                            </w:hyperlink>
                            <w:r w:rsidRPr="000B09C8">
                              <w:rPr>
                                <w:color w:val="7F7F7F" w:themeColor="text1" w:themeTint="80"/>
                                <w:sz w:val="14"/>
                                <w:szCs w:val="16"/>
                              </w:rPr>
                              <w:t xml:space="preserve"> </w:t>
                            </w:r>
                          </w:p>
                        </w:txbxContent>
                      </wps:txbx>
                      <wps:bodyPr rot="0" vert="horz" wrap="square" lIns="91440" tIns="45720" rIns="91440" bIns="45720" anchor="t" anchorCtr="0">
                        <a:noAutofit/>
                      </wps:bodyPr>
                    </wps:wsp>
                    <wps:wsp>
                      <wps:cNvPr id="259" name="Text Box 2"/>
                      <wps:cNvSpPr txBox="1">
                        <a:spLocks noChangeArrowheads="1"/>
                      </wps:cNvSpPr>
                      <wps:spPr bwMode="auto">
                        <a:xfrm>
                          <a:off x="4724400" y="0"/>
                          <a:ext cx="1002030" cy="409575"/>
                        </a:xfrm>
                        <a:prstGeom prst="rect">
                          <a:avLst/>
                        </a:prstGeom>
                        <a:noFill/>
                        <a:ln w="9525">
                          <a:noFill/>
                          <a:miter lim="800000"/>
                          <a:headEnd/>
                          <a:tailEnd/>
                        </a:ln>
                      </wps:spPr>
                      <wps:txbx>
                        <w:txbxContent>
                          <w:sdt>
                            <w:sdtPr>
                              <w:id w:val="859865345"/>
                              <w:docPartObj>
                                <w:docPartGallery w:val="Page Numbers (Bottom of Page)"/>
                                <w:docPartUnique/>
                              </w:docPartObj>
                            </w:sdtPr>
                            <w:sdtEndPr/>
                            <w:sdtContent>
                              <w:sdt>
                                <w:sdtPr>
                                  <w:id w:val="1906172169"/>
                                  <w:docPartObj>
                                    <w:docPartGallery w:val="Page Numbers (Top of Page)"/>
                                    <w:docPartUnique/>
                                  </w:docPartObj>
                                </w:sdtPr>
                                <w:sdtEndPr/>
                                <w:sdtContent>
                                  <w:p w14:paraId="19A93F45" w14:textId="71E27A09" w:rsidR="00D81E4B" w:rsidRPr="00E03BF5" w:rsidRDefault="00D81E4B" w:rsidP="006B2D4B">
                                    <w:pPr>
                                      <w:pStyle w:val="Podnoje"/>
                                    </w:pPr>
                                    <w:r w:rsidRPr="00E03BF5">
                                      <w:t xml:space="preserve"> </w:t>
                                    </w:r>
                                    <w:sdt>
                                      <w:sdtPr>
                                        <w:id w:val="-1894658109"/>
                                      </w:sdtPr>
                                      <w:sdtEndPr/>
                                      <w:sdtContent>
                                        <w:r w:rsidRPr="00E03BF5">
                                          <w:fldChar w:fldCharType="begin"/>
                                        </w:r>
                                        <w:r w:rsidRPr="00E03BF5">
                                          <w:instrText xml:space="preserve"> PAGE </w:instrText>
                                        </w:r>
                                        <w:r w:rsidRPr="00E03BF5">
                                          <w:fldChar w:fldCharType="separate"/>
                                        </w:r>
                                        <w:r w:rsidR="009402AE">
                                          <w:rPr>
                                            <w:noProof/>
                                          </w:rPr>
                                          <w:t>47</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9402AE">
                                          <w:rPr>
                                            <w:noProof/>
                                          </w:rPr>
                                          <w:t>47</w:t>
                                        </w:r>
                                        <w:r>
                                          <w:rPr>
                                            <w:noProof/>
                                          </w:rPr>
                                          <w:fldChar w:fldCharType="end"/>
                                        </w:r>
                                      </w:sdtContent>
                                    </w:sdt>
                                  </w:p>
                                </w:sdtContent>
                              </w:sdt>
                            </w:sdtContent>
                          </w:sdt>
                          <w:p w14:paraId="0CECEEE5" w14:textId="77777777" w:rsidR="00D81E4B" w:rsidRDefault="00D81E4B" w:rsidP="006B2D4B"/>
                        </w:txbxContent>
                      </wps:txbx>
                      <wps:bodyPr rot="0" vert="horz" wrap="square" lIns="91440" tIns="45720" rIns="91440" bIns="45720" anchor="t" anchorCtr="0">
                        <a:noAutofit/>
                      </wps:bodyPr>
                    </wps:wsp>
                    <pic:pic xmlns:pic="http://schemas.openxmlformats.org/drawingml/2006/picture">
                      <pic:nvPicPr>
                        <pic:cNvPr id="275" name="Slika 1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171450"/>
                          <a:ext cx="647700" cy="361950"/>
                        </a:xfrm>
                        <a:prstGeom prst="rect">
                          <a:avLst/>
                        </a:prstGeom>
                      </pic:spPr>
                    </pic:pic>
                    <wps:wsp>
                      <wps:cNvPr id="276" name="Ravni poveznik 14"/>
                      <wps:cNvCnPr/>
                      <wps:spPr>
                        <a:xfrm>
                          <a:off x="723900" y="323850"/>
                          <a:ext cx="493395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_x0000_s1065" style="position:absolute;left:0;text-align:left;margin-left:0;margin-top:8.5pt;width:451pt;height:125.85pt;z-index:251679744;mso-position-horizontal:center;mso-position-horizontal-relative:page;mso-position-vertical-relative:bottom-margin-area;mso-width-relative:margin;mso-height-relative:margin" coordsize="57264,15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">
              <v:shapetype id="_x0000_t202" coordsize="21600,21600" o:spt="202" path="m,l,21600r21600,l21600,xe">
                <v:stroke joinstyle="miter"/>
                <v:path gradientshapeok="t" o:connecttype="rect"/>
              </v:shapetype>
              <v:shape id="Tekstni okvir 2" o:spid="_x0000_s1066" type="#_x0000_t202" style="position:absolute;left:6096;top:2476;width:50760;height:13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dh8EA&#10;AADcAAAADwAAAGRycy9kb3ducmV2LnhtbERPy2rCQBTdF/yH4QrdNTOKKW3MKKIIXVVqH+Dukrkm&#10;wcydkBmT9O+dheDycN75erSN6KnztWMNs0SBIC6cqbnU8PO9f3kD4QOywcYxafgnD+vV5CnHzLiB&#10;v6g/hlLEEPYZaqhCaDMpfVGRRZ+4ljhyZ9dZDBF2pTQdDjHcNnKu1Ku0WHNsqLClbUXF5Xi1Gn4/&#10;z6e/hTqUO5u2gxuVZPsutX6ejpsliEBjeIjv7g+jYZ7Gt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wXYfBAAAA3AAAAA8AAAAAAAAAAAAAAAAAmAIAAGRycy9kb3du&#10;cmV2LnhtbFBLBQYAAAAABAAEAPUAAACGAwAAAAA=&#10;" filled="f" stroked="f">
                <v:textbox>
                  <w:txbxContent>
                    <w:p w14:paraId="61078CB4" w14:textId="77777777" w:rsidR="00D81E4B" w:rsidRPr="000B09C8" w:rsidRDefault="00D81E4B" w:rsidP="006B2D4B">
                      <w:pPr>
                        <w:rPr>
                          <w:color w:val="7F7F7F" w:themeColor="text1" w:themeTint="80"/>
                          <w:sz w:val="14"/>
                          <w:szCs w:val="16"/>
                        </w:rPr>
                      </w:pPr>
                      <w:r w:rsidRPr="000B09C8">
                        <w:rPr>
                          <w:color w:val="7F7F7F" w:themeColor="text1" w:themeTint="80"/>
                          <w:sz w:val="14"/>
                          <w:szCs w:val="16"/>
                        </w:rPr>
                        <w:t xml:space="preserve">d.o.o. HR-51000 Rijeka, Spinčićeva 2. Tel: +385 51 633 400, Fax: +385 51 633 013 Email: </w:t>
                      </w:r>
                      <w:hyperlink r:id="rId4" w:history="1">
                        <w:r w:rsidRPr="000B09C8">
                          <w:rPr>
                            <w:rStyle w:val="Hiperveza"/>
                            <w:color w:val="7F7F7F" w:themeColor="text1" w:themeTint="80"/>
                            <w:sz w:val="14"/>
                            <w:szCs w:val="16"/>
                            <w:u w:val="none"/>
                          </w:rPr>
                          <w:t>info@dls.hr</w:t>
                        </w:r>
                      </w:hyperlink>
                      <w:r w:rsidRPr="000B09C8">
                        <w:rPr>
                          <w:color w:val="7F7F7F" w:themeColor="text1" w:themeTint="80"/>
                          <w:sz w:val="14"/>
                          <w:szCs w:val="16"/>
                        </w:rPr>
                        <w:t xml:space="preserve">, </w:t>
                      </w:r>
                      <w:hyperlink r:id="rId5" w:history="1">
                        <w:r w:rsidRPr="000B09C8">
                          <w:rPr>
                            <w:rStyle w:val="Hiperveza"/>
                            <w:color w:val="7F7F7F" w:themeColor="text1" w:themeTint="80"/>
                            <w:sz w:val="14"/>
                            <w:szCs w:val="16"/>
                            <w:u w:val="none"/>
                          </w:rPr>
                          <w:t>info.ozo@dls.hr</w:t>
                        </w:r>
                      </w:hyperlink>
                      <w:r w:rsidRPr="000B09C8">
                        <w:rPr>
                          <w:color w:val="7F7F7F" w:themeColor="text1" w:themeTint="80"/>
                          <w:sz w:val="14"/>
                          <w:szCs w:val="16"/>
                        </w:rPr>
                        <w:t xml:space="preserve"> </w:t>
                      </w:r>
                    </w:p>
                  </w:txbxContent>
                </v:textbox>
              </v:shape>
              <v:shape id="_x0000_s1067" type="#_x0000_t202" style="position:absolute;left:47244;width:10020;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sdt>
                      <w:sdtPr>
                        <w:id w:val="859865345"/>
                        <w:docPartObj>
                          <w:docPartGallery w:val="Page Numbers (Bottom of Page)"/>
                          <w:docPartUnique/>
                        </w:docPartObj>
                      </w:sdtPr>
                      <w:sdtEndPr/>
                      <w:sdtContent>
                        <w:sdt>
                          <w:sdtPr>
                            <w:id w:val="1906172169"/>
                            <w:docPartObj>
                              <w:docPartGallery w:val="Page Numbers (Top of Page)"/>
                              <w:docPartUnique/>
                            </w:docPartObj>
                          </w:sdtPr>
                          <w:sdtEndPr/>
                          <w:sdtContent>
                            <w:p w14:paraId="19A93F45" w14:textId="71E27A09" w:rsidR="00D81E4B" w:rsidRPr="00E03BF5" w:rsidRDefault="00D81E4B" w:rsidP="006B2D4B">
                              <w:pPr>
                                <w:pStyle w:val="Podnoje"/>
                              </w:pPr>
                              <w:r w:rsidRPr="00E03BF5">
                                <w:t xml:space="preserve"> </w:t>
                              </w:r>
                              <w:sdt>
                                <w:sdtPr>
                                  <w:id w:val="-1894658109"/>
                                </w:sdtPr>
                                <w:sdtEndPr/>
                                <w:sdtContent>
                                  <w:r w:rsidRPr="00E03BF5">
                                    <w:fldChar w:fldCharType="begin"/>
                                  </w:r>
                                  <w:r w:rsidRPr="00E03BF5">
                                    <w:instrText xml:space="preserve"> PAGE </w:instrText>
                                  </w:r>
                                  <w:r w:rsidRPr="00E03BF5">
                                    <w:fldChar w:fldCharType="separate"/>
                                  </w:r>
                                  <w:r w:rsidR="009402AE">
                                    <w:rPr>
                                      <w:noProof/>
                                    </w:rPr>
                                    <w:t>47</w:t>
                                  </w:r>
                                  <w:r w:rsidRPr="00E03BF5">
                                    <w:fldChar w:fldCharType="end"/>
                                  </w:r>
                                  <w:r w:rsidRPr="00E03BF5">
                                    <w:t xml:space="preserve"> </w:t>
                                  </w:r>
                                  <w:r>
                                    <w:t>od</w:t>
                                  </w:r>
                                  <w:r w:rsidRPr="00E03BF5">
                                    <w:t xml:space="preserve"> </w:t>
                                  </w:r>
                                  <w:r>
                                    <w:rPr>
                                      <w:noProof/>
                                    </w:rPr>
                                    <w:fldChar w:fldCharType="begin"/>
                                  </w:r>
                                  <w:r>
                                    <w:rPr>
                                      <w:noProof/>
                                    </w:rPr>
                                    <w:instrText xml:space="preserve"> NUMPAGES  </w:instrText>
                                  </w:r>
                                  <w:r>
                                    <w:rPr>
                                      <w:noProof/>
                                    </w:rPr>
                                    <w:fldChar w:fldCharType="separate"/>
                                  </w:r>
                                  <w:r w:rsidR="009402AE">
                                    <w:rPr>
                                      <w:noProof/>
                                    </w:rPr>
                                    <w:t>47</w:t>
                                  </w:r>
                                  <w:r>
                                    <w:rPr>
                                      <w:noProof/>
                                    </w:rPr>
                                    <w:fldChar w:fldCharType="end"/>
                                  </w:r>
                                </w:sdtContent>
                              </w:sdt>
                            </w:p>
                          </w:sdtContent>
                        </w:sdt>
                      </w:sdtContent>
                    </w:sdt>
                    <w:p w14:paraId="0CECEEE5" w14:textId="77777777" w:rsidR="00D81E4B" w:rsidRDefault="00D81E4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3" o:spid="_x0000_s1068" type="#_x0000_t75" style="position:absolute;top:1714;width:6477;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8IU3FAAAA3AAAAA8AAABkcnMvZG93bnJldi54bWxEj0FrwkAUhO8F/8PyCr2UuqlYK6mbIAVr&#10;D16Men9kX5PQ7NuYfWr8926h4HGYmW+YRT64Vp2pD41nA6/jBBRx6W3DlYH9bvUyBxUE2WLrmQxc&#10;KUCejR4WmFp/4S2dC6lUhHBI0UAt0qVah7Imh2HsO+Lo/fjeoUTZV9r2eIlw1+pJksy0w4bjQo0d&#10;fdZU/hYnZ0AfvrZSbo5SbPRyd1oN6+fZlI15ehyWH6CEBrmH/9vf1sDk/Q3+zsQjoL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fCFNxQAAANwAAAAPAAAAAAAAAAAAAAAA&#10;AJ8CAABkcnMvZG93bnJldi54bWxQSwUGAAAAAAQABAD3AAAAkQMAAAAA&#10;">
                <v:imagedata r:id="rId6" o:title=""/>
                <v:path arrowok="t"/>
              </v:shape>
              <v:line id="Ravni poveznik 14" o:spid="_x0000_s1069" style="position:absolute;visibility:visible;mso-wrap-style:square" from="7239,3238" to="56578,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rs1scAAADcAAAADwAAAGRycy9kb3ducmV2LnhtbESPW2vCQBSE3wv9D8sRfNONolZSV6k3&#10;qNBWvDz08Zg9JtHs2ZDdavz3riD0cZiZb5jRpDaFuFDlcssKOu0IBHFidc6pgv1u2RqCcB5ZY2GZ&#10;FNzIwWT8+jLCWNsrb+iy9akIEHYxKsi8L2MpXZKRQde2JXHwjrYy6IOsUqkrvAa4KWQ3igbSYM5h&#10;IcOSZhkl5+2fUfAzLTaL+eGU/65vOF99TW3/e9lTqtmoP95BeKr9f/jZ/tQKum8DeJwJR0C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quzWxwAAANwAAAAPAAAAAAAA&#10;AAAAAAAAAKECAABkcnMvZG93bnJldi54bWxQSwUGAAAAAAQABAD5AAAAlQMAAAAA&#10;" strokecolor="#00b050" strokeweight="1.5pt"/>
              <w10:wrap anchorx="page" anchory="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A10CC2" w14:textId="77777777" w:rsidR="00E244EF" w:rsidRDefault="00E244EF" w:rsidP="00D917CA">
      <w:r>
        <w:separator/>
      </w:r>
    </w:p>
  </w:footnote>
  <w:footnote w:type="continuationSeparator" w:id="0">
    <w:p w14:paraId="14FA4276" w14:textId="77777777" w:rsidR="00E244EF" w:rsidRDefault="00E244EF" w:rsidP="00D917CA">
      <w:r>
        <w:continuationSeparator/>
      </w:r>
    </w:p>
  </w:footnote>
  <w:footnote w:id="1">
    <w:p w14:paraId="24CDA19D" w14:textId="291A8C7B" w:rsidR="00D81E4B" w:rsidRDefault="00D81E4B">
      <w:pPr>
        <w:pStyle w:val="Tekstfusnote"/>
      </w:pPr>
      <w:r>
        <w:rPr>
          <w:rStyle w:val="Referencafusnote"/>
        </w:rPr>
        <w:footnoteRef/>
      </w:r>
      <w:r>
        <w:t xml:space="preserve"> </w:t>
      </w:r>
      <w:r w:rsidRPr="00A71410">
        <w:t xml:space="preserve">Da ne dođe do dupliranja brojeva, u ovu skupinu ne ulaze djeca do 14 godina i osobe starije od 70 godina jer se oni navede u tim kategorijama   </w:t>
      </w:r>
    </w:p>
  </w:footnote>
  <w:footnote w:id="2">
    <w:p w14:paraId="603A5AFD" w14:textId="3C402F12" w:rsidR="00D81E4B" w:rsidRDefault="00D81E4B">
      <w:pPr>
        <w:pStyle w:val="Tekstfusnote"/>
      </w:pPr>
      <w:r>
        <w:rPr>
          <w:rStyle w:val="Referencafusnote"/>
        </w:rPr>
        <w:footnoteRef/>
      </w:r>
      <w:r>
        <w:t xml:space="preserve"> </w:t>
      </w:r>
      <w:r w:rsidRPr="00867760">
        <w:t xml:space="preserve">U </w:t>
      </w:r>
      <w:r>
        <w:t>Centru za odgoj i obrazovanje djece i mladeži Karlovac</w:t>
      </w:r>
      <w:r w:rsidRPr="00867760">
        <w:t xml:space="preserve"> formirano je predškolsko, osnovnoškolsko i srednjoškolsko obrazovanje.</w:t>
      </w:r>
    </w:p>
  </w:footnote>
  <w:footnote w:id="3">
    <w:p w14:paraId="7FB496BC" w14:textId="3A3183BC" w:rsidR="00D81E4B" w:rsidRDefault="00D81E4B">
      <w:pPr>
        <w:pStyle w:val="Tekstfusnote"/>
      </w:pPr>
      <w:r>
        <w:rPr>
          <w:rStyle w:val="Referencafusnote"/>
        </w:rPr>
        <w:footnoteRef/>
      </w:r>
      <w:r>
        <w:t xml:space="preserve"> U Glazbenoj školi formirano je predškolsko, osnovnoškolsko i srednjoškolsko obrazovanje.</w:t>
      </w:r>
    </w:p>
  </w:footnote>
  <w:footnote w:id="4">
    <w:p w14:paraId="210B4F79" w14:textId="77777777" w:rsidR="00D81E4B" w:rsidRDefault="00D81E4B" w:rsidP="004D4DC7">
      <w:pPr>
        <w:pStyle w:val="Tekstfusnote"/>
      </w:pPr>
      <w:r>
        <w:rPr>
          <w:rStyle w:val="Referencafusnote"/>
        </w:rPr>
        <w:footnoteRef/>
      </w:r>
      <w:r w:rsidRPr="005E0DC6">
        <w:t>Izvor: DZS, Popis stanovništva 2011.</w:t>
      </w:r>
    </w:p>
  </w:footnote>
  <w:footnote w:id="5">
    <w:p w14:paraId="4DB174C3" w14:textId="663C729B" w:rsidR="00D81E4B" w:rsidRDefault="00D81E4B">
      <w:pPr>
        <w:pStyle w:val="Tekstfusnote"/>
      </w:pPr>
      <w:r>
        <w:rPr>
          <w:rStyle w:val="Referencafusnote"/>
        </w:rPr>
        <w:footnoteRef/>
      </w:r>
      <w:r>
        <w:t xml:space="preserve"> Izvješće o stanju u prostoru Grada Karlovca, 2017.</w:t>
      </w:r>
    </w:p>
  </w:footnote>
  <w:footnote w:id="6">
    <w:p w14:paraId="75F91C2C" w14:textId="48602B79" w:rsidR="00D81E4B" w:rsidRDefault="00D81E4B">
      <w:pPr>
        <w:pStyle w:val="Tekstfusnote"/>
      </w:pPr>
      <w:r>
        <w:rPr>
          <w:rStyle w:val="Referencafusnote"/>
        </w:rPr>
        <w:footnoteRef/>
      </w:r>
      <w:r>
        <w:t xml:space="preserve"> </w:t>
      </w:r>
      <w:r w:rsidRPr="00271E4B">
        <w:t>Izvješće o stanju u prostoru Grada Karlovca, 201</w:t>
      </w:r>
      <w:r>
        <w:t>7</w:t>
      </w:r>
      <w:r w:rsidRPr="00271E4B">
        <w:t>.</w:t>
      </w:r>
    </w:p>
  </w:footnote>
  <w:footnote w:id="7">
    <w:p w14:paraId="546F4868" w14:textId="160345E6" w:rsidR="00D81E4B" w:rsidRDefault="00D81E4B">
      <w:pPr>
        <w:pStyle w:val="Tekstfusnote"/>
      </w:pPr>
      <w:r>
        <w:rPr>
          <w:rStyle w:val="Referencafusnote"/>
        </w:rPr>
        <w:footnoteRef/>
      </w:r>
      <w:r>
        <w:t xml:space="preserve"> </w:t>
      </w:r>
      <w:r w:rsidRPr="0021171E">
        <w:t>Izvješće o stanju u prostoru Grada Karlovca, 2017.</w:t>
      </w:r>
    </w:p>
  </w:footnote>
  <w:footnote w:id="8">
    <w:p w14:paraId="4B979E55" w14:textId="668A1E12" w:rsidR="00D81E4B" w:rsidRDefault="00D81E4B">
      <w:pPr>
        <w:pStyle w:val="Tekstfusnote"/>
      </w:pPr>
      <w:r>
        <w:rPr>
          <w:rStyle w:val="Referencafusnote"/>
        </w:rPr>
        <w:footnoteRef/>
      </w:r>
      <w:r>
        <w:t xml:space="preserve"> Izvor: PPUG</w:t>
      </w:r>
    </w:p>
  </w:footnote>
  <w:footnote w:id="9">
    <w:p w14:paraId="0B0D3298" w14:textId="4F043572" w:rsidR="00D81E4B" w:rsidRDefault="00D81E4B">
      <w:pPr>
        <w:pStyle w:val="Tekstfusnote"/>
      </w:pPr>
      <w:r>
        <w:rPr>
          <w:rStyle w:val="Referencafusnote"/>
        </w:rPr>
        <w:footnoteRef/>
      </w:r>
      <w:r>
        <w:t xml:space="preserve"> Izvor: PPUG</w:t>
      </w:r>
    </w:p>
  </w:footnote>
  <w:footnote w:id="10">
    <w:p w14:paraId="5C73205F" w14:textId="0ABA7708" w:rsidR="00D81E4B" w:rsidRDefault="00D81E4B" w:rsidP="0042797E">
      <w:pPr>
        <w:pStyle w:val="Tekstfusnote"/>
      </w:pPr>
      <w:r>
        <w:rPr>
          <w:rStyle w:val="Referencafusnote"/>
        </w:rPr>
        <w:footnoteRef/>
      </w:r>
      <w:r>
        <w:t xml:space="preserve">  U ovu kategoriju ulaze posljedice prema kojima je stradala ili ugrožena minimalno jedna osoba do 0,001% stanovnika Grada Karlovca</w:t>
      </w:r>
    </w:p>
  </w:footnote>
  <w:footnote w:id="11">
    <w:p w14:paraId="47ADD020" w14:textId="77777777" w:rsidR="00D81E4B" w:rsidRDefault="00D81E4B">
      <w:pPr>
        <w:pStyle w:val="Tekstfusnote"/>
      </w:pPr>
      <w:r>
        <w:rPr>
          <w:rStyle w:val="Referencafusnote"/>
        </w:rPr>
        <w:footnoteRef/>
      </w:r>
      <w:r>
        <w:t xml:space="preserve"> Popis stanovništva, kućanstava i stanova 2011. godine</w:t>
      </w:r>
    </w:p>
  </w:footnote>
  <w:footnote w:id="12">
    <w:p w14:paraId="72163FE0" w14:textId="77777777" w:rsidR="00D81E4B" w:rsidRDefault="00D81E4B">
      <w:pPr>
        <w:pStyle w:val="Tekstfusnote"/>
      </w:pPr>
      <w:r>
        <w:rPr>
          <w:rStyle w:val="Referencafusnote"/>
        </w:rPr>
        <w:footnoteRef/>
      </w:r>
      <w:r>
        <w:t xml:space="preserve"> Popis stanovništva, kućanstava i stanova 2011. godine</w:t>
      </w:r>
    </w:p>
  </w:footnote>
  <w:footnote w:id="13">
    <w:p w14:paraId="2786C818" w14:textId="58BF938D" w:rsidR="00D81E4B" w:rsidRDefault="00D81E4B">
      <w:pPr>
        <w:pStyle w:val="Tekstfusnote"/>
      </w:pPr>
      <w:r>
        <w:rPr>
          <w:rStyle w:val="Referencafusnote"/>
        </w:rPr>
        <w:footnoteRef/>
      </w:r>
      <w:r>
        <w:t xml:space="preserve"> Podaci dostupni u trenutku izrade.</w:t>
      </w:r>
    </w:p>
  </w:footnote>
  <w:footnote w:id="14">
    <w:p w14:paraId="432CF065" w14:textId="5161D4F3" w:rsidR="00D81E4B" w:rsidRDefault="00D81E4B">
      <w:pPr>
        <w:pStyle w:val="Tekstfusnote"/>
      </w:pPr>
      <w:r>
        <w:rPr>
          <w:rStyle w:val="Referencafusnote"/>
        </w:rPr>
        <w:footnoteRef/>
      </w:r>
      <w:r>
        <w:t xml:space="preserve"> </w:t>
      </w:r>
      <w:r w:rsidRPr="00556E7F">
        <w:t>Procjena rizika pravnih osoba koje obavljaju djelatnost korištenjem opasnih tvari</w:t>
      </w:r>
      <w:r>
        <w:t>, srpanj 2018. (Izrađivač: DLS d.o.o.)</w:t>
      </w:r>
    </w:p>
  </w:footnote>
  <w:footnote w:id="15">
    <w:p w14:paraId="3568EF8A" w14:textId="77777777" w:rsidR="00D81E4B" w:rsidRDefault="00D81E4B" w:rsidP="007F3877">
      <w:pPr>
        <w:pStyle w:val="Tekstfusnote"/>
      </w:pPr>
      <w:r>
        <w:rPr>
          <w:rStyle w:val="Referencafusnote"/>
        </w:rPr>
        <w:footnoteRef/>
      </w:r>
      <w:r>
        <w:t xml:space="preserve"> Izvor: </w:t>
      </w:r>
      <w:r w:rsidRPr="003A6FB3">
        <w:t>https://www.ecdc.europa.eu/en/geographical-distribution-2019-ncov-cases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BE6478" w14:textId="77777777" w:rsidR="00D81E4B" w:rsidRDefault="00D81E4B" w:rsidP="00705D03">
    <w:pPr>
      <w:pStyle w:val="Zaglavlje"/>
    </w:pPr>
    <w:r>
      <w:rPr>
        <w:noProof/>
        <w:lang w:eastAsia="hr-HR"/>
      </w:rPr>
      <mc:AlternateContent>
        <mc:Choice Requires="wpg">
          <w:drawing>
            <wp:anchor distT="0" distB="0" distL="114300" distR="114300" simplePos="0" relativeHeight="251682816" behindDoc="0" locked="0" layoutInCell="1" allowOverlap="1" wp14:anchorId="639ACCE3" wp14:editId="44B2FF40">
              <wp:simplePos x="0" y="0"/>
              <wp:positionH relativeFrom="page">
                <wp:align>center</wp:align>
              </wp:positionH>
              <wp:positionV relativeFrom="page">
                <wp:posOffset>180340</wp:posOffset>
              </wp:positionV>
              <wp:extent cx="5821200" cy="493200"/>
              <wp:effectExtent l="0" t="0" r="27305" b="2540"/>
              <wp:wrapNone/>
              <wp:docPr id="42" name="Grupa 9"/>
              <wp:cNvGraphicFramePr/>
              <a:graphic xmlns:a="http://schemas.openxmlformats.org/drawingml/2006/main">
                <a:graphicData uri="http://schemas.microsoft.com/office/word/2010/wordprocessingGroup">
                  <wpg:wgp>
                    <wpg:cNvGrpSpPr/>
                    <wpg:grpSpPr>
                      <a:xfrm>
                        <a:off x="0" y="0"/>
                        <a:ext cx="5821200" cy="493200"/>
                        <a:chOff x="0" y="0"/>
                        <a:chExt cx="5821680" cy="494030"/>
                      </a:xfrm>
                    </wpg:grpSpPr>
                    <wps:wsp>
                      <wps:cNvPr id="43" name="Text Box 19"/>
                      <wps:cNvSpPr txBox="1"/>
                      <wps:spPr>
                        <a:xfrm>
                          <a:off x="9525" y="0"/>
                          <a:ext cx="3319145" cy="494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D93B57" w14:textId="3A2ECB08" w:rsidR="00D81E4B" w:rsidRDefault="00D81E4B" w:rsidP="00705D03">
                            <w:r>
                              <w:rPr>
                                <w:sz w:val="20"/>
                              </w:rPr>
                              <w:t>Procjena rizika od velikih nesreća – Revizija I.</w:t>
                            </w:r>
                          </w:p>
                          <w:p w14:paraId="72C669F8" w14:textId="77777777" w:rsidR="00D81E4B" w:rsidRPr="000B54BF" w:rsidRDefault="00D81E4B" w:rsidP="00705D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Text Box 2"/>
                      <wps:cNvSpPr txBox="1">
                        <a:spLocks noChangeArrowheads="1"/>
                      </wps:cNvSpPr>
                      <wps:spPr bwMode="auto">
                        <a:xfrm>
                          <a:off x="4067175" y="0"/>
                          <a:ext cx="1423200" cy="493200"/>
                        </a:xfrm>
                        <a:prstGeom prst="rect">
                          <a:avLst/>
                        </a:prstGeom>
                        <a:noFill/>
                        <a:ln w="9525">
                          <a:noFill/>
                          <a:miter lim="800000"/>
                          <a:headEnd/>
                          <a:tailEnd/>
                        </a:ln>
                      </wps:spPr>
                      <wps:txbx>
                        <w:txbxContent>
                          <w:p w14:paraId="5DD5540C" w14:textId="4297B7D8" w:rsidR="00D81E4B" w:rsidRPr="00705D03" w:rsidRDefault="00D81E4B" w:rsidP="00705D03">
                            <w:pPr>
                              <w:rPr>
                                <w:sz w:val="20"/>
                              </w:rPr>
                            </w:pPr>
                            <w:r>
                              <w:rPr>
                                <w:sz w:val="20"/>
                              </w:rPr>
                              <w:t>Grad Karlovac</w:t>
                            </w:r>
                          </w:p>
                          <w:p w14:paraId="5C06477E" w14:textId="77777777" w:rsidR="00D81E4B" w:rsidRPr="00B86918" w:rsidRDefault="00D81E4B" w:rsidP="00705D03"/>
                        </w:txbxContent>
                      </wps:txbx>
                      <wps:bodyPr rot="0" vert="horz" wrap="square" lIns="91440" tIns="45720" rIns="91440" bIns="45720" anchor="t" anchorCtr="0">
                        <a:noAutofit/>
                      </wps:bodyPr>
                    </wps:wsp>
                    <pic:pic xmlns:pic="http://schemas.openxmlformats.org/drawingml/2006/picture">
                      <pic:nvPicPr>
                        <pic:cNvPr id="45" name="Slika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495925" y="76200"/>
                          <a:ext cx="285750" cy="285750"/>
                        </a:xfrm>
                        <a:prstGeom prst="rect">
                          <a:avLst/>
                        </a:prstGeom>
                      </pic:spPr>
                    </pic:pic>
                    <wps:wsp>
                      <wps:cNvPr id="46" name="Ravni poveznik 4"/>
                      <wps:cNvCnPr/>
                      <wps:spPr>
                        <a:xfrm>
                          <a:off x="0" y="476250"/>
                          <a:ext cx="582168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47" name="Ravni poveznik 8"/>
                      <wps:cNvCnPr/>
                      <wps:spPr>
                        <a:xfrm>
                          <a:off x="4000500" y="47625"/>
                          <a:ext cx="0" cy="36000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9ACCE3" id="Grupa 9" o:spid="_x0000_s1037" style="position:absolute;left:0;text-align:left;margin-left:0;margin-top:14.2pt;width:458.35pt;height:38.85pt;z-index:251682816;mso-position-horizontal:center;mso-position-horizontal-relative:page;mso-position-vertical-relative:page;mso-width-relative:margin;mso-height-relative:margin" coordsize="58216,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">
              <v:shapetype id="_x0000_t202" coordsize="21600,21600" o:spt="202" path="m,l,21600r21600,l21600,xe">
                <v:stroke joinstyle="miter"/>
                <v:path gradientshapeok="t" o:connecttype="rect"/>
              </v:shapetype>
              <v:shape id="Text Box 19" o:spid="_x0000_s1038" type="#_x0000_t202" style="position:absolute;left:95;width:3319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52D93B57" w14:textId="3A2ECB08" w:rsidR="00D81E4B" w:rsidRDefault="00D81E4B" w:rsidP="00705D03">
                      <w:r>
                        <w:rPr>
                          <w:sz w:val="20"/>
                        </w:rPr>
                        <w:t>Procjena rizika od velikih nesreća – Revizija I.</w:t>
                      </w:r>
                    </w:p>
                    <w:p w14:paraId="72C669F8" w14:textId="77777777" w:rsidR="00D81E4B" w:rsidRPr="000B54BF" w:rsidRDefault="00D81E4B" w:rsidP="00705D03"/>
                  </w:txbxContent>
                </v:textbox>
              </v:shape>
              <v:shape id="_x0000_s1039" type="#_x0000_t202" style="position:absolute;left:40671;width:14232;height:4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5DD5540C" w14:textId="4297B7D8" w:rsidR="00D81E4B" w:rsidRPr="00705D03" w:rsidRDefault="00D81E4B" w:rsidP="00705D03">
                      <w:pPr>
                        <w:rPr>
                          <w:sz w:val="20"/>
                        </w:rPr>
                      </w:pPr>
                      <w:r>
                        <w:rPr>
                          <w:sz w:val="20"/>
                        </w:rPr>
                        <w:t>Grad Karlovac</w:t>
                      </w:r>
                    </w:p>
                    <w:p w14:paraId="5C06477E" w14:textId="77777777" w:rsidR="00D81E4B" w:rsidRPr="00B86918" w:rsidRDefault="00D81E4B" w:rsidP="00705D03"/>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40" type="#_x0000_t75" style="position:absolute;left:54959;top:762;width:2857;height: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">
                <v:imagedata r:id="rId2" o:title=""/>
              </v:shape>
              <v:line id="Ravni poveznik 4" o:spid="_x0000_s1041" style="position:absolute;visibility:visible;mso-wrap-style:square" from="0,4762" to="58216,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" strokecolor="#00b050" strokeweight="1.5pt"/>
              <v:line id="Ravni poveznik 8" o:spid="_x0000_s1042" style="position:absolute;visibility:visible;mso-wrap-style:square" from="40005,476" to="40005,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" strokecolor="#00b050" strokeweight="1.5pt"/>
              <w10:wrap anchorx="page" anchory="page"/>
            </v:group>
          </w:pict>
        </mc:Fallback>
      </mc:AlternateContent>
    </w:r>
  </w:p>
  <w:p w14:paraId="302150EC" w14:textId="77777777" w:rsidR="00D81E4B" w:rsidRPr="00705D03" w:rsidRDefault="00D81E4B" w:rsidP="00705D03">
    <w:pPr>
      <w:pStyle w:val="Zaglavlj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26C730" w14:textId="77777777" w:rsidR="00D81E4B" w:rsidRDefault="00D81E4B" w:rsidP="00D917CA">
    <w:pPr>
      <w:pStyle w:val="Zaglavlje"/>
    </w:pPr>
    <w:r>
      <w:rPr>
        <w:noProof/>
        <w:lang w:eastAsia="hr-HR"/>
      </w:rPr>
      <w:drawing>
        <wp:anchor distT="0" distB="0" distL="114300" distR="114300" simplePos="0" relativeHeight="251680768" behindDoc="1" locked="1" layoutInCell="1" allowOverlap="1" wp14:anchorId="512FBC81" wp14:editId="7D296A33">
          <wp:simplePos x="0" y="0"/>
          <wp:positionH relativeFrom="page">
            <wp:align>center</wp:align>
          </wp:positionH>
          <wp:positionV relativeFrom="page">
            <wp:align>center</wp:align>
          </wp:positionV>
          <wp:extent cx="7534800" cy="1065600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0 projekt naslovn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34800" cy="10656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E95B4C" w14:textId="77777777" w:rsidR="00D81E4B" w:rsidRDefault="00D81E4B" w:rsidP="00D917CA">
    <w:pPr>
      <w:pStyle w:val="Zaglavlje"/>
    </w:pPr>
    <w:r>
      <w:rPr>
        <w:noProof/>
        <w:lang w:eastAsia="hr-HR"/>
      </w:rPr>
      <mc:AlternateContent>
        <mc:Choice Requires="wpg">
          <w:drawing>
            <wp:anchor distT="0" distB="0" distL="114300" distR="114300" simplePos="0" relativeHeight="251684864" behindDoc="0" locked="0" layoutInCell="1" allowOverlap="1" wp14:anchorId="0040370B" wp14:editId="3A8C640F">
              <wp:simplePos x="0" y="0"/>
              <wp:positionH relativeFrom="page">
                <wp:align>center</wp:align>
              </wp:positionH>
              <wp:positionV relativeFrom="page">
                <wp:posOffset>180340</wp:posOffset>
              </wp:positionV>
              <wp:extent cx="5821200" cy="493200"/>
              <wp:effectExtent l="0" t="0" r="27305" b="2540"/>
              <wp:wrapNone/>
              <wp:docPr id="9" name="Grupa 9"/>
              <wp:cNvGraphicFramePr/>
              <a:graphic xmlns:a="http://schemas.openxmlformats.org/drawingml/2006/main">
                <a:graphicData uri="http://schemas.microsoft.com/office/word/2010/wordprocessingGroup">
                  <wpg:wgp>
                    <wpg:cNvGrpSpPr/>
                    <wpg:grpSpPr>
                      <a:xfrm>
                        <a:off x="0" y="0"/>
                        <a:ext cx="5821200" cy="493200"/>
                        <a:chOff x="0" y="0"/>
                        <a:chExt cx="5821680" cy="494030"/>
                      </a:xfrm>
                    </wpg:grpSpPr>
                    <wps:wsp>
                      <wps:cNvPr id="10" name="Text Box 10"/>
                      <wps:cNvSpPr txBox="1"/>
                      <wps:spPr>
                        <a:xfrm>
                          <a:off x="9525" y="0"/>
                          <a:ext cx="3319145" cy="494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E87D86" w14:textId="68806C0B" w:rsidR="00D81E4B" w:rsidRDefault="00D81E4B" w:rsidP="006B2D4B">
                            <w:r>
                              <w:rPr>
                                <w:sz w:val="20"/>
                              </w:rPr>
                              <w:t>Procjena rizika od velikih nesreća – Revizija I.</w:t>
                            </w:r>
                          </w:p>
                          <w:p w14:paraId="10245174" w14:textId="77777777" w:rsidR="00D81E4B" w:rsidRPr="000B54BF" w:rsidRDefault="00D81E4B" w:rsidP="006B2D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Text Box 2"/>
                      <wps:cNvSpPr txBox="1">
                        <a:spLocks noChangeArrowheads="1"/>
                      </wps:cNvSpPr>
                      <wps:spPr bwMode="auto">
                        <a:xfrm>
                          <a:off x="4067175" y="0"/>
                          <a:ext cx="1423200" cy="493200"/>
                        </a:xfrm>
                        <a:prstGeom prst="rect">
                          <a:avLst/>
                        </a:prstGeom>
                        <a:noFill/>
                        <a:ln w="9525">
                          <a:noFill/>
                          <a:miter lim="800000"/>
                          <a:headEnd/>
                          <a:tailEnd/>
                        </a:ln>
                      </wps:spPr>
                      <wps:txbx>
                        <w:txbxContent>
                          <w:p w14:paraId="57EDF428" w14:textId="1E2EEAA3" w:rsidR="00D81E4B" w:rsidRPr="00705D03" w:rsidRDefault="00D81E4B" w:rsidP="006B2D4B">
                            <w:pPr>
                              <w:rPr>
                                <w:sz w:val="20"/>
                              </w:rPr>
                            </w:pPr>
                            <w:r>
                              <w:rPr>
                                <w:sz w:val="20"/>
                              </w:rPr>
                              <w:t>Grad Karlovac</w:t>
                            </w:r>
                          </w:p>
                          <w:p w14:paraId="5EBC78C6" w14:textId="77777777" w:rsidR="00D81E4B" w:rsidRPr="00B86918" w:rsidRDefault="00D81E4B" w:rsidP="006B2D4B"/>
                        </w:txbxContent>
                      </wps:txbx>
                      <wps:bodyPr rot="0" vert="horz" wrap="square" lIns="91440" tIns="45720" rIns="91440" bIns="45720" anchor="t" anchorCtr="0">
                        <a:noAutofit/>
                      </wps:bodyPr>
                    </wps:wsp>
                    <pic:pic xmlns:pic="http://schemas.openxmlformats.org/drawingml/2006/picture">
                      <pic:nvPicPr>
                        <pic:cNvPr id="17" name="Slika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495925" y="76200"/>
                          <a:ext cx="285750" cy="285750"/>
                        </a:xfrm>
                        <a:prstGeom prst="rect">
                          <a:avLst/>
                        </a:prstGeom>
                      </pic:spPr>
                    </pic:pic>
                    <wps:wsp>
                      <wps:cNvPr id="30" name="Ravni poveznik 4"/>
                      <wps:cNvCnPr/>
                      <wps:spPr>
                        <a:xfrm>
                          <a:off x="0" y="476250"/>
                          <a:ext cx="582168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33" name="Ravni poveznik 8"/>
                      <wps:cNvCnPr/>
                      <wps:spPr>
                        <a:xfrm>
                          <a:off x="4000500" y="47625"/>
                          <a:ext cx="0" cy="36000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40370B" id="_x0000_s1048" style="position:absolute;left:0;text-align:left;margin-left:0;margin-top:14.2pt;width:458.35pt;height:38.85pt;z-index:251684864;mso-position-horizontal:center;mso-position-horizontal-relative:page;mso-position-vertical-relative:page;mso-width-relative:margin;mso-height-relative:margin" coordsize="58216,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">
              <v:shapetype id="_x0000_t202" coordsize="21600,21600" o:spt="202" path="m,l,21600r21600,l21600,xe">
                <v:stroke joinstyle="miter"/>
                <v:path gradientshapeok="t" o:connecttype="rect"/>
              </v:shapetype>
              <v:shape id="Text Box 10" o:spid="_x0000_s1049" type="#_x0000_t202" style="position:absolute;left:95;width:3319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36E87D86" w14:textId="68806C0B" w:rsidR="00D81E4B" w:rsidRDefault="00D81E4B" w:rsidP="006B2D4B">
                      <w:r>
                        <w:rPr>
                          <w:sz w:val="20"/>
                        </w:rPr>
                        <w:t>Procjena rizika od velikih nesreća – Revizija I.</w:t>
                      </w:r>
                    </w:p>
                    <w:p w14:paraId="10245174" w14:textId="77777777" w:rsidR="00D81E4B" w:rsidRPr="000B54BF" w:rsidRDefault="00D81E4B" w:rsidP="006B2D4B"/>
                  </w:txbxContent>
                </v:textbox>
              </v:shape>
              <v:shape id="_x0000_s1050" type="#_x0000_t202" style="position:absolute;left:40671;width:14232;height:4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57EDF428" w14:textId="1E2EEAA3" w:rsidR="00D81E4B" w:rsidRPr="00705D03" w:rsidRDefault="00D81E4B" w:rsidP="006B2D4B">
                      <w:pPr>
                        <w:rPr>
                          <w:sz w:val="20"/>
                        </w:rPr>
                      </w:pPr>
                      <w:r>
                        <w:rPr>
                          <w:sz w:val="20"/>
                        </w:rPr>
                        <w:t>Grad Karlovac</w:t>
                      </w:r>
                    </w:p>
                    <w:p w14:paraId="5EBC78C6" w14:textId="77777777" w:rsidR="00D81E4B" w:rsidRPr="00B86918" w:rsidRDefault="00D81E4B" w:rsidP="006B2D4B"/>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51" type="#_x0000_t75" style="position:absolute;left:54959;top:762;width:2857;height: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">
                <v:imagedata r:id="rId2" o:title=""/>
              </v:shape>
              <v:line id="Ravni poveznik 4" o:spid="_x0000_s1052" style="position:absolute;visibility:visible;mso-wrap-style:square" from="0,4762" to="58216,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" strokecolor="#00b050" strokeweight="1.5pt"/>
              <v:line id="Ravni poveznik 8" o:spid="_x0000_s1053" style="position:absolute;visibility:visible;mso-wrap-style:square" from="40005,476" to="40005,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" strokecolor="#00b050" strokeweight="1.5pt"/>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E5908F" w14:textId="77777777" w:rsidR="00D81E4B" w:rsidRDefault="00D81E4B" w:rsidP="00D917CA">
    <w:pPr>
      <w:pStyle w:val="Zaglavlje"/>
    </w:pPr>
    <w:r>
      <w:rPr>
        <w:noProof/>
        <w:lang w:eastAsia="hr-HR"/>
      </w:rPr>
      <mc:AlternateContent>
        <mc:Choice Requires="wpg">
          <w:drawing>
            <wp:anchor distT="0" distB="0" distL="114300" distR="114300" simplePos="0" relativeHeight="251677696" behindDoc="0" locked="0" layoutInCell="1" allowOverlap="1" wp14:anchorId="18CD7B50" wp14:editId="1E005C3E">
              <wp:simplePos x="0" y="0"/>
              <wp:positionH relativeFrom="page">
                <wp:align>center</wp:align>
              </wp:positionH>
              <wp:positionV relativeFrom="page">
                <wp:posOffset>180340</wp:posOffset>
              </wp:positionV>
              <wp:extent cx="5821200" cy="493200"/>
              <wp:effectExtent l="0" t="0" r="27305" b="2540"/>
              <wp:wrapNone/>
              <wp:docPr id="18" name="Grupa 9"/>
              <wp:cNvGraphicFramePr/>
              <a:graphic xmlns:a="http://schemas.openxmlformats.org/drawingml/2006/main">
                <a:graphicData uri="http://schemas.microsoft.com/office/word/2010/wordprocessingGroup">
                  <wpg:wgp>
                    <wpg:cNvGrpSpPr/>
                    <wpg:grpSpPr>
                      <a:xfrm>
                        <a:off x="0" y="0"/>
                        <a:ext cx="5821200" cy="493200"/>
                        <a:chOff x="0" y="0"/>
                        <a:chExt cx="5821680" cy="494030"/>
                      </a:xfrm>
                    </wpg:grpSpPr>
                    <wps:wsp>
                      <wps:cNvPr id="24" name="Text Box 19"/>
                      <wps:cNvSpPr txBox="1"/>
                      <wps:spPr>
                        <a:xfrm>
                          <a:off x="9525" y="0"/>
                          <a:ext cx="3319145" cy="494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F81D69" w14:textId="70CFC3B2" w:rsidR="00D81E4B" w:rsidRDefault="00D81E4B" w:rsidP="006B2D4B">
                            <w:r>
                              <w:rPr>
                                <w:sz w:val="20"/>
                              </w:rPr>
                              <w:t>Procjena rizika od velikih nesreća – Revizija I.</w:t>
                            </w:r>
                          </w:p>
                          <w:p w14:paraId="008D1087" w14:textId="77777777" w:rsidR="00D81E4B" w:rsidRPr="000B54BF" w:rsidRDefault="00D81E4B" w:rsidP="006B2D4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
                      <wps:cNvSpPr txBox="1">
                        <a:spLocks noChangeArrowheads="1"/>
                      </wps:cNvSpPr>
                      <wps:spPr bwMode="auto">
                        <a:xfrm>
                          <a:off x="4067175" y="0"/>
                          <a:ext cx="1423200" cy="493200"/>
                        </a:xfrm>
                        <a:prstGeom prst="rect">
                          <a:avLst/>
                        </a:prstGeom>
                        <a:noFill/>
                        <a:ln w="9525">
                          <a:noFill/>
                          <a:miter lim="800000"/>
                          <a:headEnd/>
                          <a:tailEnd/>
                        </a:ln>
                      </wps:spPr>
                      <wps:txbx>
                        <w:txbxContent>
                          <w:p w14:paraId="764F4AD9" w14:textId="5D6737DB" w:rsidR="00D81E4B" w:rsidRPr="00B86918" w:rsidRDefault="00D81E4B" w:rsidP="006B2D4B">
                            <w:r>
                              <w:rPr>
                                <w:sz w:val="20"/>
                              </w:rPr>
                              <w:t>Grad</w:t>
                            </w:r>
                            <w:r w:rsidRPr="008B4D59">
                              <w:rPr>
                                <w:sz w:val="20"/>
                              </w:rPr>
                              <w:t xml:space="preserve"> Karlov</w:t>
                            </w:r>
                            <w:r>
                              <w:rPr>
                                <w:sz w:val="20"/>
                              </w:rPr>
                              <w:t>ac</w:t>
                            </w:r>
                          </w:p>
                        </w:txbxContent>
                      </wps:txbx>
                      <wps:bodyPr rot="0" vert="horz" wrap="square" lIns="91440" tIns="45720" rIns="91440" bIns="45720" anchor="t" anchorCtr="0">
                        <a:noAutofit/>
                      </wps:bodyPr>
                    </wps:wsp>
                    <pic:pic xmlns:pic="http://schemas.openxmlformats.org/drawingml/2006/picture">
                      <pic:nvPicPr>
                        <pic:cNvPr id="49" name="Slika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495925" y="76200"/>
                          <a:ext cx="285750" cy="285750"/>
                        </a:xfrm>
                        <a:prstGeom prst="rect">
                          <a:avLst/>
                        </a:prstGeom>
                      </pic:spPr>
                    </pic:pic>
                    <wps:wsp>
                      <wps:cNvPr id="50" name="Ravni poveznik 4"/>
                      <wps:cNvCnPr/>
                      <wps:spPr>
                        <a:xfrm>
                          <a:off x="0" y="476250"/>
                          <a:ext cx="5821680" cy="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51" name="Ravni poveznik 8"/>
                      <wps:cNvCnPr/>
                      <wps:spPr>
                        <a:xfrm>
                          <a:off x="4000500" y="47625"/>
                          <a:ext cx="0" cy="360000"/>
                        </a:xfrm>
                        <a:prstGeom prst="line">
                          <a:avLst/>
                        </a:prstGeom>
                        <a:ln w="1905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CD7B50" id="_x0000_s1059" style="position:absolute;left:0;text-align:left;margin-left:0;margin-top:14.2pt;width:458.35pt;height:38.85pt;z-index:251677696;mso-position-horizontal:center;mso-position-horizontal-relative:page;mso-position-vertical-relative:page;mso-width-relative:margin;mso-height-relative:margin" coordsize="58216,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">
              <v:shapetype id="_x0000_t202" coordsize="21600,21600" o:spt="202" path="m,l,21600r21600,l21600,xe">
                <v:stroke joinstyle="miter"/>
                <v:path gradientshapeok="t" o:connecttype="rect"/>
              </v:shapetype>
              <v:shape id="Text Box 19" o:spid="_x0000_s1060" type="#_x0000_t202" style="position:absolute;left:95;width:33191;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23F81D69" w14:textId="70CFC3B2" w:rsidR="00D81E4B" w:rsidRDefault="00D81E4B" w:rsidP="006B2D4B">
                      <w:r>
                        <w:rPr>
                          <w:sz w:val="20"/>
                        </w:rPr>
                        <w:t>Procjena rizika od velikih nesreća – Revizija I.</w:t>
                      </w:r>
                    </w:p>
                    <w:p w14:paraId="008D1087" w14:textId="77777777" w:rsidR="00D81E4B" w:rsidRPr="000B54BF" w:rsidRDefault="00D81E4B" w:rsidP="006B2D4B"/>
                  </w:txbxContent>
                </v:textbox>
              </v:shape>
              <v:shape id="_x0000_s1061" type="#_x0000_t202" style="position:absolute;left:40671;width:14232;height:4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64F4AD9" w14:textId="5D6737DB" w:rsidR="00D81E4B" w:rsidRPr="00B86918" w:rsidRDefault="00D81E4B" w:rsidP="006B2D4B">
                      <w:r>
                        <w:rPr>
                          <w:sz w:val="20"/>
                        </w:rPr>
                        <w:t>Grad</w:t>
                      </w:r>
                      <w:r w:rsidRPr="008B4D59">
                        <w:rPr>
                          <w:sz w:val="20"/>
                        </w:rPr>
                        <w:t xml:space="preserve"> Karlov</w:t>
                      </w:r>
                      <w:r>
                        <w:rPr>
                          <w:sz w:val="20"/>
                        </w:rPr>
                        <w:t>ac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 o:spid="_x0000_s1062" type="#_x0000_t75" style="position:absolute;left:54959;top:762;width:2857;height: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">
                <v:imagedata r:id="rId2" o:title=""/>
              </v:shape>
              <v:line id="Ravni poveznik 4" o:spid="_x0000_s1063" style="position:absolute;visibility:visible;mso-wrap-style:square" from="0,4762" to="58216,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" strokecolor="#00b050" strokeweight="1.5pt"/>
              <v:line id="Ravni poveznik 8" o:spid="_x0000_s1064" style="position:absolute;visibility:visible;mso-wrap-style:square" from="40005,476" to="40005,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" strokecolor="#00b050" strokeweight="1.5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929A9E34"/>
    <w:lvl w:ilvl="0">
      <w:start w:val="1"/>
      <w:numFmt w:val="decimal"/>
      <w:pStyle w:val="Brojevi"/>
      <w:lvlText w:val="%1."/>
      <w:lvlJc w:val="left"/>
      <w:pPr>
        <w:tabs>
          <w:tab w:val="num" w:pos="360"/>
        </w:tabs>
        <w:ind w:left="360" w:hanging="360"/>
      </w:pPr>
      <w:rPr>
        <w:rFonts w:hint="default"/>
      </w:rPr>
    </w:lvl>
  </w:abstractNum>
  <w:abstractNum w:abstractNumId="1">
    <w:nsid w:val="00FA2684"/>
    <w:multiLevelType w:val="hybridMultilevel"/>
    <w:tmpl w:val="C4D485C4"/>
    <w:lvl w:ilvl="0" w:tplc="C2A6CC06">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nsid w:val="0857298F"/>
    <w:multiLevelType w:val="hybridMultilevel"/>
    <w:tmpl w:val="16BC9C04"/>
    <w:lvl w:ilvl="0" w:tplc="EF122564">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nsid w:val="09B810F3"/>
    <w:multiLevelType w:val="hybridMultilevel"/>
    <w:tmpl w:val="BF080CF2"/>
    <w:lvl w:ilvl="0" w:tplc="041A000F">
      <w:start w:val="1"/>
      <w:numFmt w:val="decimal"/>
      <w:lvlText w:val="%1."/>
      <w:lvlJc w:val="left"/>
      <w:pPr>
        <w:ind w:left="1080" w:hanging="360"/>
      </w:p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4">
    <w:nsid w:val="0AE763A1"/>
    <w:multiLevelType w:val="hybridMultilevel"/>
    <w:tmpl w:val="F4863FBE"/>
    <w:lvl w:ilvl="0" w:tplc="AB8C83E6">
      <w:start w:val="1"/>
      <w:numFmt w:val="bullet"/>
      <w:lvlText w:val="-"/>
      <w:lvlJc w:val="left"/>
      <w:pPr>
        <w:ind w:left="720" w:hanging="360"/>
      </w:pPr>
      <w:rPr>
        <w:rFonts w:ascii="Courier New" w:hAnsi="Courier New"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nsid w:val="0C8B58F4"/>
    <w:multiLevelType w:val="hybridMultilevel"/>
    <w:tmpl w:val="B38226C4"/>
    <w:lvl w:ilvl="0" w:tplc="041A0001">
      <w:start w:val="1"/>
      <w:numFmt w:val="bullet"/>
      <w:lvlText w:val=""/>
      <w:lvlJc w:val="left"/>
      <w:pPr>
        <w:ind w:left="842" w:hanging="360"/>
      </w:pPr>
      <w:rPr>
        <w:rFonts w:ascii="Symbol" w:hAnsi="Symbol" w:hint="default"/>
      </w:rPr>
    </w:lvl>
    <w:lvl w:ilvl="1" w:tplc="041A0003" w:tentative="1">
      <w:start w:val="1"/>
      <w:numFmt w:val="bullet"/>
      <w:lvlText w:val="o"/>
      <w:lvlJc w:val="left"/>
      <w:pPr>
        <w:ind w:left="1562" w:hanging="360"/>
      </w:pPr>
      <w:rPr>
        <w:rFonts w:ascii="Courier New" w:hAnsi="Courier New" w:cs="Courier New" w:hint="default"/>
      </w:rPr>
    </w:lvl>
    <w:lvl w:ilvl="2" w:tplc="041A0005" w:tentative="1">
      <w:start w:val="1"/>
      <w:numFmt w:val="bullet"/>
      <w:lvlText w:val=""/>
      <w:lvlJc w:val="left"/>
      <w:pPr>
        <w:ind w:left="2282" w:hanging="360"/>
      </w:pPr>
      <w:rPr>
        <w:rFonts w:ascii="Wingdings" w:hAnsi="Wingdings" w:hint="default"/>
      </w:rPr>
    </w:lvl>
    <w:lvl w:ilvl="3" w:tplc="041A0001" w:tentative="1">
      <w:start w:val="1"/>
      <w:numFmt w:val="bullet"/>
      <w:lvlText w:val=""/>
      <w:lvlJc w:val="left"/>
      <w:pPr>
        <w:ind w:left="3002" w:hanging="360"/>
      </w:pPr>
      <w:rPr>
        <w:rFonts w:ascii="Symbol" w:hAnsi="Symbol" w:hint="default"/>
      </w:rPr>
    </w:lvl>
    <w:lvl w:ilvl="4" w:tplc="041A0003" w:tentative="1">
      <w:start w:val="1"/>
      <w:numFmt w:val="bullet"/>
      <w:lvlText w:val="o"/>
      <w:lvlJc w:val="left"/>
      <w:pPr>
        <w:ind w:left="3722" w:hanging="360"/>
      </w:pPr>
      <w:rPr>
        <w:rFonts w:ascii="Courier New" w:hAnsi="Courier New" w:cs="Courier New" w:hint="default"/>
      </w:rPr>
    </w:lvl>
    <w:lvl w:ilvl="5" w:tplc="041A0005" w:tentative="1">
      <w:start w:val="1"/>
      <w:numFmt w:val="bullet"/>
      <w:lvlText w:val=""/>
      <w:lvlJc w:val="left"/>
      <w:pPr>
        <w:ind w:left="4442" w:hanging="360"/>
      </w:pPr>
      <w:rPr>
        <w:rFonts w:ascii="Wingdings" w:hAnsi="Wingdings" w:hint="default"/>
      </w:rPr>
    </w:lvl>
    <w:lvl w:ilvl="6" w:tplc="041A0001" w:tentative="1">
      <w:start w:val="1"/>
      <w:numFmt w:val="bullet"/>
      <w:lvlText w:val=""/>
      <w:lvlJc w:val="left"/>
      <w:pPr>
        <w:ind w:left="5162" w:hanging="360"/>
      </w:pPr>
      <w:rPr>
        <w:rFonts w:ascii="Symbol" w:hAnsi="Symbol" w:hint="default"/>
      </w:rPr>
    </w:lvl>
    <w:lvl w:ilvl="7" w:tplc="041A0003" w:tentative="1">
      <w:start w:val="1"/>
      <w:numFmt w:val="bullet"/>
      <w:lvlText w:val="o"/>
      <w:lvlJc w:val="left"/>
      <w:pPr>
        <w:ind w:left="5882" w:hanging="360"/>
      </w:pPr>
      <w:rPr>
        <w:rFonts w:ascii="Courier New" w:hAnsi="Courier New" w:cs="Courier New" w:hint="default"/>
      </w:rPr>
    </w:lvl>
    <w:lvl w:ilvl="8" w:tplc="041A0005" w:tentative="1">
      <w:start w:val="1"/>
      <w:numFmt w:val="bullet"/>
      <w:lvlText w:val=""/>
      <w:lvlJc w:val="left"/>
      <w:pPr>
        <w:ind w:left="6602" w:hanging="360"/>
      </w:pPr>
      <w:rPr>
        <w:rFonts w:ascii="Wingdings" w:hAnsi="Wingdings" w:hint="default"/>
      </w:rPr>
    </w:lvl>
  </w:abstractNum>
  <w:abstractNum w:abstractNumId="6">
    <w:nsid w:val="0DD853AC"/>
    <w:multiLevelType w:val="hybridMultilevel"/>
    <w:tmpl w:val="738671BC"/>
    <w:lvl w:ilvl="0" w:tplc="7DD490E0">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nsid w:val="112C7A36"/>
    <w:multiLevelType w:val="hybridMultilevel"/>
    <w:tmpl w:val="053AD7E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nsid w:val="13D93175"/>
    <w:multiLevelType w:val="hybridMultilevel"/>
    <w:tmpl w:val="42B6BCBC"/>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nsid w:val="140421DB"/>
    <w:multiLevelType w:val="hybridMultilevel"/>
    <w:tmpl w:val="8BF83B00"/>
    <w:lvl w:ilvl="0" w:tplc="C2A6CC06">
      <w:start w:val="11"/>
      <w:numFmt w:val="bullet"/>
      <w:lvlText w:val="-"/>
      <w:lvlJc w:val="left"/>
      <w:pPr>
        <w:ind w:left="720" w:hanging="360"/>
      </w:pPr>
      <w:rPr>
        <w:rFonts w:ascii="Calibri" w:eastAsia="Calibri" w:hAnsi="Calibri"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0">
    <w:nsid w:val="19ED49D6"/>
    <w:multiLevelType w:val="hybridMultilevel"/>
    <w:tmpl w:val="C71E61A4"/>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1">
    <w:nsid w:val="1E0E2852"/>
    <w:multiLevelType w:val="hybridMultilevel"/>
    <w:tmpl w:val="16B0B2D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nsid w:val="217541CB"/>
    <w:multiLevelType w:val="hybridMultilevel"/>
    <w:tmpl w:val="A9AA5146"/>
    <w:lvl w:ilvl="0" w:tplc="7DD490E0">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nsid w:val="24A34901"/>
    <w:multiLevelType w:val="hybridMultilevel"/>
    <w:tmpl w:val="F62825DA"/>
    <w:lvl w:ilvl="0" w:tplc="C7D48B06">
      <w:start w:val="1"/>
      <w:numFmt w:val="bullet"/>
      <w:lvlText w:val="-"/>
      <w:lvlJc w:val="left"/>
      <w:pPr>
        <w:ind w:left="720" w:hanging="360"/>
      </w:pPr>
      <w:rPr>
        <w:rFonts w:ascii="Courier New" w:hAnsi="Courier New"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14">
    <w:nsid w:val="2D375AEE"/>
    <w:multiLevelType w:val="hybridMultilevel"/>
    <w:tmpl w:val="9B10394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nsid w:val="33840E0B"/>
    <w:multiLevelType w:val="hybridMultilevel"/>
    <w:tmpl w:val="C77099A8"/>
    <w:lvl w:ilvl="0" w:tplc="6770BCB4">
      <w:start w:val="1"/>
      <w:numFmt w:val="decimal"/>
      <w:pStyle w:val="naslov3"/>
      <w:lvlText w:val="%1.1.1.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nsid w:val="35355E1C"/>
    <w:multiLevelType w:val="hybridMultilevel"/>
    <w:tmpl w:val="BCFEF60A"/>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7">
    <w:nsid w:val="367D08E6"/>
    <w:multiLevelType w:val="hybridMultilevel"/>
    <w:tmpl w:val="0E9E3D4C"/>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8">
    <w:nsid w:val="378A6809"/>
    <w:multiLevelType w:val="hybridMultilevel"/>
    <w:tmpl w:val="CD7CCBDE"/>
    <w:lvl w:ilvl="0" w:tplc="00000000">
      <w:start w:val="1"/>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nsid w:val="3BA26F51"/>
    <w:multiLevelType w:val="hybridMultilevel"/>
    <w:tmpl w:val="B09CEC8A"/>
    <w:lvl w:ilvl="0" w:tplc="041A0019">
      <w:numFmt w:val="bullet"/>
      <w:lvlText w:val="-"/>
      <w:lvlJc w:val="left"/>
      <w:pPr>
        <w:ind w:left="1440" w:hanging="360"/>
      </w:pPr>
      <w:rPr>
        <w:rFonts w:ascii="Calibri" w:eastAsia="Times New Roman" w:hAnsi="Calibri" w:cs="Times New Roman"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0">
    <w:nsid w:val="3CA12C0A"/>
    <w:multiLevelType w:val="hybridMultilevel"/>
    <w:tmpl w:val="37F067D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nsid w:val="3ED06239"/>
    <w:multiLevelType w:val="hybridMultilevel"/>
    <w:tmpl w:val="2CC4B06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nsid w:val="42AE466B"/>
    <w:multiLevelType w:val="hybridMultilevel"/>
    <w:tmpl w:val="95BCEC42"/>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nsid w:val="44B9372E"/>
    <w:multiLevelType w:val="hybridMultilevel"/>
    <w:tmpl w:val="1884CCAC"/>
    <w:lvl w:ilvl="0" w:tplc="7DD490E0">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nsid w:val="44E42CEE"/>
    <w:multiLevelType w:val="hybridMultilevel"/>
    <w:tmpl w:val="B1127290"/>
    <w:lvl w:ilvl="0" w:tplc="041A000F">
      <w:start w:val="1"/>
      <w:numFmt w:val="decimal"/>
      <w:lvlText w:val="%1."/>
      <w:lvlJc w:val="left"/>
      <w:pPr>
        <w:ind w:left="780" w:hanging="360"/>
      </w:pPr>
    </w:lvl>
    <w:lvl w:ilvl="1" w:tplc="041A0019" w:tentative="1">
      <w:start w:val="1"/>
      <w:numFmt w:val="lowerLetter"/>
      <w:lvlText w:val="%2."/>
      <w:lvlJc w:val="left"/>
      <w:pPr>
        <w:ind w:left="1500" w:hanging="360"/>
      </w:pPr>
    </w:lvl>
    <w:lvl w:ilvl="2" w:tplc="041A001B" w:tentative="1">
      <w:start w:val="1"/>
      <w:numFmt w:val="lowerRoman"/>
      <w:lvlText w:val="%3."/>
      <w:lvlJc w:val="right"/>
      <w:pPr>
        <w:ind w:left="2220" w:hanging="180"/>
      </w:pPr>
    </w:lvl>
    <w:lvl w:ilvl="3" w:tplc="041A000F" w:tentative="1">
      <w:start w:val="1"/>
      <w:numFmt w:val="decimal"/>
      <w:lvlText w:val="%4."/>
      <w:lvlJc w:val="left"/>
      <w:pPr>
        <w:ind w:left="2940" w:hanging="360"/>
      </w:pPr>
    </w:lvl>
    <w:lvl w:ilvl="4" w:tplc="041A0019" w:tentative="1">
      <w:start w:val="1"/>
      <w:numFmt w:val="lowerLetter"/>
      <w:lvlText w:val="%5."/>
      <w:lvlJc w:val="left"/>
      <w:pPr>
        <w:ind w:left="3660" w:hanging="360"/>
      </w:pPr>
    </w:lvl>
    <w:lvl w:ilvl="5" w:tplc="041A001B" w:tentative="1">
      <w:start w:val="1"/>
      <w:numFmt w:val="lowerRoman"/>
      <w:lvlText w:val="%6."/>
      <w:lvlJc w:val="right"/>
      <w:pPr>
        <w:ind w:left="4380" w:hanging="180"/>
      </w:pPr>
    </w:lvl>
    <w:lvl w:ilvl="6" w:tplc="041A000F" w:tentative="1">
      <w:start w:val="1"/>
      <w:numFmt w:val="decimal"/>
      <w:lvlText w:val="%7."/>
      <w:lvlJc w:val="left"/>
      <w:pPr>
        <w:ind w:left="5100" w:hanging="360"/>
      </w:pPr>
    </w:lvl>
    <w:lvl w:ilvl="7" w:tplc="041A0019" w:tentative="1">
      <w:start w:val="1"/>
      <w:numFmt w:val="lowerLetter"/>
      <w:lvlText w:val="%8."/>
      <w:lvlJc w:val="left"/>
      <w:pPr>
        <w:ind w:left="5820" w:hanging="360"/>
      </w:pPr>
    </w:lvl>
    <w:lvl w:ilvl="8" w:tplc="041A001B" w:tentative="1">
      <w:start w:val="1"/>
      <w:numFmt w:val="lowerRoman"/>
      <w:lvlText w:val="%9."/>
      <w:lvlJc w:val="right"/>
      <w:pPr>
        <w:ind w:left="6540" w:hanging="180"/>
      </w:pPr>
    </w:lvl>
  </w:abstractNum>
  <w:abstractNum w:abstractNumId="25">
    <w:nsid w:val="46601C10"/>
    <w:multiLevelType w:val="hybridMultilevel"/>
    <w:tmpl w:val="6D6E796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nsid w:val="474A1301"/>
    <w:multiLevelType w:val="hybridMultilevel"/>
    <w:tmpl w:val="72689E2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nsid w:val="47640C7B"/>
    <w:multiLevelType w:val="hybridMultilevel"/>
    <w:tmpl w:val="9236BF0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nsid w:val="4D2C6811"/>
    <w:multiLevelType w:val="hybridMultilevel"/>
    <w:tmpl w:val="2AD6BD82"/>
    <w:lvl w:ilvl="0" w:tplc="713A2A9E">
      <w:start w:val="1"/>
      <w:numFmt w:val="bullet"/>
      <w:lvlText w:val="-"/>
      <w:lvlJc w:val="left"/>
      <w:pPr>
        <w:ind w:left="720" w:hanging="360"/>
      </w:pPr>
      <w:rPr>
        <w:rFonts w:ascii="Calibri" w:eastAsia="Times New Roman"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nsid w:val="510E5312"/>
    <w:multiLevelType w:val="hybridMultilevel"/>
    <w:tmpl w:val="4ED25EC6"/>
    <w:lvl w:ilvl="0" w:tplc="041A0017">
      <w:start w:val="1"/>
      <w:numFmt w:val="lowerLetter"/>
      <w:lvlText w:val="%1)"/>
      <w:lvlJc w:val="left"/>
      <w:pPr>
        <w:ind w:left="780" w:hanging="360"/>
      </w:pPr>
    </w:lvl>
    <w:lvl w:ilvl="1" w:tplc="041A0019">
      <w:start w:val="1"/>
      <w:numFmt w:val="lowerLetter"/>
      <w:lvlText w:val="%2."/>
      <w:lvlJc w:val="left"/>
      <w:pPr>
        <w:ind w:left="1500" w:hanging="360"/>
      </w:pPr>
    </w:lvl>
    <w:lvl w:ilvl="2" w:tplc="041A001B">
      <w:start w:val="1"/>
      <w:numFmt w:val="lowerRoman"/>
      <w:lvlText w:val="%3."/>
      <w:lvlJc w:val="right"/>
      <w:pPr>
        <w:ind w:left="2220" w:hanging="180"/>
      </w:pPr>
    </w:lvl>
    <w:lvl w:ilvl="3" w:tplc="041A000F">
      <w:start w:val="1"/>
      <w:numFmt w:val="decimal"/>
      <w:lvlText w:val="%4."/>
      <w:lvlJc w:val="left"/>
      <w:pPr>
        <w:ind w:left="2940" w:hanging="360"/>
      </w:pPr>
    </w:lvl>
    <w:lvl w:ilvl="4" w:tplc="041A0019">
      <w:start w:val="1"/>
      <w:numFmt w:val="lowerLetter"/>
      <w:lvlText w:val="%5."/>
      <w:lvlJc w:val="left"/>
      <w:pPr>
        <w:ind w:left="3660" w:hanging="360"/>
      </w:pPr>
    </w:lvl>
    <w:lvl w:ilvl="5" w:tplc="041A001B">
      <w:start w:val="1"/>
      <w:numFmt w:val="lowerRoman"/>
      <w:lvlText w:val="%6."/>
      <w:lvlJc w:val="right"/>
      <w:pPr>
        <w:ind w:left="4380" w:hanging="180"/>
      </w:pPr>
    </w:lvl>
    <w:lvl w:ilvl="6" w:tplc="041A000F">
      <w:start w:val="1"/>
      <w:numFmt w:val="decimal"/>
      <w:lvlText w:val="%7."/>
      <w:lvlJc w:val="left"/>
      <w:pPr>
        <w:ind w:left="5100" w:hanging="360"/>
      </w:pPr>
    </w:lvl>
    <w:lvl w:ilvl="7" w:tplc="041A0019">
      <w:start w:val="1"/>
      <w:numFmt w:val="lowerLetter"/>
      <w:lvlText w:val="%8."/>
      <w:lvlJc w:val="left"/>
      <w:pPr>
        <w:ind w:left="5820" w:hanging="360"/>
      </w:pPr>
    </w:lvl>
    <w:lvl w:ilvl="8" w:tplc="041A001B">
      <w:start w:val="1"/>
      <w:numFmt w:val="lowerRoman"/>
      <w:lvlText w:val="%9."/>
      <w:lvlJc w:val="right"/>
      <w:pPr>
        <w:ind w:left="6540" w:hanging="180"/>
      </w:pPr>
    </w:lvl>
  </w:abstractNum>
  <w:abstractNum w:abstractNumId="30">
    <w:nsid w:val="51236DF2"/>
    <w:multiLevelType w:val="hybridMultilevel"/>
    <w:tmpl w:val="DFA68A72"/>
    <w:lvl w:ilvl="0" w:tplc="539018CE">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nsid w:val="56D91876"/>
    <w:multiLevelType w:val="hybridMultilevel"/>
    <w:tmpl w:val="214CEA0E"/>
    <w:lvl w:ilvl="0" w:tplc="C9EE2972">
      <w:start w:val="13"/>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nsid w:val="571B7B6E"/>
    <w:multiLevelType w:val="hybridMultilevel"/>
    <w:tmpl w:val="012C521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nsid w:val="57523630"/>
    <w:multiLevelType w:val="hybridMultilevel"/>
    <w:tmpl w:val="0E1492BE"/>
    <w:lvl w:ilvl="0" w:tplc="7DD490E0">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nsid w:val="59EC0BED"/>
    <w:multiLevelType w:val="hybridMultilevel"/>
    <w:tmpl w:val="45C640F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nsid w:val="59F13B17"/>
    <w:multiLevelType w:val="multilevel"/>
    <w:tmpl w:val="C25A6AF0"/>
    <w:lvl w:ilvl="0">
      <w:start w:val="1"/>
      <w:numFmt w:val="decimal"/>
      <w:pStyle w:val="Naslov1"/>
      <w:lvlText w:val="%1"/>
      <w:lvlJc w:val="left"/>
      <w:pPr>
        <w:ind w:left="432" w:hanging="432"/>
      </w:pPr>
      <w:rPr>
        <w:rFonts w:hint="default"/>
      </w:rPr>
    </w:lvl>
    <w:lvl w:ilvl="1">
      <w:start w:val="1"/>
      <w:numFmt w:val="decimal"/>
      <w:lvlText w:val="%1.%2"/>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839" w:hanging="720"/>
      </w:pPr>
      <w:rPr>
        <w:rFonts w:hint="default"/>
      </w:rPr>
    </w:lvl>
    <w:lvl w:ilvl="3">
      <w:start w:val="1"/>
      <w:numFmt w:val="decimal"/>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36">
    <w:nsid w:val="5CAF745F"/>
    <w:multiLevelType w:val="hybridMultilevel"/>
    <w:tmpl w:val="6316D32C"/>
    <w:lvl w:ilvl="0" w:tplc="C2A6CC06">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nsid w:val="5FFF7AC7"/>
    <w:multiLevelType w:val="hybridMultilevel"/>
    <w:tmpl w:val="18085BB8"/>
    <w:lvl w:ilvl="0" w:tplc="FEEC3A34">
      <w:start w:val="1"/>
      <w:numFmt w:val="bullet"/>
      <w:lvlText w:val="-"/>
      <w:lvlJc w:val="left"/>
      <w:pPr>
        <w:ind w:left="720" w:hanging="360"/>
      </w:pPr>
      <w:rPr>
        <w:rFonts w:ascii="Calibri" w:eastAsia="Times New Roman"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nsid w:val="686948AD"/>
    <w:multiLevelType w:val="hybridMultilevel"/>
    <w:tmpl w:val="3F867232"/>
    <w:lvl w:ilvl="0" w:tplc="436A9E7E">
      <w:start w:val="1"/>
      <w:numFmt w:val="bullet"/>
      <w:pStyle w:val="Odlomakpopisa"/>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nsid w:val="6BD050F5"/>
    <w:multiLevelType w:val="hybridMultilevel"/>
    <w:tmpl w:val="2F24CFA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nsid w:val="6D440945"/>
    <w:multiLevelType w:val="hybridMultilevel"/>
    <w:tmpl w:val="93E6776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nsid w:val="6DF939AC"/>
    <w:multiLevelType w:val="multilevel"/>
    <w:tmpl w:val="73667E86"/>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nsid w:val="6FE4451D"/>
    <w:multiLevelType w:val="hybridMultilevel"/>
    <w:tmpl w:val="DBB40882"/>
    <w:lvl w:ilvl="0" w:tplc="20EA37BE">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3">
    <w:nsid w:val="7DF5039A"/>
    <w:multiLevelType w:val="hybridMultilevel"/>
    <w:tmpl w:val="550070F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0"/>
  </w:num>
  <w:num w:numId="2">
    <w:abstractNumId w:val="35"/>
  </w:num>
  <w:num w:numId="3">
    <w:abstractNumId w:val="9"/>
  </w:num>
  <w:num w:numId="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1"/>
  </w:num>
  <w:num w:numId="6">
    <w:abstractNumId w:val="26"/>
  </w:num>
  <w:num w:numId="7">
    <w:abstractNumId w:val="37"/>
  </w:num>
  <w:num w:numId="8">
    <w:abstractNumId w:val="30"/>
  </w:num>
  <w:num w:numId="9">
    <w:abstractNumId w:val="13"/>
  </w:num>
  <w:num w:numId="10">
    <w:abstractNumId w:val="2"/>
  </w:num>
  <w:num w:numId="11">
    <w:abstractNumId w:val="28"/>
  </w:num>
  <w:num w:numId="12">
    <w:abstractNumId w:val="4"/>
  </w:num>
  <w:num w:numId="13">
    <w:abstractNumId w:val="14"/>
  </w:num>
  <w:num w:numId="14">
    <w:abstractNumId w:val="40"/>
  </w:num>
  <w:num w:numId="15">
    <w:abstractNumId w:val="8"/>
  </w:num>
  <w:num w:numId="16">
    <w:abstractNumId w:val="5"/>
  </w:num>
  <w:num w:numId="17">
    <w:abstractNumId w:val="10"/>
  </w:num>
  <w:num w:numId="18">
    <w:abstractNumId w:val="16"/>
  </w:num>
  <w:num w:numId="19">
    <w:abstractNumId w:val="34"/>
  </w:num>
  <w:num w:numId="20">
    <w:abstractNumId w:val="17"/>
  </w:num>
  <w:num w:numId="21">
    <w:abstractNumId w:val="19"/>
  </w:num>
  <w:num w:numId="22">
    <w:abstractNumId w:val="20"/>
  </w:num>
  <w:num w:numId="23">
    <w:abstractNumId w:val="43"/>
  </w:num>
  <w:num w:numId="24">
    <w:abstractNumId w:val="33"/>
  </w:num>
  <w:num w:numId="25">
    <w:abstractNumId w:val="23"/>
  </w:num>
  <w:num w:numId="26">
    <w:abstractNumId w:val="12"/>
  </w:num>
  <w:num w:numId="27">
    <w:abstractNumId w:val="6"/>
  </w:num>
  <w:num w:numId="28">
    <w:abstractNumId w:val="32"/>
  </w:num>
  <w:num w:numId="29">
    <w:abstractNumId w:val="11"/>
  </w:num>
  <w:num w:numId="30">
    <w:abstractNumId w:val="25"/>
  </w:num>
  <w:num w:numId="31">
    <w:abstractNumId w:val="31"/>
  </w:num>
  <w:num w:numId="32">
    <w:abstractNumId w:val="38"/>
  </w:num>
  <w:num w:numId="33">
    <w:abstractNumId w:val="18"/>
  </w:num>
  <w:num w:numId="34">
    <w:abstractNumId w:val="36"/>
  </w:num>
  <w:num w:numId="35">
    <w:abstractNumId w:val="22"/>
  </w:num>
  <w:num w:numId="36">
    <w:abstractNumId w:val="15"/>
  </w:num>
  <w:num w:numId="37">
    <w:abstractNumId w:val="21"/>
  </w:num>
  <w:num w:numId="38">
    <w:abstractNumId w:val="24"/>
  </w:num>
  <w:num w:numId="39">
    <w:abstractNumId w:val="1"/>
  </w:num>
  <w:num w:numId="40">
    <w:abstractNumId w:val="39"/>
  </w:num>
  <w:num w:numId="41">
    <w:abstractNumId w:val="27"/>
  </w:num>
  <w:num w:numId="42">
    <w:abstractNumId w:val="29"/>
  </w:num>
  <w:num w:numId="43">
    <w:abstractNumId w:val="42"/>
  </w:num>
  <w:num w:numId="44">
    <w:abstractNumId w:val="7"/>
  </w:num>
  <w:num w:numId="45">
    <w:abstractNumId w:val="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5D03"/>
    <w:rsid w:val="000007B5"/>
    <w:rsid w:val="000011B6"/>
    <w:rsid w:val="00001EFB"/>
    <w:rsid w:val="00002F60"/>
    <w:rsid w:val="00003150"/>
    <w:rsid w:val="000054A4"/>
    <w:rsid w:val="00006605"/>
    <w:rsid w:val="0000681D"/>
    <w:rsid w:val="00007562"/>
    <w:rsid w:val="0001261B"/>
    <w:rsid w:val="000142E5"/>
    <w:rsid w:val="0001479A"/>
    <w:rsid w:val="00014BCD"/>
    <w:rsid w:val="00015210"/>
    <w:rsid w:val="0001533A"/>
    <w:rsid w:val="000158F3"/>
    <w:rsid w:val="0001687C"/>
    <w:rsid w:val="000200D0"/>
    <w:rsid w:val="00021323"/>
    <w:rsid w:val="000223A2"/>
    <w:rsid w:val="00022D76"/>
    <w:rsid w:val="00022E34"/>
    <w:rsid w:val="00026A57"/>
    <w:rsid w:val="00027E9C"/>
    <w:rsid w:val="00030472"/>
    <w:rsid w:val="00030D63"/>
    <w:rsid w:val="00031290"/>
    <w:rsid w:val="00031491"/>
    <w:rsid w:val="00031CA3"/>
    <w:rsid w:val="000322B4"/>
    <w:rsid w:val="000332A1"/>
    <w:rsid w:val="000372E7"/>
    <w:rsid w:val="00037CE5"/>
    <w:rsid w:val="00040101"/>
    <w:rsid w:val="00040D46"/>
    <w:rsid w:val="00041641"/>
    <w:rsid w:val="00043852"/>
    <w:rsid w:val="00045344"/>
    <w:rsid w:val="0004583B"/>
    <w:rsid w:val="00045C70"/>
    <w:rsid w:val="00046946"/>
    <w:rsid w:val="0004759A"/>
    <w:rsid w:val="00047F23"/>
    <w:rsid w:val="00050657"/>
    <w:rsid w:val="000513F7"/>
    <w:rsid w:val="00051967"/>
    <w:rsid w:val="00052606"/>
    <w:rsid w:val="0005481D"/>
    <w:rsid w:val="00054C24"/>
    <w:rsid w:val="000570CC"/>
    <w:rsid w:val="00061256"/>
    <w:rsid w:val="00062DD5"/>
    <w:rsid w:val="00063152"/>
    <w:rsid w:val="00063605"/>
    <w:rsid w:val="00064DFB"/>
    <w:rsid w:val="00064FE8"/>
    <w:rsid w:val="0006581E"/>
    <w:rsid w:val="00066D21"/>
    <w:rsid w:val="0006776B"/>
    <w:rsid w:val="0006779B"/>
    <w:rsid w:val="00071757"/>
    <w:rsid w:val="00076AF3"/>
    <w:rsid w:val="00076FBC"/>
    <w:rsid w:val="00080478"/>
    <w:rsid w:val="00081459"/>
    <w:rsid w:val="00082AF6"/>
    <w:rsid w:val="000845E8"/>
    <w:rsid w:val="000851FB"/>
    <w:rsid w:val="00087E5D"/>
    <w:rsid w:val="00091BB7"/>
    <w:rsid w:val="0009421E"/>
    <w:rsid w:val="00095F8B"/>
    <w:rsid w:val="00096AF5"/>
    <w:rsid w:val="00096CD0"/>
    <w:rsid w:val="000A09B6"/>
    <w:rsid w:val="000A228A"/>
    <w:rsid w:val="000A28C7"/>
    <w:rsid w:val="000B0703"/>
    <w:rsid w:val="000B0913"/>
    <w:rsid w:val="000B09C8"/>
    <w:rsid w:val="000B0B54"/>
    <w:rsid w:val="000B2FA9"/>
    <w:rsid w:val="000B54BF"/>
    <w:rsid w:val="000C4ED3"/>
    <w:rsid w:val="000C5B4D"/>
    <w:rsid w:val="000C61FB"/>
    <w:rsid w:val="000C6683"/>
    <w:rsid w:val="000D01F5"/>
    <w:rsid w:val="000D07FC"/>
    <w:rsid w:val="000D1BE5"/>
    <w:rsid w:val="000D1EEF"/>
    <w:rsid w:val="000D2414"/>
    <w:rsid w:val="000D3CE6"/>
    <w:rsid w:val="000D4384"/>
    <w:rsid w:val="000D4924"/>
    <w:rsid w:val="000D5025"/>
    <w:rsid w:val="000D5D43"/>
    <w:rsid w:val="000D6DF1"/>
    <w:rsid w:val="000D7A95"/>
    <w:rsid w:val="000E024D"/>
    <w:rsid w:val="000E02F4"/>
    <w:rsid w:val="000E0693"/>
    <w:rsid w:val="000E109B"/>
    <w:rsid w:val="000E26C4"/>
    <w:rsid w:val="000E48CF"/>
    <w:rsid w:val="000E6F93"/>
    <w:rsid w:val="000E714A"/>
    <w:rsid w:val="000E73CA"/>
    <w:rsid w:val="000F22E7"/>
    <w:rsid w:val="000F2716"/>
    <w:rsid w:val="000F280F"/>
    <w:rsid w:val="000F3088"/>
    <w:rsid w:val="000F3191"/>
    <w:rsid w:val="000F3455"/>
    <w:rsid w:val="000F681F"/>
    <w:rsid w:val="000F6A4C"/>
    <w:rsid w:val="001009A9"/>
    <w:rsid w:val="0010389B"/>
    <w:rsid w:val="00104E7A"/>
    <w:rsid w:val="00107323"/>
    <w:rsid w:val="00107CBF"/>
    <w:rsid w:val="00111260"/>
    <w:rsid w:val="001124DE"/>
    <w:rsid w:val="0011345B"/>
    <w:rsid w:val="00114FDA"/>
    <w:rsid w:val="00115158"/>
    <w:rsid w:val="00116187"/>
    <w:rsid w:val="001175A4"/>
    <w:rsid w:val="001214EE"/>
    <w:rsid w:val="00121CC7"/>
    <w:rsid w:val="00122605"/>
    <w:rsid w:val="0012364D"/>
    <w:rsid w:val="00123FC1"/>
    <w:rsid w:val="0012769E"/>
    <w:rsid w:val="00130281"/>
    <w:rsid w:val="00133F7E"/>
    <w:rsid w:val="0013442C"/>
    <w:rsid w:val="0013505F"/>
    <w:rsid w:val="00136D9A"/>
    <w:rsid w:val="001379EE"/>
    <w:rsid w:val="00137A4B"/>
    <w:rsid w:val="001439AE"/>
    <w:rsid w:val="00143FD6"/>
    <w:rsid w:val="00144451"/>
    <w:rsid w:val="00144950"/>
    <w:rsid w:val="00144BB3"/>
    <w:rsid w:val="00146891"/>
    <w:rsid w:val="00147AC5"/>
    <w:rsid w:val="0015360B"/>
    <w:rsid w:val="001565B2"/>
    <w:rsid w:val="001565F3"/>
    <w:rsid w:val="001569AC"/>
    <w:rsid w:val="00167F56"/>
    <w:rsid w:val="001704B5"/>
    <w:rsid w:val="00170D3D"/>
    <w:rsid w:val="00171EE1"/>
    <w:rsid w:val="00173909"/>
    <w:rsid w:val="00174D26"/>
    <w:rsid w:val="0017600F"/>
    <w:rsid w:val="00176D8A"/>
    <w:rsid w:val="001771C2"/>
    <w:rsid w:val="001773F0"/>
    <w:rsid w:val="00177534"/>
    <w:rsid w:val="00180202"/>
    <w:rsid w:val="00180C90"/>
    <w:rsid w:val="00182D27"/>
    <w:rsid w:val="00182F89"/>
    <w:rsid w:val="001837CC"/>
    <w:rsid w:val="00184D8B"/>
    <w:rsid w:val="00184F90"/>
    <w:rsid w:val="00186766"/>
    <w:rsid w:val="00187629"/>
    <w:rsid w:val="00187A23"/>
    <w:rsid w:val="001913CF"/>
    <w:rsid w:val="00191AEA"/>
    <w:rsid w:val="0019380E"/>
    <w:rsid w:val="0019478A"/>
    <w:rsid w:val="00194B6D"/>
    <w:rsid w:val="0019623D"/>
    <w:rsid w:val="00196524"/>
    <w:rsid w:val="001965E1"/>
    <w:rsid w:val="001979E7"/>
    <w:rsid w:val="001A1783"/>
    <w:rsid w:val="001A2003"/>
    <w:rsid w:val="001A283A"/>
    <w:rsid w:val="001A43B1"/>
    <w:rsid w:val="001A49FC"/>
    <w:rsid w:val="001A50E2"/>
    <w:rsid w:val="001B07B9"/>
    <w:rsid w:val="001B2BFB"/>
    <w:rsid w:val="001B35C2"/>
    <w:rsid w:val="001B3F76"/>
    <w:rsid w:val="001B488D"/>
    <w:rsid w:val="001B4B61"/>
    <w:rsid w:val="001B5BF0"/>
    <w:rsid w:val="001B66F1"/>
    <w:rsid w:val="001C124E"/>
    <w:rsid w:val="001C2859"/>
    <w:rsid w:val="001C2AC4"/>
    <w:rsid w:val="001C3800"/>
    <w:rsid w:val="001C3A36"/>
    <w:rsid w:val="001C5623"/>
    <w:rsid w:val="001C59BB"/>
    <w:rsid w:val="001C79F1"/>
    <w:rsid w:val="001D14D5"/>
    <w:rsid w:val="001D18D0"/>
    <w:rsid w:val="001D1D49"/>
    <w:rsid w:val="001D3593"/>
    <w:rsid w:val="001D534F"/>
    <w:rsid w:val="001D5B0B"/>
    <w:rsid w:val="001D7824"/>
    <w:rsid w:val="001E0EE7"/>
    <w:rsid w:val="001E1E19"/>
    <w:rsid w:val="001E439E"/>
    <w:rsid w:val="001E5737"/>
    <w:rsid w:val="001E6DC8"/>
    <w:rsid w:val="001F0775"/>
    <w:rsid w:val="001F0CC0"/>
    <w:rsid w:val="001F0D9D"/>
    <w:rsid w:val="001F16D6"/>
    <w:rsid w:val="001F1C14"/>
    <w:rsid w:val="001F1D2A"/>
    <w:rsid w:val="001F36A9"/>
    <w:rsid w:val="001F3F45"/>
    <w:rsid w:val="001F4DBA"/>
    <w:rsid w:val="001F6122"/>
    <w:rsid w:val="001F65DA"/>
    <w:rsid w:val="00201A1C"/>
    <w:rsid w:val="00202C40"/>
    <w:rsid w:val="00203619"/>
    <w:rsid w:val="0020364E"/>
    <w:rsid w:val="002039F8"/>
    <w:rsid w:val="00204CB2"/>
    <w:rsid w:val="00207BD6"/>
    <w:rsid w:val="0021171E"/>
    <w:rsid w:val="00211EE2"/>
    <w:rsid w:val="00213EF0"/>
    <w:rsid w:val="00214292"/>
    <w:rsid w:val="00214F63"/>
    <w:rsid w:val="00215228"/>
    <w:rsid w:val="00215673"/>
    <w:rsid w:val="002216BD"/>
    <w:rsid w:val="00223395"/>
    <w:rsid w:val="0022441A"/>
    <w:rsid w:val="00224726"/>
    <w:rsid w:val="0022576F"/>
    <w:rsid w:val="00226986"/>
    <w:rsid w:val="00230945"/>
    <w:rsid w:val="002324B8"/>
    <w:rsid w:val="00233BCB"/>
    <w:rsid w:val="002344EC"/>
    <w:rsid w:val="00235351"/>
    <w:rsid w:val="00235811"/>
    <w:rsid w:val="00235E42"/>
    <w:rsid w:val="002369E9"/>
    <w:rsid w:val="002372D0"/>
    <w:rsid w:val="002429E9"/>
    <w:rsid w:val="00242B7B"/>
    <w:rsid w:val="00250B55"/>
    <w:rsid w:val="00251414"/>
    <w:rsid w:val="0025187A"/>
    <w:rsid w:val="00252474"/>
    <w:rsid w:val="00253846"/>
    <w:rsid w:val="002550C5"/>
    <w:rsid w:val="002572E7"/>
    <w:rsid w:val="00257320"/>
    <w:rsid w:val="00257740"/>
    <w:rsid w:val="00261B54"/>
    <w:rsid w:val="00261F51"/>
    <w:rsid w:val="00262DC7"/>
    <w:rsid w:val="00262EF1"/>
    <w:rsid w:val="0026707B"/>
    <w:rsid w:val="00267BFD"/>
    <w:rsid w:val="00267E5A"/>
    <w:rsid w:val="00270776"/>
    <w:rsid w:val="00270AB4"/>
    <w:rsid w:val="002710BA"/>
    <w:rsid w:val="00271865"/>
    <w:rsid w:val="00271C6F"/>
    <w:rsid w:val="00271E4B"/>
    <w:rsid w:val="00272A52"/>
    <w:rsid w:val="00273BD0"/>
    <w:rsid w:val="0027447B"/>
    <w:rsid w:val="00275A98"/>
    <w:rsid w:val="00276C11"/>
    <w:rsid w:val="00276E23"/>
    <w:rsid w:val="00277506"/>
    <w:rsid w:val="002805D5"/>
    <w:rsid w:val="00280D81"/>
    <w:rsid w:val="00283F7F"/>
    <w:rsid w:val="002871C3"/>
    <w:rsid w:val="00287D4D"/>
    <w:rsid w:val="00291CC1"/>
    <w:rsid w:val="0029221F"/>
    <w:rsid w:val="002932B9"/>
    <w:rsid w:val="002933EA"/>
    <w:rsid w:val="00295A59"/>
    <w:rsid w:val="00296491"/>
    <w:rsid w:val="0029703E"/>
    <w:rsid w:val="0029714E"/>
    <w:rsid w:val="002A09A2"/>
    <w:rsid w:val="002A16EE"/>
    <w:rsid w:val="002A39B8"/>
    <w:rsid w:val="002A465E"/>
    <w:rsid w:val="002A522D"/>
    <w:rsid w:val="002A6D3C"/>
    <w:rsid w:val="002A6ED6"/>
    <w:rsid w:val="002A77BE"/>
    <w:rsid w:val="002B0100"/>
    <w:rsid w:val="002B13DE"/>
    <w:rsid w:val="002B2D33"/>
    <w:rsid w:val="002B62AA"/>
    <w:rsid w:val="002B671D"/>
    <w:rsid w:val="002B674B"/>
    <w:rsid w:val="002B683D"/>
    <w:rsid w:val="002B7C54"/>
    <w:rsid w:val="002B7F57"/>
    <w:rsid w:val="002C0B3E"/>
    <w:rsid w:val="002C0EE4"/>
    <w:rsid w:val="002C144F"/>
    <w:rsid w:val="002C15D9"/>
    <w:rsid w:val="002C2D88"/>
    <w:rsid w:val="002C3B90"/>
    <w:rsid w:val="002C3C75"/>
    <w:rsid w:val="002C609D"/>
    <w:rsid w:val="002C703F"/>
    <w:rsid w:val="002C7817"/>
    <w:rsid w:val="002C7E8B"/>
    <w:rsid w:val="002D0629"/>
    <w:rsid w:val="002D0F09"/>
    <w:rsid w:val="002D2B68"/>
    <w:rsid w:val="002D2D82"/>
    <w:rsid w:val="002D3A1B"/>
    <w:rsid w:val="002D4708"/>
    <w:rsid w:val="002D788F"/>
    <w:rsid w:val="002D78CF"/>
    <w:rsid w:val="002D7C38"/>
    <w:rsid w:val="002E24A7"/>
    <w:rsid w:val="002E3414"/>
    <w:rsid w:val="002E3DC9"/>
    <w:rsid w:val="002E4884"/>
    <w:rsid w:val="002E4CBD"/>
    <w:rsid w:val="002E4DB4"/>
    <w:rsid w:val="002E5954"/>
    <w:rsid w:val="002E665D"/>
    <w:rsid w:val="002E7D5D"/>
    <w:rsid w:val="002F3370"/>
    <w:rsid w:val="002F37EF"/>
    <w:rsid w:val="002F5085"/>
    <w:rsid w:val="002F57AD"/>
    <w:rsid w:val="002F5ACD"/>
    <w:rsid w:val="002F6B53"/>
    <w:rsid w:val="003004F5"/>
    <w:rsid w:val="00300F30"/>
    <w:rsid w:val="00301B06"/>
    <w:rsid w:val="003038F8"/>
    <w:rsid w:val="003042AD"/>
    <w:rsid w:val="00304444"/>
    <w:rsid w:val="0030510E"/>
    <w:rsid w:val="0030660F"/>
    <w:rsid w:val="00306D6E"/>
    <w:rsid w:val="003110B4"/>
    <w:rsid w:val="00313EEF"/>
    <w:rsid w:val="0031497A"/>
    <w:rsid w:val="00314BC4"/>
    <w:rsid w:val="003204EC"/>
    <w:rsid w:val="00320A41"/>
    <w:rsid w:val="00321524"/>
    <w:rsid w:val="0032163E"/>
    <w:rsid w:val="00321813"/>
    <w:rsid w:val="003221F5"/>
    <w:rsid w:val="00322C06"/>
    <w:rsid w:val="00322D21"/>
    <w:rsid w:val="00324A53"/>
    <w:rsid w:val="0032536D"/>
    <w:rsid w:val="00325A10"/>
    <w:rsid w:val="00325C75"/>
    <w:rsid w:val="00327081"/>
    <w:rsid w:val="0033049A"/>
    <w:rsid w:val="00330DEB"/>
    <w:rsid w:val="00331251"/>
    <w:rsid w:val="0033147E"/>
    <w:rsid w:val="00333444"/>
    <w:rsid w:val="003336B7"/>
    <w:rsid w:val="00334962"/>
    <w:rsid w:val="003354BF"/>
    <w:rsid w:val="0033798E"/>
    <w:rsid w:val="003411BF"/>
    <w:rsid w:val="00343AC2"/>
    <w:rsid w:val="00343C55"/>
    <w:rsid w:val="0034428F"/>
    <w:rsid w:val="003449CA"/>
    <w:rsid w:val="0034745C"/>
    <w:rsid w:val="0034748B"/>
    <w:rsid w:val="003476DE"/>
    <w:rsid w:val="003476E3"/>
    <w:rsid w:val="00350936"/>
    <w:rsid w:val="00350A88"/>
    <w:rsid w:val="00350B5C"/>
    <w:rsid w:val="00353F08"/>
    <w:rsid w:val="003540A2"/>
    <w:rsid w:val="0035717D"/>
    <w:rsid w:val="00357402"/>
    <w:rsid w:val="00361460"/>
    <w:rsid w:val="00362130"/>
    <w:rsid w:val="0036264F"/>
    <w:rsid w:val="003637C5"/>
    <w:rsid w:val="00363D91"/>
    <w:rsid w:val="003641B8"/>
    <w:rsid w:val="00364EE4"/>
    <w:rsid w:val="003657D4"/>
    <w:rsid w:val="003658D8"/>
    <w:rsid w:val="00366E23"/>
    <w:rsid w:val="00367CE1"/>
    <w:rsid w:val="003717F1"/>
    <w:rsid w:val="00372884"/>
    <w:rsid w:val="00372D14"/>
    <w:rsid w:val="00372EB0"/>
    <w:rsid w:val="0037558F"/>
    <w:rsid w:val="00377295"/>
    <w:rsid w:val="0038094B"/>
    <w:rsid w:val="00382560"/>
    <w:rsid w:val="0038553E"/>
    <w:rsid w:val="00386339"/>
    <w:rsid w:val="00391846"/>
    <w:rsid w:val="00391C50"/>
    <w:rsid w:val="00392904"/>
    <w:rsid w:val="00393352"/>
    <w:rsid w:val="003935EC"/>
    <w:rsid w:val="00393800"/>
    <w:rsid w:val="00394DCF"/>
    <w:rsid w:val="00395442"/>
    <w:rsid w:val="003956AE"/>
    <w:rsid w:val="003965EC"/>
    <w:rsid w:val="00396797"/>
    <w:rsid w:val="00396F1E"/>
    <w:rsid w:val="0039766B"/>
    <w:rsid w:val="00397D22"/>
    <w:rsid w:val="003A015F"/>
    <w:rsid w:val="003A1FA6"/>
    <w:rsid w:val="003A208D"/>
    <w:rsid w:val="003A3392"/>
    <w:rsid w:val="003A35A5"/>
    <w:rsid w:val="003A3B55"/>
    <w:rsid w:val="003A6C29"/>
    <w:rsid w:val="003A70F0"/>
    <w:rsid w:val="003A72D5"/>
    <w:rsid w:val="003B1D0C"/>
    <w:rsid w:val="003B4F17"/>
    <w:rsid w:val="003B513B"/>
    <w:rsid w:val="003B6670"/>
    <w:rsid w:val="003B6A9E"/>
    <w:rsid w:val="003B6CBA"/>
    <w:rsid w:val="003B765A"/>
    <w:rsid w:val="003C0042"/>
    <w:rsid w:val="003C0DB2"/>
    <w:rsid w:val="003C19BD"/>
    <w:rsid w:val="003C2252"/>
    <w:rsid w:val="003C2D5E"/>
    <w:rsid w:val="003C4958"/>
    <w:rsid w:val="003C4D33"/>
    <w:rsid w:val="003C7101"/>
    <w:rsid w:val="003C7ECB"/>
    <w:rsid w:val="003D0C2A"/>
    <w:rsid w:val="003D0D35"/>
    <w:rsid w:val="003D0FFB"/>
    <w:rsid w:val="003D2DCD"/>
    <w:rsid w:val="003D3767"/>
    <w:rsid w:val="003D4034"/>
    <w:rsid w:val="003D4168"/>
    <w:rsid w:val="003D47F6"/>
    <w:rsid w:val="003D5979"/>
    <w:rsid w:val="003D7E89"/>
    <w:rsid w:val="003E49F5"/>
    <w:rsid w:val="003E4CB0"/>
    <w:rsid w:val="003E4E58"/>
    <w:rsid w:val="003E70FD"/>
    <w:rsid w:val="003E77AD"/>
    <w:rsid w:val="003F2A86"/>
    <w:rsid w:val="003F42E8"/>
    <w:rsid w:val="003F4385"/>
    <w:rsid w:val="003F57AA"/>
    <w:rsid w:val="003F7952"/>
    <w:rsid w:val="003F7A72"/>
    <w:rsid w:val="00400797"/>
    <w:rsid w:val="00400E7C"/>
    <w:rsid w:val="00403DF8"/>
    <w:rsid w:val="004058CD"/>
    <w:rsid w:val="00405D82"/>
    <w:rsid w:val="004073D6"/>
    <w:rsid w:val="004128C5"/>
    <w:rsid w:val="004142D4"/>
    <w:rsid w:val="00416569"/>
    <w:rsid w:val="004170A1"/>
    <w:rsid w:val="00417367"/>
    <w:rsid w:val="0042164F"/>
    <w:rsid w:val="004231A1"/>
    <w:rsid w:val="004231AB"/>
    <w:rsid w:val="0042384E"/>
    <w:rsid w:val="00423896"/>
    <w:rsid w:val="00425290"/>
    <w:rsid w:val="0042560C"/>
    <w:rsid w:val="00425A94"/>
    <w:rsid w:val="00425E30"/>
    <w:rsid w:val="00426A5A"/>
    <w:rsid w:val="004272D8"/>
    <w:rsid w:val="004272FD"/>
    <w:rsid w:val="0042797E"/>
    <w:rsid w:val="00427A5F"/>
    <w:rsid w:val="004330C3"/>
    <w:rsid w:val="00434BE8"/>
    <w:rsid w:val="00436271"/>
    <w:rsid w:val="0043650B"/>
    <w:rsid w:val="00436BAE"/>
    <w:rsid w:val="004374E0"/>
    <w:rsid w:val="00440204"/>
    <w:rsid w:val="00440A31"/>
    <w:rsid w:val="004417EE"/>
    <w:rsid w:val="00443521"/>
    <w:rsid w:val="00443A10"/>
    <w:rsid w:val="00443B5A"/>
    <w:rsid w:val="00444F15"/>
    <w:rsid w:val="00445183"/>
    <w:rsid w:val="004464CA"/>
    <w:rsid w:val="0045029A"/>
    <w:rsid w:val="00450DCB"/>
    <w:rsid w:val="0045164B"/>
    <w:rsid w:val="00460359"/>
    <w:rsid w:val="0046315F"/>
    <w:rsid w:val="00463843"/>
    <w:rsid w:val="004650FD"/>
    <w:rsid w:val="0046646B"/>
    <w:rsid w:val="00466C64"/>
    <w:rsid w:val="00470C48"/>
    <w:rsid w:val="00472CCA"/>
    <w:rsid w:val="00473971"/>
    <w:rsid w:val="004740A6"/>
    <w:rsid w:val="004766D6"/>
    <w:rsid w:val="004774DD"/>
    <w:rsid w:val="00477F35"/>
    <w:rsid w:val="00481E90"/>
    <w:rsid w:val="004839B3"/>
    <w:rsid w:val="00484647"/>
    <w:rsid w:val="00484FFF"/>
    <w:rsid w:val="0048551B"/>
    <w:rsid w:val="00485699"/>
    <w:rsid w:val="004866E7"/>
    <w:rsid w:val="004875DD"/>
    <w:rsid w:val="00487B98"/>
    <w:rsid w:val="00490446"/>
    <w:rsid w:val="00493553"/>
    <w:rsid w:val="00495394"/>
    <w:rsid w:val="0049664B"/>
    <w:rsid w:val="004A06E7"/>
    <w:rsid w:val="004A17B8"/>
    <w:rsid w:val="004A496B"/>
    <w:rsid w:val="004A6A17"/>
    <w:rsid w:val="004B01A8"/>
    <w:rsid w:val="004B0E94"/>
    <w:rsid w:val="004B1A3A"/>
    <w:rsid w:val="004B3CA8"/>
    <w:rsid w:val="004B6458"/>
    <w:rsid w:val="004B709B"/>
    <w:rsid w:val="004B71AB"/>
    <w:rsid w:val="004B7890"/>
    <w:rsid w:val="004B7A68"/>
    <w:rsid w:val="004C1631"/>
    <w:rsid w:val="004C2919"/>
    <w:rsid w:val="004C2A68"/>
    <w:rsid w:val="004C4BC9"/>
    <w:rsid w:val="004C511F"/>
    <w:rsid w:val="004C58EC"/>
    <w:rsid w:val="004C65CF"/>
    <w:rsid w:val="004C6BAD"/>
    <w:rsid w:val="004C7BFC"/>
    <w:rsid w:val="004D0CB4"/>
    <w:rsid w:val="004D1686"/>
    <w:rsid w:val="004D4DC7"/>
    <w:rsid w:val="004D5C0D"/>
    <w:rsid w:val="004D5F8E"/>
    <w:rsid w:val="004D6ACC"/>
    <w:rsid w:val="004D6E88"/>
    <w:rsid w:val="004E208E"/>
    <w:rsid w:val="004E4198"/>
    <w:rsid w:val="004E4771"/>
    <w:rsid w:val="004E749B"/>
    <w:rsid w:val="004F1EFB"/>
    <w:rsid w:val="004F42CE"/>
    <w:rsid w:val="004F45F5"/>
    <w:rsid w:val="004F6D69"/>
    <w:rsid w:val="004F6E68"/>
    <w:rsid w:val="00502AE9"/>
    <w:rsid w:val="005035E9"/>
    <w:rsid w:val="00503608"/>
    <w:rsid w:val="00503D39"/>
    <w:rsid w:val="00503E5A"/>
    <w:rsid w:val="005047CE"/>
    <w:rsid w:val="005048CB"/>
    <w:rsid w:val="005068E6"/>
    <w:rsid w:val="0051255B"/>
    <w:rsid w:val="00515173"/>
    <w:rsid w:val="005158F8"/>
    <w:rsid w:val="00515B83"/>
    <w:rsid w:val="005163EB"/>
    <w:rsid w:val="00522FD2"/>
    <w:rsid w:val="005232D5"/>
    <w:rsid w:val="00524732"/>
    <w:rsid w:val="005257EA"/>
    <w:rsid w:val="00525EA2"/>
    <w:rsid w:val="005265E5"/>
    <w:rsid w:val="0052664E"/>
    <w:rsid w:val="00526843"/>
    <w:rsid w:val="00527514"/>
    <w:rsid w:val="00527EB3"/>
    <w:rsid w:val="0053137D"/>
    <w:rsid w:val="005314D3"/>
    <w:rsid w:val="00531CC7"/>
    <w:rsid w:val="00533854"/>
    <w:rsid w:val="00533CEA"/>
    <w:rsid w:val="005344D9"/>
    <w:rsid w:val="0053562D"/>
    <w:rsid w:val="005359B1"/>
    <w:rsid w:val="00536490"/>
    <w:rsid w:val="00544C5D"/>
    <w:rsid w:val="00544F96"/>
    <w:rsid w:val="0054539F"/>
    <w:rsid w:val="0054545E"/>
    <w:rsid w:val="00546719"/>
    <w:rsid w:val="00550967"/>
    <w:rsid w:val="00550D55"/>
    <w:rsid w:val="00550EE8"/>
    <w:rsid w:val="005514D0"/>
    <w:rsid w:val="00553AFA"/>
    <w:rsid w:val="005541E4"/>
    <w:rsid w:val="00556E7F"/>
    <w:rsid w:val="00557562"/>
    <w:rsid w:val="00560055"/>
    <w:rsid w:val="00560600"/>
    <w:rsid w:val="00560EEF"/>
    <w:rsid w:val="005621B4"/>
    <w:rsid w:val="0056345D"/>
    <w:rsid w:val="0056445B"/>
    <w:rsid w:val="00564C9E"/>
    <w:rsid w:val="00565A8E"/>
    <w:rsid w:val="005665C9"/>
    <w:rsid w:val="0056665B"/>
    <w:rsid w:val="00566EA6"/>
    <w:rsid w:val="0056724F"/>
    <w:rsid w:val="005678CE"/>
    <w:rsid w:val="00570C55"/>
    <w:rsid w:val="005714DE"/>
    <w:rsid w:val="00574D31"/>
    <w:rsid w:val="00575843"/>
    <w:rsid w:val="0057738E"/>
    <w:rsid w:val="00577CE1"/>
    <w:rsid w:val="00577DC5"/>
    <w:rsid w:val="0058115A"/>
    <w:rsid w:val="00581B69"/>
    <w:rsid w:val="00582658"/>
    <w:rsid w:val="00585E9F"/>
    <w:rsid w:val="005872F9"/>
    <w:rsid w:val="00587B59"/>
    <w:rsid w:val="00587ED5"/>
    <w:rsid w:val="0059113B"/>
    <w:rsid w:val="005912E2"/>
    <w:rsid w:val="005916E4"/>
    <w:rsid w:val="005954CB"/>
    <w:rsid w:val="0059560E"/>
    <w:rsid w:val="005960F5"/>
    <w:rsid w:val="005A0709"/>
    <w:rsid w:val="005A0865"/>
    <w:rsid w:val="005A150D"/>
    <w:rsid w:val="005A311B"/>
    <w:rsid w:val="005A491A"/>
    <w:rsid w:val="005A492C"/>
    <w:rsid w:val="005A5EEC"/>
    <w:rsid w:val="005A7357"/>
    <w:rsid w:val="005B05D5"/>
    <w:rsid w:val="005B241A"/>
    <w:rsid w:val="005B2C00"/>
    <w:rsid w:val="005B4EA5"/>
    <w:rsid w:val="005B533E"/>
    <w:rsid w:val="005B5794"/>
    <w:rsid w:val="005B597A"/>
    <w:rsid w:val="005B5B1D"/>
    <w:rsid w:val="005B693D"/>
    <w:rsid w:val="005B7058"/>
    <w:rsid w:val="005B7B6F"/>
    <w:rsid w:val="005B7BE4"/>
    <w:rsid w:val="005C44B4"/>
    <w:rsid w:val="005C4F6D"/>
    <w:rsid w:val="005C59FD"/>
    <w:rsid w:val="005C63A5"/>
    <w:rsid w:val="005C6BED"/>
    <w:rsid w:val="005C75AD"/>
    <w:rsid w:val="005C7ED2"/>
    <w:rsid w:val="005D01E8"/>
    <w:rsid w:val="005D146B"/>
    <w:rsid w:val="005D1A55"/>
    <w:rsid w:val="005D2009"/>
    <w:rsid w:val="005D2518"/>
    <w:rsid w:val="005D329D"/>
    <w:rsid w:val="005D3C33"/>
    <w:rsid w:val="005D4335"/>
    <w:rsid w:val="005D47A5"/>
    <w:rsid w:val="005D4923"/>
    <w:rsid w:val="005D6898"/>
    <w:rsid w:val="005E1355"/>
    <w:rsid w:val="005E26BF"/>
    <w:rsid w:val="005E2CCD"/>
    <w:rsid w:val="005E47D5"/>
    <w:rsid w:val="005E6E5D"/>
    <w:rsid w:val="005E78F4"/>
    <w:rsid w:val="005F0A98"/>
    <w:rsid w:val="005F0BC7"/>
    <w:rsid w:val="005F1F1D"/>
    <w:rsid w:val="005F3209"/>
    <w:rsid w:val="005F391F"/>
    <w:rsid w:val="005F3FAF"/>
    <w:rsid w:val="005F624F"/>
    <w:rsid w:val="005F7599"/>
    <w:rsid w:val="005F779D"/>
    <w:rsid w:val="00600ADB"/>
    <w:rsid w:val="006023C7"/>
    <w:rsid w:val="00603286"/>
    <w:rsid w:val="00603F69"/>
    <w:rsid w:val="006053E9"/>
    <w:rsid w:val="00607D42"/>
    <w:rsid w:val="00607D74"/>
    <w:rsid w:val="00611678"/>
    <w:rsid w:val="00611D0C"/>
    <w:rsid w:val="00612821"/>
    <w:rsid w:val="00612BE2"/>
    <w:rsid w:val="00614B43"/>
    <w:rsid w:val="006152B8"/>
    <w:rsid w:val="006162F6"/>
    <w:rsid w:val="00621BCE"/>
    <w:rsid w:val="00621E3F"/>
    <w:rsid w:val="006248DA"/>
    <w:rsid w:val="0062505E"/>
    <w:rsid w:val="00625708"/>
    <w:rsid w:val="0062591A"/>
    <w:rsid w:val="006266C3"/>
    <w:rsid w:val="00626BDF"/>
    <w:rsid w:val="00627B0D"/>
    <w:rsid w:val="00627D63"/>
    <w:rsid w:val="0063069A"/>
    <w:rsid w:val="00631279"/>
    <w:rsid w:val="00632B13"/>
    <w:rsid w:val="00633DF8"/>
    <w:rsid w:val="00634071"/>
    <w:rsid w:val="00634115"/>
    <w:rsid w:val="006346C5"/>
    <w:rsid w:val="0063542B"/>
    <w:rsid w:val="00640FC4"/>
    <w:rsid w:val="00641F9F"/>
    <w:rsid w:val="00642952"/>
    <w:rsid w:val="0064522F"/>
    <w:rsid w:val="00645C0E"/>
    <w:rsid w:val="006461D7"/>
    <w:rsid w:val="00646A42"/>
    <w:rsid w:val="00647AF3"/>
    <w:rsid w:val="0065019A"/>
    <w:rsid w:val="00650968"/>
    <w:rsid w:val="006522A1"/>
    <w:rsid w:val="00653B8B"/>
    <w:rsid w:val="0065438D"/>
    <w:rsid w:val="006551AA"/>
    <w:rsid w:val="00655D73"/>
    <w:rsid w:val="00655F3E"/>
    <w:rsid w:val="00656950"/>
    <w:rsid w:val="006569A5"/>
    <w:rsid w:val="006602E4"/>
    <w:rsid w:val="0066036F"/>
    <w:rsid w:val="00660516"/>
    <w:rsid w:val="00660B50"/>
    <w:rsid w:val="00661C78"/>
    <w:rsid w:val="00667D82"/>
    <w:rsid w:val="00667FC5"/>
    <w:rsid w:val="00672AAE"/>
    <w:rsid w:val="006735EA"/>
    <w:rsid w:val="006743AA"/>
    <w:rsid w:val="00674739"/>
    <w:rsid w:val="006752AC"/>
    <w:rsid w:val="006777C5"/>
    <w:rsid w:val="00682FEF"/>
    <w:rsid w:val="006846BF"/>
    <w:rsid w:val="0068658C"/>
    <w:rsid w:val="006877E0"/>
    <w:rsid w:val="00692691"/>
    <w:rsid w:val="00692E51"/>
    <w:rsid w:val="006941CE"/>
    <w:rsid w:val="006A28E4"/>
    <w:rsid w:val="006A49F9"/>
    <w:rsid w:val="006A5496"/>
    <w:rsid w:val="006A6686"/>
    <w:rsid w:val="006A66CB"/>
    <w:rsid w:val="006B0543"/>
    <w:rsid w:val="006B0CE0"/>
    <w:rsid w:val="006B1078"/>
    <w:rsid w:val="006B1E7D"/>
    <w:rsid w:val="006B257E"/>
    <w:rsid w:val="006B2D4B"/>
    <w:rsid w:val="006B4325"/>
    <w:rsid w:val="006B4E71"/>
    <w:rsid w:val="006B5516"/>
    <w:rsid w:val="006B67D6"/>
    <w:rsid w:val="006C02AB"/>
    <w:rsid w:val="006C1253"/>
    <w:rsid w:val="006C1908"/>
    <w:rsid w:val="006C333A"/>
    <w:rsid w:val="006C3FDF"/>
    <w:rsid w:val="006C479A"/>
    <w:rsid w:val="006C59BC"/>
    <w:rsid w:val="006C73D3"/>
    <w:rsid w:val="006C7F74"/>
    <w:rsid w:val="006D1895"/>
    <w:rsid w:val="006D1CD3"/>
    <w:rsid w:val="006D2019"/>
    <w:rsid w:val="006D3FE7"/>
    <w:rsid w:val="006D425C"/>
    <w:rsid w:val="006D494E"/>
    <w:rsid w:val="006D4D06"/>
    <w:rsid w:val="006D5849"/>
    <w:rsid w:val="006D5DED"/>
    <w:rsid w:val="006D79FA"/>
    <w:rsid w:val="006E086F"/>
    <w:rsid w:val="006E11B4"/>
    <w:rsid w:val="006E6A81"/>
    <w:rsid w:val="006F2DCC"/>
    <w:rsid w:val="006F390D"/>
    <w:rsid w:val="006F4742"/>
    <w:rsid w:val="006F4F57"/>
    <w:rsid w:val="006F5ACE"/>
    <w:rsid w:val="006F5AF2"/>
    <w:rsid w:val="006F6426"/>
    <w:rsid w:val="006F73AA"/>
    <w:rsid w:val="00700620"/>
    <w:rsid w:val="00701022"/>
    <w:rsid w:val="0070134F"/>
    <w:rsid w:val="007014EB"/>
    <w:rsid w:val="00702D65"/>
    <w:rsid w:val="00705D03"/>
    <w:rsid w:val="0070774A"/>
    <w:rsid w:val="007100B8"/>
    <w:rsid w:val="0071021D"/>
    <w:rsid w:val="007102A3"/>
    <w:rsid w:val="00711370"/>
    <w:rsid w:val="00711E5A"/>
    <w:rsid w:val="007131A1"/>
    <w:rsid w:val="00714761"/>
    <w:rsid w:val="007150A2"/>
    <w:rsid w:val="007159B7"/>
    <w:rsid w:val="00722887"/>
    <w:rsid w:val="00723D07"/>
    <w:rsid w:val="007248CA"/>
    <w:rsid w:val="007302F0"/>
    <w:rsid w:val="00731367"/>
    <w:rsid w:val="00731734"/>
    <w:rsid w:val="00731FEE"/>
    <w:rsid w:val="0073377F"/>
    <w:rsid w:val="00734A0E"/>
    <w:rsid w:val="00737E67"/>
    <w:rsid w:val="00740F40"/>
    <w:rsid w:val="00743077"/>
    <w:rsid w:val="00743939"/>
    <w:rsid w:val="00745BA2"/>
    <w:rsid w:val="0074654C"/>
    <w:rsid w:val="007466B6"/>
    <w:rsid w:val="007471A7"/>
    <w:rsid w:val="00750937"/>
    <w:rsid w:val="0075128E"/>
    <w:rsid w:val="0075144D"/>
    <w:rsid w:val="0075257F"/>
    <w:rsid w:val="00752DA3"/>
    <w:rsid w:val="007549E0"/>
    <w:rsid w:val="00755449"/>
    <w:rsid w:val="0075696B"/>
    <w:rsid w:val="007578CA"/>
    <w:rsid w:val="00757A55"/>
    <w:rsid w:val="0076029B"/>
    <w:rsid w:val="007606BC"/>
    <w:rsid w:val="00760886"/>
    <w:rsid w:val="00760B11"/>
    <w:rsid w:val="00760F85"/>
    <w:rsid w:val="007614DF"/>
    <w:rsid w:val="00761AD6"/>
    <w:rsid w:val="00761B44"/>
    <w:rsid w:val="00761FDC"/>
    <w:rsid w:val="0076520A"/>
    <w:rsid w:val="00766BA3"/>
    <w:rsid w:val="00767174"/>
    <w:rsid w:val="00771CE1"/>
    <w:rsid w:val="00772128"/>
    <w:rsid w:val="0077305A"/>
    <w:rsid w:val="0077391D"/>
    <w:rsid w:val="007741FC"/>
    <w:rsid w:val="007766BC"/>
    <w:rsid w:val="00777B54"/>
    <w:rsid w:val="007821C7"/>
    <w:rsid w:val="007824E1"/>
    <w:rsid w:val="007824E7"/>
    <w:rsid w:val="00783CB4"/>
    <w:rsid w:val="00784FAF"/>
    <w:rsid w:val="00785C40"/>
    <w:rsid w:val="00787802"/>
    <w:rsid w:val="00790665"/>
    <w:rsid w:val="00792A03"/>
    <w:rsid w:val="007939B3"/>
    <w:rsid w:val="00793AEF"/>
    <w:rsid w:val="007958CF"/>
    <w:rsid w:val="007A2818"/>
    <w:rsid w:val="007A4CD3"/>
    <w:rsid w:val="007A5294"/>
    <w:rsid w:val="007A7D8D"/>
    <w:rsid w:val="007B0B09"/>
    <w:rsid w:val="007B2B25"/>
    <w:rsid w:val="007B376C"/>
    <w:rsid w:val="007B78D6"/>
    <w:rsid w:val="007C01B5"/>
    <w:rsid w:val="007C1887"/>
    <w:rsid w:val="007C280B"/>
    <w:rsid w:val="007C2BBC"/>
    <w:rsid w:val="007C4592"/>
    <w:rsid w:val="007C4771"/>
    <w:rsid w:val="007C4925"/>
    <w:rsid w:val="007C4AEB"/>
    <w:rsid w:val="007C503A"/>
    <w:rsid w:val="007C556A"/>
    <w:rsid w:val="007C708F"/>
    <w:rsid w:val="007D0ADC"/>
    <w:rsid w:val="007D1590"/>
    <w:rsid w:val="007D1C13"/>
    <w:rsid w:val="007D1E9B"/>
    <w:rsid w:val="007D2703"/>
    <w:rsid w:val="007D3807"/>
    <w:rsid w:val="007D5459"/>
    <w:rsid w:val="007D67A4"/>
    <w:rsid w:val="007D71DE"/>
    <w:rsid w:val="007D76B3"/>
    <w:rsid w:val="007E057A"/>
    <w:rsid w:val="007E069F"/>
    <w:rsid w:val="007E3122"/>
    <w:rsid w:val="007E34EF"/>
    <w:rsid w:val="007E3E77"/>
    <w:rsid w:val="007E41A0"/>
    <w:rsid w:val="007E4323"/>
    <w:rsid w:val="007E6B59"/>
    <w:rsid w:val="007E7C67"/>
    <w:rsid w:val="007F2DB3"/>
    <w:rsid w:val="007F2F39"/>
    <w:rsid w:val="007F3877"/>
    <w:rsid w:val="007F4BC0"/>
    <w:rsid w:val="007F6426"/>
    <w:rsid w:val="007F7861"/>
    <w:rsid w:val="008027D3"/>
    <w:rsid w:val="0080302C"/>
    <w:rsid w:val="008033DC"/>
    <w:rsid w:val="00803CE7"/>
    <w:rsid w:val="00804AC0"/>
    <w:rsid w:val="00807AD8"/>
    <w:rsid w:val="00810267"/>
    <w:rsid w:val="00810500"/>
    <w:rsid w:val="0081293F"/>
    <w:rsid w:val="00812A42"/>
    <w:rsid w:val="008152B7"/>
    <w:rsid w:val="008161A3"/>
    <w:rsid w:val="00816AAA"/>
    <w:rsid w:val="00816F98"/>
    <w:rsid w:val="00817068"/>
    <w:rsid w:val="008175C8"/>
    <w:rsid w:val="0082054E"/>
    <w:rsid w:val="0082065F"/>
    <w:rsid w:val="00822840"/>
    <w:rsid w:val="00822E4F"/>
    <w:rsid w:val="00823121"/>
    <w:rsid w:val="00826689"/>
    <w:rsid w:val="00827802"/>
    <w:rsid w:val="00827DCD"/>
    <w:rsid w:val="00830673"/>
    <w:rsid w:val="008316E6"/>
    <w:rsid w:val="00831F7B"/>
    <w:rsid w:val="00835D62"/>
    <w:rsid w:val="008375A0"/>
    <w:rsid w:val="0083791C"/>
    <w:rsid w:val="008404C0"/>
    <w:rsid w:val="0084098E"/>
    <w:rsid w:val="0084254E"/>
    <w:rsid w:val="00843D27"/>
    <w:rsid w:val="008442C5"/>
    <w:rsid w:val="00844AC9"/>
    <w:rsid w:val="00844C2C"/>
    <w:rsid w:val="00845985"/>
    <w:rsid w:val="00846592"/>
    <w:rsid w:val="008473E9"/>
    <w:rsid w:val="00847517"/>
    <w:rsid w:val="008511D9"/>
    <w:rsid w:val="00855C50"/>
    <w:rsid w:val="00860E95"/>
    <w:rsid w:val="00862CE6"/>
    <w:rsid w:val="008634F3"/>
    <w:rsid w:val="00864DCC"/>
    <w:rsid w:val="00864E68"/>
    <w:rsid w:val="00867760"/>
    <w:rsid w:val="00867899"/>
    <w:rsid w:val="0088029D"/>
    <w:rsid w:val="00881BB5"/>
    <w:rsid w:val="008820B4"/>
    <w:rsid w:val="008826A9"/>
    <w:rsid w:val="008868F8"/>
    <w:rsid w:val="00887EB7"/>
    <w:rsid w:val="0089022E"/>
    <w:rsid w:val="008912F6"/>
    <w:rsid w:val="00891A8E"/>
    <w:rsid w:val="0089295C"/>
    <w:rsid w:val="00893ED3"/>
    <w:rsid w:val="00894BDE"/>
    <w:rsid w:val="008952BB"/>
    <w:rsid w:val="0089643D"/>
    <w:rsid w:val="00897C02"/>
    <w:rsid w:val="008A2240"/>
    <w:rsid w:val="008A2B5E"/>
    <w:rsid w:val="008A4B05"/>
    <w:rsid w:val="008A500C"/>
    <w:rsid w:val="008A6577"/>
    <w:rsid w:val="008A71DA"/>
    <w:rsid w:val="008A7F2E"/>
    <w:rsid w:val="008B07A0"/>
    <w:rsid w:val="008B18A6"/>
    <w:rsid w:val="008B2648"/>
    <w:rsid w:val="008B30AE"/>
    <w:rsid w:val="008B30E9"/>
    <w:rsid w:val="008B328F"/>
    <w:rsid w:val="008B3D06"/>
    <w:rsid w:val="008B3E4D"/>
    <w:rsid w:val="008B4D59"/>
    <w:rsid w:val="008B6177"/>
    <w:rsid w:val="008B6428"/>
    <w:rsid w:val="008B678E"/>
    <w:rsid w:val="008C1BD3"/>
    <w:rsid w:val="008C2762"/>
    <w:rsid w:val="008C442D"/>
    <w:rsid w:val="008C4943"/>
    <w:rsid w:val="008C6987"/>
    <w:rsid w:val="008D2A4A"/>
    <w:rsid w:val="008D44BD"/>
    <w:rsid w:val="008D47E0"/>
    <w:rsid w:val="008D4FF7"/>
    <w:rsid w:val="008D58FE"/>
    <w:rsid w:val="008D686B"/>
    <w:rsid w:val="008D6DA7"/>
    <w:rsid w:val="008E04D3"/>
    <w:rsid w:val="008E1D42"/>
    <w:rsid w:val="008E4456"/>
    <w:rsid w:val="008E4F31"/>
    <w:rsid w:val="008E5D97"/>
    <w:rsid w:val="008F1402"/>
    <w:rsid w:val="008F215D"/>
    <w:rsid w:val="008F300F"/>
    <w:rsid w:val="008F4221"/>
    <w:rsid w:val="008F503F"/>
    <w:rsid w:val="009007F5"/>
    <w:rsid w:val="00900936"/>
    <w:rsid w:val="00901F29"/>
    <w:rsid w:val="00902EA9"/>
    <w:rsid w:val="0090540A"/>
    <w:rsid w:val="00905950"/>
    <w:rsid w:val="00905E90"/>
    <w:rsid w:val="009064F8"/>
    <w:rsid w:val="009066C2"/>
    <w:rsid w:val="00906796"/>
    <w:rsid w:val="0091201D"/>
    <w:rsid w:val="009125E9"/>
    <w:rsid w:val="009136D9"/>
    <w:rsid w:val="00913C66"/>
    <w:rsid w:val="0091424C"/>
    <w:rsid w:val="00914D33"/>
    <w:rsid w:val="00915527"/>
    <w:rsid w:val="00916821"/>
    <w:rsid w:val="00916B1F"/>
    <w:rsid w:val="00917306"/>
    <w:rsid w:val="0092001E"/>
    <w:rsid w:val="00921CE9"/>
    <w:rsid w:val="0092386D"/>
    <w:rsid w:val="00923B7F"/>
    <w:rsid w:val="00924050"/>
    <w:rsid w:val="009249D8"/>
    <w:rsid w:val="00924D2B"/>
    <w:rsid w:val="00924F1D"/>
    <w:rsid w:val="00925FBD"/>
    <w:rsid w:val="00930973"/>
    <w:rsid w:val="00931388"/>
    <w:rsid w:val="00931DD9"/>
    <w:rsid w:val="00932AA6"/>
    <w:rsid w:val="0093473C"/>
    <w:rsid w:val="00934D9B"/>
    <w:rsid w:val="0093519C"/>
    <w:rsid w:val="00936C3A"/>
    <w:rsid w:val="009402AE"/>
    <w:rsid w:val="009430F3"/>
    <w:rsid w:val="00943F2F"/>
    <w:rsid w:val="00944861"/>
    <w:rsid w:val="0094546B"/>
    <w:rsid w:val="00945E24"/>
    <w:rsid w:val="0095119D"/>
    <w:rsid w:val="00952C47"/>
    <w:rsid w:val="00952DB2"/>
    <w:rsid w:val="00954D3C"/>
    <w:rsid w:val="00955988"/>
    <w:rsid w:val="009566C4"/>
    <w:rsid w:val="0095738E"/>
    <w:rsid w:val="00957BBE"/>
    <w:rsid w:val="0096220D"/>
    <w:rsid w:val="0096383D"/>
    <w:rsid w:val="00963E72"/>
    <w:rsid w:val="009646CE"/>
    <w:rsid w:val="0096513A"/>
    <w:rsid w:val="00965F7A"/>
    <w:rsid w:val="00966101"/>
    <w:rsid w:val="00967CD5"/>
    <w:rsid w:val="00970FE0"/>
    <w:rsid w:val="009724A4"/>
    <w:rsid w:val="00975023"/>
    <w:rsid w:val="009762C8"/>
    <w:rsid w:val="00976B9D"/>
    <w:rsid w:val="009776D6"/>
    <w:rsid w:val="00980DAA"/>
    <w:rsid w:val="00981015"/>
    <w:rsid w:val="00981FFE"/>
    <w:rsid w:val="00982585"/>
    <w:rsid w:val="009829D6"/>
    <w:rsid w:val="00982C95"/>
    <w:rsid w:val="009856FA"/>
    <w:rsid w:val="00985C1D"/>
    <w:rsid w:val="00986CB0"/>
    <w:rsid w:val="00991DC4"/>
    <w:rsid w:val="00992937"/>
    <w:rsid w:val="009931F6"/>
    <w:rsid w:val="00994A78"/>
    <w:rsid w:val="0099526E"/>
    <w:rsid w:val="00995C88"/>
    <w:rsid w:val="009967DB"/>
    <w:rsid w:val="00996D48"/>
    <w:rsid w:val="009A047F"/>
    <w:rsid w:val="009A19EA"/>
    <w:rsid w:val="009A24D9"/>
    <w:rsid w:val="009A2605"/>
    <w:rsid w:val="009A59C0"/>
    <w:rsid w:val="009A687E"/>
    <w:rsid w:val="009A74B4"/>
    <w:rsid w:val="009A7954"/>
    <w:rsid w:val="009A797C"/>
    <w:rsid w:val="009B0575"/>
    <w:rsid w:val="009B15FE"/>
    <w:rsid w:val="009B2514"/>
    <w:rsid w:val="009B4DBF"/>
    <w:rsid w:val="009B503C"/>
    <w:rsid w:val="009B516B"/>
    <w:rsid w:val="009B5888"/>
    <w:rsid w:val="009B5C16"/>
    <w:rsid w:val="009B6539"/>
    <w:rsid w:val="009B68FE"/>
    <w:rsid w:val="009B6E05"/>
    <w:rsid w:val="009C1542"/>
    <w:rsid w:val="009C33C2"/>
    <w:rsid w:val="009C3A9C"/>
    <w:rsid w:val="009C3D07"/>
    <w:rsid w:val="009D1685"/>
    <w:rsid w:val="009D3134"/>
    <w:rsid w:val="009D5CCE"/>
    <w:rsid w:val="009D5CEF"/>
    <w:rsid w:val="009D5D86"/>
    <w:rsid w:val="009D600B"/>
    <w:rsid w:val="009D6FAA"/>
    <w:rsid w:val="009D7CAC"/>
    <w:rsid w:val="009E1DBB"/>
    <w:rsid w:val="009E34A5"/>
    <w:rsid w:val="009E45BD"/>
    <w:rsid w:val="009E4F68"/>
    <w:rsid w:val="009E6969"/>
    <w:rsid w:val="009E7528"/>
    <w:rsid w:val="009E77EF"/>
    <w:rsid w:val="009F2587"/>
    <w:rsid w:val="009F32A8"/>
    <w:rsid w:val="009F3D40"/>
    <w:rsid w:val="009F466F"/>
    <w:rsid w:val="009F68D3"/>
    <w:rsid w:val="00A0270A"/>
    <w:rsid w:val="00A02865"/>
    <w:rsid w:val="00A0354C"/>
    <w:rsid w:val="00A03960"/>
    <w:rsid w:val="00A03F50"/>
    <w:rsid w:val="00A042ED"/>
    <w:rsid w:val="00A046FA"/>
    <w:rsid w:val="00A04FB3"/>
    <w:rsid w:val="00A0506B"/>
    <w:rsid w:val="00A052E2"/>
    <w:rsid w:val="00A057FE"/>
    <w:rsid w:val="00A072D3"/>
    <w:rsid w:val="00A105A6"/>
    <w:rsid w:val="00A117D7"/>
    <w:rsid w:val="00A12C5A"/>
    <w:rsid w:val="00A135D3"/>
    <w:rsid w:val="00A1383A"/>
    <w:rsid w:val="00A13851"/>
    <w:rsid w:val="00A1432C"/>
    <w:rsid w:val="00A14C0D"/>
    <w:rsid w:val="00A150A7"/>
    <w:rsid w:val="00A16363"/>
    <w:rsid w:val="00A20A37"/>
    <w:rsid w:val="00A210C7"/>
    <w:rsid w:val="00A21FF2"/>
    <w:rsid w:val="00A22F18"/>
    <w:rsid w:val="00A23552"/>
    <w:rsid w:val="00A236E8"/>
    <w:rsid w:val="00A237A4"/>
    <w:rsid w:val="00A23AC8"/>
    <w:rsid w:val="00A23CB5"/>
    <w:rsid w:val="00A240D9"/>
    <w:rsid w:val="00A24681"/>
    <w:rsid w:val="00A25E38"/>
    <w:rsid w:val="00A2636B"/>
    <w:rsid w:val="00A30DEB"/>
    <w:rsid w:val="00A31C69"/>
    <w:rsid w:val="00A32DA8"/>
    <w:rsid w:val="00A33516"/>
    <w:rsid w:val="00A373EB"/>
    <w:rsid w:val="00A374B7"/>
    <w:rsid w:val="00A37736"/>
    <w:rsid w:val="00A41B8A"/>
    <w:rsid w:val="00A424AD"/>
    <w:rsid w:val="00A45614"/>
    <w:rsid w:val="00A458F6"/>
    <w:rsid w:val="00A52318"/>
    <w:rsid w:val="00A5484A"/>
    <w:rsid w:val="00A55039"/>
    <w:rsid w:val="00A55486"/>
    <w:rsid w:val="00A56748"/>
    <w:rsid w:val="00A567A2"/>
    <w:rsid w:val="00A57132"/>
    <w:rsid w:val="00A574F5"/>
    <w:rsid w:val="00A60416"/>
    <w:rsid w:val="00A609F0"/>
    <w:rsid w:val="00A60C3F"/>
    <w:rsid w:val="00A61A64"/>
    <w:rsid w:val="00A64506"/>
    <w:rsid w:val="00A65A40"/>
    <w:rsid w:val="00A67B38"/>
    <w:rsid w:val="00A71410"/>
    <w:rsid w:val="00A71B2C"/>
    <w:rsid w:val="00A71C60"/>
    <w:rsid w:val="00A72730"/>
    <w:rsid w:val="00A73407"/>
    <w:rsid w:val="00A73CEB"/>
    <w:rsid w:val="00A744F5"/>
    <w:rsid w:val="00A74A7A"/>
    <w:rsid w:val="00A74EE5"/>
    <w:rsid w:val="00A80364"/>
    <w:rsid w:val="00A80554"/>
    <w:rsid w:val="00A81152"/>
    <w:rsid w:val="00A82965"/>
    <w:rsid w:val="00A82DE5"/>
    <w:rsid w:val="00A83B2F"/>
    <w:rsid w:val="00A84E93"/>
    <w:rsid w:val="00A84FCC"/>
    <w:rsid w:val="00A85C55"/>
    <w:rsid w:val="00A85CD7"/>
    <w:rsid w:val="00A87C52"/>
    <w:rsid w:val="00A87CE3"/>
    <w:rsid w:val="00A87FF1"/>
    <w:rsid w:val="00A902C5"/>
    <w:rsid w:val="00A9207D"/>
    <w:rsid w:val="00A93C12"/>
    <w:rsid w:val="00A943D5"/>
    <w:rsid w:val="00A946A3"/>
    <w:rsid w:val="00A94701"/>
    <w:rsid w:val="00A952F9"/>
    <w:rsid w:val="00AA04DE"/>
    <w:rsid w:val="00AA0BFA"/>
    <w:rsid w:val="00AA0D09"/>
    <w:rsid w:val="00AA4579"/>
    <w:rsid w:val="00AA7626"/>
    <w:rsid w:val="00AA7653"/>
    <w:rsid w:val="00AB0168"/>
    <w:rsid w:val="00AB177B"/>
    <w:rsid w:val="00AB3BDD"/>
    <w:rsid w:val="00AB3EAA"/>
    <w:rsid w:val="00AB55E4"/>
    <w:rsid w:val="00AB6307"/>
    <w:rsid w:val="00AC04BE"/>
    <w:rsid w:val="00AC21A1"/>
    <w:rsid w:val="00AC4431"/>
    <w:rsid w:val="00AC4AA6"/>
    <w:rsid w:val="00AC5630"/>
    <w:rsid w:val="00AD04C7"/>
    <w:rsid w:val="00AD07A4"/>
    <w:rsid w:val="00AD427F"/>
    <w:rsid w:val="00AD429D"/>
    <w:rsid w:val="00AD4512"/>
    <w:rsid w:val="00AD55F3"/>
    <w:rsid w:val="00AD70AE"/>
    <w:rsid w:val="00AE131C"/>
    <w:rsid w:val="00AE1E6B"/>
    <w:rsid w:val="00AE6AB2"/>
    <w:rsid w:val="00AE7817"/>
    <w:rsid w:val="00AE7A0F"/>
    <w:rsid w:val="00AE7C73"/>
    <w:rsid w:val="00AF0455"/>
    <w:rsid w:val="00AF0BBC"/>
    <w:rsid w:val="00AF12C8"/>
    <w:rsid w:val="00AF1DF4"/>
    <w:rsid w:val="00AF3AA0"/>
    <w:rsid w:val="00AF4601"/>
    <w:rsid w:val="00AF6034"/>
    <w:rsid w:val="00AF64D6"/>
    <w:rsid w:val="00B004DD"/>
    <w:rsid w:val="00B0115F"/>
    <w:rsid w:val="00B0232D"/>
    <w:rsid w:val="00B02BC8"/>
    <w:rsid w:val="00B03AF6"/>
    <w:rsid w:val="00B05546"/>
    <w:rsid w:val="00B07A5C"/>
    <w:rsid w:val="00B10038"/>
    <w:rsid w:val="00B1011A"/>
    <w:rsid w:val="00B120D8"/>
    <w:rsid w:val="00B12313"/>
    <w:rsid w:val="00B12922"/>
    <w:rsid w:val="00B14E06"/>
    <w:rsid w:val="00B15F30"/>
    <w:rsid w:val="00B20E74"/>
    <w:rsid w:val="00B22F2E"/>
    <w:rsid w:val="00B2458B"/>
    <w:rsid w:val="00B2727B"/>
    <w:rsid w:val="00B275EA"/>
    <w:rsid w:val="00B300A0"/>
    <w:rsid w:val="00B327C8"/>
    <w:rsid w:val="00B341C0"/>
    <w:rsid w:val="00B351B7"/>
    <w:rsid w:val="00B356D6"/>
    <w:rsid w:val="00B35779"/>
    <w:rsid w:val="00B3719E"/>
    <w:rsid w:val="00B40C3D"/>
    <w:rsid w:val="00B420D3"/>
    <w:rsid w:val="00B43081"/>
    <w:rsid w:val="00B431A7"/>
    <w:rsid w:val="00B432FD"/>
    <w:rsid w:val="00B43EC9"/>
    <w:rsid w:val="00B43F10"/>
    <w:rsid w:val="00B4591B"/>
    <w:rsid w:val="00B47067"/>
    <w:rsid w:val="00B51BF6"/>
    <w:rsid w:val="00B5584C"/>
    <w:rsid w:val="00B5626B"/>
    <w:rsid w:val="00B57C42"/>
    <w:rsid w:val="00B61126"/>
    <w:rsid w:val="00B6335B"/>
    <w:rsid w:val="00B63B7C"/>
    <w:rsid w:val="00B657A0"/>
    <w:rsid w:val="00B67148"/>
    <w:rsid w:val="00B709C7"/>
    <w:rsid w:val="00B70A58"/>
    <w:rsid w:val="00B7241F"/>
    <w:rsid w:val="00B726AA"/>
    <w:rsid w:val="00B72CEF"/>
    <w:rsid w:val="00B754D2"/>
    <w:rsid w:val="00B76D8B"/>
    <w:rsid w:val="00B778B8"/>
    <w:rsid w:val="00B8212F"/>
    <w:rsid w:val="00B8360D"/>
    <w:rsid w:val="00B83733"/>
    <w:rsid w:val="00B85FFF"/>
    <w:rsid w:val="00B860D9"/>
    <w:rsid w:val="00B86918"/>
    <w:rsid w:val="00B873D0"/>
    <w:rsid w:val="00B87EB4"/>
    <w:rsid w:val="00B90A4C"/>
    <w:rsid w:val="00B92548"/>
    <w:rsid w:val="00B93E2B"/>
    <w:rsid w:val="00B95209"/>
    <w:rsid w:val="00B95F6C"/>
    <w:rsid w:val="00B96878"/>
    <w:rsid w:val="00B97488"/>
    <w:rsid w:val="00BA0DCD"/>
    <w:rsid w:val="00BA430B"/>
    <w:rsid w:val="00BA6775"/>
    <w:rsid w:val="00BA7378"/>
    <w:rsid w:val="00BB1628"/>
    <w:rsid w:val="00BB29C6"/>
    <w:rsid w:val="00BB2E23"/>
    <w:rsid w:val="00BB3581"/>
    <w:rsid w:val="00BB49D8"/>
    <w:rsid w:val="00BB4F20"/>
    <w:rsid w:val="00BB6B9C"/>
    <w:rsid w:val="00BB74BE"/>
    <w:rsid w:val="00BB76F8"/>
    <w:rsid w:val="00BC08BB"/>
    <w:rsid w:val="00BC3A8F"/>
    <w:rsid w:val="00BC4467"/>
    <w:rsid w:val="00BC4AFA"/>
    <w:rsid w:val="00BC7554"/>
    <w:rsid w:val="00BD00BB"/>
    <w:rsid w:val="00BD01F1"/>
    <w:rsid w:val="00BD0382"/>
    <w:rsid w:val="00BD06C4"/>
    <w:rsid w:val="00BD14C7"/>
    <w:rsid w:val="00BD2969"/>
    <w:rsid w:val="00BD419A"/>
    <w:rsid w:val="00BD531B"/>
    <w:rsid w:val="00BD6143"/>
    <w:rsid w:val="00BD64D5"/>
    <w:rsid w:val="00BD70ED"/>
    <w:rsid w:val="00BD7407"/>
    <w:rsid w:val="00BD7E35"/>
    <w:rsid w:val="00BD7F5A"/>
    <w:rsid w:val="00BE21A1"/>
    <w:rsid w:val="00BE3C7F"/>
    <w:rsid w:val="00BE46AE"/>
    <w:rsid w:val="00BF0E51"/>
    <w:rsid w:val="00BF0EED"/>
    <w:rsid w:val="00BF3972"/>
    <w:rsid w:val="00BF3B71"/>
    <w:rsid w:val="00BF552B"/>
    <w:rsid w:val="00BF555F"/>
    <w:rsid w:val="00BF56CE"/>
    <w:rsid w:val="00BF596D"/>
    <w:rsid w:val="00BF6201"/>
    <w:rsid w:val="00BF6A93"/>
    <w:rsid w:val="00BF7FE5"/>
    <w:rsid w:val="00C01150"/>
    <w:rsid w:val="00C02B3C"/>
    <w:rsid w:val="00C042FE"/>
    <w:rsid w:val="00C0497E"/>
    <w:rsid w:val="00C079D0"/>
    <w:rsid w:val="00C10817"/>
    <w:rsid w:val="00C128A7"/>
    <w:rsid w:val="00C133F8"/>
    <w:rsid w:val="00C13D23"/>
    <w:rsid w:val="00C149D6"/>
    <w:rsid w:val="00C15473"/>
    <w:rsid w:val="00C16969"/>
    <w:rsid w:val="00C16F66"/>
    <w:rsid w:val="00C17A1C"/>
    <w:rsid w:val="00C20EB4"/>
    <w:rsid w:val="00C216CA"/>
    <w:rsid w:val="00C22CA5"/>
    <w:rsid w:val="00C26BF2"/>
    <w:rsid w:val="00C27444"/>
    <w:rsid w:val="00C27B27"/>
    <w:rsid w:val="00C27EEC"/>
    <w:rsid w:val="00C30617"/>
    <w:rsid w:val="00C30D2D"/>
    <w:rsid w:val="00C33A56"/>
    <w:rsid w:val="00C340B1"/>
    <w:rsid w:val="00C3442E"/>
    <w:rsid w:val="00C369E9"/>
    <w:rsid w:val="00C36ECE"/>
    <w:rsid w:val="00C374B1"/>
    <w:rsid w:val="00C3786B"/>
    <w:rsid w:val="00C37B47"/>
    <w:rsid w:val="00C41187"/>
    <w:rsid w:val="00C4509B"/>
    <w:rsid w:val="00C4525C"/>
    <w:rsid w:val="00C457B4"/>
    <w:rsid w:val="00C46B9C"/>
    <w:rsid w:val="00C46BAF"/>
    <w:rsid w:val="00C50246"/>
    <w:rsid w:val="00C51AA0"/>
    <w:rsid w:val="00C51AA1"/>
    <w:rsid w:val="00C548ED"/>
    <w:rsid w:val="00C56659"/>
    <w:rsid w:val="00C567BA"/>
    <w:rsid w:val="00C5695F"/>
    <w:rsid w:val="00C56D2A"/>
    <w:rsid w:val="00C56F9D"/>
    <w:rsid w:val="00C578E3"/>
    <w:rsid w:val="00C60505"/>
    <w:rsid w:val="00C60768"/>
    <w:rsid w:val="00C63874"/>
    <w:rsid w:val="00C6440E"/>
    <w:rsid w:val="00C6506A"/>
    <w:rsid w:val="00C664F7"/>
    <w:rsid w:val="00C66E00"/>
    <w:rsid w:val="00C6789C"/>
    <w:rsid w:val="00C7159B"/>
    <w:rsid w:val="00C72785"/>
    <w:rsid w:val="00C75214"/>
    <w:rsid w:val="00C75C25"/>
    <w:rsid w:val="00C7656C"/>
    <w:rsid w:val="00C77302"/>
    <w:rsid w:val="00C80C0E"/>
    <w:rsid w:val="00C819C6"/>
    <w:rsid w:val="00C81A50"/>
    <w:rsid w:val="00C81BD1"/>
    <w:rsid w:val="00C82D07"/>
    <w:rsid w:val="00C83A4A"/>
    <w:rsid w:val="00C84932"/>
    <w:rsid w:val="00C84FA9"/>
    <w:rsid w:val="00C85906"/>
    <w:rsid w:val="00C85AFB"/>
    <w:rsid w:val="00C86109"/>
    <w:rsid w:val="00C87690"/>
    <w:rsid w:val="00C90C95"/>
    <w:rsid w:val="00C9100E"/>
    <w:rsid w:val="00C92112"/>
    <w:rsid w:val="00C92BFA"/>
    <w:rsid w:val="00C934F6"/>
    <w:rsid w:val="00C93F2F"/>
    <w:rsid w:val="00C941BB"/>
    <w:rsid w:val="00C94BF4"/>
    <w:rsid w:val="00C95156"/>
    <w:rsid w:val="00C95528"/>
    <w:rsid w:val="00C97053"/>
    <w:rsid w:val="00CA0F63"/>
    <w:rsid w:val="00CA19AE"/>
    <w:rsid w:val="00CA50FF"/>
    <w:rsid w:val="00CA5607"/>
    <w:rsid w:val="00CA6808"/>
    <w:rsid w:val="00CA7B14"/>
    <w:rsid w:val="00CB0371"/>
    <w:rsid w:val="00CB4E52"/>
    <w:rsid w:val="00CC42BF"/>
    <w:rsid w:val="00CC45B3"/>
    <w:rsid w:val="00CC625A"/>
    <w:rsid w:val="00CD054D"/>
    <w:rsid w:val="00CD1172"/>
    <w:rsid w:val="00CD5525"/>
    <w:rsid w:val="00CD73DB"/>
    <w:rsid w:val="00CD79D7"/>
    <w:rsid w:val="00CE0775"/>
    <w:rsid w:val="00CE08FC"/>
    <w:rsid w:val="00CE1419"/>
    <w:rsid w:val="00CE1466"/>
    <w:rsid w:val="00CE37A9"/>
    <w:rsid w:val="00CE493E"/>
    <w:rsid w:val="00CE4B6E"/>
    <w:rsid w:val="00CE590D"/>
    <w:rsid w:val="00CE6BCC"/>
    <w:rsid w:val="00CF100A"/>
    <w:rsid w:val="00CF1D92"/>
    <w:rsid w:val="00CF24A7"/>
    <w:rsid w:val="00CF3487"/>
    <w:rsid w:val="00CF3F70"/>
    <w:rsid w:val="00CF48C9"/>
    <w:rsid w:val="00CF51A5"/>
    <w:rsid w:val="00CF5F09"/>
    <w:rsid w:val="00CF7941"/>
    <w:rsid w:val="00D001DE"/>
    <w:rsid w:val="00D030CD"/>
    <w:rsid w:val="00D0348E"/>
    <w:rsid w:val="00D03B75"/>
    <w:rsid w:val="00D05493"/>
    <w:rsid w:val="00D05BCA"/>
    <w:rsid w:val="00D05DB7"/>
    <w:rsid w:val="00D11ED2"/>
    <w:rsid w:val="00D13090"/>
    <w:rsid w:val="00D14249"/>
    <w:rsid w:val="00D142EB"/>
    <w:rsid w:val="00D152B3"/>
    <w:rsid w:val="00D16DC6"/>
    <w:rsid w:val="00D2095D"/>
    <w:rsid w:val="00D23906"/>
    <w:rsid w:val="00D23B6D"/>
    <w:rsid w:val="00D251E1"/>
    <w:rsid w:val="00D25787"/>
    <w:rsid w:val="00D25A94"/>
    <w:rsid w:val="00D276AC"/>
    <w:rsid w:val="00D3020B"/>
    <w:rsid w:val="00D30322"/>
    <w:rsid w:val="00D30AAE"/>
    <w:rsid w:val="00D33755"/>
    <w:rsid w:val="00D33D7D"/>
    <w:rsid w:val="00D34782"/>
    <w:rsid w:val="00D34D97"/>
    <w:rsid w:val="00D36478"/>
    <w:rsid w:val="00D41E73"/>
    <w:rsid w:val="00D44A68"/>
    <w:rsid w:val="00D44D95"/>
    <w:rsid w:val="00D45C5C"/>
    <w:rsid w:val="00D46E1F"/>
    <w:rsid w:val="00D504F1"/>
    <w:rsid w:val="00D52566"/>
    <w:rsid w:val="00D52C6B"/>
    <w:rsid w:val="00D57DB7"/>
    <w:rsid w:val="00D60F11"/>
    <w:rsid w:val="00D62E64"/>
    <w:rsid w:val="00D633A8"/>
    <w:rsid w:val="00D63676"/>
    <w:rsid w:val="00D63F0E"/>
    <w:rsid w:val="00D64FAC"/>
    <w:rsid w:val="00D66F2B"/>
    <w:rsid w:val="00D6711B"/>
    <w:rsid w:val="00D70BBD"/>
    <w:rsid w:val="00D717A6"/>
    <w:rsid w:val="00D73716"/>
    <w:rsid w:val="00D73A86"/>
    <w:rsid w:val="00D74DD7"/>
    <w:rsid w:val="00D77B37"/>
    <w:rsid w:val="00D77EBE"/>
    <w:rsid w:val="00D81E4B"/>
    <w:rsid w:val="00D82711"/>
    <w:rsid w:val="00D84D1D"/>
    <w:rsid w:val="00D85AA4"/>
    <w:rsid w:val="00D86105"/>
    <w:rsid w:val="00D86594"/>
    <w:rsid w:val="00D877EC"/>
    <w:rsid w:val="00D917CA"/>
    <w:rsid w:val="00D91BF5"/>
    <w:rsid w:val="00D93369"/>
    <w:rsid w:val="00D93964"/>
    <w:rsid w:val="00D9436C"/>
    <w:rsid w:val="00D9503E"/>
    <w:rsid w:val="00D951EE"/>
    <w:rsid w:val="00D954B8"/>
    <w:rsid w:val="00D97E28"/>
    <w:rsid w:val="00DA34FE"/>
    <w:rsid w:val="00DA44B0"/>
    <w:rsid w:val="00DA5133"/>
    <w:rsid w:val="00DA53C0"/>
    <w:rsid w:val="00DA6C19"/>
    <w:rsid w:val="00DB1201"/>
    <w:rsid w:val="00DB1DAC"/>
    <w:rsid w:val="00DB25A6"/>
    <w:rsid w:val="00DB40EC"/>
    <w:rsid w:val="00DB454E"/>
    <w:rsid w:val="00DB45EB"/>
    <w:rsid w:val="00DB47A5"/>
    <w:rsid w:val="00DB55EB"/>
    <w:rsid w:val="00DB7EC9"/>
    <w:rsid w:val="00DC0EA1"/>
    <w:rsid w:val="00DC1613"/>
    <w:rsid w:val="00DC4A8A"/>
    <w:rsid w:val="00DC53EE"/>
    <w:rsid w:val="00DC6DE7"/>
    <w:rsid w:val="00DC7F5A"/>
    <w:rsid w:val="00DD1B70"/>
    <w:rsid w:val="00DD3D90"/>
    <w:rsid w:val="00DD3FAA"/>
    <w:rsid w:val="00DD4784"/>
    <w:rsid w:val="00DD4AC4"/>
    <w:rsid w:val="00DD6748"/>
    <w:rsid w:val="00DE0C8B"/>
    <w:rsid w:val="00DE1612"/>
    <w:rsid w:val="00DE241E"/>
    <w:rsid w:val="00DE26B7"/>
    <w:rsid w:val="00DE7197"/>
    <w:rsid w:val="00DE7C42"/>
    <w:rsid w:val="00DF11B6"/>
    <w:rsid w:val="00DF266D"/>
    <w:rsid w:val="00DF3174"/>
    <w:rsid w:val="00DF3E00"/>
    <w:rsid w:val="00DF49C5"/>
    <w:rsid w:val="00DF7027"/>
    <w:rsid w:val="00DF7465"/>
    <w:rsid w:val="00E00B59"/>
    <w:rsid w:val="00E01075"/>
    <w:rsid w:val="00E01B60"/>
    <w:rsid w:val="00E02030"/>
    <w:rsid w:val="00E037EA"/>
    <w:rsid w:val="00E03813"/>
    <w:rsid w:val="00E03BF5"/>
    <w:rsid w:val="00E03D8A"/>
    <w:rsid w:val="00E04861"/>
    <w:rsid w:val="00E04EE8"/>
    <w:rsid w:val="00E06E3D"/>
    <w:rsid w:val="00E0745B"/>
    <w:rsid w:val="00E07E42"/>
    <w:rsid w:val="00E101DE"/>
    <w:rsid w:val="00E11DA6"/>
    <w:rsid w:val="00E11E5E"/>
    <w:rsid w:val="00E133D4"/>
    <w:rsid w:val="00E1452C"/>
    <w:rsid w:val="00E1602D"/>
    <w:rsid w:val="00E161A1"/>
    <w:rsid w:val="00E172D4"/>
    <w:rsid w:val="00E23981"/>
    <w:rsid w:val="00E23FB7"/>
    <w:rsid w:val="00E244EF"/>
    <w:rsid w:val="00E24C44"/>
    <w:rsid w:val="00E25472"/>
    <w:rsid w:val="00E25BEC"/>
    <w:rsid w:val="00E26158"/>
    <w:rsid w:val="00E26261"/>
    <w:rsid w:val="00E27997"/>
    <w:rsid w:val="00E301BD"/>
    <w:rsid w:val="00E3112D"/>
    <w:rsid w:val="00E31363"/>
    <w:rsid w:val="00E32797"/>
    <w:rsid w:val="00E338E3"/>
    <w:rsid w:val="00E343FC"/>
    <w:rsid w:val="00E3476D"/>
    <w:rsid w:val="00E36DCA"/>
    <w:rsid w:val="00E372C7"/>
    <w:rsid w:val="00E45246"/>
    <w:rsid w:val="00E45B56"/>
    <w:rsid w:val="00E46B92"/>
    <w:rsid w:val="00E46DE7"/>
    <w:rsid w:val="00E47391"/>
    <w:rsid w:val="00E47495"/>
    <w:rsid w:val="00E4769A"/>
    <w:rsid w:val="00E50BB1"/>
    <w:rsid w:val="00E51572"/>
    <w:rsid w:val="00E53BEB"/>
    <w:rsid w:val="00E54B7B"/>
    <w:rsid w:val="00E55061"/>
    <w:rsid w:val="00E55404"/>
    <w:rsid w:val="00E55952"/>
    <w:rsid w:val="00E56008"/>
    <w:rsid w:val="00E56C51"/>
    <w:rsid w:val="00E60287"/>
    <w:rsid w:val="00E603A0"/>
    <w:rsid w:val="00E62A42"/>
    <w:rsid w:val="00E63829"/>
    <w:rsid w:val="00E64933"/>
    <w:rsid w:val="00E651D9"/>
    <w:rsid w:val="00E66363"/>
    <w:rsid w:val="00E66427"/>
    <w:rsid w:val="00E67B5E"/>
    <w:rsid w:val="00E70AC2"/>
    <w:rsid w:val="00E71F31"/>
    <w:rsid w:val="00E7291D"/>
    <w:rsid w:val="00E72B5B"/>
    <w:rsid w:val="00E738EB"/>
    <w:rsid w:val="00E744F8"/>
    <w:rsid w:val="00E74F55"/>
    <w:rsid w:val="00E756F2"/>
    <w:rsid w:val="00E77948"/>
    <w:rsid w:val="00E829DA"/>
    <w:rsid w:val="00E84AF0"/>
    <w:rsid w:val="00E85C47"/>
    <w:rsid w:val="00E86473"/>
    <w:rsid w:val="00E91FCD"/>
    <w:rsid w:val="00E93368"/>
    <w:rsid w:val="00E94AFD"/>
    <w:rsid w:val="00E94FD9"/>
    <w:rsid w:val="00E950D3"/>
    <w:rsid w:val="00E95241"/>
    <w:rsid w:val="00E95BCE"/>
    <w:rsid w:val="00EA38E3"/>
    <w:rsid w:val="00EA3925"/>
    <w:rsid w:val="00EA3CF6"/>
    <w:rsid w:val="00EA53B9"/>
    <w:rsid w:val="00EA6C89"/>
    <w:rsid w:val="00EA7575"/>
    <w:rsid w:val="00EB1859"/>
    <w:rsid w:val="00EB1CD4"/>
    <w:rsid w:val="00EB2539"/>
    <w:rsid w:val="00EB4780"/>
    <w:rsid w:val="00EB5C63"/>
    <w:rsid w:val="00EC0E0C"/>
    <w:rsid w:val="00EC12F5"/>
    <w:rsid w:val="00EC196E"/>
    <w:rsid w:val="00EC6252"/>
    <w:rsid w:val="00EC6823"/>
    <w:rsid w:val="00ED05CF"/>
    <w:rsid w:val="00ED1BFF"/>
    <w:rsid w:val="00ED2D22"/>
    <w:rsid w:val="00ED39AB"/>
    <w:rsid w:val="00ED424B"/>
    <w:rsid w:val="00ED6FFA"/>
    <w:rsid w:val="00EE3D83"/>
    <w:rsid w:val="00EE5A09"/>
    <w:rsid w:val="00EE5F0E"/>
    <w:rsid w:val="00EF0B59"/>
    <w:rsid w:val="00EF1E3F"/>
    <w:rsid w:val="00EF1EAC"/>
    <w:rsid w:val="00EF3F2B"/>
    <w:rsid w:val="00EF4200"/>
    <w:rsid w:val="00F0186E"/>
    <w:rsid w:val="00F04504"/>
    <w:rsid w:val="00F05937"/>
    <w:rsid w:val="00F065DB"/>
    <w:rsid w:val="00F07DD0"/>
    <w:rsid w:val="00F10830"/>
    <w:rsid w:val="00F10D8B"/>
    <w:rsid w:val="00F11934"/>
    <w:rsid w:val="00F21579"/>
    <w:rsid w:val="00F23163"/>
    <w:rsid w:val="00F2379C"/>
    <w:rsid w:val="00F24A96"/>
    <w:rsid w:val="00F26571"/>
    <w:rsid w:val="00F2724C"/>
    <w:rsid w:val="00F279C6"/>
    <w:rsid w:val="00F310EF"/>
    <w:rsid w:val="00F31ABD"/>
    <w:rsid w:val="00F31DD8"/>
    <w:rsid w:val="00F3272F"/>
    <w:rsid w:val="00F32B18"/>
    <w:rsid w:val="00F3374A"/>
    <w:rsid w:val="00F34648"/>
    <w:rsid w:val="00F3496C"/>
    <w:rsid w:val="00F34D6E"/>
    <w:rsid w:val="00F34DE9"/>
    <w:rsid w:val="00F362E8"/>
    <w:rsid w:val="00F36C4B"/>
    <w:rsid w:val="00F36D2C"/>
    <w:rsid w:val="00F36DA6"/>
    <w:rsid w:val="00F375BC"/>
    <w:rsid w:val="00F37FAA"/>
    <w:rsid w:val="00F401C5"/>
    <w:rsid w:val="00F4077F"/>
    <w:rsid w:val="00F41937"/>
    <w:rsid w:val="00F41EE5"/>
    <w:rsid w:val="00F425C0"/>
    <w:rsid w:val="00F44529"/>
    <w:rsid w:val="00F448D2"/>
    <w:rsid w:val="00F45531"/>
    <w:rsid w:val="00F46607"/>
    <w:rsid w:val="00F507BB"/>
    <w:rsid w:val="00F5125B"/>
    <w:rsid w:val="00F54995"/>
    <w:rsid w:val="00F54BB8"/>
    <w:rsid w:val="00F559F7"/>
    <w:rsid w:val="00F55D69"/>
    <w:rsid w:val="00F55F2D"/>
    <w:rsid w:val="00F55FF6"/>
    <w:rsid w:val="00F57998"/>
    <w:rsid w:val="00F601C6"/>
    <w:rsid w:val="00F62092"/>
    <w:rsid w:val="00F6231D"/>
    <w:rsid w:val="00F624BA"/>
    <w:rsid w:val="00F631D9"/>
    <w:rsid w:val="00F64C2C"/>
    <w:rsid w:val="00F70860"/>
    <w:rsid w:val="00F72D52"/>
    <w:rsid w:val="00F72E95"/>
    <w:rsid w:val="00F7340A"/>
    <w:rsid w:val="00F734EC"/>
    <w:rsid w:val="00F73ED2"/>
    <w:rsid w:val="00F80237"/>
    <w:rsid w:val="00F80656"/>
    <w:rsid w:val="00F81773"/>
    <w:rsid w:val="00F83211"/>
    <w:rsid w:val="00F833A2"/>
    <w:rsid w:val="00F856DB"/>
    <w:rsid w:val="00F867E4"/>
    <w:rsid w:val="00F91725"/>
    <w:rsid w:val="00F92893"/>
    <w:rsid w:val="00F92A88"/>
    <w:rsid w:val="00F93083"/>
    <w:rsid w:val="00F93BB3"/>
    <w:rsid w:val="00F94C1F"/>
    <w:rsid w:val="00F979BF"/>
    <w:rsid w:val="00FA0AF3"/>
    <w:rsid w:val="00FA330E"/>
    <w:rsid w:val="00FA388B"/>
    <w:rsid w:val="00FA3A4E"/>
    <w:rsid w:val="00FA3ABD"/>
    <w:rsid w:val="00FA520A"/>
    <w:rsid w:val="00FA5491"/>
    <w:rsid w:val="00FA639C"/>
    <w:rsid w:val="00FB1B68"/>
    <w:rsid w:val="00FB3A0B"/>
    <w:rsid w:val="00FB3C1E"/>
    <w:rsid w:val="00FB5C34"/>
    <w:rsid w:val="00FB5D40"/>
    <w:rsid w:val="00FB6468"/>
    <w:rsid w:val="00FB76F6"/>
    <w:rsid w:val="00FC3380"/>
    <w:rsid w:val="00FC4C22"/>
    <w:rsid w:val="00FC53FE"/>
    <w:rsid w:val="00FC5999"/>
    <w:rsid w:val="00FC5A4B"/>
    <w:rsid w:val="00FC5A4E"/>
    <w:rsid w:val="00FC628C"/>
    <w:rsid w:val="00FC7384"/>
    <w:rsid w:val="00FC7796"/>
    <w:rsid w:val="00FD147F"/>
    <w:rsid w:val="00FD3D25"/>
    <w:rsid w:val="00FD517D"/>
    <w:rsid w:val="00FD5698"/>
    <w:rsid w:val="00FD79DF"/>
    <w:rsid w:val="00FE1169"/>
    <w:rsid w:val="00FE1895"/>
    <w:rsid w:val="00FE1F00"/>
    <w:rsid w:val="00FE2713"/>
    <w:rsid w:val="00FE2B94"/>
    <w:rsid w:val="00FE33F6"/>
    <w:rsid w:val="00FE3626"/>
    <w:rsid w:val="00FE366B"/>
    <w:rsid w:val="00FE3D1F"/>
    <w:rsid w:val="00FE4B26"/>
    <w:rsid w:val="00FE50F4"/>
    <w:rsid w:val="00FE73E7"/>
    <w:rsid w:val="00FF1395"/>
    <w:rsid w:val="00FF2E97"/>
    <w:rsid w:val="00FF3D5A"/>
    <w:rsid w:val="00FF45C9"/>
    <w:rsid w:val="00FF54E3"/>
    <w:rsid w:val="00FF5C7B"/>
    <w:rsid w:val="00FF5E74"/>
    <w:rsid w:val="00FF6073"/>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EFF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Number" w:uiPriority="0"/>
    <w:lsdException w:name="List 4" w:uiPriority="0"/>
    <w:lsdException w:name="List 5"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alutation" w:uiPriority="0"/>
    <w:lsdException w:name="Date" w:uiPriority="0"/>
    <w:lsdException w:name="Body Text First Indent" w:uiPriority="0"/>
    <w:lsdException w:name="FollowedHyperlink" w:uiPriority="0"/>
    <w:lsdException w:name="Strong" w:semiHidden="0" w:uiPriority="22" w:unhideWhenUsed="0" w:qFormat="1"/>
    <w:lsdException w:name="Emphasis" w:semiHidden="0" w:uiPriority="0" w:unhideWhenUsed="0" w:qFormat="1"/>
    <w:lsdException w:name="Table Grid" w:uiPriority="59"/>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31"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rsid w:val="00F3374A"/>
    <w:pPr>
      <w:spacing w:before="80" w:after="160"/>
      <w:jc w:val="both"/>
    </w:pPr>
    <w:rPr>
      <w:rFonts w:ascii="Arial" w:eastAsia="Times New Roman" w:hAnsi="Arial" w:cs="Arial"/>
      <w:color w:val="000000" w:themeColor="text1"/>
      <w:szCs w:val="24"/>
    </w:rPr>
  </w:style>
  <w:style w:type="paragraph" w:styleId="Naslov1">
    <w:name w:val="heading 1"/>
    <w:basedOn w:val="Normal"/>
    <w:next w:val="Normal"/>
    <w:link w:val="Naslov1Char"/>
    <w:autoRedefine/>
    <w:rsid w:val="003658D8"/>
    <w:pPr>
      <w:keepNext/>
      <w:keepLines/>
      <w:numPr>
        <w:numId w:val="2"/>
      </w:numPr>
      <w:spacing w:before="240"/>
      <w:outlineLvl w:val="0"/>
    </w:pPr>
    <w:rPr>
      <w:rFonts w:eastAsiaTheme="majorEastAsia"/>
      <w:b/>
      <w:color w:val="54883D"/>
      <w:sz w:val="32"/>
      <w:szCs w:val="32"/>
    </w:rPr>
  </w:style>
  <w:style w:type="paragraph" w:styleId="Naslov2">
    <w:name w:val="heading 2"/>
    <w:basedOn w:val="Normal"/>
    <w:next w:val="Normal"/>
    <w:link w:val="Naslov2Char"/>
    <w:autoRedefine/>
    <w:qFormat/>
    <w:rsid w:val="004A496B"/>
    <w:pPr>
      <w:keepNext/>
      <w:outlineLvl w:val="1"/>
    </w:pPr>
    <w:rPr>
      <w:bCs/>
      <w:color w:val="54883D"/>
      <w:sz w:val="32"/>
    </w:rPr>
  </w:style>
  <w:style w:type="paragraph" w:styleId="Naslov30">
    <w:name w:val="heading 3"/>
    <w:basedOn w:val="Normal"/>
    <w:next w:val="Normal"/>
    <w:link w:val="Naslov3Char"/>
    <w:autoRedefine/>
    <w:rsid w:val="00CC45B3"/>
    <w:pPr>
      <w:keepNext/>
      <w:keepLines/>
      <w:spacing w:before="40"/>
      <w:outlineLvl w:val="2"/>
    </w:pPr>
    <w:rPr>
      <w:rFonts w:cstheme="majorBidi"/>
      <w:color w:val="54883D"/>
      <w:sz w:val="28"/>
      <w:lang w:bidi="en-US"/>
    </w:rPr>
  </w:style>
  <w:style w:type="paragraph" w:styleId="Naslov4">
    <w:name w:val="heading 4"/>
    <w:basedOn w:val="Normal"/>
    <w:next w:val="Normal"/>
    <w:link w:val="Naslov4Char"/>
    <w:autoRedefine/>
    <w:rsid w:val="00F3374A"/>
    <w:pPr>
      <w:keepNext/>
      <w:keepLines/>
      <w:spacing w:before="40"/>
      <w:ind w:left="864" w:hanging="864"/>
      <w:outlineLvl w:val="3"/>
    </w:pPr>
    <w:rPr>
      <w:rFonts w:eastAsiaTheme="majorEastAsia" w:cstheme="majorBidi"/>
      <w:iCs/>
      <w:color w:val="54883D"/>
      <w:lang w:bidi="en-US"/>
    </w:rPr>
  </w:style>
  <w:style w:type="paragraph" w:styleId="Naslov5">
    <w:name w:val="heading 5"/>
    <w:basedOn w:val="Normal"/>
    <w:next w:val="Normal"/>
    <w:link w:val="Naslov5Char"/>
    <w:autoRedefine/>
    <w:rsid w:val="00E23981"/>
    <w:pPr>
      <w:keepNext/>
      <w:keepLines/>
      <w:numPr>
        <w:ilvl w:val="4"/>
        <w:numId w:val="2"/>
      </w:numPr>
      <w:spacing w:before="40"/>
      <w:outlineLvl w:val="4"/>
    </w:pPr>
    <w:rPr>
      <w:rFonts w:eastAsiaTheme="majorEastAsia" w:cstheme="majorBidi"/>
      <w:color w:val="54883D"/>
    </w:rPr>
  </w:style>
  <w:style w:type="paragraph" w:styleId="Naslov6">
    <w:name w:val="heading 6"/>
    <w:basedOn w:val="Normal"/>
    <w:next w:val="Normal"/>
    <w:link w:val="Naslov6Char"/>
    <w:autoRedefine/>
    <w:rsid w:val="00E23981"/>
    <w:pPr>
      <w:keepNext/>
      <w:keepLines/>
      <w:numPr>
        <w:ilvl w:val="5"/>
        <w:numId w:val="2"/>
      </w:numPr>
      <w:spacing w:before="40"/>
      <w:outlineLvl w:val="5"/>
    </w:pPr>
    <w:rPr>
      <w:rFonts w:eastAsiaTheme="majorEastAsia" w:cstheme="majorBidi"/>
      <w:color w:val="54883D"/>
    </w:rPr>
  </w:style>
  <w:style w:type="paragraph" w:styleId="Naslov7">
    <w:name w:val="heading 7"/>
    <w:basedOn w:val="Normal"/>
    <w:next w:val="Normal"/>
    <w:link w:val="Naslov7Char"/>
    <w:autoRedefine/>
    <w:unhideWhenUsed/>
    <w:rsid w:val="00E23981"/>
    <w:pPr>
      <w:keepNext/>
      <w:keepLines/>
      <w:numPr>
        <w:ilvl w:val="6"/>
        <w:numId w:val="2"/>
      </w:numPr>
      <w:spacing w:before="40"/>
      <w:outlineLvl w:val="6"/>
    </w:pPr>
    <w:rPr>
      <w:rFonts w:eastAsiaTheme="majorEastAsia" w:cstheme="majorBidi"/>
      <w:i/>
      <w:iCs/>
      <w:color w:val="54883D"/>
    </w:rPr>
  </w:style>
  <w:style w:type="paragraph" w:styleId="Naslov8">
    <w:name w:val="heading 8"/>
    <w:basedOn w:val="Normal"/>
    <w:next w:val="Normal"/>
    <w:link w:val="Naslov8Char"/>
    <w:uiPriority w:val="9"/>
    <w:unhideWhenUsed/>
    <w:qFormat/>
    <w:rsid w:val="00C578E3"/>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ormal"/>
    <w:next w:val="Normal"/>
    <w:link w:val="Naslov9Char"/>
    <w:uiPriority w:val="9"/>
    <w:unhideWhenUsed/>
    <w:qFormat/>
    <w:rsid w:val="00C578E3"/>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E23981"/>
    <w:rPr>
      <w:rFonts w:ascii="Tahoma" w:hAnsi="Tahoma" w:cs="Tahoma"/>
      <w:sz w:val="16"/>
      <w:szCs w:val="16"/>
    </w:rPr>
  </w:style>
  <w:style w:type="character" w:customStyle="1" w:styleId="TekstbaloniaChar">
    <w:name w:val="Tekst balončića Char"/>
    <w:basedOn w:val="Zadanifontodlomka"/>
    <w:link w:val="Tekstbalonia"/>
    <w:uiPriority w:val="99"/>
    <w:semiHidden/>
    <w:rsid w:val="00E23981"/>
    <w:rPr>
      <w:rFonts w:ascii="Tahoma" w:eastAsia="Times New Roman" w:hAnsi="Tahoma" w:cs="Tahoma"/>
      <w:sz w:val="16"/>
      <w:szCs w:val="16"/>
    </w:rPr>
  </w:style>
  <w:style w:type="paragraph" w:styleId="Zaglavlje">
    <w:name w:val="header"/>
    <w:basedOn w:val="Normal"/>
    <w:link w:val="ZaglavljeChar"/>
    <w:autoRedefine/>
    <w:uiPriority w:val="99"/>
    <w:unhideWhenUsed/>
    <w:rsid w:val="000B54BF"/>
    <w:pPr>
      <w:tabs>
        <w:tab w:val="left" w:pos="-142"/>
        <w:tab w:val="center" w:pos="4536"/>
        <w:tab w:val="right" w:pos="9072"/>
        <w:tab w:val="right" w:pos="9923"/>
      </w:tabs>
      <w:spacing w:before="0" w:after="0"/>
    </w:pPr>
    <w:rPr>
      <w:color w:val="595959" w:themeColor="text1" w:themeTint="A6"/>
    </w:rPr>
  </w:style>
  <w:style w:type="character" w:customStyle="1" w:styleId="ZaglavljeChar">
    <w:name w:val="Zaglavlje Char"/>
    <w:basedOn w:val="Zadanifontodlomka"/>
    <w:link w:val="Zaglavlje"/>
    <w:uiPriority w:val="99"/>
    <w:rsid w:val="000B54BF"/>
    <w:rPr>
      <w:rFonts w:ascii="Adviso OTF Std" w:eastAsia="Times New Roman" w:hAnsi="Adviso OTF Std" w:cs="Times New Roman"/>
      <w:color w:val="595959" w:themeColor="text1" w:themeTint="A6"/>
      <w:sz w:val="24"/>
      <w:szCs w:val="24"/>
    </w:rPr>
  </w:style>
  <w:style w:type="paragraph" w:styleId="Podnoje">
    <w:name w:val="footer"/>
    <w:basedOn w:val="Normal"/>
    <w:link w:val="PodnojeChar"/>
    <w:autoRedefine/>
    <w:uiPriority w:val="99"/>
    <w:unhideWhenUsed/>
    <w:rsid w:val="00E03BF5"/>
    <w:pPr>
      <w:tabs>
        <w:tab w:val="center" w:pos="4536"/>
        <w:tab w:val="right" w:pos="9072"/>
      </w:tabs>
      <w:jc w:val="right"/>
    </w:pPr>
  </w:style>
  <w:style w:type="character" w:customStyle="1" w:styleId="PodnojeChar">
    <w:name w:val="Podnožje Char"/>
    <w:basedOn w:val="Zadanifontodlomka"/>
    <w:link w:val="Podnoje"/>
    <w:uiPriority w:val="99"/>
    <w:rsid w:val="00E03BF5"/>
    <w:rPr>
      <w:rFonts w:ascii="Adviso OTF Std" w:eastAsia="Times New Roman" w:hAnsi="Adviso OTF Std" w:cs="Times New Roman"/>
      <w:sz w:val="24"/>
      <w:szCs w:val="24"/>
    </w:rPr>
  </w:style>
  <w:style w:type="character" w:styleId="Hiperveza">
    <w:name w:val="Hyperlink"/>
    <w:basedOn w:val="Zadanifontodlomka"/>
    <w:uiPriority w:val="99"/>
    <w:rsid w:val="001F1D2A"/>
    <w:rPr>
      <w:rFonts w:ascii="Arial" w:hAnsi="Arial"/>
      <w:color w:val="0000FF"/>
      <w:u w:val="single"/>
    </w:rPr>
  </w:style>
  <w:style w:type="character" w:customStyle="1" w:styleId="Naslov1Char">
    <w:name w:val="Naslov 1 Char"/>
    <w:basedOn w:val="Zadanifontodlomka"/>
    <w:link w:val="Naslov1"/>
    <w:rsid w:val="003658D8"/>
    <w:rPr>
      <w:rFonts w:ascii="Arial" w:eastAsiaTheme="majorEastAsia" w:hAnsi="Arial" w:cs="Arial"/>
      <w:b/>
      <w:color w:val="54883D"/>
      <w:sz w:val="32"/>
      <w:szCs w:val="32"/>
    </w:rPr>
  </w:style>
  <w:style w:type="paragraph" w:styleId="Odlomakpopisa">
    <w:name w:val="List Paragraph"/>
    <w:basedOn w:val="Normal"/>
    <w:link w:val="OdlomakpopisaChar"/>
    <w:autoRedefine/>
    <w:uiPriority w:val="34"/>
    <w:qFormat/>
    <w:rsid w:val="00440A31"/>
    <w:pPr>
      <w:numPr>
        <w:numId w:val="32"/>
      </w:numPr>
      <w:tabs>
        <w:tab w:val="left" w:pos="2445"/>
      </w:tabs>
      <w:spacing w:beforeLines="30" w:before="72" w:afterLines="30" w:after="72"/>
      <w:contextualSpacing/>
    </w:pPr>
    <w:rPr>
      <w:szCs w:val="22"/>
      <w:lang w:eastAsia="hr-HR"/>
    </w:rPr>
  </w:style>
  <w:style w:type="paragraph" w:styleId="Naglaencitat">
    <w:name w:val="Intense Quote"/>
    <w:basedOn w:val="Normal"/>
    <w:next w:val="Normal"/>
    <w:link w:val="NaglaencitatChar"/>
    <w:autoRedefine/>
    <w:rsid w:val="00FE73E7"/>
    <w:pPr>
      <w:spacing w:before="240" w:after="240"/>
      <w:ind w:right="864"/>
      <w:jc w:val="left"/>
    </w:pPr>
    <w:rPr>
      <w:i/>
      <w:iCs/>
      <w:color w:val="54883D"/>
    </w:rPr>
  </w:style>
  <w:style w:type="character" w:customStyle="1" w:styleId="NaglaencitatChar">
    <w:name w:val="Naglašen citat Char"/>
    <w:basedOn w:val="Zadanifontodlomka"/>
    <w:link w:val="Naglaencitat"/>
    <w:rsid w:val="00FE73E7"/>
    <w:rPr>
      <w:rFonts w:ascii="Adviso OTF Std" w:eastAsia="Times New Roman" w:hAnsi="Adviso OTF Std" w:cs="Arial"/>
      <w:i/>
      <w:iCs/>
      <w:color w:val="54883D"/>
      <w:szCs w:val="24"/>
    </w:rPr>
  </w:style>
  <w:style w:type="character" w:customStyle="1" w:styleId="Naslov2Char">
    <w:name w:val="Naslov 2 Char"/>
    <w:basedOn w:val="Zadanifontodlomka"/>
    <w:link w:val="Naslov2"/>
    <w:rsid w:val="004A496B"/>
    <w:rPr>
      <w:rFonts w:ascii="Arial" w:eastAsia="Times New Roman" w:hAnsi="Arial" w:cs="Arial"/>
      <w:bCs/>
      <w:color w:val="54883D"/>
      <w:sz w:val="32"/>
      <w:szCs w:val="24"/>
    </w:rPr>
  </w:style>
  <w:style w:type="character" w:customStyle="1" w:styleId="Naslov3Char">
    <w:name w:val="Naslov 3 Char"/>
    <w:basedOn w:val="Zadanifontodlomka"/>
    <w:link w:val="Naslov30"/>
    <w:rsid w:val="00CC45B3"/>
    <w:rPr>
      <w:rFonts w:ascii="Arial" w:eastAsia="Times New Roman" w:hAnsi="Arial" w:cstheme="majorBidi"/>
      <w:color w:val="54883D"/>
      <w:sz w:val="28"/>
      <w:szCs w:val="24"/>
      <w:lang w:bidi="en-US"/>
    </w:rPr>
  </w:style>
  <w:style w:type="character" w:styleId="Naglaeno">
    <w:name w:val="Strong"/>
    <w:basedOn w:val="Zadanifontodlomka"/>
    <w:uiPriority w:val="22"/>
    <w:qFormat/>
    <w:rsid w:val="001F1D2A"/>
    <w:rPr>
      <w:rFonts w:ascii="Arial" w:hAnsi="Arial"/>
      <w:b/>
      <w:bCs/>
    </w:rPr>
  </w:style>
  <w:style w:type="paragraph" w:styleId="Opisslike">
    <w:name w:val="caption"/>
    <w:aliases w:val="Branko"/>
    <w:basedOn w:val="Normal"/>
    <w:next w:val="Normal"/>
    <w:autoRedefine/>
    <w:uiPriority w:val="35"/>
    <w:unhideWhenUsed/>
    <w:qFormat/>
    <w:rsid w:val="00F3374A"/>
    <w:pPr>
      <w:spacing w:before="0" w:after="240" w:line="240" w:lineRule="auto"/>
      <w:jc w:val="center"/>
    </w:pPr>
    <w:rPr>
      <w:rFonts w:eastAsiaTheme="minorHAnsi"/>
      <w:bCs/>
      <w:color w:val="54883D"/>
      <w:sz w:val="20"/>
      <w:szCs w:val="18"/>
      <w:lang w:bidi="en-US"/>
    </w:rPr>
  </w:style>
  <w:style w:type="table" w:styleId="Reetkatablice">
    <w:name w:val="Table Grid"/>
    <w:basedOn w:val="Obinatablica"/>
    <w:uiPriority w:val="59"/>
    <w:rsid w:val="00E23981"/>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Svijetlosjenanje-Isticanje1">
    <w:name w:val="Light Shading Accent 1"/>
    <w:basedOn w:val="Obinatablica"/>
    <w:uiPriority w:val="60"/>
    <w:rsid w:val="005D146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ablicaslika">
    <w:name w:val="table of figures"/>
    <w:basedOn w:val="Normal"/>
    <w:next w:val="Normal"/>
    <w:autoRedefine/>
    <w:uiPriority w:val="99"/>
    <w:unhideWhenUsed/>
    <w:rsid w:val="009762C8"/>
    <w:pPr>
      <w:tabs>
        <w:tab w:val="left" w:pos="851"/>
        <w:tab w:val="right" w:pos="8222"/>
      </w:tabs>
      <w:spacing w:after="0"/>
      <w:jc w:val="left"/>
    </w:pPr>
    <w:rPr>
      <w:bCs/>
      <w:sz w:val="20"/>
      <w:szCs w:val="20"/>
      <w:u w:val="single"/>
    </w:rPr>
  </w:style>
  <w:style w:type="character" w:styleId="Referencakomentara">
    <w:name w:val="annotation reference"/>
    <w:basedOn w:val="Zadanifontodlomka"/>
    <w:uiPriority w:val="99"/>
    <w:semiHidden/>
    <w:unhideWhenUsed/>
    <w:rsid w:val="005D146B"/>
    <w:rPr>
      <w:sz w:val="16"/>
      <w:szCs w:val="16"/>
    </w:rPr>
  </w:style>
  <w:style w:type="paragraph" w:styleId="Tekstkomentara">
    <w:name w:val="annotation text"/>
    <w:basedOn w:val="Normal"/>
    <w:link w:val="TekstkomentaraChar"/>
    <w:uiPriority w:val="99"/>
    <w:unhideWhenUsed/>
    <w:rsid w:val="005D146B"/>
    <w:rPr>
      <w:sz w:val="20"/>
      <w:szCs w:val="20"/>
    </w:rPr>
  </w:style>
  <w:style w:type="character" w:customStyle="1" w:styleId="TekstkomentaraChar">
    <w:name w:val="Tekst komentara Char"/>
    <w:basedOn w:val="Zadanifontodlomka"/>
    <w:link w:val="Tekstkomentara"/>
    <w:uiPriority w:val="99"/>
    <w:rsid w:val="005D146B"/>
    <w:rPr>
      <w:sz w:val="20"/>
      <w:szCs w:val="20"/>
    </w:rPr>
  </w:style>
  <w:style w:type="paragraph" w:styleId="Predmetkomentara">
    <w:name w:val="annotation subject"/>
    <w:basedOn w:val="Tekstkomentara"/>
    <w:next w:val="Tekstkomentara"/>
    <w:link w:val="PredmetkomentaraChar"/>
    <w:uiPriority w:val="99"/>
    <w:semiHidden/>
    <w:unhideWhenUsed/>
    <w:rsid w:val="005D146B"/>
    <w:rPr>
      <w:b/>
      <w:bCs/>
    </w:rPr>
  </w:style>
  <w:style w:type="character" w:customStyle="1" w:styleId="PredmetkomentaraChar">
    <w:name w:val="Predmet komentara Char"/>
    <w:basedOn w:val="TekstkomentaraChar"/>
    <w:link w:val="Predmetkomentara"/>
    <w:uiPriority w:val="99"/>
    <w:semiHidden/>
    <w:rsid w:val="005D146B"/>
    <w:rPr>
      <w:b/>
      <w:bCs/>
      <w:sz w:val="20"/>
      <w:szCs w:val="20"/>
    </w:rPr>
  </w:style>
  <w:style w:type="paragraph" w:styleId="Sadraj1">
    <w:name w:val="toc 1"/>
    <w:basedOn w:val="Normal"/>
    <w:next w:val="Normal"/>
    <w:autoRedefine/>
    <w:uiPriority w:val="39"/>
    <w:unhideWhenUsed/>
    <w:rsid w:val="00CC625A"/>
    <w:pPr>
      <w:spacing w:before="360" w:after="360"/>
    </w:pPr>
    <w:rPr>
      <w:b/>
      <w:bCs/>
      <w:caps/>
      <w:u w:val="single"/>
    </w:rPr>
  </w:style>
  <w:style w:type="paragraph" w:styleId="Sadraj2">
    <w:name w:val="toc 2"/>
    <w:basedOn w:val="Normal"/>
    <w:next w:val="Normal"/>
    <w:autoRedefine/>
    <w:uiPriority w:val="39"/>
    <w:unhideWhenUsed/>
    <w:rsid w:val="00CC625A"/>
    <w:pPr>
      <w:spacing w:after="0"/>
    </w:pPr>
    <w:rPr>
      <w:b/>
      <w:bCs/>
      <w:smallCaps/>
    </w:rPr>
  </w:style>
  <w:style w:type="paragraph" w:styleId="Sadraj3">
    <w:name w:val="toc 3"/>
    <w:basedOn w:val="Normal"/>
    <w:next w:val="Normal"/>
    <w:autoRedefine/>
    <w:uiPriority w:val="39"/>
    <w:unhideWhenUsed/>
    <w:rsid w:val="00CC625A"/>
    <w:pPr>
      <w:spacing w:after="0"/>
    </w:pPr>
    <w:rPr>
      <w:smallCaps/>
    </w:rPr>
  </w:style>
  <w:style w:type="paragraph" w:styleId="Sadraj4">
    <w:name w:val="toc 4"/>
    <w:basedOn w:val="Normal"/>
    <w:next w:val="Normal"/>
    <w:autoRedefine/>
    <w:uiPriority w:val="39"/>
    <w:unhideWhenUsed/>
    <w:rsid w:val="00CC625A"/>
    <w:pPr>
      <w:spacing w:after="0"/>
    </w:pPr>
  </w:style>
  <w:style w:type="paragraph" w:styleId="Sadraj5">
    <w:name w:val="toc 5"/>
    <w:basedOn w:val="Normal"/>
    <w:next w:val="Normal"/>
    <w:autoRedefine/>
    <w:uiPriority w:val="39"/>
    <w:unhideWhenUsed/>
    <w:rsid w:val="00CC625A"/>
    <w:pPr>
      <w:spacing w:after="0"/>
    </w:pPr>
  </w:style>
  <w:style w:type="paragraph" w:styleId="Sadraj6">
    <w:name w:val="toc 6"/>
    <w:basedOn w:val="Normal"/>
    <w:next w:val="Normal"/>
    <w:autoRedefine/>
    <w:uiPriority w:val="39"/>
    <w:unhideWhenUsed/>
    <w:rsid w:val="00CC625A"/>
    <w:pPr>
      <w:spacing w:after="0"/>
    </w:pPr>
  </w:style>
  <w:style w:type="paragraph" w:styleId="Sadraj7">
    <w:name w:val="toc 7"/>
    <w:basedOn w:val="Normal"/>
    <w:next w:val="Normal"/>
    <w:autoRedefine/>
    <w:uiPriority w:val="39"/>
    <w:unhideWhenUsed/>
    <w:rsid w:val="00CC625A"/>
    <w:pPr>
      <w:spacing w:after="0"/>
    </w:pPr>
  </w:style>
  <w:style w:type="paragraph" w:styleId="Sadraj8">
    <w:name w:val="toc 8"/>
    <w:basedOn w:val="Normal"/>
    <w:next w:val="Normal"/>
    <w:autoRedefine/>
    <w:uiPriority w:val="39"/>
    <w:unhideWhenUsed/>
    <w:rsid w:val="00CC625A"/>
    <w:pPr>
      <w:spacing w:after="0"/>
    </w:pPr>
  </w:style>
  <w:style w:type="paragraph" w:styleId="Sadraj9">
    <w:name w:val="toc 9"/>
    <w:basedOn w:val="Normal"/>
    <w:next w:val="Normal"/>
    <w:autoRedefine/>
    <w:uiPriority w:val="39"/>
    <w:unhideWhenUsed/>
    <w:rsid w:val="00CC625A"/>
    <w:pPr>
      <w:spacing w:after="0"/>
    </w:pPr>
  </w:style>
  <w:style w:type="paragraph" w:styleId="Tijeloteksta">
    <w:name w:val="Body Text"/>
    <w:basedOn w:val="Normal"/>
    <w:link w:val="TijelotekstaChar"/>
    <w:semiHidden/>
    <w:unhideWhenUsed/>
    <w:rsid w:val="00E23981"/>
    <w:pPr>
      <w:spacing w:after="120"/>
    </w:pPr>
  </w:style>
  <w:style w:type="character" w:customStyle="1" w:styleId="TijelotekstaChar">
    <w:name w:val="Tijelo teksta Char"/>
    <w:basedOn w:val="Zadanifontodlomka"/>
    <w:link w:val="Tijeloteksta"/>
    <w:semiHidden/>
    <w:rsid w:val="00E23981"/>
    <w:rPr>
      <w:rFonts w:ascii="Adviso OTF Std" w:eastAsia="Times New Roman" w:hAnsi="Adviso OTF Std" w:cs="Times New Roman"/>
      <w:sz w:val="24"/>
      <w:szCs w:val="24"/>
    </w:rPr>
  </w:style>
  <w:style w:type="paragraph" w:styleId="Tijeloteksta-prvauvlaka">
    <w:name w:val="Body Text First Indent"/>
    <w:basedOn w:val="Tijeloteksta"/>
    <w:link w:val="Tijeloteksta-prvauvlakaChar"/>
    <w:autoRedefine/>
    <w:rsid w:val="00777B54"/>
    <w:pPr>
      <w:spacing w:after="0"/>
      <w:ind w:firstLine="360"/>
    </w:pPr>
  </w:style>
  <w:style w:type="character" w:customStyle="1" w:styleId="Tijeloteksta-prvauvlakaChar">
    <w:name w:val="Tijelo teksta - prva uvlaka Char"/>
    <w:basedOn w:val="TijelotekstaChar"/>
    <w:link w:val="Tijeloteksta-prvauvlaka"/>
    <w:rsid w:val="00777B54"/>
    <w:rPr>
      <w:rFonts w:ascii="Arial" w:eastAsia="Times New Roman" w:hAnsi="Arial" w:cs="Arial"/>
      <w:color w:val="000000" w:themeColor="text1"/>
      <w:sz w:val="24"/>
      <w:szCs w:val="24"/>
    </w:rPr>
  </w:style>
  <w:style w:type="character" w:styleId="Naslovknjige">
    <w:name w:val="Book Title"/>
    <w:basedOn w:val="Zadanifontodlomka"/>
    <w:rsid w:val="00777B54"/>
    <w:rPr>
      <w:rFonts w:ascii="Arial" w:hAnsi="Arial"/>
      <w:b/>
      <w:bCs/>
      <w:i/>
      <w:iCs/>
      <w:spacing w:val="5"/>
    </w:rPr>
  </w:style>
  <w:style w:type="paragraph" w:customStyle="1" w:styleId="Bulletlist">
    <w:name w:val="Bullet list"/>
    <w:basedOn w:val="Odlomakpopisa"/>
    <w:autoRedefine/>
    <w:rsid w:val="00777B54"/>
    <w:pPr>
      <w:numPr>
        <w:numId w:val="0"/>
      </w:numPr>
      <w:spacing w:after="320" w:line="288" w:lineRule="auto"/>
    </w:pPr>
  </w:style>
  <w:style w:type="paragraph" w:styleId="Datum">
    <w:name w:val="Date"/>
    <w:basedOn w:val="Normal"/>
    <w:next w:val="Normal"/>
    <w:link w:val="DatumChar"/>
    <w:autoRedefine/>
    <w:rsid w:val="00525EA2"/>
    <w:pPr>
      <w:jc w:val="center"/>
    </w:pPr>
  </w:style>
  <w:style w:type="character" w:customStyle="1" w:styleId="DatumChar">
    <w:name w:val="Datum Char"/>
    <w:basedOn w:val="Zadanifontodlomka"/>
    <w:link w:val="Datum"/>
    <w:rsid w:val="00525EA2"/>
    <w:rPr>
      <w:rFonts w:ascii="Arial" w:eastAsia="Times New Roman" w:hAnsi="Arial" w:cs="Arial"/>
      <w:color w:val="000000" w:themeColor="text1"/>
      <w:szCs w:val="24"/>
    </w:rPr>
  </w:style>
  <w:style w:type="table" w:customStyle="1" w:styleId="DLSLIGHT2015">
    <w:name w:val="DLS LIGHT 2015"/>
    <w:basedOn w:val="Obinatablica"/>
    <w:uiPriority w:val="99"/>
    <w:rsid w:val="00E23981"/>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character" w:styleId="Istaknuto">
    <w:name w:val="Emphasis"/>
    <w:basedOn w:val="Zadanifontodlomka"/>
    <w:qFormat/>
    <w:rsid w:val="00777B54"/>
    <w:rPr>
      <w:rFonts w:ascii="Arial" w:hAnsi="Arial"/>
      <w:i/>
      <w:iCs/>
    </w:rPr>
  </w:style>
  <w:style w:type="character" w:styleId="SlijeenaHiperveza">
    <w:name w:val="FollowedHyperlink"/>
    <w:basedOn w:val="Zadanifontodlomka"/>
    <w:rsid w:val="00777B54"/>
    <w:rPr>
      <w:rFonts w:ascii="Arial" w:hAnsi="Arial"/>
      <w:color w:val="800080" w:themeColor="followedHyperlink"/>
      <w:u w:val="single"/>
    </w:rPr>
  </w:style>
  <w:style w:type="table" w:customStyle="1" w:styleId="GridTable2-Accent31">
    <w:name w:val="Grid Table 2 - Accent 31"/>
    <w:basedOn w:val="Obinatablica"/>
    <w:uiPriority w:val="47"/>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Naslov4Char">
    <w:name w:val="Naslov 4 Char"/>
    <w:basedOn w:val="Zadanifontodlomka"/>
    <w:link w:val="Naslov4"/>
    <w:rsid w:val="00F3374A"/>
    <w:rPr>
      <w:rFonts w:ascii="Arial" w:eastAsiaTheme="majorEastAsia" w:hAnsi="Arial" w:cstheme="majorBidi"/>
      <w:iCs/>
      <w:color w:val="54883D"/>
      <w:szCs w:val="24"/>
      <w:lang w:bidi="en-US"/>
    </w:rPr>
  </w:style>
  <w:style w:type="character" w:customStyle="1" w:styleId="Naslov5Char">
    <w:name w:val="Naslov 5 Char"/>
    <w:basedOn w:val="Zadanifontodlomka"/>
    <w:link w:val="Naslov5"/>
    <w:rsid w:val="00E23981"/>
    <w:rPr>
      <w:rFonts w:ascii="Arial" w:eastAsiaTheme="majorEastAsia" w:hAnsi="Arial" w:cstheme="majorBidi"/>
      <w:color w:val="54883D"/>
      <w:szCs w:val="24"/>
    </w:rPr>
  </w:style>
  <w:style w:type="character" w:customStyle="1" w:styleId="Naslov6Char">
    <w:name w:val="Naslov 6 Char"/>
    <w:basedOn w:val="Zadanifontodlomka"/>
    <w:link w:val="Naslov6"/>
    <w:rsid w:val="00E23981"/>
    <w:rPr>
      <w:rFonts w:ascii="Arial" w:eastAsiaTheme="majorEastAsia" w:hAnsi="Arial" w:cstheme="majorBidi"/>
      <w:color w:val="54883D"/>
      <w:szCs w:val="24"/>
    </w:rPr>
  </w:style>
  <w:style w:type="character" w:customStyle="1" w:styleId="Naslov7Char">
    <w:name w:val="Naslov 7 Char"/>
    <w:basedOn w:val="Zadanifontodlomka"/>
    <w:link w:val="Naslov7"/>
    <w:rsid w:val="00E23981"/>
    <w:rPr>
      <w:rFonts w:ascii="Arial" w:eastAsiaTheme="majorEastAsia" w:hAnsi="Arial" w:cstheme="majorBidi"/>
      <w:i/>
      <w:iCs/>
      <w:color w:val="54883D"/>
      <w:szCs w:val="24"/>
    </w:rPr>
  </w:style>
  <w:style w:type="character" w:styleId="Jakoisticanje">
    <w:name w:val="Intense Emphasis"/>
    <w:basedOn w:val="Zadanifontodlomka"/>
    <w:qFormat/>
    <w:rsid w:val="00777B54"/>
    <w:rPr>
      <w:rFonts w:ascii="Arial" w:hAnsi="Arial"/>
      <w:i/>
      <w:iCs/>
      <w:color w:val="6EAA42"/>
    </w:rPr>
  </w:style>
  <w:style w:type="character" w:styleId="Istaknutareferenca">
    <w:name w:val="Intense Reference"/>
    <w:basedOn w:val="Zadanifontodlomka"/>
    <w:rsid w:val="00777B54"/>
    <w:rPr>
      <w:rFonts w:ascii="Arial" w:hAnsi="Arial"/>
      <w:b/>
      <w:bCs/>
      <w:smallCaps/>
      <w:color w:val="6EAA42"/>
      <w:spacing w:val="5"/>
    </w:rPr>
  </w:style>
  <w:style w:type="table" w:customStyle="1" w:styleId="LightGrid-Accent12">
    <w:name w:val="Light Grid - Accent 12"/>
    <w:basedOn w:val="Obinatablica"/>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Popis4">
    <w:name w:val="List 4"/>
    <w:basedOn w:val="Normal"/>
    <w:autoRedefine/>
    <w:rsid w:val="00E23981"/>
    <w:pPr>
      <w:ind w:left="1132" w:hanging="283"/>
      <w:contextualSpacing/>
    </w:pPr>
  </w:style>
  <w:style w:type="paragraph" w:styleId="Popis5">
    <w:name w:val="List 5"/>
    <w:basedOn w:val="Normal"/>
    <w:autoRedefine/>
    <w:rsid w:val="00E23981"/>
    <w:pPr>
      <w:contextualSpacing/>
      <w:jc w:val="center"/>
    </w:pPr>
  </w:style>
  <w:style w:type="paragraph" w:styleId="Brojevi">
    <w:name w:val="List Number"/>
    <w:basedOn w:val="Normal"/>
    <w:autoRedefine/>
    <w:rsid w:val="00E23981"/>
    <w:pPr>
      <w:numPr>
        <w:numId w:val="1"/>
      </w:numPr>
      <w:contextualSpacing/>
    </w:pPr>
    <w:rPr>
      <w:b/>
      <w:i/>
      <w:sz w:val="28"/>
      <w:u w:val="single"/>
    </w:rPr>
  </w:style>
  <w:style w:type="table" w:customStyle="1" w:styleId="ListTable2-Accent31">
    <w:name w:val="List Table 2 - Accent 31"/>
    <w:aliases w:val="DLS LIGHT"/>
    <w:basedOn w:val="Obinatablica"/>
    <w:uiPriority w:val="47"/>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
    <w:name w:val="Medium Shading 1 - Accent 11"/>
    <w:basedOn w:val="Obinatablica"/>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Bezproreda">
    <w:name w:val="No Spacing"/>
    <w:link w:val="BezproredaChar"/>
    <w:autoRedefine/>
    <w:uiPriority w:val="1"/>
    <w:qFormat/>
    <w:rsid w:val="00777B54"/>
    <w:pPr>
      <w:spacing w:after="0" w:line="240" w:lineRule="auto"/>
    </w:pPr>
    <w:rPr>
      <w:rFonts w:ascii="Arial" w:eastAsia="Times New Roman" w:hAnsi="Arial" w:cs="Times New Roman"/>
      <w:sz w:val="24"/>
      <w:szCs w:val="24"/>
    </w:rPr>
  </w:style>
  <w:style w:type="paragraph" w:customStyle="1" w:styleId="Opis">
    <w:name w:val="Opis"/>
    <w:basedOn w:val="Normal"/>
    <w:autoRedefine/>
    <w:qFormat/>
    <w:rsid w:val="00E23981"/>
    <w:rPr>
      <w:rFonts w:cs="Tahoma"/>
      <w:b/>
      <w:color w:val="54883D"/>
      <w:sz w:val="32"/>
    </w:rPr>
  </w:style>
  <w:style w:type="character" w:styleId="Brojstranice">
    <w:name w:val="page number"/>
    <w:basedOn w:val="Zadanifontodlomka"/>
    <w:rsid w:val="00777B54"/>
    <w:rPr>
      <w:rFonts w:ascii="Arial" w:hAnsi="Arial"/>
    </w:rPr>
  </w:style>
  <w:style w:type="character" w:styleId="Tekstrezerviranogmjesta">
    <w:name w:val="Placeholder Text"/>
    <w:basedOn w:val="Zadanifontodlomka"/>
    <w:rsid w:val="001F1D2A"/>
    <w:rPr>
      <w:rFonts w:ascii="Arial" w:hAnsi="Arial"/>
      <w:color w:val="808080"/>
    </w:rPr>
  </w:style>
  <w:style w:type="table" w:customStyle="1" w:styleId="PlainTable41">
    <w:name w:val="Plain Table 41"/>
    <w:basedOn w:val="Obinatablica"/>
    <w:uiPriority w:val="44"/>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itat">
    <w:name w:val="Quote"/>
    <w:basedOn w:val="Normal"/>
    <w:next w:val="Normal"/>
    <w:link w:val="CitatChar"/>
    <w:autoRedefine/>
    <w:rsid w:val="00E23981"/>
    <w:pPr>
      <w:spacing w:before="200"/>
      <w:ind w:left="864" w:right="864"/>
      <w:jc w:val="center"/>
    </w:pPr>
    <w:rPr>
      <w:i/>
      <w:iCs/>
      <w:color w:val="404040" w:themeColor="text1" w:themeTint="BF"/>
    </w:rPr>
  </w:style>
  <w:style w:type="character" w:customStyle="1" w:styleId="CitatChar">
    <w:name w:val="Citat Char"/>
    <w:basedOn w:val="Zadanifontodlomka"/>
    <w:link w:val="Citat"/>
    <w:rsid w:val="00E23981"/>
    <w:rPr>
      <w:rFonts w:ascii="Adviso OTF Std" w:eastAsia="Times New Roman" w:hAnsi="Adviso OTF Std" w:cs="Times New Roman"/>
      <w:i/>
      <w:iCs/>
      <w:color w:val="404040" w:themeColor="text1" w:themeTint="BF"/>
      <w:sz w:val="24"/>
      <w:szCs w:val="24"/>
    </w:rPr>
  </w:style>
  <w:style w:type="paragraph" w:customStyle="1" w:styleId="sadraopisaBOLD">
    <w:name w:val="sadrža opisa BOLD"/>
    <w:basedOn w:val="Normal"/>
    <w:autoRedefine/>
    <w:qFormat/>
    <w:rsid w:val="00203619"/>
    <w:rPr>
      <w:sz w:val="40"/>
      <w:szCs w:val="40"/>
    </w:rPr>
  </w:style>
  <w:style w:type="paragraph" w:customStyle="1" w:styleId="sadrajopisa">
    <w:name w:val="sadržaj opisa"/>
    <w:basedOn w:val="sadraopisaBOLD"/>
    <w:autoRedefine/>
    <w:qFormat/>
    <w:rsid w:val="00E23981"/>
    <w:rPr>
      <w:sz w:val="28"/>
    </w:rPr>
  </w:style>
  <w:style w:type="paragraph" w:styleId="Pozdrav">
    <w:name w:val="Salutation"/>
    <w:basedOn w:val="Normal"/>
    <w:next w:val="Normal"/>
    <w:link w:val="PozdravChar"/>
    <w:autoRedefine/>
    <w:rsid w:val="00E23981"/>
    <w:rPr>
      <w:sz w:val="28"/>
    </w:rPr>
  </w:style>
  <w:style w:type="character" w:customStyle="1" w:styleId="PozdravChar">
    <w:name w:val="Pozdrav Char"/>
    <w:basedOn w:val="Zadanifontodlomka"/>
    <w:link w:val="Pozdrav"/>
    <w:rsid w:val="00E23981"/>
    <w:rPr>
      <w:rFonts w:ascii="Adviso OTF Std" w:eastAsia="Times New Roman" w:hAnsi="Adviso OTF Std" w:cs="Times New Roman"/>
      <w:sz w:val="28"/>
      <w:szCs w:val="24"/>
    </w:rPr>
  </w:style>
  <w:style w:type="paragraph" w:styleId="Podnaslov">
    <w:name w:val="Subtitle"/>
    <w:basedOn w:val="Normal"/>
    <w:next w:val="Normal"/>
    <w:link w:val="PodnaslovChar"/>
    <w:autoRedefine/>
    <w:rsid w:val="00E23981"/>
    <w:pPr>
      <w:numPr>
        <w:ilvl w:val="1"/>
      </w:numPr>
    </w:pPr>
    <w:rPr>
      <w:rFonts w:eastAsiaTheme="minorEastAsia" w:cstheme="minorBidi"/>
      <w:color w:val="5A5A5A" w:themeColor="text1" w:themeTint="A5"/>
      <w:spacing w:val="15"/>
      <w:szCs w:val="22"/>
    </w:rPr>
  </w:style>
  <w:style w:type="character" w:customStyle="1" w:styleId="PodnaslovChar">
    <w:name w:val="Podnaslov Char"/>
    <w:basedOn w:val="Zadanifontodlomka"/>
    <w:link w:val="Podnaslov"/>
    <w:rsid w:val="00E23981"/>
    <w:rPr>
      <w:rFonts w:ascii="Adviso OTF Std" w:eastAsiaTheme="minorEastAsia" w:hAnsi="Adviso OTF Std"/>
      <w:color w:val="5A5A5A" w:themeColor="text1" w:themeTint="A5"/>
      <w:spacing w:val="15"/>
    </w:rPr>
  </w:style>
  <w:style w:type="character" w:styleId="Neupadljivoisticanje">
    <w:name w:val="Subtle Emphasis"/>
    <w:basedOn w:val="Zadanifontodlomka"/>
    <w:rsid w:val="001F1D2A"/>
    <w:rPr>
      <w:rFonts w:ascii="Arial" w:hAnsi="Arial"/>
      <w:i/>
      <w:iCs/>
      <w:color w:val="404040" w:themeColor="text1" w:themeTint="BF"/>
    </w:rPr>
  </w:style>
  <w:style w:type="character" w:styleId="Neupadljivareferenca">
    <w:name w:val="Subtle Reference"/>
    <w:basedOn w:val="Zadanifontodlomka"/>
    <w:uiPriority w:val="31"/>
    <w:qFormat/>
    <w:rsid w:val="001F1D2A"/>
    <w:rPr>
      <w:rFonts w:ascii="Arial" w:hAnsi="Arial"/>
      <w:smallCaps/>
      <w:color w:val="5A5A5A" w:themeColor="text1" w:themeTint="A5"/>
    </w:rPr>
  </w:style>
  <w:style w:type="paragraph" w:styleId="Naslov">
    <w:name w:val="Title"/>
    <w:basedOn w:val="Normal"/>
    <w:next w:val="Normal"/>
    <w:link w:val="NaslovChar"/>
    <w:autoRedefine/>
    <w:rsid w:val="00E23981"/>
    <w:pPr>
      <w:contextualSpacing/>
    </w:pPr>
    <w:rPr>
      <w:rFonts w:eastAsiaTheme="majorEastAsia" w:cstheme="majorBidi"/>
      <w:spacing w:val="-10"/>
      <w:kern w:val="28"/>
      <w:sz w:val="56"/>
      <w:szCs w:val="56"/>
    </w:rPr>
  </w:style>
  <w:style w:type="character" w:customStyle="1" w:styleId="NaslovChar">
    <w:name w:val="Naslov Char"/>
    <w:basedOn w:val="Zadanifontodlomka"/>
    <w:link w:val="Naslov"/>
    <w:rsid w:val="00E23981"/>
    <w:rPr>
      <w:rFonts w:ascii="Adviso OTF Std" w:eastAsiaTheme="majorEastAsia" w:hAnsi="Adviso OTF Std" w:cstheme="majorBidi"/>
      <w:spacing w:val="-10"/>
      <w:kern w:val="28"/>
      <w:sz w:val="56"/>
      <w:szCs w:val="56"/>
    </w:rPr>
  </w:style>
  <w:style w:type="character" w:customStyle="1" w:styleId="Naslov8Char">
    <w:name w:val="Naslov 8 Char"/>
    <w:basedOn w:val="Zadanifontodlomka"/>
    <w:link w:val="Naslov8"/>
    <w:uiPriority w:val="9"/>
    <w:rsid w:val="00C578E3"/>
    <w:rPr>
      <w:rFonts w:asciiTheme="majorHAnsi" w:eastAsiaTheme="majorEastAsia" w:hAnsiTheme="majorHAnsi" w:cstheme="majorBidi"/>
      <w:color w:val="272727" w:themeColor="text1" w:themeTint="D8"/>
      <w:sz w:val="21"/>
      <w:szCs w:val="21"/>
    </w:rPr>
  </w:style>
  <w:style w:type="character" w:customStyle="1" w:styleId="Naslov9Char">
    <w:name w:val="Naslov 9 Char"/>
    <w:basedOn w:val="Zadanifontodlomka"/>
    <w:link w:val="Naslov9"/>
    <w:uiPriority w:val="9"/>
    <w:rsid w:val="00C578E3"/>
    <w:rPr>
      <w:rFonts w:asciiTheme="majorHAnsi" w:eastAsiaTheme="majorEastAsia" w:hAnsiTheme="majorHAnsi" w:cstheme="majorBidi"/>
      <w:i/>
      <w:iCs/>
      <w:color w:val="272727" w:themeColor="text1" w:themeTint="D8"/>
      <w:sz w:val="21"/>
      <w:szCs w:val="21"/>
    </w:rPr>
  </w:style>
  <w:style w:type="table" w:customStyle="1" w:styleId="TableGridLight1">
    <w:name w:val="Table Grid Light1"/>
    <w:basedOn w:val="Obinatablica"/>
    <w:uiPriority w:val="40"/>
    <w:rsid w:val="00EC19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kstfusnote">
    <w:name w:val="footnote text"/>
    <w:aliases w:val=" Char,Char"/>
    <w:basedOn w:val="Normal"/>
    <w:link w:val="TekstfusnoteChar"/>
    <w:unhideWhenUsed/>
    <w:rsid w:val="00FE73E7"/>
    <w:pPr>
      <w:spacing w:before="0" w:after="0" w:line="240" w:lineRule="auto"/>
    </w:pPr>
    <w:rPr>
      <w:sz w:val="20"/>
      <w:szCs w:val="20"/>
    </w:rPr>
  </w:style>
  <w:style w:type="character" w:customStyle="1" w:styleId="TekstfusnoteChar">
    <w:name w:val="Tekst fusnote Char"/>
    <w:aliases w:val=" Char Char,Char Char"/>
    <w:basedOn w:val="Zadanifontodlomka"/>
    <w:link w:val="Tekstfusnote"/>
    <w:rsid w:val="00FE73E7"/>
    <w:rPr>
      <w:rFonts w:ascii="Adviso OTF Std" w:eastAsia="Times New Roman" w:hAnsi="Adviso OTF Std" w:cs="Arial"/>
      <w:color w:val="000000" w:themeColor="text1"/>
      <w:sz w:val="20"/>
      <w:szCs w:val="20"/>
    </w:rPr>
  </w:style>
  <w:style w:type="character" w:styleId="Referencafusnote">
    <w:name w:val="footnote reference"/>
    <w:aliases w:val="Footnote"/>
    <w:basedOn w:val="Zadanifontodlomka"/>
    <w:unhideWhenUsed/>
    <w:rsid w:val="00FE73E7"/>
    <w:rPr>
      <w:vertAlign w:val="superscript"/>
    </w:rPr>
  </w:style>
  <w:style w:type="paragraph" w:customStyle="1" w:styleId="FootnoteDLS">
    <w:name w:val="Footnote DLS"/>
    <w:basedOn w:val="Tekstfusnote"/>
    <w:autoRedefine/>
    <w:qFormat/>
    <w:rsid w:val="00777B54"/>
    <w:rPr>
      <w:sz w:val="18"/>
    </w:rPr>
  </w:style>
  <w:style w:type="table" w:customStyle="1" w:styleId="Svijetlatablicareetke11">
    <w:name w:val="Svijetla tablica rešetke 11"/>
    <w:basedOn w:val="Obinatablica"/>
    <w:uiPriority w:val="46"/>
    <w:rsid w:val="000851F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Odlomak">
    <w:name w:val="Odlomak"/>
    <w:basedOn w:val="Normal"/>
    <w:rsid w:val="00BB2E23"/>
    <w:pPr>
      <w:shd w:val="clear" w:color="auto" w:fill="FFFFFF"/>
      <w:suppressAutoHyphens/>
      <w:autoSpaceDN w:val="0"/>
      <w:spacing w:before="0" w:after="0" w:line="360" w:lineRule="auto"/>
      <w:ind w:left="5" w:right="72" w:firstLine="703"/>
      <w:textAlignment w:val="baseline"/>
    </w:pPr>
    <w:rPr>
      <w:rFonts w:eastAsia="Calibri" w:cs="Times New Roman"/>
      <w:color w:val="auto"/>
      <w:sz w:val="24"/>
      <w:lang w:eastAsia="hr-HR"/>
    </w:rPr>
  </w:style>
  <w:style w:type="paragraph" w:styleId="Tijeloteksta2">
    <w:name w:val="Body Text 2"/>
    <w:basedOn w:val="Normal"/>
    <w:link w:val="Tijeloteksta2Char"/>
    <w:uiPriority w:val="99"/>
    <w:unhideWhenUsed/>
    <w:rsid w:val="004464CA"/>
    <w:pPr>
      <w:spacing w:after="120" w:line="480" w:lineRule="auto"/>
    </w:pPr>
  </w:style>
  <w:style w:type="character" w:customStyle="1" w:styleId="Tijeloteksta2Char">
    <w:name w:val="Tijelo teksta 2 Char"/>
    <w:basedOn w:val="Zadanifontodlomka"/>
    <w:link w:val="Tijeloteksta2"/>
    <w:uiPriority w:val="99"/>
    <w:rsid w:val="004464CA"/>
    <w:rPr>
      <w:rFonts w:ascii="Arial" w:eastAsia="Times New Roman" w:hAnsi="Arial" w:cs="Arial"/>
      <w:color w:val="000000" w:themeColor="text1"/>
      <w:szCs w:val="24"/>
    </w:rPr>
  </w:style>
  <w:style w:type="paragraph" w:customStyle="1" w:styleId="Default">
    <w:name w:val="Default"/>
    <w:rsid w:val="00894BDE"/>
    <w:pPr>
      <w:autoSpaceDE w:val="0"/>
      <w:autoSpaceDN w:val="0"/>
      <w:adjustRightInd w:val="0"/>
      <w:spacing w:after="0" w:line="240" w:lineRule="auto"/>
    </w:pPr>
    <w:rPr>
      <w:rFonts w:ascii="Times New Roman" w:hAnsi="Times New Roman" w:cs="Times New Roman"/>
      <w:color w:val="000000"/>
      <w:sz w:val="24"/>
      <w:szCs w:val="24"/>
    </w:rPr>
  </w:style>
  <w:style w:type="paragraph" w:styleId="StandardWeb">
    <w:name w:val="Normal (Web)"/>
    <w:basedOn w:val="Normal"/>
    <w:uiPriority w:val="99"/>
    <w:unhideWhenUsed/>
    <w:rsid w:val="006551AA"/>
    <w:pPr>
      <w:spacing w:before="100" w:beforeAutospacing="1" w:after="100" w:afterAutospacing="1" w:line="240" w:lineRule="auto"/>
      <w:jc w:val="left"/>
    </w:pPr>
    <w:rPr>
      <w:rFonts w:ascii="Times New Roman" w:hAnsi="Times New Roman" w:cs="Times New Roman"/>
      <w:color w:val="auto"/>
      <w:sz w:val="24"/>
      <w:lang w:eastAsia="hr-HR"/>
    </w:rPr>
  </w:style>
  <w:style w:type="character" w:customStyle="1" w:styleId="apple-converted-space">
    <w:name w:val="apple-converted-space"/>
    <w:basedOn w:val="Zadanifontodlomka"/>
    <w:rsid w:val="006551AA"/>
  </w:style>
  <w:style w:type="numbering" w:customStyle="1" w:styleId="WWOutlineListStyle1">
    <w:name w:val="WW_OutlineListStyle_1"/>
    <w:basedOn w:val="Bezpopisa"/>
    <w:rsid w:val="00396F1E"/>
    <w:pPr>
      <w:numPr>
        <w:numId w:val="5"/>
      </w:numPr>
    </w:pPr>
  </w:style>
  <w:style w:type="character" w:customStyle="1" w:styleId="Nerijeenospominjanje1">
    <w:name w:val="Neriješeno spominjanje1"/>
    <w:basedOn w:val="Zadanifontodlomka"/>
    <w:uiPriority w:val="99"/>
    <w:semiHidden/>
    <w:unhideWhenUsed/>
    <w:rsid w:val="00553AFA"/>
    <w:rPr>
      <w:color w:val="808080"/>
      <w:shd w:val="clear" w:color="auto" w:fill="E6E6E6"/>
    </w:rPr>
  </w:style>
  <w:style w:type="table" w:customStyle="1" w:styleId="Obinatablica11">
    <w:name w:val="Obična tablica 11"/>
    <w:basedOn w:val="Obinatablica"/>
    <w:uiPriority w:val="41"/>
    <w:rsid w:val="000E02F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OdlomakpopisaChar">
    <w:name w:val="Odlomak popisa Char"/>
    <w:link w:val="Odlomakpopisa"/>
    <w:uiPriority w:val="34"/>
    <w:locked/>
    <w:rsid w:val="00440A31"/>
    <w:rPr>
      <w:rFonts w:ascii="Arial" w:eastAsia="Times New Roman" w:hAnsi="Arial" w:cs="Arial"/>
      <w:color w:val="000000" w:themeColor="text1"/>
      <w:lang w:eastAsia="hr-HR"/>
    </w:rPr>
  </w:style>
  <w:style w:type="table" w:customStyle="1" w:styleId="ivopisnatablicareetke6-isticanje31">
    <w:name w:val="Živopisna tablica rešetke 6 - isticanje 31"/>
    <w:basedOn w:val="Obinatablica"/>
    <w:uiPriority w:val="51"/>
    <w:rsid w:val="0042797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ezproredaChar">
    <w:name w:val="Bez proreda Char"/>
    <w:link w:val="Bezproreda"/>
    <w:uiPriority w:val="1"/>
    <w:locked/>
    <w:rsid w:val="003C2252"/>
    <w:rPr>
      <w:rFonts w:ascii="Arial" w:eastAsia="Times New Roman" w:hAnsi="Arial" w:cs="Times New Roman"/>
      <w:sz w:val="24"/>
      <w:szCs w:val="24"/>
    </w:rPr>
  </w:style>
  <w:style w:type="paragraph" w:customStyle="1" w:styleId="TableParagraph">
    <w:name w:val="Table Paragraph"/>
    <w:basedOn w:val="Normal"/>
    <w:uiPriority w:val="1"/>
    <w:qFormat/>
    <w:rsid w:val="006B4325"/>
    <w:pPr>
      <w:widowControl w:val="0"/>
      <w:spacing w:before="0" w:after="0" w:line="240" w:lineRule="auto"/>
      <w:jc w:val="left"/>
    </w:pPr>
    <w:rPr>
      <w:rFonts w:asciiTheme="minorHAnsi" w:eastAsiaTheme="minorHAnsi" w:hAnsiTheme="minorHAnsi" w:cstheme="minorBidi"/>
      <w:color w:val="auto"/>
      <w:szCs w:val="22"/>
      <w:lang w:val="en-US"/>
    </w:rPr>
  </w:style>
  <w:style w:type="paragraph" w:customStyle="1" w:styleId="OdlomakChar">
    <w:name w:val="Odlomak Char"/>
    <w:basedOn w:val="Normal"/>
    <w:link w:val="OdlomakCharChar"/>
    <w:rsid w:val="00A80364"/>
    <w:pPr>
      <w:shd w:val="clear" w:color="auto" w:fill="FFFFFF"/>
      <w:suppressAutoHyphens/>
      <w:autoSpaceDN w:val="0"/>
      <w:spacing w:before="0" w:after="0" w:line="360" w:lineRule="auto"/>
      <w:ind w:left="5" w:right="72" w:firstLine="703"/>
      <w:textAlignment w:val="baseline"/>
    </w:pPr>
    <w:rPr>
      <w:rFonts w:eastAsia="Calibri" w:cs="Times New Roman"/>
      <w:color w:val="auto"/>
      <w:sz w:val="24"/>
      <w:lang w:eastAsia="hr-HR"/>
    </w:rPr>
  </w:style>
  <w:style w:type="paragraph" w:customStyle="1" w:styleId="ColorfulList-Accent11">
    <w:name w:val="Colorful List - Accent 11"/>
    <w:basedOn w:val="Normal"/>
    <w:rsid w:val="00A80364"/>
    <w:pPr>
      <w:suppressAutoHyphens/>
      <w:autoSpaceDN w:val="0"/>
      <w:spacing w:before="0" w:after="0" w:line="360" w:lineRule="auto"/>
      <w:ind w:left="720"/>
      <w:textAlignment w:val="baseline"/>
    </w:pPr>
    <w:rPr>
      <w:rFonts w:ascii="Times New Roman" w:eastAsia="Calibri" w:hAnsi="Times New Roman" w:cs="Times New Roman"/>
      <w:color w:val="auto"/>
      <w:sz w:val="24"/>
      <w:lang w:eastAsia="hr-HR"/>
    </w:rPr>
  </w:style>
  <w:style w:type="table" w:customStyle="1" w:styleId="Tablicareetke4-isticanje31">
    <w:name w:val="Tablica rešetke 4 - isticanje 31"/>
    <w:basedOn w:val="Obinatablica"/>
    <w:uiPriority w:val="49"/>
    <w:rsid w:val="00A80364"/>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
    <w:name w:val="Tablica rešetke 4 - isticanje 61"/>
    <w:basedOn w:val="Obinatablica"/>
    <w:uiPriority w:val="49"/>
    <w:rsid w:val="00A8036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
    <w:name w:val="Živopisna tablica 7 - isticanje 31"/>
    <w:basedOn w:val="Obinatablica"/>
    <w:uiPriority w:val="52"/>
    <w:rsid w:val="00C27444"/>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
    <w:name w:val="Tablica popisa 4 - isticanje 31"/>
    <w:basedOn w:val="Obinatablica"/>
    <w:uiPriority w:val="49"/>
    <w:rsid w:val="00470C48"/>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
    <w:name w:val="Živopisna tablica popisa 6 - isticanje 31"/>
    <w:basedOn w:val="Obinatablica"/>
    <w:uiPriority w:val="51"/>
    <w:rsid w:val="00470C48"/>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
    <w:name w:val="Svijetla tablica popisa 1 - isticanje 31"/>
    <w:basedOn w:val="Obinatablica"/>
    <w:uiPriority w:val="46"/>
    <w:rsid w:val="00400797"/>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
    <w:name w:val="Tablica rešetke 2 - isticanje 31"/>
    <w:basedOn w:val="Obinatablica"/>
    <w:uiPriority w:val="47"/>
    <w:rsid w:val="00D57DB7"/>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0">
    <w:name w:val="Živopisna tablica rešetke 6 - isticanje 31"/>
    <w:basedOn w:val="Obinatablica"/>
    <w:next w:val="ivopisnatablicareetke6-isticanje31"/>
    <w:uiPriority w:val="51"/>
    <w:rsid w:val="00180C90"/>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
    <w:name w:val="Živopisna tablica rešetke 6 - isticanje 32"/>
    <w:basedOn w:val="Obinatablica"/>
    <w:next w:val="ivopisnatablicareetke6-isticanje31"/>
    <w:uiPriority w:val="51"/>
    <w:rsid w:val="00E2626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Srednjareetka3-Isticanje4">
    <w:name w:val="Medium Grid 3 Accent 4"/>
    <w:basedOn w:val="Obinatablica"/>
    <w:uiPriority w:val="69"/>
    <w:rsid w:val="0023094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
    <w:name w:val="Tablica rešetke 3 - isticanje 31"/>
    <w:basedOn w:val="Obinatablica"/>
    <w:uiPriority w:val="48"/>
    <w:rsid w:val="0023094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
    <w:name w:val="Živopisna tablica rešetke 6 - isticanje 321"/>
    <w:basedOn w:val="Obinatablica"/>
    <w:next w:val="ivopisnatablicareetke6-isticanje31"/>
    <w:uiPriority w:val="51"/>
    <w:rsid w:val="00D9436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
    <w:name w:val="Živopisna tablica rešetke 6 - isticanje 322"/>
    <w:basedOn w:val="Obinatablica"/>
    <w:next w:val="ivopisnatablicareetke6-isticanje31"/>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
    <w:name w:val="Živopisna tablica rešetke 6 - isticanje 33"/>
    <w:basedOn w:val="Obinatablica"/>
    <w:next w:val="ivopisnatablicareetke6-isticanje31"/>
    <w:uiPriority w:val="51"/>
    <w:rsid w:val="00C6789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
    <w:name w:val="Živopisna tablica rešetke 6 - isticanje 311"/>
    <w:basedOn w:val="Obinatablica"/>
    <w:next w:val="ivopisnatablicareetke6-isticanje31"/>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
    <w:name w:val="Živopisna tablica rešetke 6 - isticanje 331"/>
    <w:basedOn w:val="Obinatablica"/>
    <w:next w:val="ivopisnatablicareetke6-isticanje31"/>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
    <w:name w:val="Živopisna tablica rešetke 6 - isticanje 34"/>
    <w:basedOn w:val="Obinatablica"/>
    <w:next w:val="ivopisnatablicareetke6-isticanje31"/>
    <w:uiPriority w:val="51"/>
    <w:rsid w:val="00C6789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
    <w:name w:val="Živopisna tablica rešetke 6 - isticanje 312"/>
    <w:basedOn w:val="Obinatablica"/>
    <w:next w:val="ivopisnatablicareetke6-isticanje31"/>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
    <w:name w:val="Živopisna tablica rešetke 6 - isticanje 323"/>
    <w:basedOn w:val="Obinatablica"/>
    <w:next w:val="ivopisnatablicareetke6-isticanje31"/>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
    <w:name w:val="Živopisna tablica rešetke 6 - isticanje 324"/>
    <w:basedOn w:val="Obinatablica"/>
    <w:next w:val="ivopisnatablicareetke6-isticanje31"/>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
    <w:name w:val="Rešetka tablice1"/>
    <w:basedOn w:val="Obinatablica"/>
    <w:next w:val="Reetkatablice"/>
    <w:rsid w:val="00A87FF1"/>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
    <w:name w:val="Živopisna tablica rešetke 6 - isticanje 313"/>
    <w:basedOn w:val="Obinatablica"/>
    <w:next w:val="ivopisnatablicareetke6-isticanje31"/>
    <w:uiPriority w:val="51"/>
    <w:rsid w:val="007C280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
    <w:name w:val="Živopisna tablica rešetke 6 - isticanje 325"/>
    <w:basedOn w:val="Obinatablica"/>
    <w:next w:val="ivopisnatablicareetke6-isticanje31"/>
    <w:uiPriority w:val="51"/>
    <w:rsid w:val="007C280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
    <w:name w:val="Živopisna tablica rešetke 6 - isticanje 326"/>
    <w:basedOn w:val="Obinatablica"/>
    <w:next w:val="ivopisnatablicareetke6-isticanje31"/>
    <w:uiPriority w:val="51"/>
    <w:rsid w:val="0020364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
    <w:name w:val="Živopisna tablica rešetke 6 - isticanje 327"/>
    <w:basedOn w:val="Obinatablica"/>
    <w:next w:val="ivopisnatablicareetke6-isticanje31"/>
    <w:uiPriority w:val="51"/>
    <w:rsid w:val="0020364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
    <w:name w:val="Živopisna tablica rešetke 6 - isticanje 314"/>
    <w:basedOn w:val="Obinatablica"/>
    <w:next w:val="ivopisnatablicareetke6-isticanje31"/>
    <w:uiPriority w:val="51"/>
    <w:rsid w:val="004A6A1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
    <w:name w:val="Živopisna tablica rešetke 6 - isticanje 328"/>
    <w:basedOn w:val="Obinatablica"/>
    <w:next w:val="ivopisnatablicareetke6-isticanje31"/>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
    <w:name w:val="Živopisna tablica rešetke 6 - isticanje 329"/>
    <w:basedOn w:val="Obinatablica"/>
    <w:next w:val="ivopisnatablicareetke6-isticanje31"/>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
    <w:name w:val="Živopisna tablica rešetke 6 - isticanje 3210"/>
    <w:basedOn w:val="Obinatablica"/>
    <w:next w:val="ivopisnatablicareetke6-isticanje31"/>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
    <w:name w:val="Živopisna tablica rešetke 6 - isticanje 315"/>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
    <w:name w:val="Živopisna tablica rešetke 6 - isticanje 3211"/>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
    <w:name w:val="Živopisna tablica rešetke 6 - isticanje 3212"/>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
    <w:name w:val="Živopisna tablica rešetke 6 - isticanje 3213"/>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
    <w:name w:val="Živopisna tablica rešetke 6 - isticanje 316"/>
    <w:basedOn w:val="Obinatablica"/>
    <w:next w:val="ivopisnatablicareetke6-isticanje31"/>
    <w:uiPriority w:val="51"/>
    <w:rsid w:val="00607D7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
    <w:name w:val="Živopisna tablica rešetke 6 - isticanje 3214"/>
    <w:basedOn w:val="Obinatablica"/>
    <w:next w:val="ivopisnatablicareetke6-isticanje31"/>
    <w:uiPriority w:val="51"/>
    <w:rsid w:val="00607D7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
    <w:name w:val="Živopisna tablica rešetke 6 - isticanje 341"/>
    <w:basedOn w:val="Obinatablica"/>
    <w:next w:val="ivopisnatablicareetke6-isticanje31"/>
    <w:uiPriority w:val="51"/>
    <w:rsid w:val="00C56F9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
    <w:name w:val="Živopisna tablica rešetke 6 - isticanje 342"/>
    <w:basedOn w:val="Obinatablica"/>
    <w:next w:val="ivopisnatablicareetke6-isticanje31"/>
    <w:uiPriority w:val="51"/>
    <w:rsid w:val="0013028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
    <w:name w:val="Živopisna tablica rešetke 6 - isticanje 3121"/>
    <w:basedOn w:val="Obinatablica"/>
    <w:next w:val="ivopisnatablicareetke6-isticanje31"/>
    <w:uiPriority w:val="51"/>
    <w:rsid w:val="007248CA"/>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2">
    <w:name w:val="Živopisna tablica rešetke 6 - isticanje 3122"/>
    <w:basedOn w:val="Obinatablica"/>
    <w:next w:val="ivopisnatablicareetke6-isticanje31"/>
    <w:uiPriority w:val="51"/>
    <w:rsid w:val="00301B0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
    <w:name w:val="Živopisna tablica rešetke 6 - isticanje 3123"/>
    <w:basedOn w:val="Obinatablica"/>
    <w:next w:val="ivopisnatablicareetke6-isticanje31"/>
    <w:uiPriority w:val="51"/>
    <w:rsid w:val="00301B0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
    <w:name w:val="Živopisna tablica rešetke 6 - isticanje 3124"/>
    <w:basedOn w:val="Obinatablica"/>
    <w:next w:val="ivopisnatablicareetke6-isticanje31"/>
    <w:uiPriority w:val="51"/>
    <w:rsid w:val="00EA392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
    <w:name w:val="Živopisna tablica rešetke 6 - isticanje 3231"/>
    <w:basedOn w:val="Obinatablica"/>
    <w:next w:val="ivopisnatablicareetke6-isticanje31"/>
    <w:uiPriority w:val="51"/>
    <w:rsid w:val="00E744F8"/>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
    <w:name w:val="Živopisna tablica rešetke 6 - isticanje 3232"/>
    <w:basedOn w:val="Obinatablica"/>
    <w:next w:val="ivopisnatablicareetke6-isticanje31"/>
    <w:uiPriority w:val="51"/>
    <w:rsid w:val="002A465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3">
    <w:name w:val="Živopisna tablica rešetke 6 - isticanje 3233"/>
    <w:basedOn w:val="Obinatablica"/>
    <w:next w:val="ivopisnatablicareetke6-isticanje31"/>
    <w:uiPriority w:val="51"/>
    <w:rsid w:val="00FD51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4">
    <w:name w:val="Živopisna tablica rešetke 6 - isticanje 3234"/>
    <w:basedOn w:val="Obinatablica"/>
    <w:next w:val="ivopisnatablicareetke6-isticanje31"/>
    <w:uiPriority w:val="51"/>
    <w:rsid w:val="007E41A0"/>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5">
    <w:name w:val="Živopisna tablica rešetke 6 - isticanje 3235"/>
    <w:basedOn w:val="Obinatablica"/>
    <w:next w:val="ivopisnatablicareetke6-isticanje31"/>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6">
    <w:name w:val="Živopisna tablica rešetke 6 - isticanje 3236"/>
    <w:basedOn w:val="Obinatablica"/>
    <w:next w:val="ivopisnatablicareetke6-isticanje31"/>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
    <w:name w:val="Živopisna tablica rešetke 6 - isticanje 35"/>
    <w:basedOn w:val="Obinatablica"/>
    <w:next w:val="ivopisnatablicareetke6-isticanje31"/>
    <w:uiPriority w:val="51"/>
    <w:rsid w:val="0056724F"/>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31">
    <w:name w:val="Živopisna tablica rešetke 6 - isticanje 31231"/>
    <w:basedOn w:val="Obinatablica"/>
    <w:next w:val="ivopisnatablicareetke6-isticanje31"/>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7">
    <w:name w:val="Živopisna tablica rešetke 6 - isticanje 3237"/>
    <w:basedOn w:val="Obinatablica"/>
    <w:next w:val="ivopisnatablicareetke6-isticanje31"/>
    <w:uiPriority w:val="51"/>
    <w:rsid w:val="0032152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8">
    <w:name w:val="Živopisna tablica rešetke 6 - isticanje 3238"/>
    <w:basedOn w:val="Obinatablica"/>
    <w:next w:val="ivopisnatablicareetke6-isticanje31"/>
    <w:uiPriority w:val="51"/>
    <w:rsid w:val="0069269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9">
    <w:name w:val="Živopisna tablica rešetke 6 - isticanje 3239"/>
    <w:basedOn w:val="Obinatablica"/>
    <w:next w:val="ivopisnatablicareetke6-isticanje31"/>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0">
    <w:name w:val="Živopisna tablica rešetke 6 - isticanje 32310"/>
    <w:basedOn w:val="Obinatablica"/>
    <w:next w:val="ivopisnatablicareetke6-isticanje31"/>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2">
    <w:name w:val="Rešetka tablice2"/>
    <w:basedOn w:val="Obinatablica"/>
    <w:next w:val="Reetkatablice"/>
    <w:uiPriority w:val="59"/>
    <w:rsid w:val="00D33D7D"/>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6">
    <w:name w:val="Živopisna tablica rešetke 6 - isticanje 36"/>
    <w:basedOn w:val="Obinatablica"/>
    <w:next w:val="ivopisnatablicareetke6-isticanje31"/>
    <w:uiPriority w:val="51"/>
    <w:rsid w:val="00D33D7D"/>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1">
    <w:name w:val="Živopisna tablica rešetke 6 - isticanje 31211"/>
    <w:basedOn w:val="Obinatablica"/>
    <w:next w:val="ivopisnatablicareetke6-isticanje31"/>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1">
    <w:name w:val="Živopisna tablica rešetke 6 - isticanje 32311"/>
    <w:basedOn w:val="Obinatablica"/>
    <w:next w:val="ivopisnatablicareetke6-isticanje31"/>
    <w:uiPriority w:val="51"/>
    <w:rsid w:val="00F41EE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numbering" w:customStyle="1" w:styleId="Bezpopisa1">
    <w:name w:val="Bez popisa1"/>
    <w:next w:val="Bezpopisa"/>
    <w:uiPriority w:val="99"/>
    <w:semiHidden/>
    <w:unhideWhenUsed/>
    <w:rsid w:val="00450DCB"/>
  </w:style>
  <w:style w:type="table" w:customStyle="1" w:styleId="Reetkatablice3">
    <w:name w:val="Rešetka tablice3"/>
    <w:basedOn w:val="Obinatablica"/>
    <w:next w:val="Reetkatablice"/>
    <w:uiPriority w:val="59"/>
    <w:rsid w:val="00450DC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1">
    <w:name w:val="Svijetlo sjenčanje - Isticanje 11"/>
    <w:basedOn w:val="Obinatablica"/>
    <w:next w:val="Svijetlosjenanje-Isticanje1"/>
    <w:uiPriority w:val="60"/>
    <w:rsid w:val="00450DC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1">
    <w:name w:val="DLS LIGHT 20151"/>
    <w:basedOn w:val="Obinatablica"/>
    <w:uiPriority w:val="99"/>
    <w:rsid w:val="00450DCB"/>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1">
    <w:name w:val="Grid Table 2 - Accent 311"/>
    <w:basedOn w:val="Obinatablica"/>
    <w:uiPriority w:val="47"/>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1">
    <w:name w:val="Light Grid - Accent 121"/>
    <w:basedOn w:val="Obinatablica"/>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1">
    <w:name w:val="DLS LIGHT1"/>
    <w:basedOn w:val="Obinatablica"/>
    <w:uiPriority w:val="47"/>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1">
    <w:name w:val="Medium Shading 1 - Accent 111"/>
    <w:basedOn w:val="Obinatablica"/>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1">
    <w:name w:val="Plain Table 411"/>
    <w:basedOn w:val="Obinatablica"/>
    <w:uiPriority w:val="44"/>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1">
    <w:name w:val="Table Grid Light11"/>
    <w:basedOn w:val="Obinatablica"/>
    <w:uiPriority w:val="40"/>
    <w:rsid w:val="00450DC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0">
    <w:name w:val="Svijetla tablica rešetke 11"/>
    <w:basedOn w:val="Obinatablica"/>
    <w:next w:val="Svijetlatablicareetke11"/>
    <w:uiPriority w:val="46"/>
    <w:rsid w:val="00450DC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0">
    <w:name w:val="Obična tablica 11"/>
    <w:basedOn w:val="Obinatablica"/>
    <w:next w:val="Obinatablica11"/>
    <w:uiPriority w:val="41"/>
    <w:rsid w:val="00450DC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7">
    <w:name w:val="Živopisna tablica rešetke 6 - isticanje 37"/>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0">
    <w:name w:val="Tablica rešetke 4 - isticanje 31"/>
    <w:basedOn w:val="Obinatablica"/>
    <w:next w:val="Tablicareetke4-isticanje31"/>
    <w:uiPriority w:val="49"/>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0">
    <w:name w:val="Tablica rešetke 4 - isticanje 61"/>
    <w:basedOn w:val="Obinatablica"/>
    <w:next w:val="Tablicareetke4-isticanje61"/>
    <w:uiPriority w:val="49"/>
    <w:rsid w:val="00450DCB"/>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0">
    <w:name w:val="Živopisna tablica 7 - isticanje 31"/>
    <w:basedOn w:val="Obinatablica"/>
    <w:next w:val="ivopisnatablica7-isticanje31"/>
    <w:uiPriority w:val="52"/>
    <w:rsid w:val="00450DCB"/>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0">
    <w:name w:val="Tablica popisa 4 - isticanje 31"/>
    <w:basedOn w:val="Obinatablica"/>
    <w:next w:val="Tablicapopisa4-isticanje31"/>
    <w:uiPriority w:val="49"/>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0">
    <w:name w:val="Živopisna tablica popisa 6 - isticanje 31"/>
    <w:basedOn w:val="Obinatablica"/>
    <w:next w:val="ivopisnatablicapopisa6-isticanje31"/>
    <w:uiPriority w:val="51"/>
    <w:rsid w:val="00450DCB"/>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0">
    <w:name w:val="Svijetla tablica popisa 1 - isticanje 31"/>
    <w:basedOn w:val="Obinatablica"/>
    <w:next w:val="Svijetlatablicapopisa1-isticanje31"/>
    <w:uiPriority w:val="46"/>
    <w:rsid w:val="00450DCB"/>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0">
    <w:name w:val="Tablica rešetke 2 - isticanje 31"/>
    <w:basedOn w:val="Obinatablica"/>
    <w:next w:val="Tablicareetke2-isticanje31"/>
    <w:uiPriority w:val="47"/>
    <w:rsid w:val="00450DCB"/>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7">
    <w:name w:val="Živopisna tablica rešetke 6 - isticanje 317"/>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5">
    <w:name w:val="Živopisna tablica rešetke 6 - isticanje 3215"/>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1">
    <w:name w:val="Srednja rešetka 3 - Isticanje 41"/>
    <w:basedOn w:val="Obinatablica"/>
    <w:next w:val="Srednjareetka3-Isticanje4"/>
    <w:uiPriority w:val="69"/>
    <w:rsid w:val="00450DCB"/>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0">
    <w:name w:val="Tablica rešetke 3 - isticanje 31"/>
    <w:basedOn w:val="Obinatablica"/>
    <w:next w:val="Tablicareetke3-isticanje31"/>
    <w:uiPriority w:val="48"/>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6">
    <w:name w:val="Živopisna tablica rešetke 6 - isticanje 3216"/>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1">
    <w:name w:val="Živopisna tablica rešetke 6 - isticanje 32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2">
    <w:name w:val="Živopisna tablica rešetke 6 - isticanje 332"/>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1">
    <w:name w:val="Živopisna tablica rešetke 6 - isticanje 31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1">
    <w:name w:val="Živopisna tablica rešetke 6 - isticanje 33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3">
    <w:name w:val="Živopisna tablica rešetke 6 - isticanje 343"/>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5">
    <w:name w:val="Živopisna tablica rešetke 6 - isticanje 3125"/>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2">
    <w:name w:val="Živopisna tablica rešetke 6 - isticanje 32312"/>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1">
    <w:name w:val="Živopisna tablica rešetke 6 - isticanje 32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1">
    <w:name w:val="Rešetka tablice11"/>
    <w:basedOn w:val="Obinatablica"/>
    <w:next w:val="Reetkatablice"/>
    <w:uiPriority w:val="59"/>
    <w:rsid w:val="00450DC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1">
    <w:name w:val="Živopisna tablica rešetke 6 - isticanje 313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1">
    <w:name w:val="Živopisna tablica rešetke 6 - isticanje 325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1">
    <w:name w:val="Živopisna tablica rešetke 6 - isticanje 326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1">
    <w:name w:val="Živopisna tablica rešetke 6 - isticanje 327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1">
    <w:name w:val="Živopisna tablica rešetke 6 - isticanje 31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1">
    <w:name w:val="Živopisna tablica rešetke 6 - isticanje 328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1">
    <w:name w:val="Živopisna tablica rešetke 6 - isticanje 329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1">
    <w:name w:val="Živopisna tablica rešetke 6 - isticanje 3210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1">
    <w:name w:val="Živopisna tablica rešetke 6 - isticanje 315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1">
    <w:name w:val="Živopisna tablica rešetke 6 - isticanje 321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1">
    <w:name w:val="Živopisna tablica rešetke 6 - isticanje 321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1">
    <w:name w:val="Živopisna tablica rešetke 6 - isticanje 3213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1">
    <w:name w:val="Živopisna tablica rešetke 6 - isticanje 316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1">
    <w:name w:val="Živopisna tablica rešetke 6 - isticanje 321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1">
    <w:name w:val="Živopisna tablica rešetke 6 - isticanje 34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1">
    <w:name w:val="Živopisna tablica rešetke 6 - isticanje 34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grame">
    <w:name w:val="grame"/>
    <w:basedOn w:val="Zadanifontodlomka"/>
    <w:rsid w:val="00450DCB"/>
  </w:style>
  <w:style w:type="table" w:customStyle="1" w:styleId="ivopisnatablicareetke6-isticanje31212">
    <w:name w:val="Živopisna tablica rešetke 6 - isticanje 31212"/>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1">
    <w:name w:val="Živopisna tablica rešetke 6 - isticanje 351"/>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21">
    <w:name w:val="Živopisna tablica rešetke 6 - isticanje 312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2">
    <w:name w:val="Živopisna tablica rešetke 6 - isticanje 31232"/>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1">
    <w:name w:val="Živopisna tablica rešetke 6 - isticanje 312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
    <w:name w:val="Živopisna tablica rešetke 6 - isticanje 38"/>
    <w:basedOn w:val="Obinatablica"/>
    <w:next w:val="ivopisnatablicareetke6-isticanje31"/>
    <w:uiPriority w:val="51"/>
    <w:rsid w:val="002572E7"/>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Reetkatablice4">
    <w:name w:val="Rešetka tablice4"/>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5">
    <w:name w:val="Rešetka tablice5"/>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6">
    <w:name w:val="Rešetka tablice6"/>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7">
    <w:name w:val="Rešetka tablice7"/>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8">
    <w:name w:val="Rešetka tablice8"/>
    <w:basedOn w:val="Obinatablica"/>
    <w:next w:val="Reetkatablice"/>
    <w:uiPriority w:val="59"/>
    <w:rsid w:val="00261B54"/>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33">
    <w:name w:val="Živopisna tablica rešetke 6 - isticanje 333"/>
    <w:basedOn w:val="Obinatablica"/>
    <w:next w:val="ivopisnatablicareetke6-isticanje31"/>
    <w:uiPriority w:val="51"/>
    <w:rsid w:val="00701022"/>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
    <w:name w:val="Živopisna tablica rešetke 6 - isticanje 371"/>
    <w:basedOn w:val="Obinatablica"/>
    <w:next w:val="ivopisnatablicareetke6-isticanje31"/>
    <w:uiPriority w:val="51"/>
    <w:rsid w:val="00913C6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1">
    <w:name w:val="Živopisna tablica rešetke 6 - isticanje 3711"/>
    <w:basedOn w:val="Obinatablica"/>
    <w:next w:val="ivopisnatablicareetke6-isticanje31"/>
    <w:uiPriority w:val="51"/>
    <w:rsid w:val="00E00B59"/>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
    <w:name w:val="Rešetka tablice9"/>
    <w:basedOn w:val="Obinatablica"/>
    <w:next w:val="Reetkatablice"/>
    <w:uiPriority w:val="59"/>
    <w:rsid w:val="00723D0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kstkrajnjebiljeke">
    <w:name w:val="endnote text"/>
    <w:basedOn w:val="Normal"/>
    <w:link w:val="TekstkrajnjebiljekeChar"/>
    <w:uiPriority w:val="99"/>
    <w:semiHidden/>
    <w:unhideWhenUsed/>
    <w:rsid w:val="00052606"/>
    <w:pPr>
      <w:spacing w:before="0" w:after="0" w:line="240" w:lineRule="auto"/>
    </w:pPr>
    <w:rPr>
      <w:sz w:val="20"/>
      <w:szCs w:val="20"/>
    </w:rPr>
  </w:style>
  <w:style w:type="character" w:customStyle="1" w:styleId="TekstkrajnjebiljekeChar">
    <w:name w:val="Tekst krajnje bilješke Char"/>
    <w:basedOn w:val="Zadanifontodlomka"/>
    <w:link w:val="Tekstkrajnjebiljeke"/>
    <w:uiPriority w:val="99"/>
    <w:semiHidden/>
    <w:rsid w:val="00052606"/>
    <w:rPr>
      <w:rFonts w:ascii="Arial" w:eastAsia="Times New Roman" w:hAnsi="Arial" w:cs="Arial"/>
      <w:color w:val="000000" w:themeColor="text1"/>
      <w:sz w:val="20"/>
      <w:szCs w:val="20"/>
    </w:rPr>
  </w:style>
  <w:style w:type="character" w:styleId="Referencakrajnjebiljeke">
    <w:name w:val="endnote reference"/>
    <w:basedOn w:val="Zadanifontodlomka"/>
    <w:uiPriority w:val="99"/>
    <w:semiHidden/>
    <w:unhideWhenUsed/>
    <w:rsid w:val="00052606"/>
    <w:rPr>
      <w:vertAlign w:val="superscript"/>
    </w:rPr>
  </w:style>
  <w:style w:type="table" w:customStyle="1" w:styleId="ivopisnatablicareetke6-isticanje372">
    <w:name w:val="Živopisna tablica rešetke 6 - isticanje 372"/>
    <w:basedOn w:val="Obinatablica"/>
    <w:next w:val="ivopisnatablicareetke6-isticanje31"/>
    <w:uiPriority w:val="51"/>
    <w:rsid w:val="009931F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Bezproreda3">
    <w:name w:val="Bez proreda3"/>
    <w:uiPriority w:val="1"/>
    <w:qFormat/>
    <w:rsid w:val="0035717D"/>
    <w:pPr>
      <w:spacing w:after="0" w:line="240" w:lineRule="auto"/>
    </w:pPr>
    <w:rPr>
      <w:rFonts w:ascii="Calibri" w:eastAsia="Times New Roman" w:hAnsi="Calibri" w:cs="Times New Roman"/>
    </w:rPr>
  </w:style>
  <w:style w:type="table" w:customStyle="1" w:styleId="TableGrid2">
    <w:name w:val="Table Grid2"/>
    <w:basedOn w:val="Obinatablica"/>
    <w:next w:val="Reetkatablice"/>
    <w:uiPriority w:val="59"/>
    <w:rsid w:val="006B257E"/>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
    <w:name w:val="Rešetka tablice10"/>
    <w:basedOn w:val="Obinatablica"/>
    <w:next w:val="Reetkatablice"/>
    <w:rsid w:val="0010389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
    <w:name w:val="Rešetka tablice12"/>
    <w:basedOn w:val="Obinatablica"/>
    <w:next w:val="Reetkatablice"/>
    <w:uiPriority w:val="59"/>
    <w:rsid w:val="00096CD0"/>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00">
    <w:name w:val="Živopisna tablica rešetke 6 - isticanje 310"/>
    <w:basedOn w:val="Obinatablica"/>
    <w:uiPriority w:val="51"/>
    <w:rsid w:val="007F3877"/>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4">
    <w:name w:val="Živopisna tablica rešetke 6 - isticanje 31214"/>
    <w:basedOn w:val="Obinatablica"/>
    <w:next w:val="ivopisnatablicareetke6-isticanje3100"/>
    <w:uiPriority w:val="51"/>
    <w:rsid w:val="007F387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2">
    <w:name w:val="Živopisna tablica rešetke 6 - isticanje 32322"/>
    <w:basedOn w:val="Obinatablica"/>
    <w:next w:val="ivopisnatablicareetke6-isticanje3100"/>
    <w:uiPriority w:val="51"/>
    <w:rsid w:val="007F387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2">
    <w:name w:val="Rešetka tablice92"/>
    <w:basedOn w:val="Obinatablica"/>
    <w:next w:val="Reetkatablice"/>
    <w:rsid w:val="007F387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11">
    <w:name w:val="Rešetka tablice1011"/>
    <w:basedOn w:val="Obinatablica"/>
    <w:next w:val="Reetkatablice"/>
    <w:rsid w:val="007F387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8">
    <w:name w:val="Živopisna tablica rešetke 6 - isticanje 318"/>
    <w:basedOn w:val="Obinatablica"/>
    <w:uiPriority w:val="51"/>
    <w:rsid w:val="000D7A9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numbering" w:customStyle="1" w:styleId="Bezpopisa2">
    <w:name w:val="Bez popisa2"/>
    <w:next w:val="Bezpopisa"/>
    <w:uiPriority w:val="99"/>
    <w:semiHidden/>
    <w:unhideWhenUsed/>
    <w:rsid w:val="003637C5"/>
  </w:style>
  <w:style w:type="table" w:customStyle="1" w:styleId="Reetkatablice13">
    <w:name w:val="Rešetka tablice13"/>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2">
    <w:name w:val="Svijetlo sjenčanje - Isticanje 12"/>
    <w:basedOn w:val="Obinatablica"/>
    <w:next w:val="Svijetlosjenanje-Isticanje1"/>
    <w:uiPriority w:val="60"/>
    <w:rsid w:val="003637C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2">
    <w:name w:val="DLS LIGHT 20152"/>
    <w:basedOn w:val="Obinatablica"/>
    <w:uiPriority w:val="99"/>
    <w:rsid w:val="003637C5"/>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2">
    <w:name w:val="Grid Table 2 - Accent 312"/>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2">
    <w:name w:val="Light Grid - Accent 122"/>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2">
    <w:name w:val="DLS LIGHT2"/>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2">
    <w:name w:val="Medium Shading 1 - Accent 112"/>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2">
    <w:name w:val="Plain Table 412"/>
    <w:basedOn w:val="Obinatablica"/>
    <w:uiPriority w:val="44"/>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2">
    <w:name w:val="Table Grid Light12"/>
    <w:basedOn w:val="Obinatablica"/>
    <w:uiPriority w:val="40"/>
    <w:rsid w:val="003637C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1">
    <w:name w:val="Svijetla tablica rešetke 111"/>
    <w:basedOn w:val="Obinatablica"/>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1">
    <w:name w:val="Obična tablica 111"/>
    <w:basedOn w:val="Obinatablica"/>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19">
    <w:name w:val="Živopisna tablica rešetke 6 - isticanje 319"/>
    <w:basedOn w:val="Obinatablica"/>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1">
    <w:name w:val="Tablica rešetke 4 - isticanje 311"/>
    <w:basedOn w:val="Obinatablica"/>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1">
    <w:name w:val="Tablica rešetke 4 - isticanje 611"/>
    <w:basedOn w:val="Obinatablica"/>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1">
    <w:name w:val="Živopisna tablica 7 - isticanje 311"/>
    <w:basedOn w:val="Obinatablica"/>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1">
    <w:name w:val="Tablica popisa 4 - isticanje 311"/>
    <w:basedOn w:val="Obinatablica"/>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1">
    <w:name w:val="Živopisna tablica popisa 6 - isticanje 311"/>
    <w:basedOn w:val="Obinatablica"/>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1">
    <w:name w:val="Svijetla tablica popisa 1 - isticanje 311"/>
    <w:basedOn w:val="Obinatablica"/>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1">
    <w:name w:val="Tablica rešetke 2 - isticanje 311"/>
    <w:basedOn w:val="Obinatablica"/>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91">
    <w:name w:val="Živopisna tablica rešetke 6 - isticanje 319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7">
    <w:name w:val="Živopisna tablica rešetke 6 - isticanje 3217"/>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2">
    <w:name w:val="Srednja rešetka 3 - Isticanje 42"/>
    <w:basedOn w:val="Obinatablica"/>
    <w:next w:val="Srednjareetka3-Isticanje4"/>
    <w:uiPriority w:val="69"/>
    <w:rsid w:val="003637C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1">
    <w:name w:val="Tablica rešetke 3 - isticanje 311"/>
    <w:basedOn w:val="Obinatablica"/>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8">
    <w:name w:val="Živopisna tablica rešetke 6 - isticanje 3218"/>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2">
    <w:name w:val="Živopisna tablica rešetke 6 - isticanje 32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4">
    <w:name w:val="Živopisna tablica rešetke 6 - isticanje 334"/>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2">
    <w:name w:val="Živopisna tablica rešetke 6 - isticanje 31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2">
    <w:name w:val="Živopisna tablica rešetke 6 - isticanje 33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4">
    <w:name w:val="Živopisna tablica rešetke 6 - isticanje 344"/>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6">
    <w:name w:val="Živopisna tablica rešetke 6 - isticanje 3126"/>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3">
    <w:name w:val="Živopisna tablica rešetke 6 - isticanje 32313"/>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2">
    <w:name w:val="Živopisna tablica rešetke 6 - isticanje 32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4">
    <w:name w:val="Rešetka tablice14"/>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2">
    <w:name w:val="Živopisna tablica rešetke 6 - isticanje 313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2">
    <w:name w:val="Živopisna tablica rešetke 6 - isticanje 325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2">
    <w:name w:val="Živopisna tablica rešetke 6 - isticanje 326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2">
    <w:name w:val="Živopisna tablica rešetke 6 - isticanje 327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2">
    <w:name w:val="Živopisna tablica rešetke 6 - isticanje 31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2">
    <w:name w:val="Živopisna tablica rešetke 6 - isticanje 328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2">
    <w:name w:val="Živopisna tablica rešetke 6 - isticanje 329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2">
    <w:name w:val="Živopisna tablica rešetke 6 - isticanje 3210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2">
    <w:name w:val="Živopisna tablica rešetke 6 - isticanje 315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2">
    <w:name w:val="Živopisna tablica rešetke 6 - isticanje 321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2">
    <w:name w:val="Živopisna tablica rešetke 6 - isticanje 321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2">
    <w:name w:val="Živopisna tablica rešetke 6 - isticanje 3213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2">
    <w:name w:val="Živopisna tablica rešetke 6 - isticanje 316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2">
    <w:name w:val="Živopisna tablica rešetke 6 - isticanje 321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2">
    <w:name w:val="Živopisna tablica rešetke 6 - isticanje 34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2">
    <w:name w:val="Živopisna tablica rešetke 6 - isticanje 34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3">
    <w:name w:val="Živopisna tablica rešetke 6 - isticanje 31213"/>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22">
    <w:name w:val="Živopisna tablica rešetke 6 - isticanje 312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3">
    <w:name w:val="Živopisna tablica rešetke 6 - isticanje 31233"/>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2">
    <w:name w:val="Živopisna tablica rešetke 6 - isticanje 312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4">
    <w:name w:val="Živopisna tablica rešetke 6 - isticanje 32314"/>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1">
    <w:name w:val="Živopisna tablica rešetke 6 - isticanje 323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31">
    <w:name w:val="Živopisna tablica rešetke 6 - isticanje 3233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41">
    <w:name w:val="Živopisna tablica rešetke 6 - isticanje 3234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51">
    <w:name w:val="Živopisna tablica rešetke 6 - isticanje 3235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61">
    <w:name w:val="Živopisna tablica rešetke 6 - isticanje 3236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2">
    <w:name w:val="Živopisna tablica rešetke 6 - isticanje 352"/>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311">
    <w:name w:val="Živopisna tablica rešetke 6 - isticanje 3123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71">
    <w:name w:val="Živopisna tablica rešetke 6 - isticanje 3237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81">
    <w:name w:val="Živopisna tablica rešetke 6 - isticanje 3238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91">
    <w:name w:val="Živopisna tablica rešetke 6 - isticanje 3239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01">
    <w:name w:val="Živopisna tablica rešetke 6 - isticanje 32310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21">
    <w:name w:val="Rešetka tablice2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61">
    <w:name w:val="Živopisna tablica rešetke 6 - isticanje 36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11">
    <w:name w:val="Živopisna tablica rešetke 6 - isticanje 312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11">
    <w:name w:val="Živopisna tablica rešetke 6 - isticanje 323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numbering" w:customStyle="1" w:styleId="Bezpopisa11">
    <w:name w:val="Bez popisa11"/>
    <w:next w:val="Bezpopisa"/>
    <w:uiPriority w:val="99"/>
    <w:semiHidden/>
    <w:unhideWhenUsed/>
    <w:rsid w:val="003637C5"/>
  </w:style>
  <w:style w:type="table" w:customStyle="1" w:styleId="Reetkatablice31">
    <w:name w:val="Rešetka tablice3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11">
    <w:name w:val="Svijetlo sjenčanje - Isticanje 111"/>
    <w:basedOn w:val="Obinatablica"/>
    <w:next w:val="Svijetlosjenanje-Isticanje1"/>
    <w:uiPriority w:val="60"/>
    <w:rsid w:val="003637C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11">
    <w:name w:val="DLS LIGHT 201511"/>
    <w:basedOn w:val="Obinatablica"/>
    <w:uiPriority w:val="99"/>
    <w:rsid w:val="003637C5"/>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11">
    <w:name w:val="Grid Table 2 - Accent 3111"/>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11">
    <w:name w:val="Light Grid - Accent 1211"/>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11">
    <w:name w:val="DLS LIGHT11"/>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11">
    <w:name w:val="Medium Shading 1 - Accent 1111"/>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11">
    <w:name w:val="Plain Table 4111"/>
    <w:basedOn w:val="Obinatablica"/>
    <w:uiPriority w:val="44"/>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11">
    <w:name w:val="Table Grid Light111"/>
    <w:basedOn w:val="Obinatablica"/>
    <w:uiPriority w:val="40"/>
    <w:rsid w:val="003637C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2">
    <w:name w:val="Svijetla tablica rešetke 112"/>
    <w:basedOn w:val="Obinatablica"/>
    <w:next w:val="Svijetlatablicareetke110"/>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2">
    <w:name w:val="Obična tablica 112"/>
    <w:basedOn w:val="Obinatablica"/>
    <w:next w:val="Obinatablica110"/>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73">
    <w:name w:val="Živopisna tablica rešetke 6 - isticanje 373"/>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2">
    <w:name w:val="Tablica rešetke 4 - isticanje 312"/>
    <w:basedOn w:val="Obinatablica"/>
    <w:next w:val="Tablicareetke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2">
    <w:name w:val="Tablica rešetke 4 - isticanje 612"/>
    <w:basedOn w:val="Obinatablica"/>
    <w:next w:val="Tablicareetke4-isticanje610"/>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2">
    <w:name w:val="Živopisna tablica 7 - isticanje 312"/>
    <w:basedOn w:val="Obinatablica"/>
    <w:next w:val="ivopisnatablica7-isticanje310"/>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2">
    <w:name w:val="Tablica popisa 4 - isticanje 312"/>
    <w:basedOn w:val="Obinatablica"/>
    <w:next w:val="Tablicapopisa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2">
    <w:name w:val="Živopisna tablica popisa 6 - isticanje 312"/>
    <w:basedOn w:val="Obinatablica"/>
    <w:next w:val="ivopisnatablicapopisa6-isticanje310"/>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2">
    <w:name w:val="Svijetla tablica popisa 1 - isticanje 312"/>
    <w:basedOn w:val="Obinatablica"/>
    <w:next w:val="Svijetlatablicapopisa1-isticanje310"/>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2">
    <w:name w:val="Tablica rešetke 2 - isticanje 312"/>
    <w:basedOn w:val="Obinatablica"/>
    <w:next w:val="Tablicareetke2-isticanje310"/>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71">
    <w:name w:val="Živopisna tablica rešetke 6 - isticanje 317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51">
    <w:name w:val="Živopisna tablica rešetke 6 - isticanje 3215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11">
    <w:name w:val="Srednja rešetka 3 - Isticanje 411"/>
    <w:basedOn w:val="Obinatablica"/>
    <w:next w:val="Srednjareetka3-Isticanje4"/>
    <w:uiPriority w:val="69"/>
    <w:rsid w:val="003637C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2">
    <w:name w:val="Tablica rešetke 3 - isticanje 312"/>
    <w:basedOn w:val="Obinatablica"/>
    <w:next w:val="Tablicareetke3-isticanje310"/>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61">
    <w:name w:val="Živopisna tablica rešetke 6 - isticanje 3216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11">
    <w:name w:val="Živopisna tablica rešetke 6 - isticanje 32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21">
    <w:name w:val="Živopisna tablica rešetke 6 - isticanje 332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11">
    <w:name w:val="Živopisna tablica rešetke 6 - isticanje 31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11">
    <w:name w:val="Živopisna tablica rešetke 6 - isticanje 33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31">
    <w:name w:val="Živopisna tablica rešetke 6 - isticanje 343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51">
    <w:name w:val="Živopisna tablica rešetke 6 - isticanje 3125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21">
    <w:name w:val="Živopisna tablica rešetke 6 - isticanje 3231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11">
    <w:name w:val="Živopisna tablica rešetke 6 - isticanje 32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11">
    <w:name w:val="Rešetka tablice11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11">
    <w:name w:val="Živopisna tablica rešetke 6 - isticanje 313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11">
    <w:name w:val="Živopisna tablica rešetke 6 - isticanje 325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11">
    <w:name w:val="Živopisna tablica rešetke 6 - isticanje 326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11">
    <w:name w:val="Živopisna tablica rešetke 6 - isticanje 327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11">
    <w:name w:val="Živopisna tablica rešetke 6 - isticanje 31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11">
    <w:name w:val="Živopisna tablica rešetke 6 - isticanje 328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11">
    <w:name w:val="Živopisna tablica rešetke 6 - isticanje 329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11">
    <w:name w:val="Živopisna tablica rešetke 6 - isticanje 3210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11">
    <w:name w:val="Živopisna tablica rešetke 6 - isticanje 315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11">
    <w:name w:val="Živopisna tablica rešetke 6 - isticanje 321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11">
    <w:name w:val="Živopisna tablica rešetke 6 - isticanje 321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11">
    <w:name w:val="Živopisna tablica rešetke 6 - isticanje 3213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11">
    <w:name w:val="Živopisna tablica rešetke 6 - isticanje 316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11">
    <w:name w:val="Živopisna tablica rešetke 6 - isticanje 321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11">
    <w:name w:val="Živopisna tablica rešetke 6 - isticanje 34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11">
    <w:name w:val="Živopisna tablica rešetke 6 - isticanje 34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21">
    <w:name w:val="Živopisna tablica rešetke 6 - isticanje 3121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11">
    <w:name w:val="Živopisna tablica rešetke 6 - isticanje 351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211">
    <w:name w:val="Živopisna tablica rešetke 6 - isticanje 312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21">
    <w:name w:val="Živopisna tablica rešetke 6 - isticanje 3123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11">
    <w:name w:val="Živopisna tablica rešetke 6 - isticanje 312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1">
    <w:name w:val="Živopisna tablica rešetke 6 - isticanje 38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Reetkatablice41">
    <w:name w:val="Rešetka tablice4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51">
    <w:name w:val="Rešetka tablice5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61">
    <w:name w:val="Rešetka tablice6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71">
    <w:name w:val="Rešetka tablice7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81">
    <w:name w:val="Rešetka tablice8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331">
    <w:name w:val="Živopisna tablica rešetke 6 - isticanje 333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2">
    <w:name w:val="Živopisna tablica rešetke 6 - isticanje 37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11">
    <w:name w:val="Živopisna tablica rešetke 6 - isticanje 37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1">
    <w:name w:val="Rešetka tablice9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721">
    <w:name w:val="Živopisna tablica rešetke 6 - isticanje 37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21">
    <w:name w:val="Table Grid21"/>
    <w:basedOn w:val="Obinatablica"/>
    <w:next w:val="Reetkatablice"/>
    <w:uiPriority w:val="59"/>
    <w:rsid w:val="003637C5"/>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1">
    <w:name w:val="Rešetka tablice10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1">
    <w:name w:val="Rešetka tablice12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Normal">
    <w:name w:val="Table Normal"/>
    <w:uiPriority w:val="2"/>
    <w:semiHidden/>
    <w:unhideWhenUsed/>
    <w:qFormat/>
    <w:rsid w:val="003637C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Bezpopisa21">
    <w:name w:val="Bez popisa21"/>
    <w:next w:val="Bezpopisa"/>
    <w:uiPriority w:val="99"/>
    <w:semiHidden/>
    <w:unhideWhenUsed/>
    <w:rsid w:val="003637C5"/>
  </w:style>
  <w:style w:type="table" w:customStyle="1" w:styleId="Svijetlatablicareetke12">
    <w:name w:val="Svijetla tablica rešetke 12"/>
    <w:basedOn w:val="Obinatablica"/>
    <w:next w:val="Svijetlatablicareetke110"/>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2">
    <w:name w:val="Obična tablica 12"/>
    <w:basedOn w:val="Obinatablica"/>
    <w:next w:val="Obinatablica110"/>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9">
    <w:name w:val="Živopisna tablica rešetke 6 - isticanje 39"/>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2">
    <w:name w:val="Tablica rešetke 4 - isticanje 32"/>
    <w:basedOn w:val="Obinatablica"/>
    <w:next w:val="Tablicareetke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2">
    <w:name w:val="Tablica rešetke 4 - isticanje 62"/>
    <w:basedOn w:val="Obinatablica"/>
    <w:next w:val="Tablicareetke4-isticanje610"/>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2">
    <w:name w:val="Živopisna tablica 7 - isticanje 32"/>
    <w:basedOn w:val="Obinatablica"/>
    <w:next w:val="ivopisnatablica7-isticanje310"/>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2">
    <w:name w:val="Tablica popisa 4 - isticanje 32"/>
    <w:basedOn w:val="Obinatablica"/>
    <w:next w:val="Tablicapopisa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2">
    <w:name w:val="Živopisna tablica popisa 6 - isticanje 32"/>
    <w:basedOn w:val="Obinatablica"/>
    <w:next w:val="ivopisnatablicapopisa6-isticanje310"/>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2">
    <w:name w:val="Svijetla tablica popisa 1 - isticanje 32"/>
    <w:basedOn w:val="Obinatablica"/>
    <w:next w:val="Svijetlatablicapopisa1-isticanje310"/>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2">
    <w:name w:val="Tablica rešetke 2 - isticanje 32"/>
    <w:basedOn w:val="Obinatablica"/>
    <w:next w:val="Tablicareetke2-isticanje310"/>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81">
    <w:name w:val="Živopisna tablica rešetke 6 - isticanje 318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icareetke3-isticanje32">
    <w:name w:val="Tablica rešetke 3 - isticanje 32"/>
    <w:basedOn w:val="Obinatablica"/>
    <w:next w:val="Tablicareetke3-isticanje310"/>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Reetkatablice15">
    <w:name w:val="Rešetka tablice15"/>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Bezpopisa111">
    <w:name w:val="Bez popisa111"/>
    <w:next w:val="Bezpopisa"/>
    <w:uiPriority w:val="99"/>
    <w:semiHidden/>
    <w:unhideWhenUsed/>
    <w:rsid w:val="003637C5"/>
  </w:style>
  <w:style w:type="table" w:customStyle="1" w:styleId="Reetkatablice131">
    <w:name w:val="Rešetka tablice13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6">
    <w:name w:val="Rešetka tablice16"/>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2">
    <w:name w:val="Rešetka tablice102"/>
    <w:basedOn w:val="Obinatablica"/>
    <w:next w:val="Reetkatablice"/>
    <w:rsid w:val="003637C5"/>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4">
    <w:name w:val="Rešetka tablice84"/>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11">
    <w:name w:val="Rešetka tablice12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rine">
    <w:name w:val="marine"/>
    <w:basedOn w:val="Normal"/>
    <w:rsid w:val="003637C5"/>
    <w:pPr>
      <w:spacing w:before="0" w:after="0" w:line="240" w:lineRule="auto"/>
    </w:pPr>
    <w:rPr>
      <w:rFonts w:ascii="CRO_Korinna" w:hAnsi="CRO_Korinna" w:cs="Times New Roman"/>
      <w:color w:val="auto"/>
      <w:szCs w:val="20"/>
      <w:lang w:eastAsia="hr-HR"/>
    </w:rPr>
  </w:style>
  <w:style w:type="character" w:customStyle="1" w:styleId="OdlomakCharChar">
    <w:name w:val="Odlomak Char Char"/>
    <w:link w:val="OdlomakChar"/>
    <w:locked/>
    <w:rsid w:val="003637C5"/>
    <w:rPr>
      <w:rFonts w:ascii="Arial" w:eastAsia="Calibri" w:hAnsi="Arial" w:cs="Times New Roman"/>
      <w:sz w:val="24"/>
      <w:szCs w:val="24"/>
      <w:shd w:val="clear" w:color="auto" w:fill="FFFFFF"/>
      <w:lang w:eastAsia="hr-HR"/>
    </w:rPr>
  </w:style>
  <w:style w:type="table" w:customStyle="1" w:styleId="ivopisnatablicareetke7-isticanje31">
    <w:name w:val="Živopisna tablica rešetke 7 - isticanje 31"/>
    <w:basedOn w:val="Obinatablica"/>
    <w:uiPriority w:val="52"/>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ZTekst1">
    <w:name w:val="ZTekst1"/>
    <w:basedOn w:val="Normal"/>
    <w:uiPriority w:val="99"/>
    <w:semiHidden/>
    <w:rsid w:val="003637C5"/>
    <w:pPr>
      <w:spacing w:before="0" w:after="140" w:line="240" w:lineRule="auto"/>
    </w:pPr>
    <w:rPr>
      <w:rFonts w:ascii="Aldine401 BT" w:hAnsi="Aldine401 BT"/>
      <w:color w:val="auto"/>
      <w:sz w:val="20"/>
      <w:lang w:eastAsia="hr-HR"/>
    </w:rPr>
  </w:style>
  <w:style w:type="paragraph" w:customStyle="1" w:styleId="Bezproreda1">
    <w:name w:val="Bez proreda1"/>
    <w:qFormat/>
    <w:rsid w:val="003637C5"/>
    <w:pPr>
      <w:spacing w:after="0" w:line="240" w:lineRule="auto"/>
    </w:pPr>
    <w:rPr>
      <w:rFonts w:ascii="Calibri" w:eastAsia="Calibri" w:hAnsi="Calibri" w:cs="Arial"/>
      <w:lang w:val="en-US"/>
    </w:rPr>
  </w:style>
  <w:style w:type="paragraph" w:customStyle="1" w:styleId="Tablicasadraj2">
    <w:name w:val="Tablica sadržaj2"/>
    <w:basedOn w:val="Normal"/>
    <w:uiPriority w:val="99"/>
    <w:semiHidden/>
    <w:rsid w:val="003637C5"/>
    <w:pPr>
      <w:tabs>
        <w:tab w:val="left" w:pos="1091"/>
        <w:tab w:val="left" w:pos="1553"/>
      </w:tabs>
      <w:spacing w:before="0" w:after="0" w:line="240" w:lineRule="auto"/>
      <w:jc w:val="center"/>
    </w:pPr>
    <w:rPr>
      <w:rFonts w:ascii="Aldine401 BT" w:hAnsi="Aldine401 BT"/>
      <w:color w:val="auto"/>
      <w:sz w:val="20"/>
      <w:lang w:eastAsia="hr-HR"/>
    </w:rPr>
  </w:style>
  <w:style w:type="paragraph" w:customStyle="1" w:styleId="SadrajTabliceOK">
    <w:name w:val="SadržajTablice OK"/>
    <w:basedOn w:val="Normal"/>
    <w:uiPriority w:val="99"/>
    <w:semiHidden/>
    <w:rsid w:val="003637C5"/>
    <w:pPr>
      <w:spacing w:before="0" w:after="0" w:line="240" w:lineRule="auto"/>
      <w:jc w:val="center"/>
    </w:pPr>
    <w:rPr>
      <w:rFonts w:ascii="Aldine401 BT" w:hAnsi="Aldine401 BT"/>
      <w:color w:val="auto"/>
      <w:sz w:val="16"/>
      <w:lang w:eastAsia="hr-HR"/>
    </w:rPr>
  </w:style>
  <w:style w:type="paragraph" w:customStyle="1" w:styleId="ZNaslov6">
    <w:name w:val="ZNaslov6"/>
    <w:basedOn w:val="Normal"/>
    <w:uiPriority w:val="99"/>
    <w:semiHidden/>
    <w:rsid w:val="003637C5"/>
    <w:pPr>
      <w:spacing w:before="0" w:after="100" w:line="240" w:lineRule="auto"/>
      <w:ind w:left="907"/>
      <w:jc w:val="left"/>
    </w:pPr>
    <w:rPr>
      <w:rFonts w:ascii="Aldine401 BT" w:hAnsi="Aldine401 BT"/>
      <w:bCs/>
      <w:color w:val="auto"/>
      <w:sz w:val="20"/>
      <w:lang w:eastAsia="hr-HR"/>
    </w:rPr>
  </w:style>
  <w:style w:type="paragraph" w:styleId="Tijeloteksta-uvlaka3">
    <w:name w:val="Body Text Indent 3"/>
    <w:basedOn w:val="Normal"/>
    <w:link w:val="Tijeloteksta-uvlaka3Char"/>
    <w:uiPriority w:val="99"/>
    <w:semiHidden/>
    <w:unhideWhenUsed/>
    <w:rsid w:val="003637C5"/>
    <w:pPr>
      <w:spacing w:after="120"/>
      <w:ind w:left="283"/>
    </w:pPr>
    <w:rPr>
      <w:sz w:val="16"/>
      <w:szCs w:val="16"/>
    </w:rPr>
  </w:style>
  <w:style w:type="character" w:customStyle="1" w:styleId="Tijeloteksta-uvlaka3Char">
    <w:name w:val="Tijelo teksta - uvlaka 3 Char"/>
    <w:basedOn w:val="Zadanifontodlomka"/>
    <w:link w:val="Tijeloteksta-uvlaka3"/>
    <w:uiPriority w:val="99"/>
    <w:semiHidden/>
    <w:rsid w:val="003637C5"/>
    <w:rPr>
      <w:rFonts w:ascii="Arial" w:eastAsia="Times New Roman" w:hAnsi="Arial" w:cs="Arial"/>
      <w:color w:val="000000" w:themeColor="text1"/>
      <w:sz w:val="16"/>
      <w:szCs w:val="16"/>
    </w:rPr>
  </w:style>
  <w:style w:type="paragraph" w:customStyle="1" w:styleId="Naslovtablice">
    <w:name w:val="Naslov tablice"/>
    <w:basedOn w:val="Normal"/>
    <w:uiPriority w:val="99"/>
    <w:semiHidden/>
    <w:rsid w:val="003637C5"/>
    <w:pPr>
      <w:spacing w:before="480" w:after="40" w:line="240" w:lineRule="auto"/>
      <w:jc w:val="center"/>
    </w:pPr>
    <w:rPr>
      <w:rFonts w:ascii="Aldine401 BT" w:hAnsi="Aldine401 BT" w:cs="Times New Roman"/>
      <w:caps/>
      <w:color w:val="auto"/>
      <w:sz w:val="20"/>
      <w:szCs w:val="20"/>
      <w:lang w:eastAsia="hr-HR"/>
    </w:rPr>
  </w:style>
  <w:style w:type="table" w:customStyle="1" w:styleId="Tamnatablicareetke5-isticanje31">
    <w:name w:val="Tamna tablica rešetke 5 - isticanje 31"/>
    <w:basedOn w:val="Obinatablica"/>
    <w:uiPriority w:val="50"/>
    <w:rsid w:val="003637C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Odlomakpopisa1">
    <w:name w:val="Odlomak popisa1"/>
    <w:basedOn w:val="Normal"/>
    <w:rsid w:val="003637C5"/>
    <w:rPr>
      <w:rFonts w:eastAsiaTheme="minorHAnsi"/>
    </w:rPr>
  </w:style>
  <w:style w:type="table" w:customStyle="1" w:styleId="Reetkatablice1311">
    <w:name w:val="Rešetka tablice13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vijetlatablicareetke13">
    <w:name w:val="Svijetla tablica rešetke 13"/>
    <w:basedOn w:val="Obinatablica"/>
    <w:next w:val="Svijetlatablicareetke11"/>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3">
    <w:name w:val="Obična tablica 13"/>
    <w:basedOn w:val="Obinatablica"/>
    <w:next w:val="Obinatablica11"/>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20">
    <w:name w:val="Živopisna tablica rešetke 6 - isticanje 320"/>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3">
    <w:name w:val="Tablica rešetke 4 - isticanje 33"/>
    <w:basedOn w:val="Obinatablica"/>
    <w:next w:val="Tablicareetke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3">
    <w:name w:val="Tablica rešetke 4 - isticanje 63"/>
    <w:basedOn w:val="Obinatablica"/>
    <w:next w:val="Tablicareetke4-isticanje61"/>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3">
    <w:name w:val="Živopisna tablica 7 - isticanje 33"/>
    <w:basedOn w:val="Obinatablica"/>
    <w:next w:val="ivopisnatablica7-isticanje31"/>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3">
    <w:name w:val="Tablica popisa 4 - isticanje 33"/>
    <w:basedOn w:val="Obinatablica"/>
    <w:next w:val="Tablicapopisa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3">
    <w:name w:val="Živopisna tablica popisa 6 - isticanje 33"/>
    <w:basedOn w:val="Obinatablica"/>
    <w:next w:val="ivopisnatablicapopisa6-isticanje31"/>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3">
    <w:name w:val="Svijetla tablica popisa 1 - isticanje 33"/>
    <w:basedOn w:val="Obinatablica"/>
    <w:next w:val="Svijetlatablicapopisa1-isticanje31"/>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3">
    <w:name w:val="Tablica rešetke 2 - isticanje 33"/>
    <w:basedOn w:val="Obinatablica"/>
    <w:next w:val="Tablicareetke2-isticanje31"/>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3-isticanje33">
    <w:name w:val="Tablica rešetke 3 - isticanje 33"/>
    <w:basedOn w:val="Obinatablica"/>
    <w:next w:val="Tablicareetke3-isticanje31"/>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9">
    <w:name w:val="Živopisna tablica rešetke 6 - isticanje 3219"/>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3">
    <w:name w:val="Živopisna tablica rešetke 6 - isticanje 353"/>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0">
    <w:name w:val="Živopisna tablica rešetke 6 - isticanje 3220"/>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62">
    <w:name w:val="Živopisna tablica rešetke 6 - isticanje 362"/>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74">
    <w:name w:val="Živopisna tablica rešetke 6 - isticanje 374"/>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3">
    <w:name w:val="Živopisna tablica rešetke 6 - isticanje 3223"/>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2">
    <w:name w:val="Živopisna tablica rešetke 6 - isticanje 382"/>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4">
    <w:name w:val="Živopisna tablica rešetke 6 - isticanje 3224"/>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naslov3">
    <w:name w:val="naslov 3"/>
    <w:basedOn w:val="Normal"/>
    <w:link w:val="naslov3Char0"/>
    <w:qFormat/>
    <w:rsid w:val="003637C5"/>
    <w:pPr>
      <w:numPr>
        <w:numId w:val="36"/>
      </w:numPr>
    </w:pPr>
    <w:rPr>
      <w:color w:val="54883D"/>
      <w:u w:val="single"/>
    </w:rPr>
  </w:style>
  <w:style w:type="character" w:customStyle="1" w:styleId="naslov3Char0">
    <w:name w:val="naslov 3 Char"/>
    <w:basedOn w:val="Zadanifontodlomka"/>
    <w:link w:val="naslov3"/>
    <w:rsid w:val="003637C5"/>
    <w:rPr>
      <w:rFonts w:ascii="Arial" w:eastAsia="Times New Roman" w:hAnsi="Arial" w:cs="Arial"/>
      <w:color w:val="54883D"/>
      <w:szCs w:val="24"/>
      <w:u w:val="single"/>
    </w:rPr>
  </w:style>
  <w:style w:type="table" w:styleId="Srednjareetka1-Isticanje5">
    <w:name w:val="Medium Grid 1 Accent 5"/>
    <w:basedOn w:val="Obinatablica"/>
    <w:uiPriority w:val="67"/>
    <w:rsid w:val="003637C5"/>
    <w:pPr>
      <w:spacing w:after="0" w:line="240" w:lineRule="auto"/>
    </w:pPr>
    <w:rPr>
      <w:rFonts w:ascii="Arial" w:hAnsi="Arial" w:cs="Arial"/>
      <w:sz w:val="24"/>
      <w:szCs w:val="24"/>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Reetkatablice141">
    <w:name w:val="Rešetka tablice141"/>
    <w:basedOn w:val="Obinatablica"/>
    <w:next w:val="Reetkatablice"/>
    <w:uiPriority w:val="59"/>
    <w:rsid w:val="00363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vopisnatablicareetke6-isticanje3101">
    <w:name w:val="Živopisna tablica rešetke 6 - isticanje 3101"/>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41">
    <w:name w:val="Živopisna tablica rešetke 6 - isticanje 31214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21">
    <w:name w:val="Živopisna tablica rešetke 6 - isticanje 32322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21">
    <w:name w:val="Rešetka tablice92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111">
    <w:name w:val="Rešetka tablice101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7">
    <w:name w:val="Rešetka tablice17"/>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27">
    <w:name w:val="Živopisna tablica rešetke 6 - isticanje 3127"/>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5">
    <w:name w:val="Živopisna tablica rešetke 6 - isticanje 32315"/>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8">
    <w:name w:val="Rešetka tablice18"/>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9">
    <w:name w:val="Rešetka tablice19"/>
    <w:basedOn w:val="Obinatablica"/>
    <w:next w:val="Reetkatablice"/>
    <w:rsid w:val="002710BA"/>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0">
    <w:name w:val="Rešetka tablice20"/>
    <w:basedOn w:val="Obinatablica"/>
    <w:next w:val="Reetkatablice"/>
    <w:rsid w:val="006C02A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2">
    <w:name w:val="Rešetka tablice22"/>
    <w:basedOn w:val="Obinatablica"/>
    <w:next w:val="Reetkatablice"/>
    <w:rsid w:val="006C02A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3">
    <w:name w:val="Rešetka tablice23"/>
    <w:basedOn w:val="Obinatablica"/>
    <w:next w:val="Reetkatablice"/>
    <w:rsid w:val="0018020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4">
    <w:name w:val="Rešetka tablice24"/>
    <w:basedOn w:val="Obinatablica"/>
    <w:next w:val="Reetkatablice"/>
    <w:uiPriority w:val="59"/>
    <w:rsid w:val="002429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5">
    <w:name w:val="Rešetka tablice25"/>
    <w:basedOn w:val="Obinatablica"/>
    <w:next w:val="Reetkatablice"/>
    <w:uiPriority w:val="59"/>
    <w:rsid w:val="004231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Number" w:uiPriority="0"/>
    <w:lsdException w:name="List 4" w:uiPriority="0"/>
    <w:lsdException w:name="List 5"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alutation" w:uiPriority="0"/>
    <w:lsdException w:name="Date" w:uiPriority="0"/>
    <w:lsdException w:name="Body Text First Indent" w:uiPriority="0"/>
    <w:lsdException w:name="FollowedHyperlink" w:uiPriority="0"/>
    <w:lsdException w:name="Strong" w:semiHidden="0" w:uiPriority="22" w:unhideWhenUsed="0" w:qFormat="1"/>
    <w:lsdException w:name="Emphasis" w:semiHidden="0" w:uiPriority="0" w:unhideWhenUsed="0" w:qFormat="1"/>
    <w:lsdException w:name="Table Grid" w:uiPriority="59"/>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31"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rsid w:val="00F3374A"/>
    <w:pPr>
      <w:spacing w:before="80" w:after="160"/>
      <w:jc w:val="both"/>
    </w:pPr>
    <w:rPr>
      <w:rFonts w:ascii="Arial" w:eastAsia="Times New Roman" w:hAnsi="Arial" w:cs="Arial"/>
      <w:color w:val="000000" w:themeColor="text1"/>
      <w:szCs w:val="24"/>
    </w:rPr>
  </w:style>
  <w:style w:type="paragraph" w:styleId="Naslov1">
    <w:name w:val="heading 1"/>
    <w:basedOn w:val="Normal"/>
    <w:next w:val="Normal"/>
    <w:link w:val="Naslov1Char"/>
    <w:autoRedefine/>
    <w:rsid w:val="003658D8"/>
    <w:pPr>
      <w:keepNext/>
      <w:keepLines/>
      <w:numPr>
        <w:numId w:val="2"/>
      </w:numPr>
      <w:spacing w:before="240"/>
      <w:outlineLvl w:val="0"/>
    </w:pPr>
    <w:rPr>
      <w:rFonts w:eastAsiaTheme="majorEastAsia"/>
      <w:b/>
      <w:color w:val="54883D"/>
      <w:sz w:val="32"/>
      <w:szCs w:val="32"/>
    </w:rPr>
  </w:style>
  <w:style w:type="paragraph" w:styleId="Naslov2">
    <w:name w:val="heading 2"/>
    <w:basedOn w:val="Normal"/>
    <w:next w:val="Normal"/>
    <w:link w:val="Naslov2Char"/>
    <w:autoRedefine/>
    <w:qFormat/>
    <w:rsid w:val="004A496B"/>
    <w:pPr>
      <w:keepNext/>
      <w:outlineLvl w:val="1"/>
    </w:pPr>
    <w:rPr>
      <w:bCs/>
      <w:color w:val="54883D"/>
      <w:sz w:val="32"/>
    </w:rPr>
  </w:style>
  <w:style w:type="paragraph" w:styleId="Naslov30">
    <w:name w:val="heading 3"/>
    <w:basedOn w:val="Normal"/>
    <w:next w:val="Normal"/>
    <w:link w:val="Naslov3Char"/>
    <w:autoRedefine/>
    <w:rsid w:val="00CC45B3"/>
    <w:pPr>
      <w:keepNext/>
      <w:keepLines/>
      <w:spacing w:before="40"/>
      <w:outlineLvl w:val="2"/>
    </w:pPr>
    <w:rPr>
      <w:rFonts w:cstheme="majorBidi"/>
      <w:color w:val="54883D"/>
      <w:sz w:val="28"/>
      <w:lang w:bidi="en-US"/>
    </w:rPr>
  </w:style>
  <w:style w:type="paragraph" w:styleId="Naslov4">
    <w:name w:val="heading 4"/>
    <w:basedOn w:val="Normal"/>
    <w:next w:val="Normal"/>
    <w:link w:val="Naslov4Char"/>
    <w:autoRedefine/>
    <w:rsid w:val="00F3374A"/>
    <w:pPr>
      <w:keepNext/>
      <w:keepLines/>
      <w:spacing w:before="40"/>
      <w:ind w:left="864" w:hanging="864"/>
      <w:outlineLvl w:val="3"/>
    </w:pPr>
    <w:rPr>
      <w:rFonts w:eastAsiaTheme="majorEastAsia" w:cstheme="majorBidi"/>
      <w:iCs/>
      <w:color w:val="54883D"/>
      <w:lang w:bidi="en-US"/>
    </w:rPr>
  </w:style>
  <w:style w:type="paragraph" w:styleId="Naslov5">
    <w:name w:val="heading 5"/>
    <w:basedOn w:val="Normal"/>
    <w:next w:val="Normal"/>
    <w:link w:val="Naslov5Char"/>
    <w:autoRedefine/>
    <w:rsid w:val="00E23981"/>
    <w:pPr>
      <w:keepNext/>
      <w:keepLines/>
      <w:numPr>
        <w:ilvl w:val="4"/>
        <w:numId w:val="2"/>
      </w:numPr>
      <w:spacing w:before="40"/>
      <w:outlineLvl w:val="4"/>
    </w:pPr>
    <w:rPr>
      <w:rFonts w:eastAsiaTheme="majorEastAsia" w:cstheme="majorBidi"/>
      <w:color w:val="54883D"/>
    </w:rPr>
  </w:style>
  <w:style w:type="paragraph" w:styleId="Naslov6">
    <w:name w:val="heading 6"/>
    <w:basedOn w:val="Normal"/>
    <w:next w:val="Normal"/>
    <w:link w:val="Naslov6Char"/>
    <w:autoRedefine/>
    <w:rsid w:val="00E23981"/>
    <w:pPr>
      <w:keepNext/>
      <w:keepLines/>
      <w:numPr>
        <w:ilvl w:val="5"/>
        <w:numId w:val="2"/>
      </w:numPr>
      <w:spacing w:before="40"/>
      <w:outlineLvl w:val="5"/>
    </w:pPr>
    <w:rPr>
      <w:rFonts w:eastAsiaTheme="majorEastAsia" w:cstheme="majorBidi"/>
      <w:color w:val="54883D"/>
    </w:rPr>
  </w:style>
  <w:style w:type="paragraph" w:styleId="Naslov7">
    <w:name w:val="heading 7"/>
    <w:basedOn w:val="Normal"/>
    <w:next w:val="Normal"/>
    <w:link w:val="Naslov7Char"/>
    <w:autoRedefine/>
    <w:unhideWhenUsed/>
    <w:rsid w:val="00E23981"/>
    <w:pPr>
      <w:keepNext/>
      <w:keepLines/>
      <w:numPr>
        <w:ilvl w:val="6"/>
        <w:numId w:val="2"/>
      </w:numPr>
      <w:spacing w:before="40"/>
      <w:outlineLvl w:val="6"/>
    </w:pPr>
    <w:rPr>
      <w:rFonts w:eastAsiaTheme="majorEastAsia" w:cstheme="majorBidi"/>
      <w:i/>
      <w:iCs/>
      <w:color w:val="54883D"/>
    </w:rPr>
  </w:style>
  <w:style w:type="paragraph" w:styleId="Naslov8">
    <w:name w:val="heading 8"/>
    <w:basedOn w:val="Normal"/>
    <w:next w:val="Normal"/>
    <w:link w:val="Naslov8Char"/>
    <w:uiPriority w:val="9"/>
    <w:unhideWhenUsed/>
    <w:qFormat/>
    <w:rsid w:val="00C578E3"/>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ormal"/>
    <w:next w:val="Normal"/>
    <w:link w:val="Naslov9Char"/>
    <w:uiPriority w:val="9"/>
    <w:unhideWhenUsed/>
    <w:qFormat/>
    <w:rsid w:val="00C578E3"/>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E23981"/>
    <w:rPr>
      <w:rFonts w:ascii="Tahoma" w:hAnsi="Tahoma" w:cs="Tahoma"/>
      <w:sz w:val="16"/>
      <w:szCs w:val="16"/>
    </w:rPr>
  </w:style>
  <w:style w:type="character" w:customStyle="1" w:styleId="TekstbaloniaChar">
    <w:name w:val="Tekst balončića Char"/>
    <w:basedOn w:val="Zadanifontodlomka"/>
    <w:link w:val="Tekstbalonia"/>
    <w:uiPriority w:val="99"/>
    <w:semiHidden/>
    <w:rsid w:val="00E23981"/>
    <w:rPr>
      <w:rFonts w:ascii="Tahoma" w:eastAsia="Times New Roman" w:hAnsi="Tahoma" w:cs="Tahoma"/>
      <w:sz w:val="16"/>
      <w:szCs w:val="16"/>
    </w:rPr>
  </w:style>
  <w:style w:type="paragraph" w:styleId="Zaglavlje">
    <w:name w:val="header"/>
    <w:basedOn w:val="Normal"/>
    <w:link w:val="ZaglavljeChar"/>
    <w:autoRedefine/>
    <w:uiPriority w:val="99"/>
    <w:unhideWhenUsed/>
    <w:rsid w:val="000B54BF"/>
    <w:pPr>
      <w:tabs>
        <w:tab w:val="left" w:pos="-142"/>
        <w:tab w:val="center" w:pos="4536"/>
        <w:tab w:val="right" w:pos="9072"/>
        <w:tab w:val="right" w:pos="9923"/>
      </w:tabs>
      <w:spacing w:before="0" w:after="0"/>
    </w:pPr>
    <w:rPr>
      <w:color w:val="595959" w:themeColor="text1" w:themeTint="A6"/>
    </w:rPr>
  </w:style>
  <w:style w:type="character" w:customStyle="1" w:styleId="ZaglavljeChar">
    <w:name w:val="Zaglavlje Char"/>
    <w:basedOn w:val="Zadanifontodlomka"/>
    <w:link w:val="Zaglavlje"/>
    <w:uiPriority w:val="99"/>
    <w:rsid w:val="000B54BF"/>
    <w:rPr>
      <w:rFonts w:ascii="Adviso OTF Std" w:eastAsia="Times New Roman" w:hAnsi="Adviso OTF Std" w:cs="Times New Roman"/>
      <w:color w:val="595959" w:themeColor="text1" w:themeTint="A6"/>
      <w:sz w:val="24"/>
      <w:szCs w:val="24"/>
    </w:rPr>
  </w:style>
  <w:style w:type="paragraph" w:styleId="Podnoje">
    <w:name w:val="footer"/>
    <w:basedOn w:val="Normal"/>
    <w:link w:val="PodnojeChar"/>
    <w:autoRedefine/>
    <w:uiPriority w:val="99"/>
    <w:unhideWhenUsed/>
    <w:rsid w:val="00E03BF5"/>
    <w:pPr>
      <w:tabs>
        <w:tab w:val="center" w:pos="4536"/>
        <w:tab w:val="right" w:pos="9072"/>
      </w:tabs>
      <w:jc w:val="right"/>
    </w:pPr>
  </w:style>
  <w:style w:type="character" w:customStyle="1" w:styleId="PodnojeChar">
    <w:name w:val="Podnožje Char"/>
    <w:basedOn w:val="Zadanifontodlomka"/>
    <w:link w:val="Podnoje"/>
    <w:uiPriority w:val="99"/>
    <w:rsid w:val="00E03BF5"/>
    <w:rPr>
      <w:rFonts w:ascii="Adviso OTF Std" w:eastAsia="Times New Roman" w:hAnsi="Adviso OTF Std" w:cs="Times New Roman"/>
      <w:sz w:val="24"/>
      <w:szCs w:val="24"/>
    </w:rPr>
  </w:style>
  <w:style w:type="character" w:styleId="Hiperveza">
    <w:name w:val="Hyperlink"/>
    <w:basedOn w:val="Zadanifontodlomka"/>
    <w:uiPriority w:val="99"/>
    <w:rsid w:val="001F1D2A"/>
    <w:rPr>
      <w:rFonts w:ascii="Arial" w:hAnsi="Arial"/>
      <w:color w:val="0000FF"/>
      <w:u w:val="single"/>
    </w:rPr>
  </w:style>
  <w:style w:type="character" w:customStyle="1" w:styleId="Naslov1Char">
    <w:name w:val="Naslov 1 Char"/>
    <w:basedOn w:val="Zadanifontodlomka"/>
    <w:link w:val="Naslov1"/>
    <w:rsid w:val="003658D8"/>
    <w:rPr>
      <w:rFonts w:ascii="Arial" w:eastAsiaTheme="majorEastAsia" w:hAnsi="Arial" w:cs="Arial"/>
      <w:b/>
      <w:color w:val="54883D"/>
      <w:sz w:val="32"/>
      <w:szCs w:val="32"/>
    </w:rPr>
  </w:style>
  <w:style w:type="paragraph" w:styleId="Odlomakpopisa">
    <w:name w:val="List Paragraph"/>
    <w:basedOn w:val="Normal"/>
    <w:link w:val="OdlomakpopisaChar"/>
    <w:autoRedefine/>
    <w:uiPriority w:val="34"/>
    <w:qFormat/>
    <w:rsid w:val="00440A31"/>
    <w:pPr>
      <w:numPr>
        <w:numId w:val="32"/>
      </w:numPr>
      <w:tabs>
        <w:tab w:val="left" w:pos="2445"/>
      </w:tabs>
      <w:spacing w:beforeLines="30" w:before="72" w:afterLines="30" w:after="72"/>
      <w:contextualSpacing/>
    </w:pPr>
    <w:rPr>
      <w:szCs w:val="22"/>
      <w:lang w:eastAsia="hr-HR"/>
    </w:rPr>
  </w:style>
  <w:style w:type="paragraph" w:styleId="Naglaencitat">
    <w:name w:val="Intense Quote"/>
    <w:basedOn w:val="Normal"/>
    <w:next w:val="Normal"/>
    <w:link w:val="NaglaencitatChar"/>
    <w:autoRedefine/>
    <w:rsid w:val="00FE73E7"/>
    <w:pPr>
      <w:spacing w:before="240" w:after="240"/>
      <w:ind w:right="864"/>
      <w:jc w:val="left"/>
    </w:pPr>
    <w:rPr>
      <w:i/>
      <w:iCs/>
      <w:color w:val="54883D"/>
    </w:rPr>
  </w:style>
  <w:style w:type="character" w:customStyle="1" w:styleId="NaglaencitatChar">
    <w:name w:val="Naglašen citat Char"/>
    <w:basedOn w:val="Zadanifontodlomka"/>
    <w:link w:val="Naglaencitat"/>
    <w:rsid w:val="00FE73E7"/>
    <w:rPr>
      <w:rFonts w:ascii="Adviso OTF Std" w:eastAsia="Times New Roman" w:hAnsi="Adviso OTF Std" w:cs="Arial"/>
      <w:i/>
      <w:iCs/>
      <w:color w:val="54883D"/>
      <w:szCs w:val="24"/>
    </w:rPr>
  </w:style>
  <w:style w:type="character" w:customStyle="1" w:styleId="Naslov2Char">
    <w:name w:val="Naslov 2 Char"/>
    <w:basedOn w:val="Zadanifontodlomka"/>
    <w:link w:val="Naslov2"/>
    <w:rsid w:val="004A496B"/>
    <w:rPr>
      <w:rFonts w:ascii="Arial" w:eastAsia="Times New Roman" w:hAnsi="Arial" w:cs="Arial"/>
      <w:bCs/>
      <w:color w:val="54883D"/>
      <w:sz w:val="32"/>
      <w:szCs w:val="24"/>
    </w:rPr>
  </w:style>
  <w:style w:type="character" w:customStyle="1" w:styleId="Naslov3Char">
    <w:name w:val="Naslov 3 Char"/>
    <w:basedOn w:val="Zadanifontodlomka"/>
    <w:link w:val="Naslov30"/>
    <w:rsid w:val="00CC45B3"/>
    <w:rPr>
      <w:rFonts w:ascii="Arial" w:eastAsia="Times New Roman" w:hAnsi="Arial" w:cstheme="majorBidi"/>
      <w:color w:val="54883D"/>
      <w:sz w:val="28"/>
      <w:szCs w:val="24"/>
      <w:lang w:bidi="en-US"/>
    </w:rPr>
  </w:style>
  <w:style w:type="character" w:styleId="Naglaeno">
    <w:name w:val="Strong"/>
    <w:basedOn w:val="Zadanifontodlomka"/>
    <w:uiPriority w:val="22"/>
    <w:qFormat/>
    <w:rsid w:val="001F1D2A"/>
    <w:rPr>
      <w:rFonts w:ascii="Arial" w:hAnsi="Arial"/>
      <w:b/>
      <w:bCs/>
    </w:rPr>
  </w:style>
  <w:style w:type="paragraph" w:styleId="Opisslike">
    <w:name w:val="caption"/>
    <w:aliases w:val="Branko"/>
    <w:basedOn w:val="Normal"/>
    <w:next w:val="Normal"/>
    <w:autoRedefine/>
    <w:uiPriority w:val="35"/>
    <w:unhideWhenUsed/>
    <w:qFormat/>
    <w:rsid w:val="00F3374A"/>
    <w:pPr>
      <w:spacing w:before="0" w:after="240" w:line="240" w:lineRule="auto"/>
      <w:jc w:val="center"/>
    </w:pPr>
    <w:rPr>
      <w:rFonts w:eastAsiaTheme="minorHAnsi"/>
      <w:bCs/>
      <w:color w:val="54883D"/>
      <w:sz w:val="20"/>
      <w:szCs w:val="18"/>
      <w:lang w:bidi="en-US"/>
    </w:rPr>
  </w:style>
  <w:style w:type="table" w:styleId="Reetkatablice">
    <w:name w:val="Table Grid"/>
    <w:basedOn w:val="Obinatablica"/>
    <w:uiPriority w:val="59"/>
    <w:rsid w:val="00E23981"/>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Svijetlosjenanje-Isticanje1">
    <w:name w:val="Light Shading Accent 1"/>
    <w:basedOn w:val="Obinatablica"/>
    <w:uiPriority w:val="60"/>
    <w:rsid w:val="005D146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ablicaslika">
    <w:name w:val="table of figures"/>
    <w:basedOn w:val="Normal"/>
    <w:next w:val="Normal"/>
    <w:autoRedefine/>
    <w:uiPriority w:val="99"/>
    <w:unhideWhenUsed/>
    <w:rsid w:val="009762C8"/>
    <w:pPr>
      <w:tabs>
        <w:tab w:val="left" w:pos="851"/>
        <w:tab w:val="right" w:pos="8222"/>
      </w:tabs>
      <w:spacing w:after="0"/>
      <w:jc w:val="left"/>
    </w:pPr>
    <w:rPr>
      <w:bCs/>
      <w:sz w:val="20"/>
      <w:szCs w:val="20"/>
      <w:u w:val="single"/>
    </w:rPr>
  </w:style>
  <w:style w:type="character" w:styleId="Referencakomentara">
    <w:name w:val="annotation reference"/>
    <w:basedOn w:val="Zadanifontodlomka"/>
    <w:uiPriority w:val="99"/>
    <w:semiHidden/>
    <w:unhideWhenUsed/>
    <w:rsid w:val="005D146B"/>
    <w:rPr>
      <w:sz w:val="16"/>
      <w:szCs w:val="16"/>
    </w:rPr>
  </w:style>
  <w:style w:type="paragraph" w:styleId="Tekstkomentara">
    <w:name w:val="annotation text"/>
    <w:basedOn w:val="Normal"/>
    <w:link w:val="TekstkomentaraChar"/>
    <w:uiPriority w:val="99"/>
    <w:unhideWhenUsed/>
    <w:rsid w:val="005D146B"/>
    <w:rPr>
      <w:sz w:val="20"/>
      <w:szCs w:val="20"/>
    </w:rPr>
  </w:style>
  <w:style w:type="character" w:customStyle="1" w:styleId="TekstkomentaraChar">
    <w:name w:val="Tekst komentara Char"/>
    <w:basedOn w:val="Zadanifontodlomka"/>
    <w:link w:val="Tekstkomentara"/>
    <w:uiPriority w:val="99"/>
    <w:rsid w:val="005D146B"/>
    <w:rPr>
      <w:sz w:val="20"/>
      <w:szCs w:val="20"/>
    </w:rPr>
  </w:style>
  <w:style w:type="paragraph" w:styleId="Predmetkomentara">
    <w:name w:val="annotation subject"/>
    <w:basedOn w:val="Tekstkomentara"/>
    <w:next w:val="Tekstkomentara"/>
    <w:link w:val="PredmetkomentaraChar"/>
    <w:uiPriority w:val="99"/>
    <w:semiHidden/>
    <w:unhideWhenUsed/>
    <w:rsid w:val="005D146B"/>
    <w:rPr>
      <w:b/>
      <w:bCs/>
    </w:rPr>
  </w:style>
  <w:style w:type="character" w:customStyle="1" w:styleId="PredmetkomentaraChar">
    <w:name w:val="Predmet komentara Char"/>
    <w:basedOn w:val="TekstkomentaraChar"/>
    <w:link w:val="Predmetkomentara"/>
    <w:uiPriority w:val="99"/>
    <w:semiHidden/>
    <w:rsid w:val="005D146B"/>
    <w:rPr>
      <w:b/>
      <w:bCs/>
      <w:sz w:val="20"/>
      <w:szCs w:val="20"/>
    </w:rPr>
  </w:style>
  <w:style w:type="paragraph" w:styleId="Sadraj1">
    <w:name w:val="toc 1"/>
    <w:basedOn w:val="Normal"/>
    <w:next w:val="Normal"/>
    <w:autoRedefine/>
    <w:uiPriority w:val="39"/>
    <w:unhideWhenUsed/>
    <w:rsid w:val="00CC625A"/>
    <w:pPr>
      <w:spacing w:before="360" w:after="360"/>
    </w:pPr>
    <w:rPr>
      <w:b/>
      <w:bCs/>
      <w:caps/>
      <w:u w:val="single"/>
    </w:rPr>
  </w:style>
  <w:style w:type="paragraph" w:styleId="Sadraj2">
    <w:name w:val="toc 2"/>
    <w:basedOn w:val="Normal"/>
    <w:next w:val="Normal"/>
    <w:autoRedefine/>
    <w:uiPriority w:val="39"/>
    <w:unhideWhenUsed/>
    <w:rsid w:val="00CC625A"/>
    <w:pPr>
      <w:spacing w:after="0"/>
    </w:pPr>
    <w:rPr>
      <w:b/>
      <w:bCs/>
      <w:smallCaps/>
    </w:rPr>
  </w:style>
  <w:style w:type="paragraph" w:styleId="Sadraj3">
    <w:name w:val="toc 3"/>
    <w:basedOn w:val="Normal"/>
    <w:next w:val="Normal"/>
    <w:autoRedefine/>
    <w:uiPriority w:val="39"/>
    <w:unhideWhenUsed/>
    <w:rsid w:val="00CC625A"/>
    <w:pPr>
      <w:spacing w:after="0"/>
    </w:pPr>
    <w:rPr>
      <w:smallCaps/>
    </w:rPr>
  </w:style>
  <w:style w:type="paragraph" w:styleId="Sadraj4">
    <w:name w:val="toc 4"/>
    <w:basedOn w:val="Normal"/>
    <w:next w:val="Normal"/>
    <w:autoRedefine/>
    <w:uiPriority w:val="39"/>
    <w:unhideWhenUsed/>
    <w:rsid w:val="00CC625A"/>
    <w:pPr>
      <w:spacing w:after="0"/>
    </w:pPr>
  </w:style>
  <w:style w:type="paragraph" w:styleId="Sadraj5">
    <w:name w:val="toc 5"/>
    <w:basedOn w:val="Normal"/>
    <w:next w:val="Normal"/>
    <w:autoRedefine/>
    <w:uiPriority w:val="39"/>
    <w:unhideWhenUsed/>
    <w:rsid w:val="00CC625A"/>
    <w:pPr>
      <w:spacing w:after="0"/>
    </w:pPr>
  </w:style>
  <w:style w:type="paragraph" w:styleId="Sadraj6">
    <w:name w:val="toc 6"/>
    <w:basedOn w:val="Normal"/>
    <w:next w:val="Normal"/>
    <w:autoRedefine/>
    <w:uiPriority w:val="39"/>
    <w:unhideWhenUsed/>
    <w:rsid w:val="00CC625A"/>
    <w:pPr>
      <w:spacing w:after="0"/>
    </w:pPr>
  </w:style>
  <w:style w:type="paragraph" w:styleId="Sadraj7">
    <w:name w:val="toc 7"/>
    <w:basedOn w:val="Normal"/>
    <w:next w:val="Normal"/>
    <w:autoRedefine/>
    <w:uiPriority w:val="39"/>
    <w:unhideWhenUsed/>
    <w:rsid w:val="00CC625A"/>
    <w:pPr>
      <w:spacing w:after="0"/>
    </w:pPr>
  </w:style>
  <w:style w:type="paragraph" w:styleId="Sadraj8">
    <w:name w:val="toc 8"/>
    <w:basedOn w:val="Normal"/>
    <w:next w:val="Normal"/>
    <w:autoRedefine/>
    <w:uiPriority w:val="39"/>
    <w:unhideWhenUsed/>
    <w:rsid w:val="00CC625A"/>
    <w:pPr>
      <w:spacing w:after="0"/>
    </w:pPr>
  </w:style>
  <w:style w:type="paragraph" w:styleId="Sadraj9">
    <w:name w:val="toc 9"/>
    <w:basedOn w:val="Normal"/>
    <w:next w:val="Normal"/>
    <w:autoRedefine/>
    <w:uiPriority w:val="39"/>
    <w:unhideWhenUsed/>
    <w:rsid w:val="00CC625A"/>
    <w:pPr>
      <w:spacing w:after="0"/>
    </w:pPr>
  </w:style>
  <w:style w:type="paragraph" w:styleId="Tijeloteksta">
    <w:name w:val="Body Text"/>
    <w:basedOn w:val="Normal"/>
    <w:link w:val="TijelotekstaChar"/>
    <w:semiHidden/>
    <w:unhideWhenUsed/>
    <w:rsid w:val="00E23981"/>
    <w:pPr>
      <w:spacing w:after="120"/>
    </w:pPr>
  </w:style>
  <w:style w:type="character" w:customStyle="1" w:styleId="TijelotekstaChar">
    <w:name w:val="Tijelo teksta Char"/>
    <w:basedOn w:val="Zadanifontodlomka"/>
    <w:link w:val="Tijeloteksta"/>
    <w:semiHidden/>
    <w:rsid w:val="00E23981"/>
    <w:rPr>
      <w:rFonts w:ascii="Adviso OTF Std" w:eastAsia="Times New Roman" w:hAnsi="Adviso OTF Std" w:cs="Times New Roman"/>
      <w:sz w:val="24"/>
      <w:szCs w:val="24"/>
    </w:rPr>
  </w:style>
  <w:style w:type="paragraph" w:styleId="Tijeloteksta-prvauvlaka">
    <w:name w:val="Body Text First Indent"/>
    <w:basedOn w:val="Tijeloteksta"/>
    <w:link w:val="Tijeloteksta-prvauvlakaChar"/>
    <w:autoRedefine/>
    <w:rsid w:val="00777B54"/>
    <w:pPr>
      <w:spacing w:after="0"/>
      <w:ind w:firstLine="360"/>
    </w:pPr>
  </w:style>
  <w:style w:type="character" w:customStyle="1" w:styleId="Tijeloteksta-prvauvlakaChar">
    <w:name w:val="Tijelo teksta - prva uvlaka Char"/>
    <w:basedOn w:val="TijelotekstaChar"/>
    <w:link w:val="Tijeloteksta-prvauvlaka"/>
    <w:rsid w:val="00777B54"/>
    <w:rPr>
      <w:rFonts w:ascii="Arial" w:eastAsia="Times New Roman" w:hAnsi="Arial" w:cs="Arial"/>
      <w:color w:val="000000" w:themeColor="text1"/>
      <w:sz w:val="24"/>
      <w:szCs w:val="24"/>
    </w:rPr>
  </w:style>
  <w:style w:type="character" w:styleId="Naslovknjige">
    <w:name w:val="Book Title"/>
    <w:basedOn w:val="Zadanifontodlomka"/>
    <w:rsid w:val="00777B54"/>
    <w:rPr>
      <w:rFonts w:ascii="Arial" w:hAnsi="Arial"/>
      <w:b/>
      <w:bCs/>
      <w:i/>
      <w:iCs/>
      <w:spacing w:val="5"/>
    </w:rPr>
  </w:style>
  <w:style w:type="paragraph" w:customStyle="1" w:styleId="Bulletlist">
    <w:name w:val="Bullet list"/>
    <w:basedOn w:val="Odlomakpopisa"/>
    <w:autoRedefine/>
    <w:rsid w:val="00777B54"/>
    <w:pPr>
      <w:numPr>
        <w:numId w:val="0"/>
      </w:numPr>
      <w:spacing w:after="320" w:line="288" w:lineRule="auto"/>
    </w:pPr>
  </w:style>
  <w:style w:type="paragraph" w:styleId="Datum">
    <w:name w:val="Date"/>
    <w:basedOn w:val="Normal"/>
    <w:next w:val="Normal"/>
    <w:link w:val="DatumChar"/>
    <w:autoRedefine/>
    <w:rsid w:val="00525EA2"/>
    <w:pPr>
      <w:jc w:val="center"/>
    </w:pPr>
  </w:style>
  <w:style w:type="character" w:customStyle="1" w:styleId="DatumChar">
    <w:name w:val="Datum Char"/>
    <w:basedOn w:val="Zadanifontodlomka"/>
    <w:link w:val="Datum"/>
    <w:rsid w:val="00525EA2"/>
    <w:rPr>
      <w:rFonts w:ascii="Arial" w:eastAsia="Times New Roman" w:hAnsi="Arial" w:cs="Arial"/>
      <w:color w:val="000000" w:themeColor="text1"/>
      <w:szCs w:val="24"/>
    </w:rPr>
  </w:style>
  <w:style w:type="table" w:customStyle="1" w:styleId="DLSLIGHT2015">
    <w:name w:val="DLS LIGHT 2015"/>
    <w:basedOn w:val="Obinatablica"/>
    <w:uiPriority w:val="99"/>
    <w:rsid w:val="00E23981"/>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character" w:styleId="Istaknuto">
    <w:name w:val="Emphasis"/>
    <w:basedOn w:val="Zadanifontodlomka"/>
    <w:qFormat/>
    <w:rsid w:val="00777B54"/>
    <w:rPr>
      <w:rFonts w:ascii="Arial" w:hAnsi="Arial"/>
      <w:i/>
      <w:iCs/>
    </w:rPr>
  </w:style>
  <w:style w:type="character" w:styleId="SlijeenaHiperveza">
    <w:name w:val="FollowedHyperlink"/>
    <w:basedOn w:val="Zadanifontodlomka"/>
    <w:rsid w:val="00777B54"/>
    <w:rPr>
      <w:rFonts w:ascii="Arial" w:hAnsi="Arial"/>
      <w:color w:val="800080" w:themeColor="followedHyperlink"/>
      <w:u w:val="single"/>
    </w:rPr>
  </w:style>
  <w:style w:type="table" w:customStyle="1" w:styleId="GridTable2-Accent31">
    <w:name w:val="Grid Table 2 - Accent 31"/>
    <w:basedOn w:val="Obinatablica"/>
    <w:uiPriority w:val="47"/>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Naslov4Char">
    <w:name w:val="Naslov 4 Char"/>
    <w:basedOn w:val="Zadanifontodlomka"/>
    <w:link w:val="Naslov4"/>
    <w:rsid w:val="00F3374A"/>
    <w:rPr>
      <w:rFonts w:ascii="Arial" w:eastAsiaTheme="majorEastAsia" w:hAnsi="Arial" w:cstheme="majorBidi"/>
      <w:iCs/>
      <w:color w:val="54883D"/>
      <w:szCs w:val="24"/>
      <w:lang w:bidi="en-US"/>
    </w:rPr>
  </w:style>
  <w:style w:type="character" w:customStyle="1" w:styleId="Naslov5Char">
    <w:name w:val="Naslov 5 Char"/>
    <w:basedOn w:val="Zadanifontodlomka"/>
    <w:link w:val="Naslov5"/>
    <w:rsid w:val="00E23981"/>
    <w:rPr>
      <w:rFonts w:ascii="Arial" w:eastAsiaTheme="majorEastAsia" w:hAnsi="Arial" w:cstheme="majorBidi"/>
      <w:color w:val="54883D"/>
      <w:szCs w:val="24"/>
    </w:rPr>
  </w:style>
  <w:style w:type="character" w:customStyle="1" w:styleId="Naslov6Char">
    <w:name w:val="Naslov 6 Char"/>
    <w:basedOn w:val="Zadanifontodlomka"/>
    <w:link w:val="Naslov6"/>
    <w:rsid w:val="00E23981"/>
    <w:rPr>
      <w:rFonts w:ascii="Arial" w:eastAsiaTheme="majorEastAsia" w:hAnsi="Arial" w:cstheme="majorBidi"/>
      <w:color w:val="54883D"/>
      <w:szCs w:val="24"/>
    </w:rPr>
  </w:style>
  <w:style w:type="character" w:customStyle="1" w:styleId="Naslov7Char">
    <w:name w:val="Naslov 7 Char"/>
    <w:basedOn w:val="Zadanifontodlomka"/>
    <w:link w:val="Naslov7"/>
    <w:rsid w:val="00E23981"/>
    <w:rPr>
      <w:rFonts w:ascii="Arial" w:eastAsiaTheme="majorEastAsia" w:hAnsi="Arial" w:cstheme="majorBidi"/>
      <w:i/>
      <w:iCs/>
      <w:color w:val="54883D"/>
      <w:szCs w:val="24"/>
    </w:rPr>
  </w:style>
  <w:style w:type="character" w:styleId="Jakoisticanje">
    <w:name w:val="Intense Emphasis"/>
    <w:basedOn w:val="Zadanifontodlomka"/>
    <w:qFormat/>
    <w:rsid w:val="00777B54"/>
    <w:rPr>
      <w:rFonts w:ascii="Arial" w:hAnsi="Arial"/>
      <w:i/>
      <w:iCs/>
      <w:color w:val="6EAA42"/>
    </w:rPr>
  </w:style>
  <w:style w:type="character" w:styleId="Istaknutareferenca">
    <w:name w:val="Intense Reference"/>
    <w:basedOn w:val="Zadanifontodlomka"/>
    <w:rsid w:val="00777B54"/>
    <w:rPr>
      <w:rFonts w:ascii="Arial" w:hAnsi="Arial"/>
      <w:b/>
      <w:bCs/>
      <w:smallCaps/>
      <w:color w:val="6EAA42"/>
      <w:spacing w:val="5"/>
    </w:rPr>
  </w:style>
  <w:style w:type="table" w:customStyle="1" w:styleId="LightGrid-Accent12">
    <w:name w:val="Light Grid - Accent 12"/>
    <w:basedOn w:val="Obinatablica"/>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Popis4">
    <w:name w:val="List 4"/>
    <w:basedOn w:val="Normal"/>
    <w:autoRedefine/>
    <w:rsid w:val="00E23981"/>
    <w:pPr>
      <w:ind w:left="1132" w:hanging="283"/>
      <w:contextualSpacing/>
    </w:pPr>
  </w:style>
  <w:style w:type="paragraph" w:styleId="Popis5">
    <w:name w:val="List 5"/>
    <w:basedOn w:val="Normal"/>
    <w:autoRedefine/>
    <w:rsid w:val="00E23981"/>
    <w:pPr>
      <w:contextualSpacing/>
      <w:jc w:val="center"/>
    </w:pPr>
  </w:style>
  <w:style w:type="paragraph" w:styleId="Brojevi">
    <w:name w:val="List Number"/>
    <w:basedOn w:val="Normal"/>
    <w:autoRedefine/>
    <w:rsid w:val="00E23981"/>
    <w:pPr>
      <w:numPr>
        <w:numId w:val="1"/>
      </w:numPr>
      <w:contextualSpacing/>
    </w:pPr>
    <w:rPr>
      <w:b/>
      <w:i/>
      <w:sz w:val="28"/>
      <w:u w:val="single"/>
    </w:rPr>
  </w:style>
  <w:style w:type="table" w:customStyle="1" w:styleId="ListTable2-Accent31">
    <w:name w:val="List Table 2 - Accent 31"/>
    <w:aliases w:val="DLS LIGHT"/>
    <w:basedOn w:val="Obinatablica"/>
    <w:uiPriority w:val="47"/>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
    <w:name w:val="Medium Shading 1 - Accent 11"/>
    <w:basedOn w:val="Obinatablica"/>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Bezproreda">
    <w:name w:val="No Spacing"/>
    <w:link w:val="BezproredaChar"/>
    <w:autoRedefine/>
    <w:uiPriority w:val="1"/>
    <w:qFormat/>
    <w:rsid w:val="00777B54"/>
    <w:pPr>
      <w:spacing w:after="0" w:line="240" w:lineRule="auto"/>
    </w:pPr>
    <w:rPr>
      <w:rFonts w:ascii="Arial" w:eastAsia="Times New Roman" w:hAnsi="Arial" w:cs="Times New Roman"/>
      <w:sz w:val="24"/>
      <w:szCs w:val="24"/>
    </w:rPr>
  </w:style>
  <w:style w:type="paragraph" w:customStyle="1" w:styleId="Opis">
    <w:name w:val="Opis"/>
    <w:basedOn w:val="Normal"/>
    <w:autoRedefine/>
    <w:qFormat/>
    <w:rsid w:val="00E23981"/>
    <w:rPr>
      <w:rFonts w:cs="Tahoma"/>
      <w:b/>
      <w:color w:val="54883D"/>
      <w:sz w:val="32"/>
    </w:rPr>
  </w:style>
  <w:style w:type="character" w:styleId="Brojstranice">
    <w:name w:val="page number"/>
    <w:basedOn w:val="Zadanifontodlomka"/>
    <w:rsid w:val="00777B54"/>
    <w:rPr>
      <w:rFonts w:ascii="Arial" w:hAnsi="Arial"/>
    </w:rPr>
  </w:style>
  <w:style w:type="character" w:styleId="Tekstrezerviranogmjesta">
    <w:name w:val="Placeholder Text"/>
    <w:basedOn w:val="Zadanifontodlomka"/>
    <w:rsid w:val="001F1D2A"/>
    <w:rPr>
      <w:rFonts w:ascii="Arial" w:hAnsi="Arial"/>
      <w:color w:val="808080"/>
    </w:rPr>
  </w:style>
  <w:style w:type="table" w:customStyle="1" w:styleId="PlainTable41">
    <w:name w:val="Plain Table 41"/>
    <w:basedOn w:val="Obinatablica"/>
    <w:uiPriority w:val="44"/>
    <w:rsid w:val="00E23981"/>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itat">
    <w:name w:val="Quote"/>
    <w:basedOn w:val="Normal"/>
    <w:next w:val="Normal"/>
    <w:link w:val="CitatChar"/>
    <w:autoRedefine/>
    <w:rsid w:val="00E23981"/>
    <w:pPr>
      <w:spacing w:before="200"/>
      <w:ind w:left="864" w:right="864"/>
      <w:jc w:val="center"/>
    </w:pPr>
    <w:rPr>
      <w:i/>
      <w:iCs/>
      <w:color w:val="404040" w:themeColor="text1" w:themeTint="BF"/>
    </w:rPr>
  </w:style>
  <w:style w:type="character" w:customStyle="1" w:styleId="CitatChar">
    <w:name w:val="Citat Char"/>
    <w:basedOn w:val="Zadanifontodlomka"/>
    <w:link w:val="Citat"/>
    <w:rsid w:val="00E23981"/>
    <w:rPr>
      <w:rFonts w:ascii="Adviso OTF Std" w:eastAsia="Times New Roman" w:hAnsi="Adviso OTF Std" w:cs="Times New Roman"/>
      <w:i/>
      <w:iCs/>
      <w:color w:val="404040" w:themeColor="text1" w:themeTint="BF"/>
      <w:sz w:val="24"/>
      <w:szCs w:val="24"/>
    </w:rPr>
  </w:style>
  <w:style w:type="paragraph" w:customStyle="1" w:styleId="sadraopisaBOLD">
    <w:name w:val="sadrža opisa BOLD"/>
    <w:basedOn w:val="Normal"/>
    <w:autoRedefine/>
    <w:qFormat/>
    <w:rsid w:val="00203619"/>
    <w:rPr>
      <w:sz w:val="40"/>
      <w:szCs w:val="40"/>
    </w:rPr>
  </w:style>
  <w:style w:type="paragraph" w:customStyle="1" w:styleId="sadrajopisa">
    <w:name w:val="sadržaj opisa"/>
    <w:basedOn w:val="sadraopisaBOLD"/>
    <w:autoRedefine/>
    <w:qFormat/>
    <w:rsid w:val="00E23981"/>
    <w:rPr>
      <w:sz w:val="28"/>
    </w:rPr>
  </w:style>
  <w:style w:type="paragraph" w:styleId="Pozdrav">
    <w:name w:val="Salutation"/>
    <w:basedOn w:val="Normal"/>
    <w:next w:val="Normal"/>
    <w:link w:val="PozdravChar"/>
    <w:autoRedefine/>
    <w:rsid w:val="00E23981"/>
    <w:rPr>
      <w:sz w:val="28"/>
    </w:rPr>
  </w:style>
  <w:style w:type="character" w:customStyle="1" w:styleId="PozdravChar">
    <w:name w:val="Pozdrav Char"/>
    <w:basedOn w:val="Zadanifontodlomka"/>
    <w:link w:val="Pozdrav"/>
    <w:rsid w:val="00E23981"/>
    <w:rPr>
      <w:rFonts w:ascii="Adviso OTF Std" w:eastAsia="Times New Roman" w:hAnsi="Adviso OTF Std" w:cs="Times New Roman"/>
      <w:sz w:val="28"/>
      <w:szCs w:val="24"/>
    </w:rPr>
  </w:style>
  <w:style w:type="paragraph" w:styleId="Podnaslov">
    <w:name w:val="Subtitle"/>
    <w:basedOn w:val="Normal"/>
    <w:next w:val="Normal"/>
    <w:link w:val="PodnaslovChar"/>
    <w:autoRedefine/>
    <w:rsid w:val="00E23981"/>
    <w:pPr>
      <w:numPr>
        <w:ilvl w:val="1"/>
      </w:numPr>
    </w:pPr>
    <w:rPr>
      <w:rFonts w:eastAsiaTheme="minorEastAsia" w:cstheme="minorBidi"/>
      <w:color w:val="5A5A5A" w:themeColor="text1" w:themeTint="A5"/>
      <w:spacing w:val="15"/>
      <w:szCs w:val="22"/>
    </w:rPr>
  </w:style>
  <w:style w:type="character" w:customStyle="1" w:styleId="PodnaslovChar">
    <w:name w:val="Podnaslov Char"/>
    <w:basedOn w:val="Zadanifontodlomka"/>
    <w:link w:val="Podnaslov"/>
    <w:rsid w:val="00E23981"/>
    <w:rPr>
      <w:rFonts w:ascii="Adviso OTF Std" w:eastAsiaTheme="minorEastAsia" w:hAnsi="Adviso OTF Std"/>
      <w:color w:val="5A5A5A" w:themeColor="text1" w:themeTint="A5"/>
      <w:spacing w:val="15"/>
    </w:rPr>
  </w:style>
  <w:style w:type="character" w:styleId="Neupadljivoisticanje">
    <w:name w:val="Subtle Emphasis"/>
    <w:basedOn w:val="Zadanifontodlomka"/>
    <w:rsid w:val="001F1D2A"/>
    <w:rPr>
      <w:rFonts w:ascii="Arial" w:hAnsi="Arial"/>
      <w:i/>
      <w:iCs/>
      <w:color w:val="404040" w:themeColor="text1" w:themeTint="BF"/>
    </w:rPr>
  </w:style>
  <w:style w:type="character" w:styleId="Neupadljivareferenca">
    <w:name w:val="Subtle Reference"/>
    <w:basedOn w:val="Zadanifontodlomka"/>
    <w:uiPriority w:val="31"/>
    <w:qFormat/>
    <w:rsid w:val="001F1D2A"/>
    <w:rPr>
      <w:rFonts w:ascii="Arial" w:hAnsi="Arial"/>
      <w:smallCaps/>
      <w:color w:val="5A5A5A" w:themeColor="text1" w:themeTint="A5"/>
    </w:rPr>
  </w:style>
  <w:style w:type="paragraph" w:styleId="Naslov">
    <w:name w:val="Title"/>
    <w:basedOn w:val="Normal"/>
    <w:next w:val="Normal"/>
    <w:link w:val="NaslovChar"/>
    <w:autoRedefine/>
    <w:rsid w:val="00E23981"/>
    <w:pPr>
      <w:contextualSpacing/>
    </w:pPr>
    <w:rPr>
      <w:rFonts w:eastAsiaTheme="majorEastAsia" w:cstheme="majorBidi"/>
      <w:spacing w:val="-10"/>
      <w:kern w:val="28"/>
      <w:sz w:val="56"/>
      <w:szCs w:val="56"/>
    </w:rPr>
  </w:style>
  <w:style w:type="character" w:customStyle="1" w:styleId="NaslovChar">
    <w:name w:val="Naslov Char"/>
    <w:basedOn w:val="Zadanifontodlomka"/>
    <w:link w:val="Naslov"/>
    <w:rsid w:val="00E23981"/>
    <w:rPr>
      <w:rFonts w:ascii="Adviso OTF Std" w:eastAsiaTheme="majorEastAsia" w:hAnsi="Adviso OTF Std" w:cstheme="majorBidi"/>
      <w:spacing w:val="-10"/>
      <w:kern w:val="28"/>
      <w:sz w:val="56"/>
      <w:szCs w:val="56"/>
    </w:rPr>
  </w:style>
  <w:style w:type="character" w:customStyle="1" w:styleId="Naslov8Char">
    <w:name w:val="Naslov 8 Char"/>
    <w:basedOn w:val="Zadanifontodlomka"/>
    <w:link w:val="Naslov8"/>
    <w:uiPriority w:val="9"/>
    <w:rsid w:val="00C578E3"/>
    <w:rPr>
      <w:rFonts w:asciiTheme="majorHAnsi" w:eastAsiaTheme="majorEastAsia" w:hAnsiTheme="majorHAnsi" w:cstheme="majorBidi"/>
      <w:color w:val="272727" w:themeColor="text1" w:themeTint="D8"/>
      <w:sz w:val="21"/>
      <w:szCs w:val="21"/>
    </w:rPr>
  </w:style>
  <w:style w:type="character" w:customStyle="1" w:styleId="Naslov9Char">
    <w:name w:val="Naslov 9 Char"/>
    <w:basedOn w:val="Zadanifontodlomka"/>
    <w:link w:val="Naslov9"/>
    <w:uiPriority w:val="9"/>
    <w:rsid w:val="00C578E3"/>
    <w:rPr>
      <w:rFonts w:asciiTheme="majorHAnsi" w:eastAsiaTheme="majorEastAsia" w:hAnsiTheme="majorHAnsi" w:cstheme="majorBidi"/>
      <w:i/>
      <w:iCs/>
      <w:color w:val="272727" w:themeColor="text1" w:themeTint="D8"/>
      <w:sz w:val="21"/>
      <w:szCs w:val="21"/>
    </w:rPr>
  </w:style>
  <w:style w:type="table" w:customStyle="1" w:styleId="TableGridLight1">
    <w:name w:val="Table Grid Light1"/>
    <w:basedOn w:val="Obinatablica"/>
    <w:uiPriority w:val="40"/>
    <w:rsid w:val="00EC19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kstfusnote">
    <w:name w:val="footnote text"/>
    <w:aliases w:val=" Char,Char"/>
    <w:basedOn w:val="Normal"/>
    <w:link w:val="TekstfusnoteChar"/>
    <w:unhideWhenUsed/>
    <w:rsid w:val="00FE73E7"/>
    <w:pPr>
      <w:spacing w:before="0" w:after="0" w:line="240" w:lineRule="auto"/>
    </w:pPr>
    <w:rPr>
      <w:sz w:val="20"/>
      <w:szCs w:val="20"/>
    </w:rPr>
  </w:style>
  <w:style w:type="character" w:customStyle="1" w:styleId="TekstfusnoteChar">
    <w:name w:val="Tekst fusnote Char"/>
    <w:aliases w:val=" Char Char,Char Char"/>
    <w:basedOn w:val="Zadanifontodlomka"/>
    <w:link w:val="Tekstfusnote"/>
    <w:rsid w:val="00FE73E7"/>
    <w:rPr>
      <w:rFonts w:ascii="Adviso OTF Std" w:eastAsia="Times New Roman" w:hAnsi="Adviso OTF Std" w:cs="Arial"/>
      <w:color w:val="000000" w:themeColor="text1"/>
      <w:sz w:val="20"/>
      <w:szCs w:val="20"/>
    </w:rPr>
  </w:style>
  <w:style w:type="character" w:styleId="Referencafusnote">
    <w:name w:val="footnote reference"/>
    <w:aliases w:val="Footnote"/>
    <w:basedOn w:val="Zadanifontodlomka"/>
    <w:unhideWhenUsed/>
    <w:rsid w:val="00FE73E7"/>
    <w:rPr>
      <w:vertAlign w:val="superscript"/>
    </w:rPr>
  </w:style>
  <w:style w:type="paragraph" w:customStyle="1" w:styleId="FootnoteDLS">
    <w:name w:val="Footnote DLS"/>
    <w:basedOn w:val="Tekstfusnote"/>
    <w:autoRedefine/>
    <w:qFormat/>
    <w:rsid w:val="00777B54"/>
    <w:rPr>
      <w:sz w:val="18"/>
    </w:rPr>
  </w:style>
  <w:style w:type="table" w:customStyle="1" w:styleId="Svijetlatablicareetke11">
    <w:name w:val="Svijetla tablica rešetke 11"/>
    <w:basedOn w:val="Obinatablica"/>
    <w:uiPriority w:val="46"/>
    <w:rsid w:val="000851F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Odlomak">
    <w:name w:val="Odlomak"/>
    <w:basedOn w:val="Normal"/>
    <w:rsid w:val="00BB2E23"/>
    <w:pPr>
      <w:shd w:val="clear" w:color="auto" w:fill="FFFFFF"/>
      <w:suppressAutoHyphens/>
      <w:autoSpaceDN w:val="0"/>
      <w:spacing w:before="0" w:after="0" w:line="360" w:lineRule="auto"/>
      <w:ind w:left="5" w:right="72" w:firstLine="703"/>
      <w:textAlignment w:val="baseline"/>
    </w:pPr>
    <w:rPr>
      <w:rFonts w:eastAsia="Calibri" w:cs="Times New Roman"/>
      <w:color w:val="auto"/>
      <w:sz w:val="24"/>
      <w:lang w:eastAsia="hr-HR"/>
    </w:rPr>
  </w:style>
  <w:style w:type="paragraph" w:styleId="Tijeloteksta2">
    <w:name w:val="Body Text 2"/>
    <w:basedOn w:val="Normal"/>
    <w:link w:val="Tijeloteksta2Char"/>
    <w:uiPriority w:val="99"/>
    <w:unhideWhenUsed/>
    <w:rsid w:val="004464CA"/>
    <w:pPr>
      <w:spacing w:after="120" w:line="480" w:lineRule="auto"/>
    </w:pPr>
  </w:style>
  <w:style w:type="character" w:customStyle="1" w:styleId="Tijeloteksta2Char">
    <w:name w:val="Tijelo teksta 2 Char"/>
    <w:basedOn w:val="Zadanifontodlomka"/>
    <w:link w:val="Tijeloteksta2"/>
    <w:uiPriority w:val="99"/>
    <w:rsid w:val="004464CA"/>
    <w:rPr>
      <w:rFonts w:ascii="Arial" w:eastAsia="Times New Roman" w:hAnsi="Arial" w:cs="Arial"/>
      <w:color w:val="000000" w:themeColor="text1"/>
      <w:szCs w:val="24"/>
    </w:rPr>
  </w:style>
  <w:style w:type="paragraph" w:customStyle="1" w:styleId="Default">
    <w:name w:val="Default"/>
    <w:rsid w:val="00894BDE"/>
    <w:pPr>
      <w:autoSpaceDE w:val="0"/>
      <w:autoSpaceDN w:val="0"/>
      <w:adjustRightInd w:val="0"/>
      <w:spacing w:after="0" w:line="240" w:lineRule="auto"/>
    </w:pPr>
    <w:rPr>
      <w:rFonts w:ascii="Times New Roman" w:hAnsi="Times New Roman" w:cs="Times New Roman"/>
      <w:color w:val="000000"/>
      <w:sz w:val="24"/>
      <w:szCs w:val="24"/>
    </w:rPr>
  </w:style>
  <w:style w:type="paragraph" w:styleId="StandardWeb">
    <w:name w:val="Normal (Web)"/>
    <w:basedOn w:val="Normal"/>
    <w:uiPriority w:val="99"/>
    <w:unhideWhenUsed/>
    <w:rsid w:val="006551AA"/>
    <w:pPr>
      <w:spacing w:before="100" w:beforeAutospacing="1" w:after="100" w:afterAutospacing="1" w:line="240" w:lineRule="auto"/>
      <w:jc w:val="left"/>
    </w:pPr>
    <w:rPr>
      <w:rFonts w:ascii="Times New Roman" w:hAnsi="Times New Roman" w:cs="Times New Roman"/>
      <w:color w:val="auto"/>
      <w:sz w:val="24"/>
      <w:lang w:eastAsia="hr-HR"/>
    </w:rPr>
  </w:style>
  <w:style w:type="character" w:customStyle="1" w:styleId="apple-converted-space">
    <w:name w:val="apple-converted-space"/>
    <w:basedOn w:val="Zadanifontodlomka"/>
    <w:rsid w:val="006551AA"/>
  </w:style>
  <w:style w:type="numbering" w:customStyle="1" w:styleId="WWOutlineListStyle1">
    <w:name w:val="WW_OutlineListStyle_1"/>
    <w:basedOn w:val="Bezpopisa"/>
    <w:rsid w:val="00396F1E"/>
    <w:pPr>
      <w:numPr>
        <w:numId w:val="5"/>
      </w:numPr>
    </w:pPr>
  </w:style>
  <w:style w:type="character" w:customStyle="1" w:styleId="Nerijeenospominjanje1">
    <w:name w:val="Neriješeno spominjanje1"/>
    <w:basedOn w:val="Zadanifontodlomka"/>
    <w:uiPriority w:val="99"/>
    <w:semiHidden/>
    <w:unhideWhenUsed/>
    <w:rsid w:val="00553AFA"/>
    <w:rPr>
      <w:color w:val="808080"/>
      <w:shd w:val="clear" w:color="auto" w:fill="E6E6E6"/>
    </w:rPr>
  </w:style>
  <w:style w:type="table" w:customStyle="1" w:styleId="Obinatablica11">
    <w:name w:val="Obična tablica 11"/>
    <w:basedOn w:val="Obinatablica"/>
    <w:uiPriority w:val="41"/>
    <w:rsid w:val="000E02F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OdlomakpopisaChar">
    <w:name w:val="Odlomak popisa Char"/>
    <w:link w:val="Odlomakpopisa"/>
    <w:uiPriority w:val="34"/>
    <w:locked/>
    <w:rsid w:val="00440A31"/>
    <w:rPr>
      <w:rFonts w:ascii="Arial" w:eastAsia="Times New Roman" w:hAnsi="Arial" w:cs="Arial"/>
      <w:color w:val="000000" w:themeColor="text1"/>
      <w:lang w:eastAsia="hr-HR"/>
    </w:rPr>
  </w:style>
  <w:style w:type="table" w:customStyle="1" w:styleId="ivopisnatablicareetke6-isticanje31">
    <w:name w:val="Živopisna tablica rešetke 6 - isticanje 31"/>
    <w:basedOn w:val="Obinatablica"/>
    <w:uiPriority w:val="51"/>
    <w:rsid w:val="0042797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ezproredaChar">
    <w:name w:val="Bez proreda Char"/>
    <w:link w:val="Bezproreda"/>
    <w:uiPriority w:val="1"/>
    <w:locked/>
    <w:rsid w:val="003C2252"/>
    <w:rPr>
      <w:rFonts w:ascii="Arial" w:eastAsia="Times New Roman" w:hAnsi="Arial" w:cs="Times New Roman"/>
      <w:sz w:val="24"/>
      <w:szCs w:val="24"/>
    </w:rPr>
  </w:style>
  <w:style w:type="paragraph" w:customStyle="1" w:styleId="TableParagraph">
    <w:name w:val="Table Paragraph"/>
    <w:basedOn w:val="Normal"/>
    <w:uiPriority w:val="1"/>
    <w:qFormat/>
    <w:rsid w:val="006B4325"/>
    <w:pPr>
      <w:widowControl w:val="0"/>
      <w:spacing w:before="0" w:after="0" w:line="240" w:lineRule="auto"/>
      <w:jc w:val="left"/>
    </w:pPr>
    <w:rPr>
      <w:rFonts w:asciiTheme="minorHAnsi" w:eastAsiaTheme="minorHAnsi" w:hAnsiTheme="minorHAnsi" w:cstheme="minorBidi"/>
      <w:color w:val="auto"/>
      <w:szCs w:val="22"/>
      <w:lang w:val="en-US"/>
    </w:rPr>
  </w:style>
  <w:style w:type="paragraph" w:customStyle="1" w:styleId="OdlomakChar">
    <w:name w:val="Odlomak Char"/>
    <w:basedOn w:val="Normal"/>
    <w:link w:val="OdlomakCharChar"/>
    <w:rsid w:val="00A80364"/>
    <w:pPr>
      <w:shd w:val="clear" w:color="auto" w:fill="FFFFFF"/>
      <w:suppressAutoHyphens/>
      <w:autoSpaceDN w:val="0"/>
      <w:spacing w:before="0" w:after="0" w:line="360" w:lineRule="auto"/>
      <w:ind w:left="5" w:right="72" w:firstLine="703"/>
      <w:textAlignment w:val="baseline"/>
    </w:pPr>
    <w:rPr>
      <w:rFonts w:eastAsia="Calibri" w:cs="Times New Roman"/>
      <w:color w:val="auto"/>
      <w:sz w:val="24"/>
      <w:lang w:eastAsia="hr-HR"/>
    </w:rPr>
  </w:style>
  <w:style w:type="paragraph" w:customStyle="1" w:styleId="ColorfulList-Accent11">
    <w:name w:val="Colorful List - Accent 11"/>
    <w:basedOn w:val="Normal"/>
    <w:rsid w:val="00A80364"/>
    <w:pPr>
      <w:suppressAutoHyphens/>
      <w:autoSpaceDN w:val="0"/>
      <w:spacing w:before="0" w:after="0" w:line="360" w:lineRule="auto"/>
      <w:ind w:left="720"/>
      <w:textAlignment w:val="baseline"/>
    </w:pPr>
    <w:rPr>
      <w:rFonts w:ascii="Times New Roman" w:eastAsia="Calibri" w:hAnsi="Times New Roman" w:cs="Times New Roman"/>
      <w:color w:val="auto"/>
      <w:sz w:val="24"/>
      <w:lang w:eastAsia="hr-HR"/>
    </w:rPr>
  </w:style>
  <w:style w:type="table" w:customStyle="1" w:styleId="Tablicareetke4-isticanje31">
    <w:name w:val="Tablica rešetke 4 - isticanje 31"/>
    <w:basedOn w:val="Obinatablica"/>
    <w:uiPriority w:val="49"/>
    <w:rsid w:val="00A80364"/>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
    <w:name w:val="Tablica rešetke 4 - isticanje 61"/>
    <w:basedOn w:val="Obinatablica"/>
    <w:uiPriority w:val="49"/>
    <w:rsid w:val="00A8036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
    <w:name w:val="Živopisna tablica 7 - isticanje 31"/>
    <w:basedOn w:val="Obinatablica"/>
    <w:uiPriority w:val="52"/>
    <w:rsid w:val="00C27444"/>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
    <w:name w:val="Tablica popisa 4 - isticanje 31"/>
    <w:basedOn w:val="Obinatablica"/>
    <w:uiPriority w:val="49"/>
    <w:rsid w:val="00470C48"/>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
    <w:name w:val="Živopisna tablica popisa 6 - isticanje 31"/>
    <w:basedOn w:val="Obinatablica"/>
    <w:uiPriority w:val="51"/>
    <w:rsid w:val="00470C48"/>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
    <w:name w:val="Svijetla tablica popisa 1 - isticanje 31"/>
    <w:basedOn w:val="Obinatablica"/>
    <w:uiPriority w:val="46"/>
    <w:rsid w:val="00400797"/>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
    <w:name w:val="Tablica rešetke 2 - isticanje 31"/>
    <w:basedOn w:val="Obinatablica"/>
    <w:uiPriority w:val="47"/>
    <w:rsid w:val="00D57DB7"/>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0">
    <w:name w:val="Živopisna tablica rešetke 6 - isticanje 31"/>
    <w:basedOn w:val="Obinatablica"/>
    <w:next w:val="ivopisnatablicareetke6-isticanje31"/>
    <w:uiPriority w:val="51"/>
    <w:rsid w:val="00180C90"/>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
    <w:name w:val="Živopisna tablica rešetke 6 - isticanje 32"/>
    <w:basedOn w:val="Obinatablica"/>
    <w:next w:val="ivopisnatablicareetke6-isticanje31"/>
    <w:uiPriority w:val="51"/>
    <w:rsid w:val="00E2626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Srednjareetka3-Isticanje4">
    <w:name w:val="Medium Grid 3 Accent 4"/>
    <w:basedOn w:val="Obinatablica"/>
    <w:uiPriority w:val="69"/>
    <w:rsid w:val="0023094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
    <w:name w:val="Tablica rešetke 3 - isticanje 31"/>
    <w:basedOn w:val="Obinatablica"/>
    <w:uiPriority w:val="48"/>
    <w:rsid w:val="0023094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
    <w:name w:val="Živopisna tablica rešetke 6 - isticanje 321"/>
    <w:basedOn w:val="Obinatablica"/>
    <w:next w:val="ivopisnatablicareetke6-isticanje31"/>
    <w:uiPriority w:val="51"/>
    <w:rsid w:val="00D9436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
    <w:name w:val="Živopisna tablica rešetke 6 - isticanje 322"/>
    <w:basedOn w:val="Obinatablica"/>
    <w:next w:val="ivopisnatablicareetke6-isticanje31"/>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
    <w:name w:val="Živopisna tablica rešetke 6 - isticanje 33"/>
    <w:basedOn w:val="Obinatablica"/>
    <w:next w:val="ivopisnatablicareetke6-isticanje31"/>
    <w:uiPriority w:val="51"/>
    <w:rsid w:val="00C6789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
    <w:name w:val="Živopisna tablica rešetke 6 - isticanje 311"/>
    <w:basedOn w:val="Obinatablica"/>
    <w:next w:val="ivopisnatablicareetke6-isticanje31"/>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
    <w:name w:val="Živopisna tablica rešetke 6 - isticanje 331"/>
    <w:basedOn w:val="Obinatablica"/>
    <w:next w:val="ivopisnatablicareetke6-isticanje31"/>
    <w:uiPriority w:val="51"/>
    <w:rsid w:val="00C6789C"/>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
    <w:name w:val="Živopisna tablica rešetke 6 - isticanje 34"/>
    <w:basedOn w:val="Obinatablica"/>
    <w:next w:val="ivopisnatablicareetke6-isticanje31"/>
    <w:uiPriority w:val="51"/>
    <w:rsid w:val="00C6789C"/>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
    <w:name w:val="Živopisna tablica rešetke 6 - isticanje 312"/>
    <w:basedOn w:val="Obinatablica"/>
    <w:next w:val="ivopisnatablicareetke6-isticanje31"/>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
    <w:name w:val="Živopisna tablica rešetke 6 - isticanje 323"/>
    <w:basedOn w:val="Obinatablica"/>
    <w:next w:val="ivopisnatablicareetke6-isticanje31"/>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
    <w:name w:val="Živopisna tablica rešetke 6 - isticanje 324"/>
    <w:basedOn w:val="Obinatablica"/>
    <w:next w:val="ivopisnatablicareetke6-isticanje31"/>
    <w:uiPriority w:val="51"/>
    <w:rsid w:val="0064522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
    <w:name w:val="Rešetka tablice1"/>
    <w:basedOn w:val="Obinatablica"/>
    <w:next w:val="Reetkatablice"/>
    <w:rsid w:val="00A87FF1"/>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
    <w:name w:val="Živopisna tablica rešetke 6 - isticanje 313"/>
    <w:basedOn w:val="Obinatablica"/>
    <w:next w:val="ivopisnatablicareetke6-isticanje31"/>
    <w:uiPriority w:val="51"/>
    <w:rsid w:val="007C280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
    <w:name w:val="Živopisna tablica rešetke 6 - isticanje 325"/>
    <w:basedOn w:val="Obinatablica"/>
    <w:next w:val="ivopisnatablicareetke6-isticanje31"/>
    <w:uiPriority w:val="51"/>
    <w:rsid w:val="007C280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
    <w:name w:val="Živopisna tablica rešetke 6 - isticanje 326"/>
    <w:basedOn w:val="Obinatablica"/>
    <w:next w:val="ivopisnatablicareetke6-isticanje31"/>
    <w:uiPriority w:val="51"/>
    <w:rsid w:val="0020364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
    <w:name w:val="Živopisna tablica rešetke 6 - isticanje 327"/>
    <w:basedOn w:val="Obinatablica"/>
    <w:next w:val="ivopisnatablicareetke6-isticanje31"/>
    <w:uiPriority w:val="51"/>
    <w:rsid w:val="0020364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
    <w:name w:val="Živopisna tablica rešetke 6 - isticanje 314"/>
    <w:basedOn w:val="Obinatablica"/>
    <w:next w:val="ivopisnatablicareetke6-isticanje31"/>
    <w:uiPriority w:val="51"/>
    <w:rsid w:val="004A6A1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
    <w:name w:val="Živopisna tablica rešetke 6 - isticanje 328"/>
    <w:basedOn w:val="Obinatablica"/>
    <w:next w:val="ivopisnatablicareetke6-isticanje31"/>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
    <w:name w:val="Živopisna tablica rešetke 6 - isticanje 329"/>
    <w:basedOn w:val="Obinatablica"/>
    <w:next w:val="ivopisnatablicareetke6-isticanje31"/>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
    <w:name w:val="Živopisna tablica rešetke 6 - isticanje 3210"/>
    <w:basedOn w:val="Obinatablica"/>
    <w:next w:val="ivopisnatablicareetke6-isticanje31"/>
    <w:uiPriority w:val="51"/>
    <w:rsid w:val="00B431A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
    <w:name w:val="Živopisna tablica rešetke 6 - isticanje 315"/>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
    <w:name w:val="Živopisna tablica rešetke 6 - isticanje 3211"/>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
    <w:name w:val="Živopisna tablica rešetke 6 - isticanje 3212"/>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
    <w:name w:val="Živopisna tablica rešetke 6 - isticanje 3213"/>
    <w:basedOn w:val="Obinatablica"/>
    <w:next w:val="ivopisnatablicareetke6-isticanje31"/>
    <w:uiPriority w:val="51"/>
    <w:rsid w:val="00E54B7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
    <w:name w:val="Živopisna tablica rešetke 6 - isticanje 316"/>
    <w:basedOn w:val="Obinatablica"/>
    <w:next w:val="ivopisnatablicareetke6-isticanje31"/>
    <w:uiPriority w:val="51"/>
    <w:rsid w:val="00607D7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
    <w:name w:val="Živopisna tablica rešetke 6 - isticanje 3214"/>
    <w:basedOn w:val="Obinatablica"/>
    <w:next w:val="ivopisnatablicareetke6-isticanje31"/>
    <w:uiPriority w:val="51"/>
    <w:rsid w:val="00607D7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
    <w:name w:val="Živopisna tablica rešetke 6 - isticanje 341"/>
    <w:basedOn w:val="Obinatablica"/>
    <w:next w:val="ivopisnatablicareetke6-isticanje31"/>
    <w:uiPriority w:val="51"/>
    <w:rsid w:val="00C56F9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
    <w:name w:val="Živopisna tablica rešetke 6 - isticanje 342"/>
    <w:basedOn w:val="Obinatablica"/>
    <w:next w:val="ivopisnatablicareetke6-isticanje31"/>
    <w:uiPriority w:val="51"/>
    <w:rsid w:val="0013028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
    <w:name w:val="Živopisna tablica rešetke 6 - isticanje 3121"/>
    <w:basedOn w:val="Obinatablica"/>
    <w:next w:val="ivopisnatablicareetke6-isticanje31"/>
    <w:uiPriority w:val="51"/>
    <w:rsid w:val="007248CA"/>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2">
    <w:name w:val="Živopisna tablica rešetke 6 - isticanje 3122"/>
    <w:basedOn w:val="Obinatablica"/>
    <w:next w:val="ivopisnatablicareetke6-isticanje31"/>
    <w:uiPriority w:val="51"/>
    <w:rsid w:val="00301B0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
    <w:name w:val="Živopisna tablica rešetke 6 - isticanje 3123"/>
    <w:basedOn w:val="Obinatablica"/>
    <w:next w:val="ivopisnatablicareetke6-isticanje31"/>
    <w:uiPriority w:val="51"/>
    <w:rsid w:val="00301B0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
    <w:name w:val="Živopisna tablica rešetke 6 - isticanje 3124"/>
    <w:basedOn w:val="Obinatablica"/>
    <w:next w:val="ivopisnatablicareetke6-isticanje31"/>
    <w:uiPriority w:val="51"/>
    <w:rsid w:val="00EA392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
    <w:name w:val="Živopisna tablica rešetke 6 - isticanje 3231"/>
    <w:basedOn w:val="Obinatablica"/>
    <w:next w:val="ivopisnatablicareetke6-isticanje31"/>
    <w:uiPriority w:val="51"/>
    <w:rsid w:val="00E744F8"/>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
    <w:name w:val="Živopisna tablica rešetke 6 - isticanje 3232"/>
    <w:basedOn w:val="Obinatablica"/>
    <w:next w:val="ivopisnatablicareetke6-isticanje31"/>
    <w:uiPriority w:val="51"/>
    <w:rsid w:val="002A465E"/>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3">
    <w:name w:val="Živopisna tablica rešetke 6 - isticanje 3233"/>
    <w:basedOn w:val="Obinatablica"/>
    <w:next w:val="ivopisnatablicareetke6-isticanje31"/>
    <w:uiPriority w:val="51"/>
    <w:rsid w:val="00FD51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4">
    <w:name w:val="Živopisna tablica rešetke 6 - isticanje 3234"/>
    <w:basedOn w:val="Obinatablica"/>
    <w:next w:val="ivopisnatablicareetke6-isticanje31"/>
    <w:uiPriority w:val="51"/>
    <w:rsid w:val="007E41A0"/>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5">
    <w:name w:val="Živopisna tablica rešetke 6 - isticanje 3235"/>
    <w:basedOn w:val="Obinatablica"/>
    <w:next w:val="ivopisnatablicareetke6-isticanje31"/>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6">
    <w:name w:val="Živopisna tablica rešetke 6 - isticanje 3236"/>
    <w:basedOn w:val="Obinatablica"/>
    <w:next w:val="ivopisnatablicareetke6-isticanje31"/>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
    <w:name w:val="Živopisna tablica rešetke 6 - isticanje 35"/>
    <w:basedOn w:val="Obinatablica"/>
    <w:next w:val="ivopisnatablicareetke6-isticanje31"/>
    <w:uiPriority w:val="51"/>
    <w:rsid w:val="0056724F"/>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31">
    <w:name w:val="Živopisna tablica rešetke 6 - isticanje 31231"/>
    <w:basedOn w:val="Obinatablica"/>
    <w:next w:val="ivopisnatablicareetke6-isticanje31"/>
    <w:uiPriority w:val="51"/>
    <w:rsid w:val="0056724F"/>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7">
    <w:name w:val="Živopisna tablica rešetke 6 - isticanje 3237"/>
    <w:basedOn w:val="Obinatablica"/>
    <w:next w:val="ivopisnatablicareetke6-isticanje31"/>
    <w:uiPriority w:val="51"/>
    <w:rsid w:val="00321524"/>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8">
    <w:name w:val="Živopisna tablica rešetke 6 - isticanje 3238"/>
    <w:basedOn w:val="Obinatablica"/>
    <w:next w:val="ivopisnatablicareetke6-isticanje31"/>
    <w:uiPriority w:val="51"/>
    <w:rsid w:val="00692691"/>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9">
    <w:name w:val="Živopisna tablica rešetke 6 - isticanje 3239"/>
    <w:basedOn w:val="Obinatablica"/>
    <w:next w:val="ivopisnatablicareetke6-isticanje31"/>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0">
    <w:name w:val="Živopisna tablica rešetke 6 - isticanje 32310"/>
    <w:basedOn w:val="Obinatablica"/>
    <w:next w:val="ivopisnatablicareetke6-isticanje31"/>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2">
    <w:name w:val="Rešetka tablice2"/>
    <w:basedOn w:val="Obinatablica"/>
    <w:next w:val="Reetkatablice"/>
    <w:uiPriority w:val="59"/>
    <w:rsid w:val="00D33D7D"/>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6">
    <w:name w:val="Živopisna tablica rešetke 6 - isticanje 36"/>
    <w:basedOn w:val="Obinatablica"/>
    <w:next w:val="ivopisnatablicareetke6-isticanje31"/>
    <w:uiPriority w:val="51"/>
    <w:rsid w:val="00D33D7D"/>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1">
    <w:name w:val="Živopisna tablica rešetke 6 - isticanje 31211"/>
    <w:basedOn w:val="Obinatablica"/>
    <w:next w:val="ivopisnatablicareetke6-isticanje31"/>
    <w:uiPriority w:val="51"/>
    <w:rsid w:val="00D33D7D"/>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1">
    <w:name w:val="Živopisna tablica rešetke 6 - isticanje 32311"/>
    <w:basedOn w:val="Obinatablica"/>
    <w:next w:val="ivopisnatablicareetke6-isticanje31"/>
    <w:uiPriority w:val="51"/>
    <w:rsid w:val="00F41EE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numbering" w:customStyle="1" w:styleId="Bezpopisa1">
    <w:name w:val="Bez popisa1"/>
    <w:next w:val="Bezpopisa"/>
    <w:uiPriority w:val="99"/>
    <w:semiHidden/>
    <w:unhideWhenUsed/>
    <w:rsid w:val="00450DCB"/>
  </w:style>
  <w:style w:type="table" w:customStyle="1" w:styleId="Reetkatablice3">
    <w:name w:val="Rešetka tablice3"/>
    <w:basedOn w:val="Obinatablica"/>
    <w:next w:val="Reetkatablice"/>
    <w:uiPriority w:val="59"/>
    <w:rsid w:val="00450DC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1">
    <w:name w:val="Svijetlo sjenčanje - Isticanje 11"/>
    <w:basedOn w:val="Obinatablica"/>
    <w:next w:val="Svijetlosjenanje-Isticanje1"/>
    <w:uiPriority w:val="60"/>
    <w:rsid w:val="00450DC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1">
    <w:name w:val="DLS LIGHT 20151"/>
    <w:basedOn w:val="Obinatablica"/>
    <w:uiPriority w:val="99"/>
    <w:rsid w:val="00450DCB"/>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1">
    <w:name w:val="Grid Table 2 - Accent 311"/>
    <w:basedOn w:val="Obinatablica"/>
    <w:uiPriority w:val="47"/>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1">
    <w:name w:val="Light Grid - Accent 121"/>
    <w:basedOn w:val="Obinatablica"/>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1">
    <w:name w:val="DLS LIGHT1"/>
    <w:basedOn w:val="Obinatablica"/>
    <w:uiPriority w:val="47"/>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1">
    <w:name w:val="Medium Shading 1 - Accent 111"/>
    <w:basedOn w:val="Obinatablica"/>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1">
    <w:name w:val="Plain Table 411"/>
    <w:basedOn w:val="Obinatablica"/>
    <w:uiPriority w:val="44"/>
    <w:rsid w:val="00450DCB"/>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1">
    <w:name w:val="Table Grid Light11"/>
    <w:basedOn w:val="Obinatablica"/>
    <w:uiPriority w:val="40"/>
    <w:rsid w:val="00450DC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0">
    <w:name w:val="Svijetla tablica rešetke 11"/>
    <w:basedOn w:val="Obinatablica"/>
    <w:next w:val="Svijetlatablicareetke11"/>
    <w:uiPriority w:val="46"/>
    <w:rsid w:val="00450DC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0">
    <w:name w:val="Obična tablica 11"/>
    <w:basedOn w:val="Obinatablica"/>
    <w:next w:val="Obinatablica11"/>
    <w:uiPriority w:val="41"/>
    <w:rsid w:val="00450DC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7">
    <w:name w:val="Živopisna tablica rešetke 6 - isticanje 37"/>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0">
    <w:name w:val="Tablica rešetke 4 - isticanje 31"/>
    <w:basedOn w:val="Obinatablica"/>
    <w:next w:val="Tablicareetke4-isticanje31"/>
    <w:uiPriority w:val="49"/>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0">
    <w:name w:val="Tablica rešetke 4 - isticanje 61"/>
    <w:basedOn w:val="Obinatablica"/>
    <w:next w:val="Tablicareetke4-isticanje61"/>
    <w:uiPriority w:val="49"/>
    <w:rsid w:val="00450DCB"/>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0">
    <w:name w:val="Živopisna tablica 7 - isticanje 31"/>
    <w:basedOn w:val="Obinatablica"/>
    <w:next w:val="ivopisnatablica7-isticanje31"/>
    <w:uiPriority w:val="52"/>
    <w:rsid w:val="00450DCB"/>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0">
    <w:name w:val="Tablica popisa 4 - isticanje 31"/>
    <w:basedOn w:val="Obinatablica"/>
    <w:next w:val="Tablicapopisa4-isticanje31"/>
    <w:uiPriority w:val="49"/>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0">
    <w:name w:val="Živopisna tablica popisa 6 - isticanje 31"/>
    <w:basedOn w:val="Obinatablica"/>
    <w:next w:val="ivopisnatablicapopisa6-isticanje31"/>
    <w:uiPriority w:val="51"/>
    <w:rsid w:val="00450DCB"/>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0">
    <w:name w:val="Svijetla tablica popisa 1 - isticanje 31"/>
    <w:basedOn w:val="Obinatablica"/>
    <w:next w:val="Svijetlatablicapopisa1-isticanje31"/>
    <w:uiPriority w:val="46"/>
    <w:rsid w:val="00450DCB"/>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0">
    <w:name w:val="Tablica rešetke 2 - isticanje 31"/>
    <w:basedOn w:val="Obinatablica"/>
    <w:next w:val="Tablicareetke2-isticanje31"/>
    <w:uiPriority w:val="47"/>
    <w:rsid w:val="00450DCB"/>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7">
    <w:name w:val="Živopisna tablica rešetke 6 - isticanje 317"/>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5">
    <w:name w:val="Živopisna tablica rešetke 6 - isticanje 3215"/>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1">
    <w:name w:val="Srednja rešetka 3 - Isticanje 41"/>
    <w:basedOn w:val="Obinatablica"/>
    <w:next w:val="Srednjareetka3-Isticanje4"/>
    <w:uiPriority w:val="69"/>
    <w:rsid w:val="00450DCB"/>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0">
    <w:name w:val="Tablica rešetke 3 - isticanje 31"/>
    <w:basedOn w:val="Obinatablica"/>
    <w:next w:val="Tablicareetke3-isticanje31"/>
    <w:uiPriority w:val="48"/>
    <w:rsid w:val="00450DC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6">
    <w:name w:val="Živopisna tablica rešetke 6 - isticanje 3216"/>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1">
    <w:name w:val="Živopisna tablica rešetke 6 - isticanje 32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2">
    <w:name w:val="Živopisna tablica rešetke 6 - isticanje 332"/>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1">
    <w:name w:val="Živopisna tablica rešetke 6 - isticanje 31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1">
    <w:name w:val="Živopisna tablica rešetke 6 - isticanje 33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3">
    <w:name w:val="Živopisna tablica rešetke 6 - isticanje 343"/>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5">
    <w:name w:val="Živopisna tablica rešetke 6 - isticanje 3125"/>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2">
    <w:name w:val="Živopisna tablica rešetke 6 - isticanje 32312"/>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1">
    <w:name w:val="Živopisna tablica rešetke 6 - isticanje 32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1">
    <w:name w:val="Rešetka tablice11"/>
    <w:basedOn w:val="Obinatablica"/>
    <w:next w:val="Reetkatablice"/>
    <w:uiPriority w:val="59"/>
    <w:rsid w:val="00450DC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1">
    <w:name w:val="Živopisna tablica rešetke 6 - isticanje 313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1">
    <w:name w:val="Živopisna tablica rešetke 6 - isticanje 325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1">
    <w:name w:val="Živopisna tablica rešetke 6 - isticanje 326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1">
    <w:name w:val="Živopisna tablica rešetke 6 - isticanje 327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1">
    <w:name w:val="Živopisna tablica rešetke 6 - isticanje 31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1">
    <w:name w:val="Živopisna tablica rešetke 6 - isticanje 328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1">
    <w:name w:val="Živopisna tablica rešetke 6 - isticanje 329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1">
    <w:name w:val="Živopisna tablica rešetke 6 - isticanje 3210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1">
    <w:name w:val="Živopisna tablica rešetke 6 - isticanje 315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1">
    <w:name w:val="Živopisna tablica rešetke 6 - isticanje 321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1">
    <w:name w:val="Živopisna tablica rešetke 6 - isticanje 321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1">
    <w:name w:val="Živopisna tablica rešetke 6 - isticanje 3213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1">
    <w:name w:val="Živopisna tablica rešetke 6 - isticanje 316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1">
    <w:name w:val="Živopisna tablica rešetke 6 - isticanje 321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1">
    <w:name w:val="Živopisna tablica rešetke 6 - isticanje 341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1">
    <w:name w:val="Živopisna tablica rešetke 6 - isticanje 34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grame">
    <w:name w:val="grame"/>
    <w:basedOn w:val="Zadanifontodlomka"/>
    <w:rsid w:val="00450DCB"/>
  </w:style>
  <w:style w:type="table" w:customStyle="1" w:styleId="ivopisnatablicareetke6-isticanje31212">
    <w:name w:val="Živopisna tablica rešetke 6 - isticanje 31212"/>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1">
    <w:name w:val="Živopisna tablica rešetke 6 - isticanje 351"/>
    <w:basedOn w:val="Obinatablica"/>
    <w:next w:val="ivopisnatablicareetke6-isticanje31"/>
    <w:uiPriority w:val="51"/>
    <w:rsid w:val="00450DCB"/>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21">
    <w:name w:val="Živopisna tablica rešetke 6 - isticanje 3122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2">
    <w:name w:val="Živopisna tablica rešetke 6 - isticanje 31232"/>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1">
    <w:name w:val="Živopisna tablica rešetke 6 - isticanje 31241"/>
    <w:basedOn w:val="Obinatablica"/>
    <w:next w:val="ivopisnatablicareetke6-isticanje31"/>
    <w:uiPriority w:val="51"/>
    <w:rsid w:val="00450DCB"/>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
    <w:name w:val="Živopisna tablica rešetke 6 - isticanje 38"/>
    <w:basedOn w:val="Obinatablica"/>
    <w:next w:val="ivopisnatablicareetke6-isticanje31"/>
    <w:uiPriority w:val="51"/>
    <w:rsid w:val="002572E7"/>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Reetkatablice4">
    <w:name w:val="Rešetka tablice4"/>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5">
    <w:name w:val="Rešetka tablice5"/>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6">
    <w:name w:val="Rešetka tablice6"/>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7">
    <w:name w:val="Rešetka tablice7"/>
    <w:basedOn w:val="Obinatablica"/>
    <w:next w:val="Reetkatablice"/>
    <w:uiPriority w:val="59"/>
    <w:rsid w:val="00A21FF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8">
    <w:name w:val="Rešetka tablice8"/>
    <w:basedOn w:val="Obinatablica"/>
    <w:next w:val="Reetkatablice"/>
    <w:uiPriority w:val="59"/>
    <w:rsid w:val="00261B54"/>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33">
    <w:name w:val="Živopisna tablica rešetke 6 - isticanje 333"/>
    <w:basedOn w:val="Obinatablica"/>
    <w:next w:val="ivopisnatablicareetke6-isticanje31"/>
    <w:uiPriority w:val="51"/>
    <w:rsid w:val="00701022"/>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
    <w:name w:val="Živopisna tablica rešetke 6 - isticanje 371"/>
    <w:basedOn w:val="Obinatablica"/>
    <w:next w:val="ivopisnatablicareetke6-isticanje31"/>
    <w:uiPriority w:val="51"/>
    <w:rsid w:val="00913C6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1">
    <w:name w:val="Živopisna tablica rešetke 6 - isticanje 3711"/>
    <w:basedOn w:val="Obinatablica"/>
    <w:next w:val="ivopisnatablicareetke6-isticanje31"/>
    <w:uiPriority w:val="51"/>
    <w:rsid w:val="00E00B59"/>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
    <w:name w:val="Rešetka tablice9"/>
    <w:basedOn w:val="Obinatablica"/>
    <w:next w:val="Reetkatablice"/>
    <w:uiPriority w:val="59"/>
    <w:rsid w:val="00723D0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kstkrajnjebiljeke">
    <w:name w:val="endnote text"/>
    <w:basedOn w:val="Normal"/>
    <w:link w:val="TekstkrajnjebiljekeChar"/>
    <w:uiPriority w:val="99"/>
    <w:semiHidden/>
    <w:unhideWhenUsed/>
    <w:rsid w:val="00052606"/>
    <w:pPr>
      <w:spacing w:before="0" w:after="0" w:line="240" w:lineRule="auto"/>
    </w:pPr>
    <w:rPr>
      <w:sz w:val="20"/>
      <w:szCs w:val="20"/>
    </w:rPr>
  </w:style>
  <w:style w:type="character" w:customStyle="1" w:styleId="TekstkrajnjebiljekeChar">
    <w:name w:val="Tekst krajnje bilješke Char"/>
    <w:basedOn w:val="Zadanifontodlomka"/>
    <w:link w:val="Tekstkrajnjebiljeke"/>
    <w:uiPriority w:val="99"/>
    <w:semiHidden/>
    <w:rsid w:val="00052606"/>
    <w:rPr>
      <w:rFonts w:ascii="Arial" w:eastAsia="Times New Roman" w:hAnsi="Arial" w:cs="Arial"/>
      <w:color w:val="000000" w:themeColor="text1"/>
      <w:sz w:val="20"/>
      <w:szCs w:val="20"/>
    </w:rPr>
  </w:style>
  <w:style w:type="character" w:styleId="Referencakrajnjebiljeke">
    <w:name w:val="endnote reference"/>
    <w:basedOn w:val="Zadanifontodlomka"/>
    <w:uiPriority w:val="99"/>
    <w:semiHidden/>
    <w:unhideWhenUsed/>
    <w:rsid w:val="00052606"/>
    <w:rPr>
      <w:vertAlign w:val="superscript"/>
    </w:rPr>
  </w:style>
  <w:style w:type="table" w:customStyle="1" w:styleId="ivopisnatablicareetke6-isticanje372">
    <w:name w:val="Živopisna tablica rešetke 6 - isticanje 372"/>
    <w:basedOn w:val="Obinatablica"/>
    <w:next w:val="ivopisnatablicareetke6-isticanje31"/>
    <w:uiPriority w:val="51"/>
    <w:rsid w:val="009931F6"/>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Bezproreda3">
    <w:name w:val="Bez proreda3"/>
    <w:uiPriority w:val="1"/>
    <w:qFormat/>
    <w:rsid w:val="0035717D"/>
    <w:pPr>
      <w:spacing w:after="0" w:line="240" w:lineRule="auto"/>
    </w:pPr>
    <w:rPr>
      <w:rFonts w:ascii="Calibri" w:eastAsia="Times New Roman" w:hAnsi="Calibri" w:cs="Times New Roman"/>
    </w:rPr>
  </w:style>
  <w:style w:type="table" w:customStyle="1" w:styleId="TableGrid2">
    <w:name w:val="Table Grid2"/>
    <w:basedOn w:val="Obinatablica"/>
    <w:next w:val="Reetkatablice"/>
    <w:uiPriority w:val="59"/>
    <w:rsid w:val="006B257E"/>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
    <w:name w:val="Rešetka tablice10"/>
    <w:basedOn w:val="Obinatablica"/>
    <w:next w:val="Reetkatablice"/>
    <w:rsid w:val="0010389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
    <w:name w:val="Rešetka tablice12"/>
    <w:basedOn w:val="Obinatablica"/>
    <w:next w:val="Reetkatablice"/>
    <w:uiPriority w:val="59"/>
    <w:rsid w:val="00096CD0"/>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00">
    <w:name w:val="Živopisna tablica rešetke 6 - isticanje 310"/>
    <w:basedOn w:val="Obinatablica"/>
    <w:uiPriority w:val="51"/>
    <w:rsid w:val="007F3877"/>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4">
    <w:name w:val="Živopisna tablica rešetke 6 - isticanje 31214"/>
    <w:basedOn w:val="Obinatablica"/>
    <w:next w:val="ivopisnatablicareetke6-isticanje3100"/>
    <w:uiPriority w:val="51"/>
    <w:rsid w:val="007F387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2">
    <w:name w:val="Živopisna tablica rešetke 6 - isticanje 32322"/>
    <w:basedOn w:val="Obinatablica"/>
    <w:next w:val="ivopisnatablicareetke6-isticanje3100"/>
    <w:uiPriority w:val="51"/>
    <w:rsid w:val="007F3877"/>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2">
    <w:name w:val="Rešetka tablice92"/>
    <w:basedOn w:val="Obinatablica"/>
    <w:next w:val="Reetkatablice"/>
    <w:rsid w:val="007F387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11">
    <w:name w:val="Rešetka tablice1011"/>
    <w:basedOn w:val="Obinatablica"/>
    <w:next w:val="Reetkatablice"/>
    <w:rsid w:val="007F3877"/>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8">
    <w:name w:val="Živopisna tablica rešetke 6 - isticanje 318"/>
    <w:basedOn w:val="Obinatablica"/>
    <w:uiPriority w:val="51"/>
    <w:rsid w:val="000D7A9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numbering" w:customStyle="1" w:styleId="Bezpopisa2">
    <w:name w:val="Bez popisa2"/>
    <w:next w:val="Bezpopisa"/>
    <w:uiPriority w:val="99"/>
    <w:semiHidden/>
    <w:unhideWhenUsed/>
    <w:rsid w:val="003637C5"/>
  </w:style>
  <w:style w:type="table" w:customStyle="1" w:styleId="Reetkatablice13">
    <w:name w:val="Rešetka tablice13"/>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2">
    <w:name w:val="Svijetlo sjenčanje - Isticanje 12"/>
    <w:basedOn w:val="Obinatablica"/>
    <w:next w:val="Svijetlosjenanje-Isticanje1"/>
    <w:uiPriority w:val="60"/>
    <w:rsid w:val="003637C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2">
    <w:name w:val="DLS LIGHT 20152"/>
    <w:basedOn w:val="Obinatablica"/>
    <w:uiPriority w:val="99"/>
    <w:rsid w:val="003637C5"/>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2">
    <w:name w:val="Grid Table 2 - Accent 312"/>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2">
    <w:name w:val="Light Grid - Accent 122"/>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2">
    <w:name w:val="DLS LIGHT2"/>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2">
    <w:name w:val="Medium Shading 1 - Accent 112"/>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2">
    <w:name w:val="Plain Table 412"/>
    <w:basedOn w:val="Obinatablica"/>
    <w:uiPriority w:val="44"/>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2">
    <w:name w:val="Table Grid Light12"/>
    <w:basedOn w:val="Obinatablica"/>
    <w:uiPriority w:val="40"/>
    <w:rsid w:val="003637C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1">
    <w:name w:val="Svijetla tablica rešetke 111"/>
    <w:basedOn w:val="Obinatablica"/>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1">
    <w:name w:val="Obična tablica 111"/>
    <w:basedOn w:val="Obinatablica"/>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19">
    <w:name w:val="Živopisna tablica rešetke 6 - isticanje 319"/>
    <w:basedOn w:val="Obinatablica"/>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1">
    <w:name w:val="Tablica rešetke 4 - isticanje 311"/>
    <w:basedOn w:val="Obinatablica"/>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1">
    <w:name w:val="Tablica rešetke 4 - isticanje 611"/>
    <w:basedOn w:val="Obinatablica"/>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1">
    <w:name w:val="Živopisna tablica 7 - isticanje 311"/>
    <w:basedOn w:val="Obinatablica"/>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1">
    <w:name w:val="Tablica popisa 4 - isticanje 311"/>
    <w:basedOn w:val="Obinatablica"/>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1">
    <w:name w:val="Živopisna tablica popisa 6 - isticanje 311"/>
    <w:basedOn w:val="Obinatablica"/>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1">
    <w:name w:val="Svijetla tablica popisa 1 - isticanje 311"/>
    <w:basedOn w:val="Obinatablica"/>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1">
    <w:name w:val="Tablica rešetke 2 - isticanje 311"/>
    <w:basedOn w:val="Obinatablica"/>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91">
    <w:name w:val="Živopisna tablica rešetke 6 - isticanje 319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7">
    <w:name w:val="Živopisna tablica rešetke 6 - isticanje 3217"/>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2">
    <w:name w:val="Srednja rešetka 3 - Isticanje 42"/>
    <w:basedOn w:val="Obinatablica"/>
    <w:next w:val="Srednjareetka3-Isticanje4"/>
    <w:uiPriority w:val="69"/>
    <w:rsid w:val="003637C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1">
    <w:name w:val="Tablica rešetke 3 - isticanje 311"/>
    <w:basedOn w:val="Obinatablica"/>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8">
    <w:name w:val="Živopisna tablica rešetke 6 - isticanje 3218"/>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2">
    <w:name w:val="Živopisna tablica rešetke 6 - isticanje 32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4">
    <w:name w:val="Živopisna tablica rešetke 6 - isticanje 334"/>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2">
    <w:name w:val="Živopisna tablica rešetke 6 - isticanje 31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2">
    <w:name w:val="Živopisna tablica rešetke 6 - isticanje 33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4">
    <w:name w:val="Živopisna tablica rešetke 6 - isticanje 344"/>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6">
    <w:name w:val="Živopisna tablica rešetke 6 - isticanje 3126"/>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3">
    <w:name w:val="Živopisna tablica rešetke 6 - isticanje 32313"/>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2">
    <w:name w:val="Živopisna tablica rešetke 6 - isticanje 32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4">
    <w:name w:val="Rešetka tablice14"/>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2">
    <w:name w:val="Živopisna tablica rešetke 6 - isticanje 313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2">
    <w:name w:val="Živopisna tablica rešetke 6 - isticanje 325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2">
    <w:name w:val="Živopisna tablica rešetke 6 - isticanje 326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2">
    <w:name w:val="Živopisna tablica rešetke 6 - isticanje 327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2">
    <w:name w:val="Živopisna tablica rešetke 6 - isticanje 31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2">
    <w:name w:val="Živopisna tablica rešetke 6 - isticanje 328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2">
    <w:name w:val="Živopisna tablica rešetke 6 - isticanje 329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2">
    <w:name w:val="Živopisna tablica rešetke 6 - isticanje 3210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2">
    <w:name w:val="Živopisna tablica rešetke 6 - isticanje 315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2">
    <w:name w:val="Živopisna tablica rešetke 6 - isticanje 321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2">
    <w:name w:val="Živopisna tablica rešetke 6 - isticanje 321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2">
    <w:name w:val="Živopisna tablica rešetke 6 - isticanje 3213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2">
    <w:name w:val="Živopisna tablica rešetke 6 - isticanje 316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2">
    <w:name w:val="Živopisna tablica rešetke 6 - isticanje 321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2">
    <w:name w:val="Živopisna tablica rešetke 6 - isticanje 34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2">
    <w:name w:val="Živopisna tablica rešetke 6 - isticanje 34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3">
    <w:name w:val="Živopisna tablica rešetke 6 - isticanje 31213"/>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22">
    <w:name w:val="Živopisna tablica rešetke 6 - isticanje 3122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3">
    <w:name w:val="Živopisna tablica rešetke 6 - isticanje 31233"/>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2">
    <w:name w:val="Živopisna tablica rešetke 6 - isticanje 3124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4">
    <w:name w:val="Živopisna tablica rešetke 6 - isticanje 32314"/>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1">
    <w:name w:val="Živopisna tablica rešetke 6 - isticanje 323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31">
    <w:name w:val="Živopisna tablica rešetke 6 - isticanje 3233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41">
    <w:name w:val="Živopisna tablica rešetke 6 - isticanje 3234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51">
    <w:name w:val="Živopisna tablica rešetke 6 - isticanje 3235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61">
    <w:name w:val="Živopisna tablica rešetke 6 - isticanje 3236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2">
    <w:name w:val="Živopisna tablica rešetke 6 - isticanje 352"/>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311">
    <w:name w:val="Živopisna tablica rešetke 6 - isticanje 3123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71">
    <w:name w:val="Živopisna tablica rešetke 6 - isticanje 3237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81">
    <w:name w:val="Živopisna tablica rešetke 6 - isticanje 3238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91">
    <w:name w:val="Živopisna tablica rešetke 6 - isticanje 3239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01">
    <w:name w:val="Živopisna tablica rešetke 6 - isticanje 32310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21">
    <w:name w:val="Rešetka tablice2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61">
    <w:name w:val="Živopisna tablica rešetke 6 - isticanje 36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11">
    <w:name w:val="Živopisna tablica rešetke 6 - isticanje 312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11">
    <w:name w:val="Živopisna tablica rešetke 6 - isticanje 323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numbering" w:customStyle="1" w:styleId="Bezpopisa11">
    <w:name w:val="Bez popisa11"/>
    <w:next w:val="Bezpopisa"/>
    <w:uiPriority w:val="99"/>
    <w:semiHidden/>
    <w:unhideWhenUsed/>
    <w:rsid w:val="003637C5"/>
  </w:style>
  <w:style w:type="table" w:customStyle="1" w:styleId="Reetkatablice31">
    <w:name w:val="Rešetka tablice3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Svijetlosjenanje-Isticanje111">
    <w:name w:val="Svijetlo sjenčanje - Isticanje 111"/>
    <w:basedOn w:val="Obinatablica"/>
    <w:next w:val="Svijetlosjenanje-Isticanje1"/>
    <w:uiPriority w:val="60"/>
    <w:rsid w:val="003637C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DLSLIGHT201511">
    <w:name w:val="DLS LIGHT 201511"/>
    <w:basedOn w:val="Obinatablica"/>
    <w:uiPriority w:val="99"/>
    <w:rsid w:val="003637C5"/>
    <w:pPr>
      <w:spacing w:after="0" w:line="240" w:lineRule="auto"/>
      <w:jc w:val="center"/>
    </w:pPr>
    <w:rPr>
      <w:rFonts w:ascii="Adviso OTF Std" w:eastAsia="Times New Roman" w:hAnsi="Adviso OTF Std" w:cs="Times New Roman"/>
      <w:color w:val="000000" w:themeColor="text1"/>
      <w:sz w:val="24"/>
      <w:szCs w:val="24"/>
      <w:lang w:eastAsia="hr-HR"/>
    </w:rPr>
    <w:tblPr>
      <w:tblStyleRowBandSize w:val="1"/>
      <w:jc w:val="center"/>
      <w:tblBorders>
        <w:top w:val="single" w:sz="2" w:space="0" w:color="6EAA42"/>
        <w:bottom w:val="single" w:sz="2" w:space="0" w:color="6EAA42"/>
        <w:insideH w:val="single" w:sz="2" w:space="0" w:color="6EAA42"/>
      </w:tblBorders>
    </w:tblPr>
    <w:trPr>
      <w:jc w:val="center"/>
    </w:trPr>
    <w:tcPr>
      <w:shd w:val="clear" w:color="auto" w:fill="FFFFFF" w:themeFill="background1"/>
      <w:vAlign w:val="center"/>
    </w:tcPr>
    <w:tblStylePr w:type="firstRow">
      <w:rPr>
        <w:b/>
      </w:rPr>
      <w:tblPr/>
      <w:tcPr>
        <w:shd w:val="clear" w:color="auto" w:fill="FFFFFF" w:themeFill="background1"/>
      </w:tcPr>
    </w:tblStylePr>
    <w:tblStylePr w:type="band1Horz">
      <w:pPr>
        <w:jc w:val="center"/>
      </w:pPr>
      <w:rPr>
        <w:b w:val="0"/>
      </w:rPr>
      <w:tblPr/>
      <w:tcPr>
        <w:shd w:val="clear" w:color="auto" w:fill="DAEBCD"/>
      </w:tcPr>
    </w:tblStylePr>
    <w:tblStylePr w:type="band2Horz">
      <w:rPr>
        <w:b w:val="0"/>
      </w:rPr>
      <w:tblPr/>
      <w:tcPr>
        <w:shd w:val="clear" w:color="auto" w:fill="FFFFFF" w:themeFill="background1"/>
      </w:tcPr>
    </w:tblStylePr>
  </w:style>
  <w:style w:type="table" w:customStyle="1" w:styleId="GridTable2-Accent3111">
    <w:name w:val="Grid Table 2 - Accent 3111"/>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ghtGrid-Accent1211">
    <w:name w:val="Light Grid - Accent 1211"/>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DLSLIGHT11">
    <w:name w:val="DLS LIGHT11"/>
    <w:basedOn w:val="Obinatablica"/>
    <w:uiPriority w:val="47"/>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pPr>
        <w:jc w:val="left"/>
      </w:pPr>
      <w:tblPr/>
      <w:tcPr>
        <w:shd w:val="clear" w:color="auto" w:fill="DAEBCD"/>
        <w:vAlign w:val="center"/>
      </w:tcPr>
    </w:tblStylePr>
  </w:style>
  <w:style w:type="table" w:customStyle="1" w:styleId="MediumShading1-Accent1111">
    <w:name w:val="Medium Shading 1 - Accent 1111"/>
    <w:basedOn w:val="Obinatablica"/>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PlainTable4111">
    <w:name w:val="Plain Table 4111"/>
    <w:basedOn w:val="Obinatablica"/>
    <w:uiPriority w:val="44"/>
    <w:rsid w:val="003637C5"/>
    <w:pPr>
      <w:spacing w:after="0" w:line="240" w:lineRule="auto"/>
    </w:pPr>
    <w:rPr>
      <w:rFonts w:ascii="Times New Roman" w:eastAsia="Times New Roman" w:hAnsi="Times New Roman" w:cs="Times New Roman"/>
      <w:sz w:val="24"/>
      <w:szCs w:val="24"/>
      <w:lang w:eastAsia="hr-H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11">
    <w:name w:val="Table Grid Light111"/>
    <w:basedOn w:val="Obinatablica"/>
    <w:uiPriority w:val="40"/>
    <w:rsid w:val="003637C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vijetlatablicareetke112">
    <w:name w:val="Svijetla tablica rešetke 112"/>
    <w:basedOn w:val="Obinatablica"/>
    <w:next w:val="Svijetlatablicareetke110"/>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12">
    <w:name w:val="Obična tablica 112"/>
    <w:basedOn w:val="Obinatablica"/>
    <w:next w:val="Obinatablica110"/>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73">
    <w:name w:val="Živopisna tablica rešetke 6 - isticanje 373"/>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12">
    <w:name w:val="Tablica rešetke 4 - isticanje 312"/>
    <w:basedOn w:val="Obinatablica"/>
    <w:next w:val="Tablicareetke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12">
    <w:name w:val="Tablica rešetke 4 - isticanje 612"/>
    <w:basedOn w:val="Obinatablica"/>
    <w:next w:val="Tablicareetke4-isticanje610"/>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12">
    <w:name w:val="Živopisna tablica 7 - isticanje 312"/>
    <w:basedOn w:val="Obinatablica"/>
    <w:next w:val="ivopisnatablica7-isticanje310"/>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12">
    <w:name w:val="Tablica popisa 4 - isticanje 312"/>
    <w:basedOn w:val="Obinatablica"/>
    <w:next w:val="Tablicapopisa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12">
    <w:name w:val="Živopisna tablica popisa 6 - isticanje 312"/>
    <w:basedOn w:val="Obinatablica"/>
    <w:next w:val="ivopisnatablicapopisa6-isticanje310"/>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12">
    <w:name w:val="Svijetla tablica popisa 1 - isticanje 312"/>
    <w:basedOn w:val="Obinatablica"/>
    <w:next w:val="Svijetlatablicapopisa1-isticanje310"/>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12">
    <w:name w:val="Tablica rešetke 2 - isticanje 312"/>
    <w:basedOn w:val="Obinatablica"/>
    <w:next w:val="Tablicareetke2-isticanje310"/>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71">
    <w:name w:val="Živopisna tablica rešetke 6 - isticanje 317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51">
    <w:name w:val="Živopisna tablica rešetke 6 - isticanje 3215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Srednjareetka3-Isticanje411">
    <w:name w:val="Srednja rešetka 3 - Isticanje 411"/>
    <w:basedOn w:val="Obinatablica"/>
    <w:next w:val="Srednjareetka3-Isticanje4"/>
    <w:uiPriority w:val="69"/>
    <w:rsid w:val="003637C5"/>
    <w:pPr>
      <w:spacing w:after="0" w:line="240" w:lineRule="auto"/>
    </w:pPr>
    <w:rPr>
      <w:rFonts w:ascii="Times New Roman" w:eastAsia="Times New Roman" w:hAnsi="Times New Roman" w:cs="Times New Roman"/>
      <w:sz w:val="20"/>
      <w:szCs w:val="20"/>
      <w:lang w:eastAsia="hr-H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Tablicareetke3-isticanje312">
    <w:name w:val="Tablica rešetke 3 - isticanje 312"/>
    <w:basedOn w:val="Obinatablica"/>
    <w:next w:val="Tablicareetke3-isticanje310"/>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61">
    <w:name w:val="Živopisna tablica rešetke 6 - isticanje 3216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211">
    <w:name w:val="Živopisna tablica rešetke 6 - isticanje 32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21">
    <w:name w:val="Živopisna tablica rešetke 6 - isticanje 332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111">
    <w:name w:val="Živopisna tablica rešetke 6 - isticanje 31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3111">
    <w:name w:val="Živopisna tablica rešetke 6 - isticanje 33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31">
    <w:name w:val="Živopisna tablica rešetke 6 - isticanje 343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51">
    <w:name w:val="Živopisna tablica rešetke 6 - isticanje 3125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21">
    <w:name w:val="Živopisna tablica rešetke 6 - isticanje 3231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411">
    <w:name w:val="Živopisna tablica rešetke 6 - isticanje 32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11">
    <w:name w:val="Rešetka tablice11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311">
    <w:name w:val="Živopisna tablica rešetke 6 - isticanje 313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511">
    <w:name w:val="Živopisna tablica rešetke 6 - isticanje 325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611">
    <w:name w:val="Živopisna tablica rešetke 6 - isticanje 326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711">
    <w:name w:val="Živopisna tablica rešetke 6 - isticanje 327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411">
    <w:name w:val="Živopisna tablica rešetke 6 - isticanje 31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811">
    <w:name w:val="Živopisna tablica rešetke 6 - isticanje 328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911">
    <w:name w:val="Živopisna tablica rešetke 6 - isticanje 329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011">
    <w:name w:val="Živopisna tablica rešetke 6 - isticanje 3210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511">
    <w:name w:val="Živopisna tablica rešetke 6 - isticanje 315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111">
    <w:name w:val="Živopisna tablica rešetke 6 - isticanje 321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211">
    <w:name w:val="Živopisna tablica rešetke 6 - isticanje 321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311">
    <w:name w:val="Živopisna tablica rešetke 6 - isticanje 3213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611">
    <w:name w:val="Živopisna tablica rešetke 6 - isticanje 316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1411">
    <w:name w:val="Živopisna tablica rešetke 6 - isticanje 321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111">
    <w:name w:val="Živopisna tablica rešetke 6 - isticanje 34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4211">
    <w:name w:val="Živopisna tablica rešetke 6 - isticanje 34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121">
    <w:name w:val="Živopisna tablica rešetke 6 - isticanje 3121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11">
    <w:name w:val="Živopisna tablica rešetke 6 - isticanje 351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211">
    <w:name w:val="Živopisna tablica rešetke 6 - isticanje 3122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321">
    <w:name w:val="Živopisna tablica rešetke 6 - isticanje 3123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12411">
    <w:name w:val="Živopisna tablica rešetke 6 - isticanje 3124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1">
    <w:name w:val="Živopisna tablica rešetke 6 - isticanje 381"/>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Reetkatablice41">
    <w:name w:val="Rešetka tablice4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51">
    <w:name w:val="Rešetka tablice5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61">
    <w:name w:val="Rešetka tablice6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71">
    <w:name w:val="Rešetka tablice7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81">
    <w:name w:val="Rešetka tablice8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331">
    <w:name w:val="Živopisna tablica rešetke 6 - isticanje 333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2">
    <w:name w:val="Živopisna tablica rešetke 6 - isticanje 3712"/>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7111">
    <w:name w:val="Živopisna tablica rešetke 6 - isticanje 3711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1">
    <w:name w:val="Rešetka tablice9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721">
    <w:name w:val="Živopisna tablica rešetke 6 - isticanje 372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21">
    <w:name w:val="Table Grid21"/>
    <w:basedOn w:val="Obinatablica"/>
    <w:next w:val="Reetkatablice"/>
    <w:uiPriority w:val="59"/>
    <w:rsid w:val="003637C5"/>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01">
    <w:name w:val="Rešetka tablice10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1">
    <w:name w:val="Rešetka tablice121"/>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Normal">
    <w:name w:val="Table Normal"/>
    <w:uiPriority w:val="2"/>
    <w:semiHidden/>
    <w:unhideWhenUsed/>
    <w:qFormat/>
    <w:rsid w:val="003637C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Bezpopisa21">
    <w:name w:val="Bez popisa21"/>
    <w:next w:val="Bezpopisa"/>
    <w:uiPriority w:val="99"/>
    <w:semiHidden/>
    <w:unhideWhenUsed/>
    <w:rsid w:val="003637C5"/>
  </w:style>
  <w:style w:type="table" w:customStyle="1" w:styleId="Svijetlatablicareetke12">
    <w:name w:val="Svijetla tablica rešetke 12"/>
    <w:basedOn w:val="Obinatablica"/>
    <w:next w:val="Svijetlatablicareetke110"/>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2">
    <w:name w:val="Obična tablica 12"/>
    <w:basedOn w:val="Obinatablica"/>
    <w:next w:val="Obinatablica110"/>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9">
    <w:name w:val="Živopisna tablica rešetke 6 - isticanje 39"/>
    <w:basedOn w:val="Obinatablica"/>
    <w:next w:val="ivopisnatablicareetke6-isticanje310"/>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2">
    <w:name w:val="Tablica rešetke 4 - isticanje 32"/>
    <w:basedOn w:val="Obinatablica"/>
    <w:next w:val="Tablicareetke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2">
    <w:name w:val="Tablica rešetke 4 - isticanje 62"/>
    <w:basedOn w:val="Obinatablica"/>
    <w:next w:val="Tablicareetke4-isticanje610"/>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2">
    <w:name w:val="Živopisna tablica 7 - isticanje 32"/>
    <w:basedOn w:val="Obinatablica"/>
    <w:next w:val="ivopisnatablica7-isticanje310"/>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2">
    <w:name w:val="Tablica popisa 4 - isticanje 32"/>
    <w:basedOn w:val="Obinatablica"/>
    <w:next w:val="Tablicapopisa4-isticanje310"/>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2">
    <w:name w:val="Živopisna tablica popisa 6 - isticanje 32"/>
    <w:basedOn w:val="Obinatablica"/>
    <w:next w:val="ivopisnatablicapopisa6-isticanje310"/>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2">
    <w:name w:val="Svijetla tablica popisa 1 - isticanje 32"/>
    <w:basedOn w:val="Obinatablica"/>
    <w:next w:val="Svijetlatablicapopisa1-isticanje310"/>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2">
    <w:name w:val="Tablica rešetke 2 - isticanje 32"/>
    <w:basedOn w:val="Obinatablica"/>
    <w:next w:val="Tablicareetke2-isticanje310"/>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81">
    <w:name w:val="Živopisna tablica rešetke 6 - isticanje 3181"/>
    <w:basedOn w:val="Obinatablica"/>
    <w:next w:val="ivopisnatablicareetke6-isticanje310"/>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icareetke3-isticanje32">
    <w:name w:val="Tablica rešetke 3 - isticanje 32"/>
    <w:basedOn w:val="Obinatablica"/>
    <w:next w:val="Tablicareetke3-isticanje310"/>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Reetkatablice15">
    <w:name w:val="Rešetka tablice15"/>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Bezpopisa111">
    <w:name w:val="Bez popisa111"/>
    <w:next w:val="Bezpopisa"/>
    <w:uiPriority w:val="99"/>
    <w:semiHidden/>
    <w:unhideWhenUsed/>
    <w:rsid w:val="003637C5"/>
  </w:style>
  <w:style w:type="table" w:customStyle="1" w:styleId="Reetkatablice131">
    <w:name w:val="Rešetka tablice13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6">
    <w:name w:val="Rešetka tablice16"/>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2">
    <w:name w:val="Rešetka tablice102"/>
    <w:basedOn w:val="Obinatablica"/>
    <w:next w:val="Reetkatablice"/>
    <w:rsid w:val="003637C5"/>
    <w:pPr>
      <w:spacing w:after="0" w:line="240" w:lineRule="auto"/>
    </w:pPr>
    <w:rPr>
      <w:rFonts w:eastAsiaTheme="minorEastAsia"/>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84">
    <w:name w:val="Rešetka tablice84"/>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211">
    <w:name w:val="Rešetka tablice12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rine">
    <w:name w:val="marine"/>
    <w:basedOn w:val="Normal"/>
    <w:rsid w:val="003637C5"/>
    <w:pPr>
      <w:spacing w:before="0" w:after="0" w:line="240" w:lineRule="auto"/>
    </w:pPr>
    <w:rPr>
      <w:rFonts w:ascii="CRO_Korinna" w:hAnsi="CRO_Korinna" w:cs="Times New Roman"/>
      <w:color w:val="auto"/>
      <w:szCs w:val="20"/>
      <w:lang w:eastAsia="hr-HR"/>
    </w:rPr>
  </w:style>
  <w:style w:type="character" w:customStyle="1" w:styleId="OdlomakCharChar">
    <w:name w:val="Odlomak Char Char"/>
    <w:link w:val="OdlomakChar"/>
    <w:locked/>
    <w:rsid w:val="003637C5"/>
    <w:rPr>
      <w:rFonts w:ascii="Arial" w:eastAsia="Calibri" w:hAnsi="Arial" w:cs="Times New Roman"/>
      <w:sz w:val="24"/>
      <w:szCs w:val="24"/>
      <w:shd w:val="clear" w:color="auto" w:fill="FFFFFF"/>
      <w:lang w:eastAsia="hr-HR"/>
    </w:rPr>
  </w:style>
  <w:style w:type="table" w:customStyle="1" w:styleId="ivopisnatablicareetke7-isticanje31">
    <w:name w:val="Živopisna tablica rešetke 7 - isticanje 31"/>
    <w:basedOn w:val="Obinatablica"/>
    <w:uiPriority w:val="52"/>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ZTekst1">
    <w:name w:val="ZTekst1"/>
    <w:basedOn w:val="Normal"/>
    <w:uiPriority w:val="99"/>
    <w:semiHidden/>
    <w:rsid w:val="003637C5"/>
    <w:pPr>
      <w:spacing w:before="0" w:after="140" w:line="240" w:lineRule="auto"/>
    </w:pPr>
    <w:rPr>
      <w:rFonts w:ascii="Aldine401 BT" w:hAnsi="Aldine401 BT"/>
      <w:color w:val="auto"/>
      <w:sz w:val="20"/>
      <w:lang w:eastAsia="hr-HR"/>
    </w:rPr>
  </w:style>
  <w:style w:type="paragraph" w:customStyle="1" w:styleId="Bezproreda1">
    <w:name w:val="Bez proreda1"/>
    <w:qFormat/>
    <w:rsid w:val="003637C5"/>
    <w:pPr>
      <w:spacing w:after="0" w:line="240" w:lineRule="auto"/>
    </w:pPr>
    <w:rPr>
      <w:rFonts w:ascii="Calibri" w:eastAsia="Calibri" w:hAnsi="Calibri" w:cs="Arial"/>
      <w:lang w:val="en-US"/>
    </w:rPr>
  </w:style>
  <w:style w:type="paragraph" w:customStyle="1" w:styleId="Tablicasadraj2">
    <w:name w:val="Tablica sadržaj2"/>
    <w:basedOn w:val="Normal"/>
    <w:uiPriority w:val="99"/>
    <w:semiHidden/>
    <w:rsid w:val="003637C5"/>
    <w:pPr>
      <w:tabs>
        <w:tab w:val="left" w:pos="1091"/>
        <w:tab w:val="left" w:pos="1553"/>
      </w:tabs>
      <w:spacing w:before="0" w:after="0" w:line="240" w:lineRule="auto"/>
      <w:jc w:val="center"/>
    </w:pPr>
    <w:rPr>
      <w:rFonts w:ascii="Aldine401 BT" w:hAnsi="Aldine401 BT"/>
      <w:color w:val="auto"/>
      <w:sz w:val="20"/>
      <w:lang w:eastAsia="hr-HR"/>
    </w:rPr>
  </w:style>
  <w:style w:type="paragraph" w:customStyle="1" w:styleId="SadrajTabliceOK">
    <w:name w:val="SadržajTablice OK"/>
    <w:basedOn w:val="Normal"/>
    <w:uiPriority w:val="99"/>
    <w:semiHidden/>
    <w:rsid w:val="003637C5"/>
    <w:pPr>
      <w:spacing w:before="0" w:after="0" w:line="240" w:lineRule="auto"/>
      <w:jc w:val="center"/>
    </w:pPr>
    <w:rPr>
      <w:rFonts w:ascii="Aldine401 BT" w:hAnsi="Aldine401 BT"/>
      <w:color w:val="auto"/>
      <w:sz w:val="16"/>
      <w:lang w:eastAsia="hr-HR"/>
    </w:rPr>
  </w:style>
  <w:style w:type="paragraph" w:customStyle="1" w:styleId="ZNaslov6">
    <w:name w:val="ZNaslov6"/>
    <w:basedOn w:val="Normal"/>
    <w:uiPriority w:val="99"/>
    <w:semiHidden/>
    <w:rsid w:val="003637C5"/>
    <w:pPr>
      <w:spacing w:before="0" w:after="100" w:line="240" w:lineRule="auto"/>
      <w:ind w:left="907"/>
      <w:jc w:val="left"/>
    </w:pPr>
    <w:rPr>
      <w:rFonts w:ascii="Aldine401 BT" w:hAnsi="Aldine401 BT"/>
      <w:bCs/>
      <w:color w:val="auto"/>
      <w:sz w:val="20"/>
      <w:lang w:eastAsia="hr-HR"/>
    </w:rPr>
  </w:style>
  <w:style w:type="paragraph" w:styleId="Tijeloteksta-uvlaka3">
    <w:name w:val="Body Text Indent 3"/>
    <w:basedOn w:val="Normal"/>
    <w:link w:val="Tijeloteksta-uvlaka3Char"/>
    <w:uiPriority w:val="99"/>
    <w:semiHidden/>
    <w:unhideWhenUsed/>
    <w:rsid w:val="003637C5"/>
    <w:pPr>
      <w:spacing w:after="120"/>
      <w:ind w:left="283"/>
    </w:pPr>
    <w:rPr>
      <w:sz w:val="16"/>
      <w:szCs w:val="16"/>
    </w:rPr>
  </w:style>
  <w:style w:type="character" w:customStyle="1" w:styleId="Tijeloteksta-uvlaka3Char">
    <w:name w:val="Tijelo teksta - uvlaka 3 Char"/>
    <w:basedOn w:val="Zadanifontodlomka"/>
    <w:link w:val="Tijeloteksta-uvlaka3"/>
    <w:uiPriority w:val="99"/>
    <w:semiHidden/>
    <w:rsid w:val="003637C5"/>
    <w:rPr>
      <w:rFonts w:ascii="Arial" w:eastAsia="Times New Roman" w:hAnsi="Arial" w:cs="Arial"/>
      <w:color w:val="000000" w:themeColor="text1"/>
      <w:sz w:val="16"/>
      <w:szCs w:val="16"/>
    </w:rPr>
  </w:style>
  <w:style w:type="paragraph" w:customStyle="1" w:styleId="Naslovtablice">
    <w:name w:val="Naslov tablice"/>
    <w:basedOn w:val="Normal"/>
    <w:uiPriority w:val="99"/>
    <w:semiHidden/>
    <w:rsid w:val="003637C5"/>
    <w:pPr>
      <w:spacing w:before="480" w:after="40" w:line="240" w:lineRule="auto"/>
      <w:jc w:val="center"/>
    </w:pPr>
    <w:rPr>
      <w:rFonts w:ascii="Aldine401 BT" w:hAnsi="Aldine401 BT" w:cs="Times New Roman"/>
      <w:caps/>
      <w:color w:val="auto"/>
      <w:sz w:val="20"/>
      <w:szCs w:val="20"/>
      <w:lang w:eastAsia="hr-HR"/>
    </w:rPr>
  </w:style>
  <w:style w:type="table" w:customStyle="1" w:styleId="Tamnatablicareetke5-isticanje31">
    <w:name w:val="Tamna tablica rešetke 5 - isticanje 31"/>
    <w:basedOn w:val="Obinatablica"/>
    <w:uiPriority w:val="50"/>
    <w:rsid w:val="003637C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Odlomakpopisa1">
    <w:name w:val="Odlomak popisa1"/>
    <w:basedOn w:val="Normal"/>
    <w:rsid w:val="003637C5"/>
    <w:rPr>
      <w:rFonts w:eastAsiaTheme="minorHAnsi"/>
    </w:rPr>
  </w:style>
  <w:style w:type="table" w:customStyle="1" w:styleId="Reetkatablice1311">
    <w:name w:val="Rešetka tablice13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vijetlatablicareetke13">
    <w:name w:val="Svijetla tablica rešetke 13"/>
    <w:basedOn w:val="Obinatablica"/>
    <w:next w:val="Svijetlatablicareetke11"/>
    <w:uiPriority w:val="46"/>
    <w:rsid w:val="003637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Obinatablica13">
    <w:name w:val="Obična tablica 13"/>
    <w:basedOn w:val="Obinatablica"/>
    <w:next w:val="Obinatablica11"/>
    <w:uiPriority w:val="41"/>
    <w:rsid w:val="003637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vopisnatablicareetke6-isticanje320">
    <w:name w:val="Živopisna tablica rešetke 6 - isticanje 320"/>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33">
    <w:name w:val="Tablica rešetke 4 - isticanje 33"/>
    <w:basedOn w:val="Obinatablica"/>
    <w:next w:val="Tablicareetke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4-isticanje63">
    <w:name w:val="Tablica rešetke 4 - isticanje 63"/>
    <w:basedOn w:val="Obinatablica"/>
    <w:next w:val="Tablicareetke4-isticanje61"/>
    <w:uiPriority w:val="49"/>
    <w:rsid w:val="003637C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ivopisnatablica7-isticanje33">
    <w:name w:val="Živopisna tablica 7 - isticanje 33"/>
    <w:basedOn w:val="Obinatablica"/>
    <w:next w:val="ivopisnatablica7-isticanje31"/>
    <w:uiPriority w:val="52"/>
    <w:rsid w:val="003637C5"/>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icapopisa4-isticanje33">
    <w:name w:val="Tablica popisa 4 - isticanje 33"/>
    <w:basedOn w:val="Obinatablica"/>
    <w:next w:val="Tablicapopisa4-isticanje31"/>
    <w:uiPriority w:val="49"/>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popisa6-isticanje33">
    <w:name w:val="Živopisna tablica popisa 6 - isticanje 33"/>
    <w:basedOn w:val="Obinatablica"/>
    <w:next w:val="ivopisnatablicapopisa6-isticanje31"/>
    <w:uiPriority w:val="51"/>
    <w:rsid w:val="003637C5"/>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Svijetlatablicapopisa1-isticanje33">
    <w:name w:val="Svijetla tablica popisa 1 - isticanje 33"/>
    <w:basedOn w:val="Obinatablica"/>
    <w:next w:val="Svijetlatablicapopisa1-isticanje31"/>
    <w:uiPriority w:val="46"/>
    <w:rsid w:val="003637C5"/>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2-isticanje33">
    <w:name w:val="Tablica rešetke 2 - isticanje 33"/>
    <w:basedOn w:val="Obinatablica"/>
    <w:next w:val="Tablicareetke2-isticanje31"/>
    <w:uiPriority w:val="47"/>
    <w:rsid w:val="003637C5"/>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icareetke3-isticanje33">
    <w:name w:val="Tablica rešetke 3 - isticanje 33"/>
    <w:basedOn w:val="Obinatablica"/>
    <w:next w:val="Tablicareetke3-isticanje31"/>
    <w:uiPriority w:val="48"/>
    <w:rsid w:val="003637C5"/>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ivopisnatablicareetke6-isticanje3219">
    <w:name w:val="Živopisna tablica rešetke 6 - isticanje 3219"/>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53">
    <w:name w:val="Živopisna tablica rešetke 6 - isticanje 353"/>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0">
    <w:name w:val="Živopisna tablica rešetke 6 - isticanje 3220"/>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62">
    <w:name w:val="Živopisna tablica rešetke 6 - isticanje 362"/>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74">
    <w:name w:val="Živopisna tablica rešetke 6 - isticanje 374"/>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3">
    <w:name w:val="Živopisna tablica rešetke 6 - isticanje 3223"/>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82">
    <w:name w:val="Živopisna tablica rešetke 6 - isticanje 382"/>
    <w:basedOn w:val="Obinatablica"/>
    <w:next w:val="ivopisnatablicareetke6-isticanje31"/>
    <w:uiPriority w:val="51"/>
    <w:rsid w:val="003637C5"/>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ivopisnatablicareetke6-isticanje3224">
    <w:name w:val="Živopisna tablica rešetke 6 - isticanje 3224"/>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naslov3">
    <w:name w:val="naslov 3"/>
    <w:basedOn w:val="Normal"/>
    <w:link w:val="naslov3Char0"/>
    <w:qFormat/>
    <w:rsid w:val="003637C5"/>
    <w:pPr>
      <w:numPr>
        <w:numId w:val="36"/>
      </w:numPr>
    </w:pPr>
    <w:rPr>
      <w:color w:val="54883D"/>
      <w:u w:val="single"/>
    </w:rPr>
  </w:style>
  <w:style w:type="character" w:customStyle="1" w:styleId="naslov3Char0">
    <w:name w:val="naslov 3 Char"/>
    <w:basedOn w:val="Zadanifontodlomka"/>
    <w:link w:val="naslov3"/>
    <w:rsid w:val="003637C5"/>
    <w:rPr>
      <w:rFonts w:ascii="Arial" w:eastAsia="Times New Roman" w:hAnsi="Arial" w:cs="Arial"/>
      <w:color w:val="54883D"/>
      <w:szCs w:val="24"/>
      <w:u w:val="single"/>
    </w:rPr>
  </w:style>
  <w:style w:type="table" w:styleId="Srednjareetka1-Isticanje5">
    <w:name w:val="Medium Grid 1 Accent 5"/>
    <w:basedOn w:val="Obinatablica"/>
    <w:uiPriority w:val="67"/>
    <w:rsid w:val="003637C5"/>
    <w:pPr>
      <w:spacing w:after="0" w:line="240" w:lineRule="auto"/>
    </w:pPr>
    <w:rPr>
      <w:rFonts w:ascii="Arial" w:hAnsi="Arial" w:cs="Arial"/>
      <w:sz w:val="24"/>
      <w:szCs w:val="24"/>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Reetkatablice141">
    <w:name w:val="Rešetka tablice141"/>
    <w:basedOn w:val="Obinatablica"/>
    <w:next w:val="Reetkatablice"/>
    <w:uiPriority w:val="59"/>
    <w:rsid w:val="00363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ivopisnatablicareetke6-isticanje3101">
    <w:name w:val="Živopisna tablica rešetke 6 - isticanje 3101"/>
    <w:basedOn w:val="Obinatablica"/>
    <w:next w:val="ivopisnatablicareetke6-isticanje31"/>
    <w:uiPriority w:val="51"/>
    <w:rsid w:val="003637C5"/>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ivopisnatablicareetke6-isticanje312141">
    <w:name w:val="Živopisna tablica rešetke 6 - isticanje 31214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221">
    <w:name w:val="Živopisna tablica rešetke 6 - isticanje 323221"/>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921">
    <w:name w:val="Rešetka tablice92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0111">
    <w:name w:val="Rešetka tablice10111"/>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7">
    <w:name w:val="Rešetka tablice17"/>
    <w:basedOn w:val="Obinatablica"/>
    <w:next w:val="Reetkatablice"/>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ivopisnatablicareetke6-isticanje3127">
    <w:name w:val="Živopisna tablica rešetke 6 - isticanje 3127"/>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ivopisnatablicareetke6-isticanje32315">
    <w:name w:val="Živopisna tablica rešetke 6 - isticanje 32315"/>
    <w:basedOn w:val="Obinatablica"/>
    <w:next w:val="ivopisnatablicareetke6-isticanje31"/>
    <w:uiPriority w:val="51"/>
    <w:rsid w:val="003637C5"/>
    <w:pPr>
      <w:spacing w:after="0" w:line="240" w:lineRule="auto"/>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Reetkatablice18">
    <w:name w:val="Rešetka tablice18"/>
    <w:basedOn w:val="Obinatablica"/>
    <w:next w:val="Reetkatablice"/>
    <w:uiPriority w:val="59"/>
    <w:rsid w:val="003637C5"/>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19">
    <w:name w:val="Rešetka tablice19"/>
    <w:basedOn w:val="Obinatablica"/>
    <w:next w:val="Reetkatablice"/>
    <w:rsid w:val="002710BA"/>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0">
    <w:name w:val="Rešetka tablice20"/>
    <w:basedOn w:val="Obinatablica"/>
    <w:next w:val="Reetkatablice"/>
    <w:rsid w:val="006C02A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2">
    <w:name w:val="Rešetka tablice22"/>
    <w:basedOn w:val="Obinatablica"/>
    <w:next w:val="Reetkatablice"/>
    <w:rsid w:val="006C02AB"/>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3">
    <w:name w:val="Rešetka tablice23"/>
    <w:basedOn w:val="Obinatablica"/>
    <w:next w:val="Reetkatablice"/>
    <w:rsid w:val="00180202"/>
    <w:pPr>
      <w:spacing w:after="0" w:line="240" w:lineRule="auto"/>
    </w:pPr>
    <w:rPr>
      <w:rFonts w:ascii="Times New Roman" w:eastAsia="Times New Roman" w:hAnsi="Times New Roman" w:cs="Times New Roman"/>
      <w:sz w:val="24"/>
      <w:szCs w:val="24"/>
      <w:lang w:eastAsia="hr-H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Reetkatablice24">
    <w:name w:val="Rešetka tablice24"/>
    <w:basedOn w:val="Obinatablica"/>
    <w:next w:val="Reetkatablice"/>
    <w:uiPriority w:val="59"/>
    <w:rsid w:val="002429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5">
    <w:name w:val="Rešetka tablice25"/>
    <w:basedOn w:val="Obinatablica"/>
    <w:next w:val="Reetkatablice"/>
    <w:uiPriority w:val="59"/>
    <w:rsid w:val="004231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395979">
      <w:bodyDiv w:val="1"/>
      <w:marLeft w:val="0"/>
      <w:marRight w:val="0"/>
      <w:marTop w:val="0"/>
      <w:marBottom w:val="0"/>
      <w:divBdr>
        <w:top w:val="none" w:sz="0" w:space="0" w:color="auto"/>
        <w:left w:val="none" w:sz="0" w:space="0" w:color="auto"/>
        <w:bottom w:val="none" w:sz="0" w:space="0" w:color="auto"/>
        <w:right w:val="none" w:sz="0" w:space="0" w:color="auto"/>
      </w:divBdr>
    </w:div>
    <w:div w:id="110169205">
      <w:bodyDiv w:val="1"/>
      <w:marLeft w:val="0"/>
      <w:marRight w:val="0"/>
      <w:marTop w:val="0"/>
      <w:marBottom w:val="0"/>
      <w:divBdr>
        <w:top w:val="none" w:sz="0" w:space="0" w:color="auto"/>
        <w:left w:val="none" w:sz="0" w:space="0" w:color="auto"/>
        <w:bottom w:val="none" w:sz="0" w:space="0" w:color="auto"/>
        <w:right w:val="none" w:sz="0" w:space="0" w:color="auto"/>
      </w:divBdr>
    </w:div>
    <w:div w:id="112672898">
      <w:bodyDiv w:val="1"/>
      <w:marLeft w:val="0"/>
      <w:marRight w:val="0"/>
      <w:marTop w:val="0"/>
      <w:marBottom w:val="0"/>
      <w:divBdr>
        <w:top w:val="none" w:sz="0" w:space="0" w:color="auto"/>
        <w:left w:val="none" w:sz="0" w:space="0" w:color="auto"/>
        <w:bottom w:val="none" w:sz="0" w:space="0" w:color="auto"/>
        <w:right w:val="none" w:sz="0" w:space="0" w:color="auto"/>
      </w:divBdr>
    </w:div>
    <w:div w:id="206769794">
      <w:bodyDiv w:val="1"/>
      <w:marLeft w:val="0"/>
      <w:marRight w:val="0"/>
      <w:marTop w:val="0"/>
      <w:marBottom w:val="0"/>
      <w:divBdr>
        <w:top w:val="none" w:sz="0" w:space="0" w:color="auto"/>
        <w:left w:val="none" w:sz="0" w:space="0" w:color="auto"/>
        <w:bottom w:val="none" w:sz="0" w:space="0" w:color="auto"/>
        <w:right w:val="none" w:sz="0" w:space="0" w:color="auto"/>
      </w:divBdr>
    </w:div>
    <w:div w:id="234164104">
      <w:bodyDiv w:val="1"/>
      <w:marLeft w:val="0"/>
      <w:marRight w:val="0"/>
      <w:marTop w:val="0"/>
      <w:marBottom w:val="0"/>
      <w:divBdr>
        <w:top w:val="none" w:sz="0" w:space="0" w:color="auto"/>
        <w:left w:val="none" w:sz="0" w:space="0" w:color="auto"/>
        <w:bottom w:val="none" w:sz="0" w:space="0" w:color="auto"/>
        <w:right w:val="none" w:sz="0" w:space="0" w:color="auto"/>
      </w:divBdr>
    </w:div>
    <w:div w:id="251819276">
      <w:bodyDiv w:val="1"/>
      <w:marLeft w:val="0"/>
      <w:marRight w:val="0"/>
      <w:marTop w:val="0"/>
      <w:marBottom w:val="0"/>
      <w:divBdr>
        <w:top w:val="none" w:sz="0" w:space="0" w:color="auto"/>
        <w:left w:val="none" w:sz="0" w:space="0" w:color="auto"/>
        <w:bottom w:val="none" w:sz="0" w:space="0" w:color="auto"/>
        <w:right w:val="none" w:sz="0" w:space="0" w:color="auto"/>
      </w:divBdr>
    </w:div>
    <w:div w:id="343167624">
      <w:bodyDiv w:val="1"/>
      <w:marLeft w:val="0"/>
      <w:marRight w:val="0"/>
      <w:marTop w:val="0"/>
      <w:marBottom w:val="0"/>
      <w:divBdr>
        <w:top w:val="none" w:sz="0" w:space="0" w:color="auto"/>
        <w:left w:val="none" w:sz="0" w:space="0" w:color="auto"/>
        <w:bottom w:val="none" w:sz="0" w:space="0" w:color="auto"/>
        <w:right w:val="none" w:sz="0" w:space="0" w:color="auto"/>
      </w:divBdr>
    </w:div>
    <w:div w:id="390350562">
      <w:bodyDiv w:val="1"/>
      <w:marLeft w:val="0"/>
      <w:marRight w:val="0"/>
      <w:marTop w:val="0"/>
      <w:marBottom w:val="0"/>
      <w:divBdr>
        <w:top w:val="none" w:sz="0" w:space="0" w:color="auto"/>
        <w:left w:val="none" w:sz="0" w:space="0" w:color="auto"/>
        <w:bottom w:val="none" w:sz="0" w:space="0" w:color="auto"/>
        <w:right w:val="none" w:sz="0" w:space="0" w:color="auto"/>
      </w:divBdr>
    </w:div>
    <w:div w:id="430125249">
      <w:bodyDiv w:val="1"/>
      <w:marLeft w:val="0"/>
      <w:marRight w:val="0"/>
      <w:marTop w:val="0"/>
      <w:marBottom w:val="0"/>
      <w:divBdr>
        <w:top w:val="none" w:sz="0" w:space="0" w:color="auto"/>
        <w:left w:val="none" w:sz="0" w:space="0" w:color="auto"/>
        <w:bottom w:val="none" w:sz="0" w:space="0" w:color="auto"/>
        <w:right w:val="none" w:sz="0" w:space="0" w:color="auto"/>
      </w:divBdr>
    </w:div>
    <w:div w:id="468287146">
      <w:bodyDiv w:val="1"/>
      <w:marLeft w:val="0"/>
      <w:marRight w:val="0"/>
      <w:marTop w:val="0"/>
      <w:marBottom w:val="0"/>
      <w:divBdr>
        <w:top w:val="none" w:sz="0" w:space="0" w:color="auto"/>
        <w:left w:val="none" w:sz="0" w:space="0" w:color="auto"/>
        <w:bottom w:val="none" w:sz="0" w:space="0" w:color="auto"/>
        <w:right w:val="none" w:sz="0" w:space="0" w:color="auto"/>
      </w:divBdr>
    </w:div>
    <w:div w:id="493377190">
      <w:bodyDiv w:val="1"/>
      <w:marLeft w:val="0"/>
      <w:marRight w:val="0"/>
      <w:marTop w:val="0"/>
      <w:marBottom w:val="0"/>
      <w:divBdr>
        <w:top w:val="none" w:sz="0" w:space="0" w:color="auto"/>
        <w:left w:val="none" w:sz="0" w:space="0" w:color="auto"/>
        <w:bottom w:val="none" w:sz="0" w:space="0" w:color="auto"/>
        <w:right w:val="none" w:sz="0" w:space="0" w:color="auto"/>
      </w:divBdr>
    </w:div>
    <w:div w:id="541019371">
      <w:bodyDiv w:val="1"/>
      <w:marLeft w:val="0"/>
      <w:marRight w:val="0"/>
      <w:marTop w:val="0"/>
      <w:marBottom w:val="0"/>
      <w:divBdr>
        <w:top w:val="none" w:sz="0" w:space="0" w:color="auto"/>
        <w:left w:val="none" w:sz="0" w:space="0" w:color="auto"/>
        <w:bottom w:val="none" w:sz="0" w:space="0" w:color="auto"/>
        <w:right w:val="none" w:sz="0" w:space="0" w:color="auto"/>
      </w:divBdr>
    </w:div>
    <w:div w:id="580919191">
      <w:bodyDiv w:val="1"/>
      <w:marLeft w:val="0"/>
      <w:marRight w:val="0"/>
      <w:marTop w:val="0"/>
      <w:marBottom w:val="0"/>
      <w:divBdr>
        <w:top w:val="none" w:sz="0" w:space="0" w:color="auto"/>
        <w:left w:val="none" w:sz="0" w:space="0" w:color="auto"/>
        <w:bottom w:val="none" w:sz="0" w:space="0" w:color="auto"/>
        <w:right w:val="none" w:sz="0" w:space="0" w:color="auto"/>
      </w:divBdr>
    </w:div>
    <w:div w:id="822701802">
      <w:bodyDiv w:val="1"/>
      <w:marLeft w:val="0"/>
      <w:marRight w:val="0"/>
      <w:marTop w:val="0"/>
      <w:marBottom w:val="0"/>
      <w:divBdr>
        <w:top w:val="none" w:sz="0" w:space="0" w:color="auto"/>
        <w:left w:val="none" w:sz="0" w:space="0" w:color="auto"/>
        <w:bottom w:val="none" w:sz="0" w:space="0" w:color="auto"/>
        <w:right w:val="none" w:sz="0" w:space="0" w:color="auto"/>
      </w:divBdr>
    </w:div>
    <w:div w:id="828788289">
      <w:bodyDiv w:val="1"/>
      <w:marLeft w:val="0"/>
      <w:marRight w:val="0"/>
      <w:marTop w:val="0"/>
      <w:marBottom w:val="0"/>
      <w:divBdr>
        <w:top w:val="none" w:sz="0" w:space="0" w:color="auto"/>
        <w:left w:val="none" w:sz="0" w:space="0" w:color="auto"/>
        <w:bottom w:val="none" w:sz="0" w:space="0" w:color="auto"/>
        <w:right w:val="none" w:sz="0" w:space="0" w:color="auto"/>
      </w:divBdr>
    </w:div>
    <w:div w:id="836961071">
      <w:bodyDiv w:val="1"/>
      <w:marLeft w:val="0"/>
      <w:marRight w:val="0"/>
      <w:marTop w:val="0"/>
      <w:marBottom w:val="0"/>
      <w:divBdr>
        <w:top w:val="none" w:sz="0" w:space="0" w:color="auto"/>
        <w:left w:val="none" w:sz="0" w:space="0" w:color="auto"/>
        <w:bottom w:val="none" w:sz="0" w:space="0" w:color="auto"/>
        <w:right w:val="none" w:sz="0" w:space="0" w:color="auto"/>
      </w:divBdr>
    </w:div>
    <w:div w:id="842234557">
      <w:bodyDiv w:val="1"/>
      <w:marLeft w:val="0"/>
      <w:marRight w:val="0"/>
      <w:marTop w:val="0"/>
      <w:marBottom w:val="0"/>
      <w:divBdr>
        <w:top w:val="none" w:sz="0" w:space="0" w:color="auto"/>
        <w:left w:val="none" w:sz="0" w:space="0" w:color="auto"/>
        <w:bottom w:val="none" w:sz="0" w:space="0" w:color="auto"/>
        <w:right w:val="none" w:sz="0" w:space="0" w:color="auto"/>
      </w:divBdr>
    </w:div>
    <w:div w:id="872883973">
      <w:bodyDiv w:val="1"/>
      <w:marLeft w:val="0"/>
      <w:marRight w:val="0"/>
      <w:marTop w:val="0"/>
      <w:marBottom w:val="0"/>
      <w:divBdr>
        <w:top w:val="none" w:sz="0" w:space="0" w:color="auto"/>
        <w:left w:val="none" w:sz="0" w:space="0" w:color="auto"/>
        <w:bottom w:val="none" w:sz="0" w:space="0" w:color="auto"/>
        <w:right w:val="none" w:sz="0" w:space="0" w:color="auto"/>
      </w:divBdr>
    </w:div>
    <w:div w:id="912160691">
      <w:bodyDiv w:val="1"/>
      <w:marLeft w:val="0"/>
      <w:marRight w:val="0"/>
      <w:marTop w:val="0"/>
      <w:marBottom w:val="0"/>
      <w:divBdr>
        <w:top w:val="none" w:sz="0" w:space="0" w:color="auto"/>
        <w:left w:val="none" w:sz="0" w:space="0" w:color="auto"/>
        <w:bottom w:val="none" w:sz="0" w:space="0" w:color="auto"/>
        <w:right w:val="none" w:sz="0" w:space="0" w:color="auto"/>
      </w:divBdr>
    </w:div>
    <w:div w:id="1026180627">
      <w:bodyDiv w:val="1"/>
      <w:marLeft w:val="0"/>
      <w:marRight w:val="0"/>
      <w:marTop w:val="0"/>
      <w:marBottom w:val="0"/>
      <w:divBdr>
        <w:top w:val="none" w:sz="0" w:space="0" w:color="auto"/>
        <w:left w:val="none" w:sz="0" w:space="0" w:color="auto"/>
        <w:bottom w:val="none" w:sz="0" w:space="0" w:color="auto"/>
        <w:right w:val="none" w:sz="0" w:space="0" w:color="auto"/>
      </w:divBdr>
    </w:div>
    <w:div w:id="1070887633">
      <w:bodyDiv w:val="1"/>
      <w:marLeft w:val="0"/>
      <w:marRight w:val="0"/>
      <w:marTop w:val="0"/>
      <w:marBottom w:val="0"/>
      <w:divBdr>
        <w:top w:val="none" w:sz="0" w:space="0" w:color="auto"/>
        <w:left w:val="none" w:sz="0" w:space="0" w:color="auto"/>
        <w:bottom w:val="none" w:sz="0" w:space="0" w:color="auto"/>
        <w:right w:val="none" w:sz="0" w:space="0" w:color="auto"/>
      </w:divBdr>
    </w:div>
    <w:div w:id="1149664586">
      <w:bodyDiv w:val="1"/>
      <w:marLeft w:val="0"/>
      <w:marRight w:val="0"/>
      <w:marTop w:val="0"/>
      <w:marBottom w:val="0"/>
      <w:divBdr>
        <w:top w:val="none" w:sz="0" w:space="0" w:color="auto"/>
        <w:left w:val="none" w:sz="0" w:space="0" w:color="auto"/>
        <w:bottom w:val="none" w:sz="0" w:space="0" w:color="auto"/>
        <w:right w:val="none" w:sz="0" w:space="0" w:color="auto"/>
      </w:divBdr>
    </w:div>
    <w:div w:id="1223951142">
      <w:bodyDiv w:val="1"/>
      <w:marLeft w:val="0"/>
      <w:marRight w:val="0"/>
      <w:marTop w:val="0"/>
      <w:marBottom w:val="0"/>
      <w:divBdr>
        <w:top w:val="none" w:sz="0" w:space="0" w:color="auto"/>
        <w:left w:val="none" w:sz="0" w:space="0" w:color="auto"/>
        <w:bottom w:val="none" w:sz="0" w:space="0" w:color="auto"/>
        <w:right w:val="none" w:sz="0" w:space="0" w:color="auto"/>
      </w:divBdr>
    </w:div>
    <w:div w:id="1241526566">
      <w:bodyDiv w:val="1"/>
      <w:marLeft w:val="0"/>
      <w:marRight w:val="0"/>
      <w:marTop w:val="0"/>
      <w:marBottom w:val="0"/>
      <w:divBdr>
        <w:top w:val="none" w:sz="0" w:space="0" w:color="auto"/>
        <w:left w:val="none" w:sz="0" w:space="0" w:color="auto"/>
        <w:bottom w:val="none" w:sz="0" w:space="0" w:color="auto"/>
        <w:right w:val="none" w:sz="0" w:space="0" w:color="auto"/>
      </w:divBdr>
    </w:div>
    <w:div w:id="1290013958">
      <w:bodyDiv w:val="1"/>
      <w:marLeft w:val="0"/>
      <w:marRight w:val="0"/>
      <w:marTop w:val="0"/>
      <w:marBottom w:val="0"/>
      <w:divBdr>
        <w:top w:val="none" w:sz="0" w:space="0" w:color="auto"/>
        <w:left w:val="none" w:sz="0" w:space="0" w:color="auto"/>
        <w:bottom w:val="none" w:sz="0" w:space="0" w:color="auto"/>
        <w:right w:val="none" w:sz="0" w:space="0" w:color="auto"/>
      </w:divBdr>
    </w:div>
    <w:div w:id="1495297192">
      <w:bodyDiv w:val="1"/>
      <w:marLeft w:val="0"/>
      <w:marRight w:val="0"/>
      <w:marTop w:val="0"/>
      <w:marBottom w:val="0"/>
      <w:divBdr>
        <w:top w:val="none" w:sz="0" w:space="0" w:color="auto"/>
        <w:left w:val="none" w:sz="0" w:space="0" w:color="auto"/>
        <w:bottom w:val="none" w:sz="0" w:space="0" w:color="auto"/>
        <w:right w:val="none" w:sz="0" w:space="0" w:color="auto"/>
      </w:divBdr>
    </w:div>
    <w:div w:id="1552155793">
      <w:bodyDiv w:val="1"/>
      <w:marLeft w:val="0"/>
      <w:marRight w:val="0"/>
      <w:marTop w:val="0"/>
      <w:marBottom w:val="0"/>
      <w:divBdr>
        <w:top w:val="none" w:sz="0" w:space="0" w:color="auto"/>
        <w:left w:val="none" w:sz="0" w:space="0" w:color="auto"/>
        <w:bottom w:val="none" w:sz="0" w:space="0" w:color="auto"/>
        <w:right w:val="none" w:sz="0" w:space="0" w:color="auto"/>
      </w:divBdr>
    </w:div>
    <w:div w:id="1617173754">
      <w:bodyDiv w:val="1"/>
      <w:marLeft w:val="0"/>
      <w:marRight w:val="0"/>
      <w:marTop w:val="0"/>
      <w:marBottom w:val="0"/>
      <w:divBdr>
        <w:top w:val="none" w:sz="0" w:space="0" w:color="auto"/>
        <w:left w:val="none" w:sz="0" w:space="0" w:color="auto"/>
        <w:bottom w:val="none" w:sz="0" w:space="0" w:color="auto"/>
        <w:right w:val="none" w:sz="0" w:space="0" w:color="auto"/>
      </w:divBdr>
    </w:div>
    <w:div w:id="1621958763">
      <w:bodyDiv w:val="1"/>
      <w:marLeft w:val="0"/>
      <w:marRight w:val="0"/>
      <w:marTop w:val="0"/>
      <w:marBottom w:val="0"/>
      <w:divBdr>
        <w:top w:val="none" w:sz="0" w:space="0" w:color="auto"/>
        <w:left w:val="none" w:sz="0" w:space="0" w:color="auto"/>
        <w:bottom w:val="none" w:sz="0" w:space="0" w:color="auto"/>
        <w:right w:val="none" w:sz="0" w:space="0" w:color="auto"/>
      </w:divBdr>
    </w:div>
    <w:div w:id="1634753407">
      <w:bodyDiv w:val="1"/>
      <w:marLeft w:val="0"/>
      <w:marRight w:val="0"/>
      <w:marTop w:val="0"/>
      <w:marBottom w:val="0"/>
      <w:divBdr>
        <w:top w:val="none" w:sz="0" w:space="0" w:color="auto"/>
        <w:left w:val="none" w:sz="0" w:space="0" w:color="auto"/>
        <w:bottom w:val="none" w:sz="0" w:space="0" w:color="auto"/>
        <w:right w:val="none" w:sz="0" w:space="0" w:color="auto"/>
      </w:divBdr>
    </w:div>
    <w:div w:id="1637685772">
      <w:bodyDiv w:val="1"/>
      <w:marLeft w:val="0"/>
      <w:marRight w:val="0"/>
      <w:marTop w:val="0"/>
      <w:marBottom w:val="0"/>
      <w:divBdr>
        <w:top w:val="none" w:sz="0" w:space="0" w:color="auto"/>
        <w:left w:val="none" w:sz="0" w:space="0" w:color="auto"/>
        <w:bottom w:val="none" w:sz="0" w:space="0" w:color="auto"/>
        <w:right w:val="none" w:sz="0" w:space="0" w:color="auto"/>
      </w:divBdr>
    </w:div>
    <w:div w:id="1649242421">
      <w:bodyDiv w:val="1"/>
      <w:marLeft w:val="0"/>
      <w:marRight w:val="0"/>
      <w:marTop w:val="0"/>
      <w:marBottom w:val="0"/>
      <w:divBdr>
        <w:top w:val="none" w:sz="0" w:space="0" w:color="auto"/>
        <w:left w:val="none" w:sz="0" w:space="0" w:color="auto"/>
        <w:bottom w:val="none" w:sz="0" w:space="0" w:color="auto"/>
        <w:right w:val="none" w:sz="0" w:space="0" w:color="auto"/>
      </w:divBdr>
    </w:div>
    <w:div w:id="1679695474">
      <w:bodyDiv w:val="1"/>
      <w:marLeft w:val="0"/>
      <w:marRight w:val="0"/>
      <w:marTop w:val="0"/>
      <w:marBottom w:val="0"/>
      <w:divBdr>
        <w:top w:val="none" w:sz="0" w:space="0" w:color="auto"/>
        <w:left w:val="none" w:sz="0" w:space="0" w:color="auto"/>
        <w:bottom w:val="none" w:sz="0" w:space="0" w:color="auto"/>
        <w:right w:val="none" w:sz="0" w:space="0" w:color="auto"/>
      </w:divBdr>
    </w:div>
    <w:div w:id="1748451474">
      <w:bodyDiv w:val="1"/>
      <w:marLeft w:val="0"/>
      <w:marRight w:val="0"/>
      <w:marTop w:val="0"/>
      <w:marBottom w:val="0"/>
      <w:divBdr>
        <w:top w:val="none" w:sz="0" w:space="0" w:color="auto"/>
        <w:left w:val="none" w:sz="0" w:space="0" w:color="auto"/>
        <w:bottom w:val="none" w:sz="0" w:space="0" w:color="auto"/>
        <w:right w:val="none" w:sz="0" w:space="0" w:color="auto"/>
      </w:divBdr>
    </w:div>
    <w:div w:id="1815950907">
      <w:bodyDiv w:val="1"/>
      <w:marLeft w:val="0"/>
      <w:marRight w:val="0"/>
      <w:marTop w:val="0"/>
      <w:marBottom w:val="0"/>
      <w:divBdr>
        <w:top w:val="none" w:sz="0" w:space="0" w:color="auto"/>
        <w:left w:val="none" w:sz="0" w:space="0" w:color="auto"/>
        <w:bottom w:val="none" w:sz="0" w:space="0" w:color="auto"/>
        <w:right w:val="none" w:sz="0" w:space="0" w:color="auto"/>
      </w:divBdr>
    </w:div>
    <w:div w:id="1866674643">
      <w:bodyDiv w:val="1"/>
      <w:marLeft w:val="0"/>
      <w:marRight w:val="0"/>
      <w:marTop w:val="0"/>
      <w:marBottom w:val="0"/>
      <w:divBdr>
        <w:top w:val="none" w:sz="0" w:space="0" w:color="auto"/>
        <w:left w:val="none" w:sz="0" w:space="0" w:color="auto"/>
        <w:bottom w:val="none" w:sz="0" w:space="0" w:color="auto"/>
        <w:right w:val="none" w:sz="0" w:space="0" w:color="auto"/>
      </w:divBdr>
    </w:div>
    <w:div w:id="1881239105">
      <w:bodyDiv w:val="1"/>
      <w:marLeft w:val="0"/>
      <w:marRight w:val="0"/>
      <w:marTop w:val="0"/>
      <w:marBottom w:val="0"/>
      <w:divBdr>
        <w:top w:val="none" w:sz="0" w:space="0" w:color="auto"/>
        <w:left w:val="none" w:sz="0" w:space="0" w:color="auto"/>
        <w:bottom w:val="none" w:sz="0" w:space="0" w:color="auto"/>
        <w:right w:val="none" w:sz="0" w:space="0" w:color="auto"/>
      </w:divBdr>
    </w:div>
    <w:div w:id="1914468976">
      <w:bodyDiv w:val="1"/>
      <w:marLeft w:val="0"/>
      <w:marRight w:val="0"/>
      <w:marTop w:val="0"/>
      <w:marBottom w:val="0"/>
      <w:divBdr>
        <w:top w:val="none" w:sz="0" w:space="0" w:color="auto"/>
        <w:left w:val="none" w:sz="0" w:space="0" w:color="auto"/>
        <w:bottom w:val="none" w:sz="0" w:space="0" w:color="auto"/>
        <w:right w:val="none" w:sz="0" w:space="0" w:color="auto"/>
      </w:divBdr>
    </w:div>
    <w:div w:id="1992251586">
      <w:bodyDiv w:val="1"/>
      <w:marLeft w:val="0"/>
      <w:marRight w:val="0"/>
      <w:marTop w:val="0"/>
      <w:marBottom w:val="0"/>
      <w:divBdr>
        <w:top w:val="none" w:sz="0" w:space="0" w:color="auto"/>
        <w:left w:val="none" w:sz="0" w:space="0" w:color="auto"/>
        <w:bottom w:val="none" w:sz="0" w:space="0" w:color="auto"/>
        <w:right w:val="none" w:sz="0" w:space="0" w:color="auto"/>
      </w:divBdr>
    </w:div>
    <w:div w:id="2077623004">
      <w:bodyDiv w:val="1"/>
      <w:marLeft w:val="0"/>
      <w:marRight w:val="0"/>
      <w:marTop w:val="0"/>
      <w:marBottom w:val="0"/>
      <w:divBdr>
        <w:top w:val="none" w:sz="0" w:space="0" w:color="auto"/>
        <w:left w:val="none" w:sz="0" w:space="0" w:color="auto"/>
        <w:bottom w:val="none" w:sz="0" w:space="0" w:color="auto"/>
        <w:right w:val="none" w:sz="0" w:space="0" w:color="auto"/>
      </w:divBdr>
    </w:div>
    <w:div w:id="2093548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image" Target="media/image14.png"/><Relationship Id="rId42" Type="http://schemas.openxmlformats.org/officeDocument/2006/relationships/image" Target="media/image32.png"/><Relationship Id="rId47" Type="http://schemas.openxmlformats.org/officeDocument/2006/relationships/image" Target="media/image37.emf"/><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footer" Target="footer3.xml"/><Relationship Id="rId89" Type="http://schemas.openxmlformats.org/officeDocument/2006/relationships/image" Target="media/image71.png"/><Relationship Id="rId16" Type="http://schemas.openxmlformats.org/officeDocument/2006/relationships/image" Target="media/image9.png"/><Relationship Id="rId11" Type="http://schemas.openxmlformats.org/officeDocument/2006/relationships/header" Target="header2.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hyperlink" Target="https://hr.wikipedia.org/wiki/Euroazija" TargetMode="External"/><Relationship Id="rId58" Type="http://schemas.openxmlformats.org/officeDocument/2006/relationships/hyperlink" Target="https://hr.wikipedia.org/wiki/Sibir" TargetMode="External"/><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settings" Target="settings.xml"/><Relationship Id="rId90" Type="http://schemas.openxmlformats.org/officeDocument/2006/relationships/image" Target="media/image72.png"/><Relationship Id="rId95" Type="http://schemas.openxmlformats.org/officeDocument/2006/relationships/image" Target="media/image77.png"/><Relationship Id="rId22" Type="http://schemas.openxmlformats.org/officeDocument/2006/relationships/image" Target="media/image15.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emf"/><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png"/><Relationship Id="rId85" Type="http://schemas.openxmlformats.org/officeDocument/2006/relationships/image" Target="media/image67.png"/><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footer" Target="footer2.xml"/><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3.png"/><Relationship Id="rId41" Type="http://schemas.openxmlformats.org/officeDocument/2006/relationships/image" Target="media/image31.JPG"/><Relationship Id="rId54" Type="http://schemas.openxmlformats.org/officeDocument/2006/relationships/hyperlink" Target="https://hr.wikipedia.org/wiki/Europa" TargetMode="External"/><Relationship Id="rId62" Type="http://schemas.openxmlformats.org/officeDocument/2006/relationships/image" Target="media/image46.png"/><Relationship Id="rId70" Type="http://schemas.openxmlformats.org/officeDocument/2006/relationships/image" Target="media/image54.jpeg"/><Relationship Id="rId75" Type="http://schemas.openxmlformats.org/officeDocument/2006/relationships/image" Target="media/image59.png"/><Relationship Id="rId83" Type="http://schemas.openxmlformats.org/officeDocument/2006/relationships/header" Target="header4.xml"/><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hyperlink" Target="https://hr.wikipedia.org/wiki/Arapski_poluotok" TargetMode="External"/><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customXml" Target="../customXml/item2.xml"/><Relationship Id="rId101" Type="http://schemas.openxmlformats.org/officeDocument/2006/relationships/customXml" Target="../customXml/item4.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60.jpeg"/><Relationship Id="rId18" Type="http://schemas.openxmlformats.org/officeDocument/2006/relationships/image" Target="media/image11.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emf"/><Relationship Id="rId55" Type="http://schemas.openxmlformats.org/officeDocument/2006/relationships/hyperlink" Target="https://hr.wikipedia.org/wiki/Azija" TargetMode="External"/><Relationship Id="rId76" Type="http://schemas.openxmlformats.org/officeDocument/2006/relationships/image" Target="media/image60.png"/><Relationship Id="rId97" Type="http://schemas.openxmlformats.org/officeDocument/2006/relationships/glossaryDocument" Target="glossary/document.xm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header" Target="header3.xml"/><Relationship Id="rId40" Type="http://schemas.openxmlformats.org/officeDocument/2006/relationships/image" Target="media/image30.JPG"/><Relationship Id="rId45" Type="http://schemas.openxmlformats.org/officeDocument/2006/relationships/image" Target="media/image35.png"/><Relationship Id="rId66" Type="http://schemas.openxmlformats.org/officeDocument/2006/relationships/image" Target="media/image50.jpeg"/><Relationship Id="rId87" Type="http://schemas.openxmlformats.org/officeDocument/2006/relationships/image" Target="media/image69.png"/><Relationship Id="rId61" Type="http://schemas.openxmlformats.org/officeDocument/2006/relationships/image" Target="media/image45.png"/><Relationship Id="rId82" Type="http://schemas.openxmlformats.org/officeDocument/2006/relationships/image" Target="media/image66.JP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hyperlink" Target="https://hr.wikipedia.org/wiki/Indija" TargetMode="External"/><Relationship Id="rId77" Type="http://schemas.openxmlformats.org/officeDocument/2006/relationships/image" Target="media/image61.png"/><Relationship Id="rId100" Type="http://schemas.openxmlformats.org/officeDocument/2006/relationships/customXml" Target="../customXml/item3.xml"/><Relationship Id="rId8" Type="http://schemas.openxmlformats.org/officeDocument/2006/relationships/endnotes" Target="endnotes.xml"/><Relationship Id="rId51" Type="http://schemas.openxmlformats.org/officeDocument/2006/relationships/image" Target="media/image41.emf"/><Relationship Id="rId72" Type="http://schemas.openxmlformats.org/officeDocument/2006/relationships/image" Target="media/image56.png"/><Relationship Id="rId93" Type="http://schemas.openxmlformats.org/officeDocument/2006/relationships/image" Target="media/image75.png"/><Relationship Id="rId98" Type="http://schemas.openxmlformats.org/officeDocument/2006/relationships/theme" Target="theme/theme1.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info.ozo@dls.hr" TargetMode="External"/><Relationship Id="rId1" Type="http://schemas.openxmlformats.org/officeDocument/2006/relationships/hyperlink" Target="mailto:info@dls.hr" TargetMode="External"/><Relationship Id="rId6" Type="http://schemas.openxmlformats.org/officeDocument/2006/relationships/image" Target="media/image4.png"/><Relationship Id="rId5" Type="http://schemas.openxmlformats.org/officeDocument/2006/relationships/hyperlink" Target="mailto:info.ozo@dls.hr" TargetMode="External"/><Relationship Id="rId4" Type="http://schemas.openxmlformats.org/officeDocument/2006/relationships/hyperlink" Target="mailto:info@dls.hr"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info.ozo@dls.hr" TargetMode="External"/><Relationship Id="rId1" Type="http://schemas.openxmlformats.org/officeDocument/2006/relationships/hyperlink" Target="mailto:info@dls.hr" TargetMode="External"/><Relationship Id="rId6" Type="http://schemas.openxmlformats.org/officeDocument/2006/relationships/image" Target="media/image4.png"/><Relationship Id="rId5" Type="http://schemas.openxmlformats.org/officeDocument/2006/relationships/hyperlink" Target="mailto:info.ozo@dls.hr" TargetMode="External"/><Relationship Id="rId4" Type="http://schemas.openxmlformats.org/officeDocument/2006/relationships/hyperlink" Target="mailto:info@dls.hr"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info.ozo@dls.hr" TargetMode="External"/><Relationship Id="rId1" Type="http://schemas.openxmlformats.org/officeDocument/2006/relationships/hyperlink" Target="mailto:info@dls.hr" TargetMode="External"/><Relationship Id="rId6" Type="http://schemas.openxmlformats.org/officeDocument/2006/relationships/image" Target="media/image4.png"/><Relationship Id="rId5" Type="http://schemas.openxmlformats.org/officeDocument/2006/relationships/hyperlink" Target="mailto:info.ozo@dls.hr" TargetMode="External"/><Relationship Id="rId4" Type="http://schemas.openxmlformats.org/officeDocument/2006/relationships/hyperlink" Target="mailto:info@dls.h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isnik5-DLS\AppData\Local\Microsoft\Windows\INetCache\Content.Outlook\GDVW37Q9\projekt%20HR%20bez%20lans%20VIII%20(007).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List1!$B$1</c:f>
              <c:strCache>
                <c:ptCount val="1"/>
                <c:pt idx="0">
                  <c:v>Stupac1</c:v>
                </c:pt>
              </c:strCache>
            </c:strRef>
          </c:tx>
          <c:dPt>
            <c:idx val="0"/>
            <c:bubble3D val="0"/>
            <c:spPr>
              <a:solidFill>
                <a:srgbClr val="FFC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CF38-434A-B7FA-FA8602BFB83A}"/>
              </c:ext>
            </c:extLst>
          </c:dPt>
          <c:dPt>
            <c:idx val="1"/>
            <c:bubble3D val="0"/>
            <c:spPr>
              <a:solidFill>
                <a:schemeClr val="tx2">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CF38-434A-B7FA-FA8602BFB83A}"/>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CF38-434A-B7FA-FA8602BFB83A}"/>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CF38-434A-B7FA-FA8602BFB83A}"/>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FFCC00"/>
                      </a:solidFill>
                      <a:latin typeface="+mn-lt"/>
                      <a:ea typeface="+mn-ea"/>
                      <a:cs typeface="+mn-cs"/>
                    </a:defRPr>
                  </a:pPr>
                  <a:endParaRPr lang="sr-Latn-RS"/>
                </a:p>
              </c:txPr>
              <c:dLblPos val="outEnd"/>
              <c:showLegendKey val="0"/>
              <c:showVal val="0"/>
              <c:showCatName val="1"/>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2">
                        <a:lumMod val="60000"/>
                        <a:lumOff val="40000"/>
                      </a:schemeClr>
                    </a:solidFill>
                    <a:latin typeface="+mn-lt"/>
                    <a:ea typeface="+mn-ea"/>
                    <a:cs typeface="+mn-cs"/>
                  </a:defRPr>
                </a:pPr>
                <a:endParaRPr lang="sr-Latn-R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List1!$A$2:$A$5</c:f>
              <c:strCache>
                <c:ptCount val="2"/>
                <c:pt idx="0">
                  <c:v>Žene</c:v>
                </c:pt>
                <c:pt idx="1">
                  <c:v>Muškarci</c:v>
                </c:pt>
              </c:strCache>
            </c:strRef>
          </c:cat>
          <c:val>
            <c:numRef>
              <c:f>List1!$B$2:$B$5</c:f>
              <c:numCache>
                <c:formatCode>0%</c:formatCode>
                <c:ptCount val="4"/>
                <c:pt idx="0">
                  <c:v>0.53</c:v>
                </c:pt>
                <c:pt idx="1">
                  <c:v>0.47</c:v>
                </c:pt>
              </c:numCache>
            </c:numRef>
          </c:val>
          <c:extLst xmlns:c16r2="http://schemas.microsoft.com/office/drawing/2015/06/chart">
            <c:ext xmlns:c16="http://schemas.microsoft.com/office/drawing/2014/chart" uri="{C3380CC4-5D6E-409C-BE32-E72D297353CC}">
              <c16:uniqueId val="{00000008-CF38-434A-B7FA-FA8602BFB83A}"/>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glossary/_rels/document.xml.rels><?xml version="1.0" encoding="UTF-8" standalone="yes"?>
<Relationships xmlns="http://schemas.openxmlformats.org/package/2006/relationships"><Relationship Id="rId3"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E0C904F292F411B8E9FE713A172E53E"/>
        <w:category>
          <w:name w:val="Općenito"/>
          <w:gallery w:val="placeholder"/>
        </w:category>
        <w:types>
          <w:type w:val="bbPlcHdr"/>
        </w:types>
        <w:behaviors>
          <w:behavior w:val="content"/>
        </w:behaviors>
        <w:guid w:val="{56556774-516E-4581-9918-EF1F2893BBDC}"/>
      </w:docPartPr>
      <w:docPartBody>
        <w:p w:rsidR="00C2707D" w:rsidRDefault="00807DEA">
          <w:pPr>
            <w:pStyle w:val="5E0C904F292F411B8E9FE713A172E53E"/>
          </w:pPr>
          <w:r w:rsidRPr="001103F7">
            <w:rPr>
              <w:rStyle w:val="Tekstrezerviranogmjesta"/>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dviso OTF Std">
    <w:altName w:val="Times New Roman"/>
    <w:charset w:val="EE"/>
    <w:family w:val="auto"/>
    <w:pitch w:val="variable"/>
    <w:sig w:usb0="00000001" w:usb1="00000000" w:usb2="00000000" w:usb3="00000000" w:csb0="00000003" w:csb1="00000000"/>
  </w:font>
  <w:font w:name="CRO_Korinna">
    <w:altName w:val="Arial"/>
    <w:charset w:val="00"/>
    <w:family w:val="swiss"/>
    <w:pitch w:val="variable"/>
    <w:sig w:usb0="00000003" w:usb1="00000000" w:usb2="00000000" w:usb3="00000000" w:csb0="00000001" w:csb1="00000000"/>
  </w:font>
  <w:font w:name="Aldine401 BT">
    <w:altName w:val="Times New Roman"/>
    <w:charset w:val="00"/>
    <w:family w:val="roman"/>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TimesNewRoman">
    <w:altName w:val="MS Gothic"/>
    <w:panose1 w:val="00000000000000000000"/>
    <w:charset w:val="80"/>
    <w:family w:val="auto"/>
    <w:notTrueType/>
    <w:pitch w:val="default"/>
    <w:sig w:usb0="00000005" w:usb1="08070000" w:usb2="00000010" w:usb3="00000000" w:csb0="00020002" w:csb1="00000000"/>
  </w:font>
  <w:font w:name="ArialMT">
    <w:altName w:val="MS Gothic"/>
    <w:panose1 w:val="00000000000000000000"/>
    <w:charset w:val="80"/>
    <w:family w:val="auto"/>
    <w:notTrueType/>
    <w:pitch w:val="default"/>
    <w:sig w:usb0="00000000" w:usb1="08070000" w:usb2="00000010" w:usb3="00000000" w:csb0="00020000"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F13B17"/>
    <w:multiLevelType w:val="multilevel"/>
    <w:tmpl w:val="47DE72DC"/>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num w:numId="1">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7DEA"/>
    <w:rsid w:val="000051BC"/>
    <w:rsid w:val="000755C4"/>
    <w:rsid w:val="000B5147"/>
    <w:rsid w:val="000C32F6"/>
    <w:rsid w:val="000C36E2"/>
    <w:rsid w:val="000C530C"/>
    <w:rsid w:val="000F3ECA"/>
    <w:rsid w:val="0010009D"/>
    <w:rsid w:val="00100325"/>
    <w:rsid w:val="00130A55"/>
    <w:rsid w:val="001F6D6F"/>
    <w:rsid w:val="0023095B"/>
    <w:rsid w:val="00254DA6"/>
    <w:rsid w:val="00263BA7"/>
    <w:rsid w:val="00267BAD"/>
    <w:rsid w:val="002842EC"/>
    <w:rsid w:val="002D4220"/>
    <w:rsid w:val="002E5589"/>
    <w:rsid w:val="002F1621"/>
    <w:rsid w:val="002F2AC2"/>
    <w:rsid w:val="002F7AAF"/>
    <w:rsid w:val="003048F1"/>
    <w:rsid w:val="00317C70"/>
    <w:rsid w:val="00333799"/>
    <w:rsid w:val="00347EF0"/>
    <w:rsid w:val="003528E4"/>
    <w:rsid w:val="003D0902"/>
    <w:rsid w:val="003D431A"/>
    <w:rsid w:val="004253C2"/>
    <w:rsid w:val="00432F53"/>
    <w:rsid w:val="0044144A"/>
    <w:rsid w:val="00465472"/>
    <w:rsid w:val="00471075"/>
    <w:rsid w:val="00474948"/>
    <w:rsid w:val="004A7989"/>
    <w:rsid w:val="004B47A9"/>
    <w:rsid w:val="004D6D08"/>
    <w:rsid w:val="004D7920"/>
    <w:rsid w:val="004F21F4"/>
    <w:rsid w:val="00507918"/>
    <w:rsid w:val="005219CE"/>
    <w:rsid w:val="005272AE"/>
    <w:rsid w:val="00534D91"/>
    <w:rsid w:val="00543EBB"/>
    <w:rsid w:val="00552092"/>
    <w:rsid w:val="00563CA0"/>
    <w:rsid w:val="00585288"/>
    <w:rsid w:val="005B0EAF"/>
    <w:rsid w:val="005C1E78"/>
    <w:rsid w:val="00637B2C"/>
    <w:rsid w:val="00640622"/>
    <w:rsid w:val="0068178E"/>
    <w:rsid w:val="006D5544"/>
    <w:rsid w:val="006E10DB"/>
    <w:rsid w:val="00715AF8"/>
    <w:rsid w:val="00740676"/>
    <w:rsid w:val="00751D9D"/>
    <w:rsid w:val="0078050F"/>
    <w:rsid w:val="007A54C5"/>
    <w:rsid w:val="007D021C"/>
    <w:rsid w:val="007F66E7"/>
    <w:rsid w:val="00807DEA"/>
    <w:rsid w:val="00827F1A"/>
    <w:rsid w:val="00840F4D"/>
    <w:rsid w:val="00843296"/>
    <w:rsid w:val="00850B21"/>
    <w:rsid w:val="00872EF1"/>
    <w:rsid w:val="0087413D"/>
    <w:rsid w:val="008C7F7D"/>
    <w:rsid w:val="008E5E74"/>
    <w:rsid w:val="008F5F63"/>
    <w:rsid w:val="009163F5"/>
    <w:rsid w:val="0092202A"/>
    <w:rsid w:val="009475CD"/>
    <w:rsid w:val="00960A56"/>
    <w:rsid w:val="009916CF"/>
    <w:rsid w:val="0099265C"/>
    <w:rsid w:val="00A25909"/>
    <w:rsid w:val="00A3159E"/>
    <w:rsid w:val="00A36ED6"/>
    <w:rsid w:val="00A4066B"/>
    <w:rsid w:val="00A51B4D"/>
    <w:rsid w:val="00AC199F"/>
    <w:rsid w:val="00AD165F"/>
    <w:rsid w:val="00AF1AF9"/>
    <w:rsid w:val="00B34823"/>
    <w:rsid w:val="00B4426A"/>
    <w:rsid w:val="00BD1A4F"/>
    <w:rsid w:val="00C2707D"/>
    <w:rsid w:val="00C47458"/>
    <w:rsid w:val="00C949F8"/>
    <w:rsid w:val="00CA630C"/>
    <w:rsid w:val="00CD2819"/>
    <w:rsid w:val="00D15074"/>
    <w:rsid w:val="00D26A17"/>
    <w:rsid w:val="00D33E70"/>
    <w:rsid w:val="00DD50DD"/>
    <w:rsid w:val="00DE141D"/>
    <w:rsid w:val="00DF3054"/>
    <w:rsid w:val="00DF5E99"/>
    <w:rsid w:val="00E13A04"/>
    <w:rsid w:val="00E366F6"/>
    <w:rsid w:val="00E44B78"/>
    <w:rsid w:val="00E455E6"/>
    <w:rsid w:val="00E4624A"/>
    <w:rsid w:val="00E50D9D"/>
    <w:rsid w:val="00E50EC2"/>
    <w:rsid w:val="00E91061"/>
    <w:rsid w:val="00ED602F"/>
    <w:rsid w:val="00EF2A8E"/>
    <w:rsid w:val="00F20DE1"/>
    <w:rsid w:val="00F31867"/>
    <w:rsid w:val="00F32C14"/>
    <w:rsid w:val="00F34133"/>
    <w:rsid w:val="00F637B9"/>
    <w:rsid w:val="00F67BA5"/>
    <w:rsid w:val="00F73D2E"/>
    <w:rsid w:val="00F839B0"/>
    <w:rsid w:val="00F97408"/>
    <w:rsid w:val="00FB46CB"/>
    <w:rsid w:val="00FF23C7"/>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Naslov1">
    <w:name w:val="heading 1"/>
    <w:basedOn w:val="Normal"/>
    <w:next w:val="Normal"/>
    <w:link w:val="Naslov1Char"/>
    <w:autoRedefine/>
    <w:pPr>
      <w:keepNext/>
      <w:keepLines/>
      <w:numPr>
        <w:numId w:val="1"/>
      </w:numPr>
      <w:spacing w:before="240" w:line="276" w:lineRule="auto"/>
      <w:jc w:val="both"/>
      <w:outlineLvl w:val="0"/>
    </w:pPr>
    <w:rPr>
      <w:rFonts w:ascii="Adviso OTF Std" w:eastAsiaTheme="majorEastAsia" w:hAnsi="Adviso OTF Std" w:cstheme="majorBidi"/>
      <w:b/>
      <w:sz w:val="36"/>
      <w:szCs w:val="32"/>
      <w:lang w:eastAsia="en-US"/>
    </w:rPr>
  </w:style>
  <w:style w:type="paragraph" w:styleId="Naslov2">
    <w:name w:val="heading 2"/>
    <w:basedOn w:val="Normal"/>
    <w:next w:val="Normal"/>
    <w:link w:val="Naslov2Char"/>
    <w:autoRedefine/>
    <w:qFormat/>
    <w:pPr>
      <w:keepNext/>
      <w:numPr>
        <w:ilvl w:val="1"/>
        <w:numId w:val="1"/>
      </w:numPr>
      <w:spacing w:before="80" w:line="276" w:lineRule="auto"/>
      <w:jc w:val="both"/>
      <w:outlineLvl w:val="1"/>
    </w:pPr>
    <w:rPr>
      <w:rFonts w:ascii="Adviso OTF Std" w:eastAsia="Times New Roman" w:hAnsi="Adviso OTF Std" w:cs="Arial"/>
      <w:bCs/>
      <w:color w:val="54883D"/>
      <w:sz w:val="32"/>
      <w:szCs w:val="24"/>
      <w:lang w:eastAsia="en-US"/>
    </w:rPr>
  </w:style>
  <w:style w:type="paragraph" w:styleId="Naslov3">
    <w:name w:val="heading 3"/>
    <w:basedOn w:val="Normal"/>
    <w:next w:val="Normal"/>
    <w:link w:val="Naslov3Char"/>
    <w:autoRedefine/>
    <w:pPr>
      <w:keepNext/>
      <w:keepLines/>
      <w:numPr>
        <w:ilvl w:val="2"/>
        <w:numId w:val="1"/>
      </w:numPr>
      <w:spacing w:before="40" w:line="276" w:lineRule="auto"/>
      <w:jc w:val="both"/>
      <w:outlineLvl w:val="2"/>
    </w:pPr>
    <w:rPr>
      <w:rFonts w:ascii="Adviso OTF Std" w:eastAsia="Times New Roman" w:hAnsi="Adviso OTF Std" w:cstheme="majorBidi"/>
      <w:color w:val="54883D"/>
      <w:sz w:val="28"/>
      <w:szCs w:val="24"/>
      <w:lang w:eastAsia="en-US" w:bidi="en-US"/>
    </w:rPr>
  </w:style>
  <w:style w:type="paragraph" w:styleId="Naslov4">
    <w:name w:val="heading 4"/>
    <w:basedOn w:val="Normal"/>
    <w:next w:val="Normal"/>
    <w:link w:val="Naslov4Char"/>
    <w:autoRedefine/>
    <w:pPr>
      <w:keepNext/>
      <w:keepLines/>
      <w:numPr>
        <w:ilvl w:val="3"/>
        <w:numId w:val="1"/>
      </w:numPr>
      <w:spacing w:before="40" w:line="276" w:lineRule="auto"/>
      <w:jc w:val="both"/>
      <w:outlineLvl w:val="3"/>
    </w:pPr>
    <w:rPr>
      <w:rFonts w:ascii="Adviso OTF Std" w:eastAsiaTheme="majorEastAsia" w:hAnsi="Adviso OTF Std" w:cstheme="majorBidi"/>
      <w:i/>
      <w:iCs/>
      <w:color w:val="54883D"/>
      <w:szCs w:val="24"/>
      <w:lang w:eastAsia="en-US"/>
    </w:rPr>
  </w:style>
  <w:style w:type="paragraph" w:styleId="Naslov5">
    <w:name w:val="heading 5"/>
    <w:basedOn w:val="Normal"/>
    <w:next w:val="Normal"/>
    <w:link w:val="Naslov5Char"/>
    <w:autoRedefine/>
    <w:pPr>
      <w:keepNext/>
      <w:keepLines/>
      <w:numPr>
        <w:ilvl w:val="4"/>
        <w:numId w:val="1"/>
      </w:numPr>
      <w:spacing w:before="40" w:line="276" w:lineRule="auto"/>
      <w:jc w:val="both"/>
      <w:outlineLvl w:val="4"/>
    </w:pPr>
    <w:rPr>
      <w:rFonts w:ascii="Adviso OTF Std" w:eastAsiaTheme="majorEastAsia" w:hAnsi="Adviso OTF Std" w:cstheme="majorBidi"/>
      <w:color w:val="54883D"/>
      <w:szCs w:val="24"/>
      <w:lang w:eastAsia="en-US"/>
    </w:rPr>
  </w:style>
  <w:style w:type="paragraph" w:styleId="Naslov6">
    <w:name w:val="heading 6"/>
    <w:basedOn w:val="Normal"/>
    <w:next w:val="Normal"/>
    <w:link w:val="Naslov6Char"/>
    <w:autoRedefine/>
    <w:pPr>
      <w:keepNext/>
      <w:keepLines/>
      <w:numPr>
        <w:ilvl w:val="5"/>
        <w:numId w:val="1"/>
      </w:numPr>
      <w:spacing w:before="40" w:line="276" w:lineRule="auto"/>
      <w:jc w:val="both"/>
      <w:outlineLvl w:val="5"/>
    </w:pPr>
    <w:rPr>
      <w:rFonts w:ascii="Adviso OTF Std" w:eastAsiaTheme="majorEastAsia" w:hAnsi="Adviso OTF Std" w:cstheme="majorBidi"/>
      <w:color w:val="54883D"/>
      <w:szCs w:val="24"/>
      <w:lang w:eastAsia="en-US"/>
    </w:rPr>
  </w:style>
  <w:style w:type="paragraph" w:styleId="Naslov7">
    <w:name w:val="heading 7"/>
    <w:basedOn w:val="Normal"/>
    <w:next w:val="Normal"/>
    <w:link w:val="Naslov7Char"/>
    <w:autoRedefine/>
    <w:semiHidden/>
    <w:unhideWhenUsed/>
    <w:pPr>
      <w:keepNext/>
      <w:keepLines/>
      <w:numPr>
        <w:ilvl w:val="6"/>
        <w:numId w:val="1"/>
      </w:numPr>
      <w:spacing w:before="40" w:line="276" w:lineRule="auto"/>
      <w:jc w:val="both"/>
      <w:outlineLvl w:val="6"/>
    </w:pPr>
    <w:rPr>
      <w:rFonts w:ascii="Adviso OTF Std" w:eastAsiaTheme="majorEastAsia" w:hAnsi="Adviso OTF Std" w:cstheme="majorBidi"/>
      <w:i/>
      <w:iCs/>
      <w:color w:val="54883D"/>
      <w:szCs w:val="24"/>
      <w:lang w:eastAsia="en-US"/>
    </w:rPr>
  </w:style>
  <w:style w:type="paragraph" w:styleId="Naslov8">
    <w:name w:val="heading 8"/>
    <w:basedOn w:val="Normal"/>
    <w:next w:val="Normal"/>
    <w:link w:val="Naslov8Char"/>
    <w:uiPriority w:val="9"/>
    <w:semiHidden/>
    <w:unhideWhenUsed/>
    <w:qFormat/>
    <w:pPr>
      <w:keepNext/>
      <w:keepLines/>
      <w:numPr>
        <w:ilvl w:val="7"/>
        <w:numId w:val="1"/>
      </w:numPr>
      <w:spacing w:before="40" w:after="0" w:line="276" w:lineRule="auto"/>
      <w:jc w:val="both"/>
      <w:outlineLvl w:val="7"/>
    </w:pPr>
    <w:rPr>
      <w:rFonts w:asciiTheme="majorHAnsi" w:eastAsiaTheme="majorEastAsia" w:hAnsiTheme="majorHAnsi" w:cstheme="majorBidi"/>
      <w:color w:val="272727" w:themeColor="text1" w:themeTint="D8"/>
      <w:sz w:val="21"/>
      <w:szCs w:val="21"/>
      <w:lang w:eastAsia="en-US"/>
    </w:rPr>
  </w:style>
  <w:style w:type="paragraph" w:styleId="Naslov9">
    <w:name w:val="heading 9"/>
    <w:basedOn w:val="Normal"/>
    <w:next w:val="Normal"/>
    <w:link w:val="Naslov9Char"/>
    <w:uiPriority w:val="9"/>
    <w:semiHidden/>
    <w:unhideWhenUsed/>
    <w:qFormat/>
    <w:pPr>
      <w:keepNext/>
      <w:keepLines/>
      <w:numPr>
        <w:ilvl w:val="8"/>
        <w:numId w:val="1"/>
      </w:numPr>
      <w:spacing w:before="40" w:after="0" w:line="276" w:lineRule="auto"/>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styleId="Tekstrezerviranogmjesta">
    <w:name w:val="Placeholder Text"/>
    <w:basedOn w:val="Zadanifontodlomka"/>
    <w:rsid w:val="000B5147"/>
    <w:rPr>
      <w:rFonts w:ascii="Adviso OTF Std" w:hAnsi="Adviso OTF Std"/>
      <w:color w:val="808080"/>
    </w:rPr>
  </w:style>
  <w:style w:type="paragraph" w:customStyle="1" w:styleId="5E0C904F292F411B8E9FE713A172E53E">
    <w:name w:val="5E0C904F292F411B8E9FE713A172E53E"/>
  </w:style>
  <w:style w:type="character" w:customStyle="1" w:styleId="Naslov1Char">
    <w:name w:val="Naslov 1 Char"/>
    <w:basedOn w:val="Zadanifontodlomka"/>
    <w:link w:val="Naslov1"/>
    <w:rPr>
      <w:rFonts w:ascii="Adviso OTF Std" w:eastAsiaTheme="majorEastAsia" w:hAnsi="Adviso OTF Std" w:cstheme="majorBidi"/>
      <w:b/>
      <w:sz w:val="36"/>
      <w:szCs w:val="32"/>
      <w:lang w:eastAsia="en-US"/>
    </w:rPr>
  </w:style>
  <w:style w:type="character" w:customStyle="1" w:styleId="Naslov2Char">
    <w:name w:val="Naslov 2 Char"/>
    <w:basedOn w:val="Zadanifontodlomka"/>
    <w:link w:val="Naslov2"/>
    <w:rPr>
      <w:rFonts w:ascii="Adviso OTF Std" w:eastAsia="Times New Roman" w:hAnsi="Adviso OTF Std" w:cs="Arial"/>
      <w:bCs/>
      <w:color w:val="54883D"/>
      <w:sz w:val="32"/>
      <w:szCs w:val="24"/>
      <w:lang w:eastAsia="en-US"/>
    </w:rPr>
  </w:style>
  <w:style w:type="character" w:customStyle="1" w:styleId="Naslov3Char">
    <w:name w:val="Naslov 3 Char"/>
    <w:basedOn w:val="Zadanifontodlomka"/>
    <w:link w:val="Naslov3"/>
    <w:rPr>
      <w:rFonts w:ascii="Adviso OTF Std" w:eastAsia="Times New Roman" w:hAnsi="Adviso OTF Std" w:cstheme="majorBidi"/>
      <w:color w:val="54883D"/>
      <w:sz w:val="28"/>
      <w:szCs w:val="24"/>
      <w:lang w:eastAsia="en-US" w:bidi="en-US"/>
    </w:rPr>
  </w:style>
  <w:style w:type="character" w:customStyle="1" w:styleId="Naslov4Char">
    <w:name w:val="Naslov 4 Char"/>
    <w:basedOn w:val="Zadanifontodlomka"/>
    <w:link w:val="Naslov4"/>
    <w:rPr>
      <w:rFonts w:ascii="Adviso OTF Std" w:eastAsiaTheme="majorEastAsia" w:hAnsi="Adviso OTF Std" w:cstheme="majorBidi"/>
      <w:i/>
      <w:iCs/>
      <w:color w:val="54883D"/>
      <w:szCs w:val="24"/>
      <w:lang w:eastAsia="en-US"/>
    </w:rPr>
  </w:style>
  <w:style w:type="character" w:customStyle="1" w:styleId="Naslov5Char">
    <w:name w:val="Naslov 5 Char"/>
    <w:basedOn w:val="Zadanifontodlomka"/>
    <w:link w:val="Naslov5"/>
    <w:rPr>
      <w:rFonts w:ascii="Adviso OTF Std" w:eastAsiaTheme="majorEastAsia" w:hAnsi="Adviso OTF Std" w:cstheme="majorBidi"/>
      <w:color w:val="54883D"/>
      <w:szCs w:val="24"/>
      <w:lang w:eastAsia="en-US"/>
    </w:rPr>
  </w:style>
  <w:style w:type="character" w:customStyle="1" w:styleId="Naslov6Char">
    <w:name w:val="Naslov 6 Char"/>
    <w:basedOn w:val="Zadanifontodlomka"/>
    <w:link w:val="Naslov6"/>
    <w:rPr>
      <w:rFonts w:ascii="Adviso OTF Std" w:eastAsiaTheme="majorEastAsia" w:hAnsi="Adviso OTF Std" w:cstheme="majorBidi"/>
      <w:color w:val="54883D"/>
      <w:szCs w:val="24"/>
      <w:lang w:eastAsia="en-US"/>
    </w:rPr>
  </w:style>
  <w:style w:type="character" w:customStyle="1" w:styleId="Naslov7Char">
    <w:name w:val="Naslov 7 Char"/>
    <w:basedOn w:val="Zadanifontodlomka"/>
    <w:link w:val="Naslov7"/>
    <w:semiHidden/>
    <w:rPr>
      <w:rFonts w:ascii="Adviso OTF Std" w:eastAsiaTheme="majorEastAsia" w:hAnsi="Adviso OTF Std" w:cstheme="majorBidi"/>
      <w:i/>
      <w:iCs/>
      <w:color w:val="54883D"/>
      <w:szCs w:val="24"/>
      <w:lang w:eastAsia="en-US"/>
    </w:rPr>
  </w:style>
  <w:style w:type="character" w:customStyle="1" w:styleId="Naslov8Char">
    <w:name w:val="Naslov 8 Char"/>
    <w:basedOn w:val="Zadanifontodlomka"/>
    <w:link w:val="Naslov8"/>
    <w:uiPriority w:val="9"/>
    <w:semiHidden/>
    <w:rPr>
      <w:rFonts w:asciiTheme="majorHAnsi" w:eastAsiaTheme="majorEastAsia" w:hAnsiTheme="majorHAnsi" w:cstheme="majorBidi"/>
      <w:color w:val="272727" w:themeColor="text1" w:themeTint="D8"/>
      <w:sz w:val="21"/>
      <w:szCs w:val="21"/>
      <w:lang w:eastAsia="en-US"/>
    </w:rPr>
  </w:style>
  <w:style w:type="character" w:customStyle="1" w:styleId="Naslov9Char">
    <w:name w:val="Naslov 9 Char"/>
    <w:basedOn w:val="Zadanifontodlomka"/>
    <w:link w:val="Naslov9"/>
    <w:uiPriority w:val="9"/>
    <w:semiHidden/>
    <w:rPr>
      <w:rFonts w:asciiTheme="majorHAnsi" w:eastAsiaTheme="majorEastAsia" w:hAnsiTheme="majorHAnsi" w:cstheme="majorBidi"/>
      <w:i/>
      <w:iCs/>
      <w:color w:val="272727" w:themeColor="text1" w:themeTint="D8"/>
      <w:sz w:val="21"/>
      <w:szCs w:val="21"/>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Naslov1">
    <w:name w:val="heading 1"/>
    <w:basedOn w:val="Normal"/>
    <w:next w:val="Normal"/>
    <w:link w:val="Naslov1Char"/>
    <w:autoRedefine/>
    <w:pPr>
      <w:keepNext/>
      <w:keepLines/>
      <w:numPr>
        <w:numId w:val="1"/>
      </w:numPr>
      <w:spacing w:before="240" w:line="276" w:lineRule="auto"/>
      <w:jc w:val="both"/>
      <w:outlineLvl w:val="0"/>
    </w:pPr>
    <w:rPr>
      <w:rFonts w:ascii="Adviso OTF Std" w:eastAsiaTheme="majorEastAsia" w:hAnsi="Adviso OTF Std" w:cstheme="majorBidi"/>
      <w:b/>
      <w:sz w:val="36"/>
      <w:szCs w:val="32"/>
      <w:lang w:eastAsia="en-US"/>
    </w:rPr>
  </w:style>
  <w:style w:type="paragraph" w:styleId="Naslov2">
    <w:name w:val="heading 2"/>
    <w:basedOn w:val="Normal"/>
    <w:next w:val="Normal"/>
    <w:link w:val="Naslov2Char"/>
    <w:autoRedefine/>
    <w:qFormat/>
    <w:pPr>
      <w:keepNext/>
      <w:numPr>
        <w:ilvl w:val="1"/>
        <w:numId w:val="1"/>
      </w:numPr>
      <w:spacing w:before="80" w:line="276" w:lineRule="auto"/>
      <w:jc w:val="both"/>
      <w:outlineLvl w:val="1"/>
    </w:pPr>
    <w:rPr>
      <w:rFonts w:ascii="Adviso OTF Std" w:eastAsia="Times New Roman" w:hAnsi="Adviso OTF Std" w:cs="Arial"/>
      <w:bCs/>
      <w:color w:val="54883D"/>
      <w:sz w:val="32"/>
      <w:szCs w:val="24"/>
      <w:lang w:eastAsia="en-US"/>
    </w:rPr>
  </w:style>
  <w:style w:type="paragraph" w:styleId="Naslov3">
    <w:name w:val="heading 3"/>
    <w:basedOn w:val="Normal"/>
    <w:next w:val="Normal"/>
    <w:link w:val="Naslov3Char"/>
    <w:autoRedefine/>
    <w:pPr>
      <w:keepNext/>
      <w:keepLines/>
      <w:numPr>
        <w:ilvl w:val="2"/>
        <w:numId w:val="1"/>
      </w:numPr>
      <w:spacing w:before="40" w:line="276" w:lineRule="auto"/>
      <w:jc w:val="both"/>
      <w:outlineLvl w:val="2"/>
    </w:pPr>
    <w:rPr>
      <w:rFonts w:ascii="Adviso OTF Std" w:eastAsia="Times New Roman" w:hAnsi="Adviso OTF Std" w:cstheme="majorBidi"/>
      <w:color w:val="54883D"/>
      <w:sz w:val="28"/>
      <w:szCs w:val="24"/>
      <w:lang w:eastAsia="en-US" w:bidi="en-US"/>
    </w:rPr>
  </w:style>
  <w:style w:type="paragraph" w:styleId="Naslov4">
    <w:name w:val="heading 4"/>
    <w:basedOn w:val="Normal"/>
    <w:next w:val="Normal"/>
    <w:link w:val="Naslov4Char"/>
    <w:autoRedefine/>
    <w:pPr>
      <w:keepNext/>
      <w:keepLines/>
      <w:numPr>
        <w:ilvl w:val="3"/>
        <w:numId w:val="1"/>
      </w:numPr>
      <w:spacing w:before="40" w:line="276" w:lineRule="auto"/>
      <w:jc w:val="both"/>
      <w:outlineLvl w:val="3"/>
    </w:pPr>
    <w:rPr>
      <w:rFonts w:ascii="Adviso OTF Std" w:eastAsiaTheme="majorEastAsia" w:hAnsi="Adviso OTF Std" w:cstheme="majorBidi"/>
      <w:i/>
      <w:iCs/>
      <w:color w:val="54883D"/>
      <w:szCs w:val="24"/>
      <w:lang w:eastAsia="en-US"/>
    </w:rPr>
  </w:style>
  <w:style w:type="paragraph" w:styleId="Naslov5">
    <w:name w:val="heading 5"/>
    <w:basedOn w:val="Normal"/>
    <w:next w:val="Normal"/>
    <w:link w:val="Naslov5Char"/>
    <w:autoRedefine/>
    <w:pPr>
      <w:keepNext/>
      <w:keepLines/>
      <w:numPr>
        <w:ilvl w:val="4"/>
        <w:numId w:val="1"/>
      </w:numPr>
      <w:spacing w:before="40" w:line="276" w:lineRule="auto"/>
      <w:jc w:val="both"/>
      <w:outlineLvl w:val="4"/>
    </w:pPr>
    <w:rPr>
      <w:rFonts w:ascii="Adviso OTF Std" w:eastAsiaTheme="majorEastAsia" w:hAnsi="Adviso OTF Std" w:cstheme="majorBidi"/>
      <w:color w:val="54883D"/>
      <w:szCs w:val="24"/>
      <w:lang w:eastAsia="en-US"/>
    </w:rPr>
  </w:style>
  <w:style w:type="paragraph" w:styleId="Naslov6">
    <w:name w:val="heading 6"/>
    <w:basedOn w:val="Normal"/>
    <w:next w:val="Normal"/>
    <w:link w:val="Naslov6Char"/>
    <w:autoRedefine/>
    <w:pPr>
      <w:keepNext/>
      <w:keepLines/>
      <w:numPr>
        <w:ilvl w:val="5"/>
        <w:numId w:val="1"/>
      </w:numPr>
      <w:spacing w:before="40" w:line="276" w:lineRule="auto"/>
      <w:jc w:val="both"/>
      <w:outlineLvl w:val="5"/>
    </w:pPr>
    <w:rPr>
      <w:rFonts w:ascii="Adviso OTF Std" w:eastAsiaTheme="majorEastAsia" w:hAnsi="Adviso OTF Std" w:cstheme="majorBidi"/>
      <w:color w:val="54883D"/>
      <w:szCs w:val="24"/>
      <w:lang w:eastAsia="en-US"/>
    </w:rPr>
  </w:style>
  <w:style w:type="paragraph" w:styleId="Naslov7">
    <w:name w:val="heading 7"/>
    <w:basedOn w:val="Normal"/>
    <w:next w:val="Normal"/>
    <w:link w:val="Naslov7Char"/>
    <w:autoRedefine/>
    <w:semiHidden/>
    <w:unhideWhenUsed/>
    <w:pPr>
      <w:keepNext/>
      <w:keepLines/>
      <w:numPr>
        <w:ilvl w:val="6"/>
        <w:numId w:val="1"/>
      </w:numPr>
      <w:spacing w:before="40" w:line="276" w:lineRule="auto"/>
      <w:jc w:val="both"/>
      <w:outlineLvl w:val="6"/>
    </w:pPr>
    <w:rPr>
      <w:rFonts w:ascii="Adviso OTF Std" w:eastAsiaTheme="majorEastAsia" w:hAnsi="Adviso OTF Std" w:cstheme="majorBidi"/>
      <w:i/>
      <w:iCs/>
      <w:color w:val="54883D"/>
      <w:szCs w:val="24"/>
      <w:lang w:eastAsia="en-US"/>
    </w:rPr>
  </w:style>
  <w:style w:type="paragraph" w:styleId="Naslov8">
    <w:name w:val="heading 8"/>
    <w:basedOn w:val="Normal"/>
    <w:next w:val="Normal"/>
    <w:link w:val="Naslov8Char"/>
    <w:uiPriority w:val="9"/>
    <w:semiHidden/>
    <w:unhideWhenUsed/>
    <w:qFormat/>
    <w:pPr>
      <w:keepNext/>
      <w:keepLines/>
      <w:numPr>
        <w:ilvl w:val="7"/>
        <w:numId w:val="1"/>
      </w:numPr>
      <w:spacing w:before="40" w:after="0" w:line="276" w:lineRule="auto"/>
      <w:jc w:val="both"/>
      <w:outlineLvl w:val="7"/>
    </w:pPr>
    <w:rPr>
      <w:rFonts w:asciiTheme="majorHAnsi" w:eastAsiaTheme="majorEastAsia" w:hAnsiTheme="majorHAnsi" w:cstheme="majorBidi"/>
      <w:color w:val="272727" w:themeColor="text1" w:themeTint="D8"/>
      <w:sz w:val="21"/>
      <w:szCs w:val="21"/>
      <w:lang w:eastAsia="en-US"/>
    </w:rPr>
  </w:style>
  <w:style w:type="paragraph" w:styleId="Naslov9">
    <w:name w:val="heading 9"/>
    <w:basedOn w:val="Normal"/>
    <w:next w:val="Normal"/>
    <w:link w:val="Naslov9Char"/>
    <w:uiPriority w:val="9"/>
    <w:semiHidden/>
    <w:unhideWhenUsed/>
    <w:qFormat/>
    <w:pPr>
      <w:keepNext/>
      <w:keepLines/>
      <w:numPr>
        <w:ilvl w:val="8"/>
        <w:numId w:val="1"/>
      </w:numPr>
      <w:spacing w:before="40" w:after="0" w:line="276" w:lineRule="auto"/>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styleId="Tekstrezerviranogmjesta">
    <w:name w:val="Placeholder Text"/>
    <w:basedOn w:val="Zadanifontodlomka"/>
    <w:rsid w:val="000B5147"/>
    <w:rPr>
      <w:rFonts w:ascii="Adviso OTF Std" w:hAnsi="Adviso OTF Std"/>
      <w:color w:val="808080"/>
    </w:rPr>
  </w:style>
  <w:style w:type="paragraph" w:customStyle="1" w:styleId="5E0C904F292F411B8E9FE713A172E53E">
    <w:name w:val="5E0C904F292F411B8E9FE713A172E53E"/>
  </w:style>
  <w:style w:type="character" w:customStyle="1" w:styleId="Naslov1Char">
    <w:name w:val="Naslov 1 Char"/>
    <w:basedOn w:val="Zadanifontodlomka"/>
    <w:link w:val="Naslov1"/>
    <w:rPr>
      <w:rFonts w:ascii="Adviso OTF Std" w:eastAsiaTheme="majorEastAsia" w:hAnsi="Adviso OTF Std" w:cstheme="majorBidi"/>
      <w:b/>
      <w:sz w:val="36"/>
      <w:szCs w:val="32"/>
      <w:lang w:eastAsia="en-US"/>
    </w:rPr>
  </w:style>
  <w:style w:type="character" w:customStyle="1" w:styleId="Naslov2Char">
    <w:name w:val="Naslov 2 Char"/>
    <w:basedOn w:val="Zadanifontodlomka"/>
    <w:link w:val="Naslov2"/>
    <w:rPr>
      <w:rFonts w:ascii="Adviso OTF Std" w:eastAsia="Times New Roman" w:hAnsi="Adviso OTF Std" w:cs="Arial"/>
      <w:bCs/>
      <w:color w:val="54883D"/>
      <w:sz w:val="32"/>
      <w:szCs w:val="24"/>
      <w:lang w:eastAsia="en-US"/>
    </w:rPr>
  </w:style>
  <w:style w:type="character" w:customStyle="1" w:styleId="Naslov3Char">
    <w:name w:val="Naslov 3 Char"/>
    <w:basedOn w:val="Zadanifontodlomka"/>
    <w:link w:val="Naslov3"/>
    <w:rPr>
      <w:rFonts w:ascii="Adviso OTF Std" w:eastAsia="Times New Roman" w:hAnsi="Adviso OTF Std" w:cstheme="majorBidi"/>
      <w:color w:val="54883D"/>
      <w:sz w:val="28"/>
      <w:szCs w:val="24"/>
      <w:lang w:eastAsia="en-US" w:bidi="en-US"/>
    </w:rPr>
  </w:style>
  <w:style w:type="character" w:customStyle="1" w:styleId="Naslov4Char">
    <w:name w:val="Naslov 4 Char"/>
    <w:basedOn w:val="Zadanifontodlomka"/>
    <w:link w:val="Naslov4"/>
    <w:rPr>
      <w:rFonts w:ascii="Adviso OTF Std" w:eastAsiaTheme="majorEastAsia" w:hAnsi="Adviso OTF Std" w:cstheme="majorBidi"/>
      <w:i/>
      <w:iCs/>
      <w:color w:val="54883D"/>
      <w:szCs w:val="24"/>
      <w:lang w:eastAsia="en-US"/>
    </w:rPr>
  </w:style>
  <w:style w:type="character" w:customStyle="1" w:styleId="Naslov5Char">
    <w:name w:val="Naslov 5 Char"/>
    <w:basedOn w:val="Zadanifontodlomka"/>
    <w:link w:val="Naslov5"/>
    <w:rPr>
      <w:rFonts w:ascii="Adviso OTF Std" w:eastAsiaTheme="majorEastAsia" w:hAnsi="Adviso OTF Std" w:cstheme="majorBidi"/>
      <w:color w:val="54883D"/>
      <w:szCs w:val="24"/>
      <w:lang w:eastAsia="en-US"/>
    </w:rPr>
  </w:style>
  <w:style w:type="character" w:customStyle="1" w:styleId="Naslov6Char">
    <w:name w:val="Naslov 6 Char"/>
    <w:basedOn w:val="Zadanifontodlomka"/>
    <w:link w:val="Naslov6"/>
    <w:rPr>
      <w:rFonts w:ascii="Adviso OTF Std" w:eastAsiaTheme="majorEastAsia" w:hAnsi="Adviso OTF Std" w:cstheme="majorBidi"/>
      <w:color w:val="54883D"/>
      <w:szCs w:val="24"/>
      <w:lang w:eastAsia="en-US"/>
    </w:rPr>
  </w:style>
  <w:style w:type="character" w:customStyle="1" w:styleId="Naslov7Char">
    <w:name w:val="Naslov 7 Char"/>
    <w:basedOn w:val="Zadanifontodlomka"/>
    <w:link w:val="Naslov7"/>
    <w:semiHidden/>
    <w:rPr>
      <w:rFonts w:ascii="Adviso OTF Std" w:eastAsiaTheme="majorEastAsia" w:hAnsi="Adviso OTF Std" w:cstheme="majorBidi"/>
      <w:i/>
      <w:iCs/>
      <w:color w:val="54883D"/>
      <w:szCs w:val="24"/>
      <w:lang w:eastAsia="en-US"/>
    </w:rPr>
  </w:style>
  <w:style w:type="character" w:customStyle="1" w:styleId="Naslov8Char">
    <w:name w:val="Naslov 8 Char"/>
    <w:basedOn w:val="Zadanifontodlomka"/>
    <w:link w:val="Naslov8"/>
    <w:uiPriority w:val="9"/>
    <w:semiHidden/>
    <w:rPr>
      <w:rFonts w:asciiTheme="majorHAnsi" w:eastAsiaTheme="majorEastAsia" w:hAnsiTheme="majorHAnsi" w:cstheme="majorBidi"/>
      <w:color w:val="272727" w:themeColor="text1" w:themeTint="D8"/>
      <w:sz w:val="21"/>
      <w:szCs w:val="21"/>
      <w:lang w:eastAsia="en-US"/>
    </w:rPr>
  </w:style>
  <w:style w:type="character" w:customStyle="1" w:styleId="Naslov9Char">
    <w:name w:val="Naslov 9 Char"/>
    <w:basedOn w:val="Zadanifontodlomka"/>
    <w:link w:val="Naslov9"/>
    <w:uiPriority w:val="9"/>
    <w:semiHidden/>
    <w:rPr>
      <w:rFonts w:asciiTheme="majorHAnsi" w:eastAsiaTheme="majorEastAsia" w:hAnsiTheme="majorHAnsi" w:cstheme="majorBidi"/>
      <w:i/>
      <w:iCs/>
      <w:color w:val="272727" w:themeColor="text1" w:themeTint="D8"/>
      <w:sz w:val="21"/>
      <w:szCs w:val="21"/>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72B777E8F4644A8A94BF456F3347498000845F6C6C79EB2746AC196E3D8D66CB9F" ma:contentTypeVersion="6" ma:contentTypeDescription="Dodavanje dokumenta" ma:contentTypeScope="" ma:versionID="13e2ba7fbdcba0989f23a485467d969c">
  <xsd:schema xmlns:xsd="http://www.w3.org/2001/XMLSchema" xmlns:xs="http://www.w3.org/2001/XMLSchema" xmlns:p="http://schemas.microsoft.com/office/2006/metadata/properties" xmlns:ns2="67DD2152-21C4-4985-B70C-518AC9CC8049" targetNamespace="http://schemas.microsoft.com/office/2006/metadata/properties" ma:root="true" ma:fieldsID="21a648f68695cfdfd947c91d339d631a" ns2:_="">
    <xsd:import namespace="67DD2152-21C4-4985-B70C-518AC9CC8049"/>
    <xsd:element name="properties">
      <xsd:complexType>
        <xsd:sequence>
          <xsd:element name="documentManagement">
            <xsd:complexType>
              <xsd:all>
                <xsd:element ref="ns2:DisplayName" minOccurs="0"/>
                <xsd:element ref="ns2:DocumentType" minOccurs="0"/>
                <xsd:element ref="ns2:ArchiveNumber" minOccurs="0"/>
                <xsd:element ref="ns2:Class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DD2152-21C4-4985-B70C-518AC9CC8049" elementFormDefault="qualified">
    <xsd:import namespace="http://schemas.microsoft.com/office/2006/documentManagement/types"/>
    <xsd:import namespace="http://schemas.microsoft.com/office/infopath/2007/PartnerControls"/>
    <xsd:element name="DisplayName" ma:index="2" nillable="true" ma:displayName="Naslov" ma:internalName="DisplayName">
      <xsd:simpleType>
        <xsd:restriction base="dms:Unknown"/>
      </xsd:simpleType>
    </xsd:element>
    <xsd:element name="DocumentType" ma:index="3" nillable="true" ma:displayName="Vrsta dokumenta" ma:internalName="DocumentType">
      <xsd:simpleType>
        <xsd:restriction base="dms:Unknown"/>
      </xsd:simpleType>
    </xsd:element>
    <xsd:element name="ArchiveNumber" ma:index="4" nillable="true" ma:displayName="Protokol" ma:internalName="ArchiveNumber">
      <xsd:simpleType>
        <xsd:restriction base="dms:Text"/>
      </xsd:simpleType>
    </xsd:element>
    <xsd:element name="ClassCode" ma:index="5" nillable="true" ma:displayName="Klasa" ma:internalName="ClassCod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ocumentType xmlns="67DD2152-21C4-4985-B70C-518AC9CC8049" xsi:nil="true"/>
    <DisplayName xmlns="67DD2152-21C4-4985-B70C-518AC9CC8049">2021/Session-637660022043637782/SessionItem-637671378234220191/2gv-Revizija Procjene rizika od velikih nesreca_Grad Karlovac_ 2021.docx|1050;#Ø;#</DisplayName>
    <ArchiveNumber xmlns="67DD2152-21C4-4985-B70C-518AC9CC8049" xsi:nil="true"/>
    <ClassCode xmlns="67DD2152-21C4-4985-B70C-518AC9CC8049" xsi:nil="true"/>
  </documentManagement>
</p:properties>
</file>

<file path=customXml/itemProps1.xml><?xml version="1.0" encoding="utf-8"?>
<ds:datastoreItem xmlns:ds="http://schemas.openxmlformats.org/officeDocument/2006/customXml" ds:itemID="{A33341E3-314A-4A0D-94D1-A595572661EE}"/>
</file>

<file path=customXml/itemProps2.xml><?xml version="1.0" encoding="utf-8"?>
<ds:datastoreItem xmlns:ds="http://schemas.openxmlformats.org/officeDocument/2006/customXml" ds:itemID="{118B0223-C000-4FA7-B701-CD9CB82FE6BA}"/>
</file>

<file path=customXml/itemProps3.xml><?xml version="1.0" encoding="utf-8"?>
<ds:datastoreItem xmlns:ds="http://schemas.openxmlformats.org/officeDocument/2006/customXml" ds:itemID="{C2E46D54-0FCB-4EFA-A798-D5C01899F3DA}"/>
</file>

<file path=customXml/itemProps4.xml><?xml version="1.0" encoding="utf-8"?>
<ds:datastoreItem xmlns:ds="http://schemas.openxmlformats.org/officeDocument/2006/customXml" ds:itemID="{78BE55A6-1477-49EA-A402-7866FD1B4897}"/>
</file>

<file path=docProps/app.xml><?xml version="1.0" encoding="utf-8"?>
<Properties xmlns="http://schemas.openxmlformats.org/officeDocument/2006/extended-properties" xmlns:vt="http://schemas.openxmlformats.org/officeDocument/2006/docPropsVTypes">
  <Template>projekt HR bez lans VIII (007)</Template>
  <TotalTime>1</TotalTime>
  <Pages>90</Pages>
  <Words>43325</Words>
  <Characters>246957</Characters>
  <Application>Microsoft Office Word</Application>
  <DocSecurity>0</DocSecurity>
  <Lines>2057</Lines>
  <Paragraphs>579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289703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Korisnik5-DLS</dc:creator>
  <cp:lastModifiedBy>Višnja Jurković</cp:lastModifiedBy>
  <cp:revision>2</cp:revision>
  <cp:lastPrinted>2021-07-16T10:35:00Z</cp:lastPrinted>
  <dcterms:created xsi:type="dcterms:W3CDTF">2021-09-10T06:26:00Z</dcterms:created>
  <dcterms:modified xsi:type="dcterms:W3CDTF">2021-09-10T06:26:00Z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0x01010072B777E8F4644A8A94BF456F3347498000845F6C6C79EB2746AC196E3D8D66CB9F</vt:lpwstr>
  </property>
</Properties>
</file>